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0A658" w14:textId="77777777" w:rsidR="00632018" w:rsidRDefault="008E7B5D">
      <w:pPr>
        <w:jc w:val="center"/>
        <w:rPr>
          <w:rFonts w:ascii="Century Gothic" w:eastAsia="Century Gothic" w:hAnsi="Century Gothic" w:cs="Century Gothic"/>
          <w:u w:val="single"/>
        </w:rPr>
      </w:pPr>
      <w:r>
        <w:rPr>
          <w:rFonts w:ascii="Century Gothic" w:eastAsia="Century Gothic" w:hAnsi="Century Gothic" w:cs="Century Gothic"/>
          <w:u w:val="single"/>
        </w:rPr>
        <w:t>Endeavour Primary School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5A7345AB" wp14:editId="13449EAB">
            <wp:simplePos x="0" y="0"/>
            <wp:positionH relativeFrom="column">
              <wp:posOffset>9329925</wp:posOffset>
            </wp:positionH>
            <wp:positionV relativeFrom="paragraph">
              <wp:posOffset>19050</wp:posOffset>
            </wp:positionV>
            <wp:extent cx="444726" cy="498201"/>
            <wp:effectExtent l="0" t="0" r="0" b="0"/>
            <wp:wrapNone/>
            <wp:docPr id="1" name="image1.png" descr="New Endeavour Logo - July 2018">
              <a:extLst xmlns:a="http://schemas.openxmlformats.org/drawingml/2006/main">
                <a:ext uri="{FF2B5EF4-FFF2-40B4-BE49-F238E27FC236}">
                  <a16:creationId xmlns:a16="http://schemas.microsoft.com/office/drawing/2014/main" id="{FA9B5CAF-F3EC-4ABC-B176-387498DC754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New Endeavour Logo - July 2018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726" cy="4982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FAA3E42" w14:textId="785947A7" w:rsidR="00632018" w:rsidRDefault="008E7B5D">
      <w:pPr>
        <w:jc w:val="center"/>
        <w:rPr>
          <w:rFonts w:ascii="Century Gothic" w:eastAsia="Century Gothic" w:hAnsi="Century Gothic" w:cs="Century Gothic"/>
          <w:u w:val="single"/>
        </w:rPr>
      </w:pPr>
      <w:r>
        <w:rPr>
          <w:rFonts w:ascii="Century Gothic" w:eastAsia="Century Gothic" w:hAnsi="Century Gothic" w:cs="Century Gothic"/>
          <w:u w:val="single"/>
        </w:rPr>
        <w:t xml:space="preserve">Role Profile: Inclusion Support </w:t>
      </w:r>
      <w:r w:rsidR="008E53D2">
        <w:rPr>
          <w:rFonts w:ascii="Century Gothic" w:eastAsia="Century Gothic" w:hAnsi="Century Gothic" w:cs="Century Gothic"/>
          <w:u w:val="single"/>
        </w:rPr>
        <w:t>Assistant</w:t>
      </w:r>
    </w:p>
    <w:p w14:paraId="6AF4E6E8" w14:textId="77777777" w:rsidR="008E53D2" w:rsidRDefault="008E53D2">
      <w:pPr>
        <w:jc w:val="center"/>
        <w:rPr>
          <w:rFonts w:ascii="Century Gothic" w:eastAsia="Century Gothic" w:hAnsi="Century Gothic" w:cs="Century Gothic"/>
          <w:u w:val="single"/>
        </w:rPr>
      </w:pPr>
    </w:p>
    <w:p w14:paraId="7FC79798" w14:textId="03CF8A4C" w:rsidR="008E53D2" w:rsidRDefault="008E53D2" w:rsidP="008E53D2">
      <w:pPr>
        <w:rPr>
          <w:rFonts w:ascii="Century Gothic" w:eastAsia="Century Gothic" w:hAnsi="Century Gothic" w:cs="Century Gothic"/>
          <w:u w:val="single"/>
        </w:rPr>
      </w:pPr>
      <w:r>
        <w:rPr>
          <w:rFonts w:ascii="Century Gothic" w:eastAsia="Century Gothic" w:hAnsi="Century Gothic" w:cs="Century Gothic"/>
          <w:u w:val="single"/>
        </w:rPr>
        <w:t>ISW must have following attributes:</w:t>
      </w:r>
    </w:p>
    <w:p w14:paraId="33660EC9" w14:textId="7BF55170" w:rsidR="008E53D2" w:rsidRDefault="008E53D2" w:rsidP="008E53D2">
      <w:pPr>
        <w:pStyle w:val="ListParagraph"/>
        <w:numPr>
          <w:ilvl w:val="0"/>
          <w:numId w:val="4"/>
        </w:numPr>
        <w:rPr>
          <w:rFonts w:ascii="Century Gothic" w:eastAsia="Century Gothic" w:hAnsi="Century Gothic" w:cs="Century Gothic"/>
        </w:rPr>
      </w:pPr>
      <w:r w:rsidRPr="008E53D2">
        <w:rPr>
          <w:rFonts w:ascii="Century Gothic" w:eastAsia="Century Gothic" w:hAnsi="Century Gothic" w:cs="Century Gothic"/>
          <w:u w:val="single"/>
        </w:rPr>
        <w:t>S</w:t>
      </w:r>
      <w:r w:rsidRPr="008E53D2">
        <w:rPr>
          <w:rFonts w:ascii="Century Gothic" w:eastAsia="Century Gothic" w:hAnsi="Century Gothic" w:cs="Century Gothic"/>
        </w:rPr>
        <w:t>ecure knowledge of EHCP and SEN support including how to read and implement provision</w:t>
      </w:r>
    </w:p>
    <w:p w14:paraId="3D9535C7" w14:textId="757C7AB5" w:rsidR="008E53D2" w:rsidRDefault="008E53D2" w:rsidP="008E53D2">
      <w:pPr>
        <w:pStyle w:val="ListParagraph"/>
        <w:numPr>
          <w:ilvl w:val="0"/>
          <w:numId w:val="4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Exceptional communication skills to communicate effectively with all staff including leaders, teachers, LSAs, volunteers,  parents and children</w:t>
      </w:r>
    </w:p>
    <w:p w14:paraId="4EE2EDC5" w14:textId="6B48D213" w:rsidR="008E53D2" w:rsidRDefault="008E53D2" w:rsidP="008E53D2">
      <w:pPr>
        <w:pStyle w:val="ListParagraph"/>
        <w:numPr>
          <w:ilvl w:val="0"/>
          <w:numId w:val="4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Ability and resilience to advocate for children with additional needs and within vulnerable groups within school</w:t>
      </w:r>
    </w:p>
    <w:p w14:paraId="529AC0E9" w14:textId="4C396361" w:rsidR="008E53D2" w:rsidRDefault="008E53D2" w:rsidP="008E53D2">
      <w:pPr>
        <w:pStyle w:val="ListParagraph"/>
        <w:numPr>
          <w:ilvl w:val="0"/>
          <w:numId w:val="4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Willingness to follow instructions and use initiative</w:t>
      </w:r>
    </w:p>
    <w:p w14:paraId="18BAE45D" w14:textId="3269240B" w:rsidR="008E53D2" w:rsidRDefault="008E53D2" w:rsidP="008E53D2">
      <w:pPr>
        <w:pStyle w:val="ListParagraph"/>
        <w:numPr>
          <w:ilvl w:val="0"/>
          <w:numId w:val="4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Secure behaviour management skills</w:t>
      </w:r>
    </w:p>
    <w:p w14:paraId="7939DE52" w14:textId="51427B2E" w:rsidR="008E53D2" w:rsidRDefault="008E53D2" w:rsidP="008E53D2">
      <w:pPr>
        <w:pStyle w:val="ListParagraph"/>
        <w:numPr>
          <w:ilvl w:val="0"/>
          <w:numId w:val="4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Experience working with and supporting and implementing provision for children with a range of needs and experiences</w:t>
      </w:r>
    </w:p>
    <w:p w14:paraId="064A0E7C" w14:textId="6A07E575" w:rsidR="008E53D2" w:rsidRDefault="008E53D2" w:rsidP="008E53D2">
      <w:pPr>
        <w:pStyle w:val="ListParagraph"/>
        <w:numPr>
          <w:ilvl w:val="0"/>
          <w:numId w:val="4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Positive track record of professionalism</w:t>
      </w:r>
    </w:p>
    <w:p w14:paraId="6968EC51" w14:textId="2F9D69FD" w:rsidR="008E53D2" w:rsidRDefault="008E53D2" w:rsidP="008E53D2">
      <w:pPr>
        <w:pStyle w:val="ListParagraph"/>
        <w:numPr>
          <w:ilvl w:val="0"/>
          <w:numId w:val="4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Ability to work within a team to share observations, suggest solutions and listen to and respect viewpoints of others in the team</w:t>
      </w:r>
    </w:p>
    <w:p w14:paraId="0192170E" w14:textId="3E806F32" w:rsidR="008E53D2" w:rsidRPr="008E53D2" w:rsidRDefault="008E53D2" w:rsidP="008E53D2">
      <w:pPr>
        <w:pStyle w:val="ListParagraph"/>
        <w:numPr>
          <w:ilvl w:val="0"/>
          <w:numId w:val="4"/>
        </w:numPr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</w:rPr>
        <w:t>A passion for ensuring accessible education and opportunities for all children.</w:t>
      </w:r>
    </w:p>
    <w:p w14:paraId="41732E0E" w14:textId="77777777" w:rsidR="008E53D2" w:rsidRPr="008E53D2" w:rsidRDefault="008E53D2" w:rsidP="008E53D2">
      <w:pPr>
        <w:jc w:val="center"/>
        <w:rPr>
          <w:rFonts w:ascii="Century Gothic" w:eastAsia="Century Gothic" w:hAnsi="Century Gothic" w:cs="Century Gothic"/>
          <w:u w:val="single"/>
        </w:rPr>
      </w:pPr>
    </w:p>
    <w:tbl>
      <w:tblPr>
        <w:tblStyle w:val="a"/>
        <w:tblW w:w="1539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32"/>
        <w:gridCol w:w="5133"/>
        <w:gridCol w:w="5133"/>
      </w:tblGrid>
      <w:tr w:rsidR="00632018" w14:paraId="18DB7255" w14:textId="77777777">
        <w:trPr>
          <w:jc w:val="center"/>
        </w:trPr>
        <w:tc>
          <w:tcPr>
            <w:tcW w:w="5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33DFA" w14:textId="77777777" w:rsidR="00632018" w:rsidRDefault="008E7B5D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Area of Responsibility</w:t>
            </w:r>
          </w:p>
        </w:tc>
        <w:tc>
          <w:tcPr>
            <w:tcW w:w="5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D44AF" w14:textId="77777777" w:rsidR="00632018" w:rsidRDefault="008E7B5D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What good looks like</w:t>
            </w:r>
          </w:p>
        </w:tc>
        <w:tc>
          <w:tcPr>
            <w:tcW w:w="5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0D580" w14:textId="77777777" w:rsidR="00632018" w:rsidRDefault="008E7B5D">
            <w:pPr>
              <w:widowControl w:val="0"/>
              <w:spacing w:line="240" w:lineRule="auto"/>
              <w:jc w:val="center"/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Evaluation Questions</w:t>
            </w:r>
          </w:p>
        </w:tc>
      </w:tr>
      <w:tr w:rsidR="00632018" w14:paraId="24427401" w14:textId="77777777">
        <w:trPr>
          <w:jc w:val="center"/>
        </w:trPr>
        <w:tc>
          <w:tcPr>
            <w:tcW w:w="5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DF0C2" w14:textId="77777777" w:rsidR="00632018" w:rsidRDefault="008E7B5D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1. Support the effective implementation and maintenance of provision for pupils with EHCP and SEN support across school</w:t>
            </w:r>
          </w:p>
          <w:p w14:paraId="52CA2010" w14:textId="77777777" w:rsidR="00632018" w:rsidRDefault="00632018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2F3CDAA2" w14:textId="77777777" w:rsidR="00632018" w:rsidRDefault="00632018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4C9C4401" w14:textId="77777777" w:rsidR="00632018" w:rsidRDefault="00632018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5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9BB53" w14:textId="77777777" w:rsidR="00632018" w:rsidRDefault="008E7B5D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Match provision with EHCP and PLP targets and individual provision maps excluding lighthouse and ever lighthouse pupils</w:t>
            </w:r>
          </w:p>
          <w:p w14:paraId="063CDD9F" w14:textId="35355681" w:rsidR="004C200E" w:rsidRDefault="004C200E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Support the effective monitoring and implementation of provision in Section F of EHCP.</w:t>
            </w:r>
          </w:p>
          <w:p w14:paraId="1EC41447" w14:textId="77777777" w:rsidR="00632018" w:rsidRDefault="008E7B5D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Ensure that intervention records are maintained</w:t>
            </w:r>
          </w:p>
          <w:p w14:paraId="634AB950" w14:textId="77777777" w:rsidR="00632018" w:rsidRPr="004C200E" w:rsidRDefault="008E7B5D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Support teachers and LSAs with appropriate adaptations and scaffold- simplify-remove in liaison with SENCO and subject </w:t>
            </w:r>
            <w:r w:rsidRPr="004C200E">
              <w:rPr>
                <w:rFonts w:ascii="Century Gothic" w:eastAsia="Century Gothic" w:hAnsi="Century Gothic" w:cs="Century Gothic"/>
                <w:sz w:val="16"/>
                <w:szCs w:val="16"/>
              </w:rPr>
              <w:t>leaders.</w:t>
            </w:r>
          </w:p>
          <w:p w14:paraId="44B423E1" w14:textId="033407E1" w:rsidR="00632018" w:rsidRPr="004C200E" w:rsidRDefault="008E7B5D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 w:rsidRPr="004C200E">
              <w:rPr>
                <w:rFonts w:ascii="Century Gothic" w:eastAsia="Century Gothic" w:hAnsi="Century Gothic" w:cs="Century Gothic"/>
                <w:sz w:val="16"/>
                <w:szCs w:val="16"/>
              </w:rPr>
              <w:t>Work with SENCO</w:t>
            </w:r>
            <w:r w:rsidR="004C200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and wider Inclusion Hub team</w:t>
            </w:r>
            <w:r w:rsidRPr="004C200E"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regarding consistent provision for pupils accessing intervention</w:t>
            </w:r>
          </w:p>
          <w:p w14:paraId="4DD14534" w14:textId="77777777" w:rsidR="00632018" w:rsidRDefault="008E7B5D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Ensure that personalised journeys are effective when needed.</w:t>
            </w:r>
          </w:p>
          <w:p w14:paraId="7058CD41" w14:textId="77777777" w:rsidR="00632018" w:rsidRDefault="008E7B5D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Ensure that communication and teamwork supports effective working and wellbeing.</w:t>
            </w:r>
          </w:p>
          <w:p w14:paraId="19C73000" w14:textId="77777777" w:rsidR="00632018" w:rsidRDefault="008E7B5D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Attend annual reviews of key children </w:t>
            </w:r>
          </w:p>
          <w:p w14:paraId="0C9DF77E" w14:textId="593A1970" w:rsidR="004C200E" w:rsidRDefault="008E7B5D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Create clear and detailed class provision maps showing the provision needs of all pupils with additional needs.</w:t>
            </w:r>
          </w:p>
          <w:p w14:paraId="795ED588" w14:textId="4C7D06CF" w:rsidR="004C200E" w:rsidRDefault="004C200E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Support the development of support staff through coaching as directed by the SENCO.</w:t>
            </w:r>
          </w:p>
          <w:p w14:paraId="4807133B" w14:textId="77777777" w:rsidR="00632018" w:rsidRDefault="00632018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527997D2" w14:textId="77777777" w:rsidR="00632018" w:rsidRDefault="008E7B5D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Communicate the following to SENDCo during a formal meeting:</w:t>
            </w:r>
          </w:p>
          <w:p w14:paraId="1DC247E1" w14:textId="77777777" w:rsidR="00632018" w:rsidRDefault="008E7B5D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Behaviour and engagement</w:t>
            </w:r>
          </w:p>
          <w:p w14:paraId="414C4E7E" w14:textId="77777777" w:rsidR="00632018" w:rsidRDefault="008E7B5D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Progress of children</w:t>
            </w:r>
          </w:p>
          <w:p w14:paraId="276C03C1" w14:textId="77777777" w:rsidR="00632018" w:rsidRDefault="008E7B5D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Performance and development needs of staff</w:t>
            </w:r>
          </w:p>
        </w:tc>
        <w:tc>
          <w:tcPr>
            <w:tcW w:w="5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8BDA1" w14:textId="77777777" w:rsidR="00632018" w:rsidRDefault="008E7B5D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Are staff confident to meet the needs of all children?</w:t>
            </w:r>
          </w:p>
          <w:p w14:paraId="16EFC460" w14:textId="77777777" w:rsidR="00632018" w:rsidRDefault="008E7B5D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Can staff articulate children’s progress and next steps?</w:t>
            </w:r>
          </w:p>
          <w:p w14:paraId="074D4629" w14:textId="77777777" w:rsidR="00632018" w:rsidRDefault="008E7B5D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Is provision responsive to children’s emerging needs?</w:t>
            </w:r>
          </w:p>
          <w:p w14:paraId="3A89379C" w14:textId="77777777" w:rsidR="00632018" w:rsidRDefault="00632018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3D2735A9" w14:textId="77777777" w:rsidR="00632018" w:rsidRDefault="008E7B5D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Are all children making good progress from their starting points?</w:t>
            </w:r>
          </w:p>
        </w:tc>
      </w:tr>
      <w:tr w:rsidR="00632018" w14:paraId="7F38B862" w14:textId="77777777">
        <w:trPr>
          <w:jc w:val="center"/>
        </w:trPr>
        <w:tc>
          <w:tcPr>
            <w:tcW w:w="5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91B83" w14:textId="59B8D788" w:rsidR="00632018" w:rsidRDefault="008E7B5D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2. </w:t>
            </w:r>
            <w:r w:rsidR="004C200E">
              <w:rPr>
                <w:rFonts w:ascii="Century Gothic" w:eastAsia="Century Gothic" w:hAnsi="Century Gothic" w:cs="Century Gothic"/>
                <w:sz w:val="16"/>
                <w:szCs w:val="16"/>
              </w:rPr>
              <w:t>Implement, secure and monitor intervention and support for one or more identified vulnerable group across the school</w:t>
            </w:r>
          </w:p>
          <w:p w14:paraId="6F513F90" w14:textId="6BD89A6D" w:rsidR="00632018" w:rsidRDefault="004C200E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(groups to be identified by Inclusion Lead)</w:t>
            </w:r>
          </w:p>
          <w:p w14:paraId="1B006263" w14:textId="77777777" w:rsidR="00632018" w:rsidRDefault="00632018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78CB392B" w14:textId="77777777" w:rsidR="00632018" w:rsidRDefault="00632018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5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45B4C" w14:textId="0BBFA7C3" w:rsidR="004C200E" w:rsidRDefault="004C200E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Identify children that are within the identified group.</w:t>
            </w:r>
          </w:p>
          <w:p w14:paraId="7F7B215A" w14:textId="66678027" w:rsidR="004C200E" w:rsidRDefault="004C200E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Liaise with outside agencies where required</w:t>
            </w:r>
            <w:r w:rsidR="00110167">
              <w:rPr>
                <w:rFonts w:ascii="Century Gothic" w:eastAsia="Century Gothic" w:hAnsi="Century Gothic" w:cs="Century Gothic"/>
                <w:sz w:val="16"/>
                <w:szCs w:val="16"/>
              </w:rPr>
              <w:t>.</w:t>
            </w:r>
          </w:p>
          <w:p w14:paraId="582B7131" w14:textId="7A48D6BB" w:rsidR="00412F80" w:rsidRDefault="00412F80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Plan and implement provision e.g. groups or clubs for specified children.</w:t>
            </w:r>
          </w:p>
          <w:p w14:paraId="0B34C3CD" w14:textId="77777777" w:rsidR="00110167" w:rsidRDefault="00110167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246B0F9D" w14:textId="7C332B98" w:rsidR="00632018" w:rsidRDefault="008E7B5D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 </w:t>
            </w:r>
          </w:p>
        </w:tc>
        <w:tc>
          <w:tcPr>
            <w:tcW w:w="5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2ADF6" w14:textId="6A1998AD" w:rsidR="00632018" w:rsidRDefault="008E7B5D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Do all pupils with </w:t>
            </w:r>
            <w:r w:rsidR="00412F80">
              <w:rPr>
                <w:rFonts w:ascii="Century Gothic" w:eastAsia="Century Gothic" w:hAnsi="Century Gothic" w:cs="Century Gothic"/>
                <w:sz w:val="16"/>
                <w:szCs w:val="16"/>
              </w:rPr>
              <w:t>in specified group have-</w:t>
            </w:r>
          </w:p>
          <w:p w14:paraId="2B188B7D" w14:textId="77777777" w:rsidR="00632018" w:rsidRDefault="008E7B5D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 strong sense of belonging in class?</w:t>
            </w:r>
          </w:p>
          <w:p w14:paraId="67ABFB12" w14:textId="42483008" w:rsidR="00632018" w:rsidRDefault="008E7B5D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strong, boundarie</w:t>
            </w:r>
            <w:r w:rsidR="00110167">
              <w:rPr>
                <w:rFonts w:ascii="Century Gothic" w:eastAsia="Century Gothic" w:hAnsi="Century Gothic" w:cs="Century Gothic"/>
                <w:sz w:val="16"/>
                <w:szCs w:val="16"/>
              </w:rPr>
              <w:t>s</w:t>
            </w: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, warm relationships with adults?</w:t>
            </w:r>
          </w:p>
          <w:p w14:paraId="4BCBD860" w14:textId="77777777" w:rsidR="00632018" w:rsidRDefault="008E7B5D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improving relationships with peers?</w:t>
            </w:r>
          </w:p>
          <w:p w14:paraId="6638B7DC" w14:textId="77777777" w:rsidR="00632018" w:rsidRDefault="008E7B5D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learning that matches their needs?</w:t>
            </w:r>
          </w:p>
          <w:p w14:paraId="28F25CB9" w14:textId="77777777" w:rsidR="00632018" w:rsidRDefault="008E7B5D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effective response to escalation?</w:t>
            </w:r>
          </w:p>
          <w:p w14:paraId="74DBEAF6" w14:textId="77777777" w:rsidR="00632018" w:rsidRDefault="00632018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33D1E3B1" w14:textId="24D78E23" w:rsidR="00632018" w:rsidRDefault="008E7B5D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Are all pupils with</w:t>
            </w:r>
            <w:r w:rsidR="00412F80">
              <w:rPr>
                <w:rFonts w:ascii="Century Gothic" w:eastAsia="Century Gothic" w:hAnsi="Century Gothic" w:cs="Century Gothic"/>
                <w:sz w:val="16"/>
                <w:szCs w:val="16"/>
              </w:rPr>
              <w:t>in specified group experiencing success in learning?</w:t>
            </w:r>
          </w:p>
          <w:p w14:paraId="50C0603C" w14:textId="77777777" w:rsidR="00632018" w:rsidRDefault="00632018" w:rsidP="00412F80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  <w:tr w:rsidR="00632018" w14:paraId="5DB550B7" w14:textId="77777777">
        <w:trPr>
          <w:jc w:val="center"/>
        </w:trPr>
        <w:tc>
          <w:tcPr>
            <w:tcW w:w="5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67898" w14:textId="77777777" w:rsidR="00632018" w:rsidRDefault="008E7B5D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3. Secure successful transition for pupils with SEN to new teachers, LSAs and year groups including those leaving the school</w:t>
            </w:r>
          </w:p>
          <w:p w14:paraId="194D35C3" w14:textId="77777777" w:rsidR="00632018" w:rsidRDefault="00632018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5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44BD0" w14:textId="04FB25D2" w:rsidR="00632018" w:rsidRDefault="008E7B5D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Be familiar with the children’s EHCPs and SEN support needs</w:t>
            </w:r>
          </w:p>
          <w:p w14:paraId="1FAD3977" w14:textId="77777777" w:rsidR="00632018" w:rsidRDefault="00632018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538247F8" w14:textId="77777777" w:rsidR="00632018" w:rsidRDefault="008E7B5D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Arrange and lead TPA meetings for pupils leaving Endeavour at the end of year 6 in liaison with year 6 lead</w:t>
            </w:r>
          </w:p>
          <w:p w14:paraId="480FE8B5" w14:textId="77777777" w:rsidR="00632018" w:rsidRDefault="00632018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255F4C03" w14:textId="77777777" w:rsidR="00632018" w:rsidRDefault="008E7B5D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Lead on ‘transition out’ planning for pupils leaving Endeavour for a specialist setting.</w:t>
            </w:r>
          </w:p>
          <w:p w14:paraId="53F3C3EA" w14:textId="77777777" w:rsidR="00632018" w:rsidRDefault="00632018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49AFC405" w14:textId="77777777" w:rsidR="00632018" w:rsidRDefault="008E7B5D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Liaise with LSAs and Teachers to secure effective transition of information and provision for new pupils in liaison with SENCO</w:t>
            </w:r>
          </w:p>
          <w:p w14:paraId="76FFCFC0" w14:textId="77777777" w:rsidR="00632018" w:rsidRDefault="00632018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  <w:p w14:paraId="4ED1F415" w14:textId="77777777" w:rsidR="00632018" w:rsidRDefault="00632018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5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DA2DE" w14:textId="7A04DC2E" w:rsidR="00632018" w:rsidRDefault="008E7B5D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Are pupils prepared for transition to new </w:t>
            </w:r>
            <w:r w:rsidR="008E53D2">
              <w:rPr>
                <w:rFonts w:ascii="Century Gothic" w:eastAsia="Century Gothic" w:hAnsi="Century Gothic" w:cs="Century Gothic"/>
                <w:sz w:val="16"/>
                <w:szCs w:val="16"/>
              </w:rPr>
              <w:t>classes and adults?</w:t>
            </w:r>
          </w:p>
          <w:p w14:paraId="3FAE054D" w14:textId="77777777" w:rsidR="00632018" w:rsidRDefault="008E7B5D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Has effective and robust transition meeting taken place with new school to ensure needs and provision are shared?</w:t>
            </w:r>
          </w:p>
          <w:p w14:paraId="120E2EF8" w14:textId="77777777" w:rsidR="00632018" w:rsidRDefault="008E7B5D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>Is there a transition plan in place to support pupils with leaving Endeavour?</w:t>
            </w:r>
          </w:p>
          <w:p w14:paraId="452CAB52" w14:textId="77777777" w:rsidR="00632018" w:rsidRDefault="008E7B5D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  <w:r>
              <w:rPr>
                <w:rFonts w:ascii="Century Gothic" w:eastAsia="Century Gothic" w:hAnsi="Century Gothic" w:cs="Century Gothic"/>
                <w:sz w:val="16"/>
                <w:szCs w:val="16"/>
              </w:rPr>
              <w:t xml:space="preserve">Are LSAs and teachers aware and confident of the needs of their new classes. </w:t>
            </w:r>
          </w:p>
        </w:tc>
      </w:tr>
      <w:tr w:rsidR="00632018" w14:paraId="29DCA483" w14:textId="77777777">
        <w:trPr>
          <w:jc w:val="center"/>
        </w:trPr>
        <w:tc>
          <w:tcPr>
            <w:tcW w:w="5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653DA" w14:textId="77777777" w:rsidR="00632018" w:rsidRDefault="00632018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5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B7DBB" w14:textId="77777777" w:rsidR="00632018" w:rsidRDefault="00632018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  <w:tc>
          <w:tcPr>
            <w:tcW w:w="51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336DE" w14:textId="77777777" w:rsidR="00632018" w:rsidRDefault="00632018">
            <w:pPr>
              <w:widowControl w:val="0"/>
              <w:spacing w:line="240" w:lineRule="auto"/>
              <w:rPr>
                <w:rFonts w:ascii="Century Gothic" w:eastAsia="Century Gothic" w:hAnsi="Century Gothic" w:cs="Century Gothic"/>
                <w:sz w:val="16"/>
                <w:szCs w:val="16"/>
              </w:rPr>
            </w:pPr>
          </w:p>
        </w:tc>
      </w:tr>
    </w:tbl>
    <w:p w14:paraId="10A00278" w14:textId="77777777" w:rsidR="00632018" w:rsidRDefault="00632018">
      <w:pPr>
        <w:jc w:val="center"/>
        <w:rPr>
          <w:rFonts w:ascii="Century Gothic" w:eastAsia="Century Gothic" w:hAnsi="Century Gothic" w:cs="Century Gothic"/>
        </w:rPr>
      </w:pPr>
    </w:p>
    <w:p w14:paraId="658B7701" w14:textId="77777777" w:rsidR="00632018" w:rsidRDefault="00632018">
      <w:pPr>
        <w:jc w:val="center"/>
        <w:rPr>
          <w:rFonts w:ascii="Century Gothic" w:eastAsia="Century Gothic" w:hAnsi="Century Gothic" w:cs="Century Gothic"/>
        </w:rPr>
      </w:pPr>
    </w:p>
    <w:p w14:paraId="32615128" w14:textId="77777777" w:rsidR="00632018" w:rsidRDefault="00632018">
      <w:pPr>
        <w:jc w:val="center"/>
        <w:rPr>
          <w:rFonts w:ascii="Century Gothic" w:eastAsia="Century Gothic" w:hAnsi="Century Gothic" w:cs="Century Gothic"/>
        </w:rPr>
      </w:pPr>
    </w:p>
    <w:sectPr w:rsidR="00632018">
      <w:pgSz w:w="16838" w:h="23811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47EC6"/>
    <w:multiLevelType w:val="hybridMultilevel"/>
    <w:tmpl w:val="AB7E8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91452"/>
    <w:multiLevelType w:val="multilevel"/>
    <w:tmpl w:val="973C75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59D0571"/>
    <w:multiLevelType w:val="multilevel"/>
    <w:tmpl w:val="EA14C2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9B3560F"/>
    <w:multiLevelType w:val="multilevel"/>
    <w:tmpl w:val="66ECFC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89346976">
    <w:abstractNumId w:val="2"/>
  </w:num>
  <w:num w:numId="2" w16cid:durableId="1104422201">
    <w:abstractNumId w:val="1"/>
  </w:num>
  <w:num w:numId="3" w16cid:durableId="762728011">
    <w:abstractNumId w:val="3"/>
  </w:num>
  <w:num w:numId="4" w16cid:durableId="933635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018"/>
    <w:rsid w:val="00046576"/>
    <w:rsid w:val="00110167"/>
    <w:rsid w:val="001239AC"/>
    <w:rsid w:val="00412F80"/>
    <w:rsid w:val="004C200E"/>
    <w:rsid w:val="00632018"/>
    <w:rsid w:val="008E53D2"/>
    <w:rsid w:val="008E7B5D"/>
    <w:rsid w:val="009221F5"/>
    <w:rsid w:val="00B8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1E0F44"/>
  <w15:docId w15:val="{3DA9789F-2F42-4047-9CD4-FF92209D3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8E5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b94b26-59a9-499d-8a42-eb1554ce8c4e">
      <Terms xmlns="http://schemas.microsoft.com/office/infopath/2007/PartnerControls"/>
    </lcf76f155ced4ddcb4097134ff3c332f>
    <TaxCatchAll xmlns="f942f2b8-f303-4820-bcd4-89e55e4ab9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3C051A724B4499E079C3D265A19D6" ma:contentTypeVersion="10" ma:contentTypeDescription="Create a new document." ma:contentTypeScope="" ma:versionID="c42c666ed161fc4a2d05322b085f2dfe">
  <xsd:schema xmlns:xsd="http://www.w3.org/2001/XMLSchema" xmlns:xs="http://www.w3.org/2001/XMLSchema" xmlns:p="http://schemas.microsoft.com/office/2006/metadata/properties" xmlns:ns2="8bb94b26-59a9-499d-8a42-eb1554ce8c4e" xmlns:ns3="f942f2b8-f303-4820-bcd4-89e55e4ab9e4" targetNamespace="http://schemas.microsoft.com/office/2006/metadata/properties" ma:root="true" ma:fieldsID="c974353452185656af95b7ddd66bd201" ns2:_="" ns3:_="">
    <xsd:import namespace="8bb94b26-59a9-499d-8a42-eb1554ce8c4e"/>
    <xsd:import namespace="f942f2b8-f303-4820-bcd4-89e55e4ab9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b94b26-59a9-499d-8a42-eb1554ce8c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76fa3ac-0627-4e38-ae12-8475b3578c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2f2b8-f303-4820-bcd4-89e55e4ab9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41c1a14-270a-46e5-9eed-b856bdd64136}" ma:internalName="TaxCatchAll" ma:showField="CatchAllData" ma:web="f942f2b8-f303-4820-bcd4-89e55e4ab9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AE979-DB42-47A8-B49D-9743B3B875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134712-33B1-435C-896C-F253E5CD4501}">
  <ds:schemaRefs>
    <ds:schemaRef ds:uri="http://schemas.microsoft.com/office/2006/metadata/properties"/>
    <ds:schemaRef ds:uri="http://schemas.microsoft.com/office/infopath/2007/PartnerControls"/>
    <ds:schemaRef ds:uri="8bb94b26-59a9-499d-8a42-eb1554ce8c4e"/>
    <ds:schemaRef ds:uri="f942f2b8-f303-4820-bcd4-89e55e4ab9e4"/>
  </ds:schemaRefs>
</ds:datastoreItem>
</file>

<file path=customXml/itemProps3.xml><?xml version="1.0" encoding="utf-8"?>
<ds:datastoreItem xmlns:ds="http://schemas.openxmlformats.org/officeDocument/2006/customXml" ds:itemID="{8719340A-C43A-4ACF-8255-C0948BCBE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b94b26-59a9-499d-8a42-eb1554ce8c4e"/>
    <ds:schemaRef ds:uri="f942f2b8-f303-4820-bcd4-89e55e4ab9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Endeavour Primary School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Williams</dc:creator>
  <cp:keywords/>
  <cp:lastModifiedBy>Helen Palmer</cp:lastModifiedBy>
  <cp:revision>2</cp:revision>
  <dcterms:created xsi:type="dcterms:W3CDTF">2026-06-15T09:32:00Z</dcterms:created>
  <dcterms:modified xsi:type="dcterms:W3CDTF">2026-06-15T10:22:00Z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0x010100ED23C051A724B4499E079C3D265A19D6</vt:lpwstr>
  </property>
  <property fmtid="{D5CDD505-2E9C-101B-9397-08002B2CF9AE}" pid="3" name="MediaServiceImageTags">
    <vt:lpwstr/>
  </property>
</Properties>
</file>