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F4FFB" w14:textId="0F99E631" w:rsidR="000166E7" w:rsidRPr="000166E7" w:rsidRDefault="000166E7" w:rsidP="000166E7">
      <w:r w:rsidRPr="000166E7">
        <w:rPr>
          <w:b/>
          <w:bCs/>
        </w:rPr>
        <w:t>Job Title:</w:t>
      </w:r>
      <w:r w:rsidRPr="000166E7">
        <w:tab/>
      </w:r>
      <w:r w:rsidRPr="000166E7">
        <w:tab/>
      </w:r>
      <w:r w:rsidR="00F975B3" w:rsidRPr="00F975B3">
        <w:t>Teacher of Girls PE</w:t>
      </w:r>
    </w:p>
    <w:p w14:paraId="788C1BEF" w14:textId="77777777" w:rsidR="000166E7" w:rsidRPr="000166E7" w:rsidRDefault="000166E7" w:rsidP="000166E7">
      <w:r w:rsidRPr="000166E7">
        <w:rPr>
          <w:b/>
          <w:bCs/>
        </w:rPr>
        <w:t>Reporting to:</w:t>
      </w:r>
      <w:r w:rsidRPr="000166E7">
        <w:tab/>
      </w:r>
      <w:r w:rsidRPr="000166E7">
        <w:tab/>
      </w:r>
      <w:r w:rsidRPr="00DE308B">
        <w:t>Head of PE</w:t>
      </w:r>
      <w:r w:rsidRPr="000166E7">
        <w:t> </w:t>
      </w:r>
    </w:p>
    <w:p w14:paraId="3218922A" w14:textId="6163E6D5" w:rsidR="000166E7" w:rsidRPr="000166E7" w:rsidRDefault="000166E7" w:rsidP="000166E7">
      <w:pPr>
        <w:ind w:left="2160" w:hanging="2160"/>
      </w:pPr>
      <w:r w:rsidRPr="000166E7">
        <w:rPr>
          <w:b/>
          <w:bCs/>
        </w:rPr>
        <w:t xml:space="preserve">Salary: </w:t>
      </w:r>
      <w:r w:rsidRPr="000166E7">
        <w:tab/>
      </w:r>
      <w:r w:rsidRPr="00DE308B">
        <w:t xml:space="preserve">United Learning PayScale (Competitive with MPS/UPS) </w:t>
      </w:r>
    </w:p>
    <w:p w14:paraId="73AC364A" w14:textId="77777777" w:rsidR="000166E7" w:rsidRPr="000166E7" w:rsidRDefault="000166E7" w:rsidP="000166E7">
      <w:r w:rsidRPr="000166E7">
        <w:rPr>
          <w:b/>
          <w:bCs/>
        </w:rPr>
        <w:t>Contract:</w:t>
      </w:r>
      <w:r w:rsidRPr="000166E7">
        <w:tab/>
      </w:r>
      <w:r w:rsidRPr="000166E7">
        <w:tab/>
      </w:r>
      <w:r w:rsidRPr="00DE308B">
        <w:t>Permanent, United Learning Contract</w:t>
      </w:r>
      <w:r w:rsidRPr="000166E7">
        <w:t> </w:t>
      </w:r>
    </w:p>
    <w:p w14:paraId="5E2BB5F6" w14:textId="77777777" w:rsidR="001F3936" w:rsidRDefault="001F3936" w:rsidP="000166E7">
      <w:pPr>
        <w:rPr>
          <w:b/>
          <w:bCs/>
        </w:rPr>
      </w:pPr>
    </w:p>
    <w:p w14:paraId="6C0A7307" w14:textId="0924A71D" w:rsidR="001F3936" w:rsidRDefault="000166E7" w:rsidP="000166E7">
      <w:r w:rsidRPr="000166E7">
        <w:rPr>
          <w:b/>
          <w:bCs/>
        </w:rPr>
        <w:t>Role Purpose:</w:t>
      </w:r>
      <w:r w:rsidRPr="000166E7">
        <w:tab/>
      </w:r>
    </w:p>
    <w:p w14:paraId="30AB9757" w14:textId="3E316CB8" w:rsidR="000166E7" w:rsidRPr="000166E7" w:rsidRDefault="001F3936" w:rsidP="000166E7">
      <w:r>
        <w:t>T</w:t>
      </w:r>
      <w:r w:rsidR="000166E7" w:rsidRPr="000166E7">
        <w:t>o deliver high-quality Physical Education across Key Stages 3 and 4, promoting a love of sport, physical activity, and healthy lifestyles. The successful candidate will contribute to the development of PE within the Academy, ensuring inclusive and engaging lessons that inspire all students to achieve their personal best. The role supports the Trust’s values and the Academy’s commitment to excellence and equality. </w:t>
      </w:r>
    </w:p>
    <w:p w14:paraId="5794824B" w14:textId="02E43479" w:rsidR="000166E7" w:rsidRPr="000166E7" w:rsidRDefault="000166E7" w:rsidP="000166E7">
      <w:r w:rsidRPr="000166E7">
        <w:t>  </w:t>
      </w:r>
    </w:p>
    <w:p w14:paraId="7757684F" w14:textId="77777777" w:rsidR="000166E7" w:rsidRPr="000166E7" w:rsidRDefault="000166E7" w:rsidP="000166E7">
      <w:r w:rsidRPr="000166E7">
        <w:rPr>
          <w:b/>
          <w:bCs/>
        </w:rPr>
        <w:t>Main Duties</w:t>
      </w:r>
      <w:r w:rsidRPr="000166E7">
        <w:t>. </w:t>
      </w:r>
    </w:p>
    <w:p w14:paraId="6F49A292" w14:textId="77777777" w:rsidR="000166E7" w:rsidRPr="000166E7" w:rsidRDefault="000166E7" w:rsidP="000166E7">
      <w:pPr>
        <w:numPr>
          <w:ilvl w:val="0"/>
          <w:numId w:val="1"/>
        </w:numPr>
      </w:pPr>
      <w:r w:rsidRPr="000166E7">
        <w:rPr>
          <w:lang w:val="en-US"/>
        </w:rPr>
        <w:t>Teach PE across the full ability and age range at KS3 and KS4.</w:t>
      </w:r>
      <w:r w:rsidRPr="000166E7">
        <w:t> </w:t>
      </w:r>
    </w:p>
    <w:p w14:paraId="76EEAF40" w14:textId="77777777" w:rsidR="000166E7" w:rsidRPr="000166E7" w:rsidRDefault="000166E7" w:rsidP="000166E7">
      <w:pPr>
        <w:numPr>
          <w:ilvl w:val="0"/>
          <w:numId w:val="2"/>
        </w:numPr>
      </w:pPr>
      <w:r w:rsidRPr="000166E7">
        <w:rPr>
          <w:lang w:val="en-US"/>
        </w:rPr>
        <w:t>Contribute to curriculum planning, assessment, and development of PE.</w:t>
      </w:r>
      <w:r w:rsidRPr="000166E7">
        <w:t> </w:t>
      </w:r>
    </w:p>
    <w:p w14:paraId="3DC61FF6" w14:textId="77777777" w:rsidR="000166E7" w:rsidRPr="000166E7" w:rsidRDefault="000166E7" w:rsidP="000166E7">
      <w:pPr>
        <w:numPr>
          <w:ilvl w:val="0"/>
          <w:numId w:val="3"/>
        </w:numPr>
      </w:pPr>
      <w:r w:rsidRPr="000166E7">
        <w:rPr>
          <w:lang w:val="en-US"/>
        </w:rPr>
        <w:t xml:space="preserve">Promote high standards of </w:t>
      </w:r>
      <w:proofErr w:type="spellStart"/>
      <w:r w:rsidRPr="000166E7">
        <w:rPr>
          <w:lang w:val="en-US"/>
        </w:rPr>
        <w:t>behaviour</w:t>
      </w:r>
      <w:proofErr w:type="spellEnd"/>
      <w:r w:rsidRPr="000166E7">
        <w:rPr>
          <w:lang w:val="en-US"/>
        </w:rPr>
        <w:t>, effort, and achievement in PE.</w:t>
      </w:r>
      <w:r w:rsidRPr="000166E7">
        <w:t> </w:t>
      </w:r>
    </w:p>
    <w:p w14:paraId="74C507FD" w14:textId="77777777" w:rsidR="000166E7" w:rsidRPr="000166E7" w:rsidRDefault="000166E7" w:rsidP="000166E7">
      <w:pPr>
        <w:numPr>
          <w:ilvl w:val="0"/>
          <w:numId w:val="4"/>
        </w:numPr>
      </w:pPr>
      <w:r w:rsidRPr="000166E7">
        <w:rPr>
          <w:lang w:val="en-US"/>
        </w:rPr>
        <w:t>Support the Head of PE in developing short, medium, and long-term plans for the department.</w:t>
      </w:r>
      <w:r w:rsidRPr="000166E7">
        <w:t> </w:t>
      </w:r>
    </w:p>
    <w:p w14:paraId="45D07D21" w14:textId="77777777" w:rsidR="000166E7" w:rsidRPr="000166E7" w:rsidRDefault="000166E7" w:rsidP="000166E7">
      <w:pPr>
        <w:numPr>
          <w:ilvl w:val="0"/>
          <w:numId w:val="5"/>
        </w:numPr>
      </w:pPr>
      <w:r w:rsidRPr="000166E7">
        <w:rPr>
          <w:lang w:val="en-US"/>
        </w:rPr>
        <w:t>Monitor student progress and implement intervention strategies where necessary.</w:t>
      </w:r>
      <w:r w:rsidRPr="000166E7">
        <w:t> </w:t>
      </w:r>
    </w:p>
    <w:p w14:paraId="6A5D3D84" w14:textId="77777777" w:rsidR="000166E7" w:rsidRPr="000166E7" w:rsidRDefault="000166E7" w:rsidP="000166E7">
      <w:pPr>
        <w:numPr>
          <w:ilvl w:val="0"/>
          <w:numId w:val="6"/>
        </w:numPr>
      </w:pPr>
      <w:r w:rsidRPr="000166E7">
        <w:rPr>
          <w:lang w:val="en-US"/>
        </w:rPr>
        <w:t>Deliver extra-curricular sports clubs and support Academy teams and fixtures.</w:t>
      </w:r>
      <w:r w:rsidRPr="000166E7">
        <w:t> </w:t>
      </w:r>
    </w:p>
    <w:p w14:paraId="160DEBB0" w14:textId="77777777" w:rsidR="000166E7" w:rsidRPr="000166E7" w:rsidRDefault="000166E7" w:rsidP="000166E7">
      <w:pPr>
        <w:numPr>
          <w:ilvl w:val="0"/>
          <w:numId w:val="7"/>
        </w:numPr>
      </w:pPr>
      <w:r w:rsidRPr="000166E7">
        <w:rPr>
          <w:lang w:val="en-US"/>
        </w:rPr>
        <w:t>Encourage participation in physical activity and promote healthy lifestyles.</w:t>
      </w:r>
      <w:r w:rsidRPr="000166E7">
        <w:t> </w:t>
      </w:r>
    </w:p>
    <w:p w14:paraId="2F1786A5" w14:textId="77777777" w:rsidR="000166E7" w:rsidRPr="000166E7" w:rsidRDefault="000166E7" w:rsidP="000166E7">
      <w:pPr>
        <w:numPr>
          <w:ilvl w:val="0"/>
          <w:numId w:val="8"/>
        </w:numPr>
      </w:pPr>
      <w:r w:rsidRPr="000166E7">
        <w:rPr>
          <w:lang w:val="en-US"/>
        </w:rPr>
        <w:t>Contribute to department CPD and share best practice.</w:t>
      </w:r>
      <w:r w:rsidRPr="000166E7">
        <w:t> </w:t>
      </w:r>
    </w:p>
    <w:p w14:paraId="34953B43" w14:textId="77777777" w:rsidR="000166E7" w:rsidRPr="000166E7" w:rsidRDefault="000166E7" w:rsidP="000166E7">
      <w:pPr>
        <w:numPr>
          <w:ilvl w:val="0"/>
          <w:numId w:val="9"/>
        </w:numPr>
      </w:pPr>
      <w:r w:rsidRPr="000166E7">
        <w:rPr>
          <w:lang w:val="en-US"/>
        </w:rPr>
        <w:t>Maintain high standards of teaching and learning through instructional coaching and modelling.</w:t>
      </w:r>
      <w:r w:rsidRPr="000166E7">
        <w:t> </w:t>
      </w:r>
    </w:p>
    <w:p w14:paraId="5C0F5294" w14:textId="77777777" w:rsidR="000166E7" w:rsidRPr="000166E7" w:rsidRDefault="000166E7" w:rsidP="000166E7">
      <w:pPr>
        <w:numPr>
          <w:ilvl w:val="0"/>
          <w:numId w:val="10"/>
        </w:numPr>
      </w:pPr>
      <w:r w:rsidRPr="000166E7">
        <w:rPr>
          <w:lang w:val="en-US"/>
        </w:rPr>
        <w:t>Uphold safeguarding, health and safety, and data protection policies.</w:t>
      </w:r>
      <w:r w:rsidRPr="000166E7">
        <w:t> </w:t>
      </w:r>
    </w:p>
    <w:p w14:paraId="52DFDE6B" w14:textId="77777777" w:rsidR="000166E7" w:rsidRDefault="000166E7" w:rsidP="000166E7">
      <w:pPr>
        <w:numPr>
          <w:ilvl w:val="0"/>
          <w:numId w:val="11"/>
        </w:numPr>
      </w:pPr>
      <w:r w:rsidRPr="000166E7">
        <w:rPr>
          <w:lang w:val="en-US"/>
        </w:rPr>
        <w:t>Represent the Academy at events and fixtures as appropriate.</w:t>
      </w:r>
      <w:r w:rsidRPr="000166E7">
        <w:rPr>
          <w:rFonts w:ascii="Arial" w:hAnsi="Arial" w:cs="Arial"/>
        </w:rPr>
        <w:t> </w:t>
      </w:r>
      <w:r w:rsidRPr="000166E7">
        <w:t> </w:t>
      </w:r>
    </w:p>
    <w:p w14:paraId="147FA900" w14:textId="77777777" w:rsidR="000166E7" w:rsidRDefault="000166E7" w:rsidP="000166E7"/>
    <w:p w14:paraId="37FD49E1" w14:textId="7737C21E" w:rsidR="000166E7" w:rsidRPr="000166E7" w:rsidRDefault="000166E7" w:rsidP="000166E7">
      <w:r w:rsidRPr="000166E7">
        <w:rPr>
          <w:b/>
          <w:bCs/>
        </w:rPr>
        <w:lastRenderedPageBreak/>
        <w:t>Teaching and Learning </w:t>
      </w:r>
      <w:r w:rsidRPr="000166E7">
        <w:t> </w:t>
      </w:r>
    </w:p>
    <w:p w14:paraId="0B07FE4E" w14:textId="77777777" w:rsidR="000166E7" w:rsidRPr="000166E7" w:rsidRDefault="000166E7" w:rsidP="000166E7">
      <w:pPr>
        <w:numPr>
          <w:ilvl w:val="0"/>
          <w:numId w:val="12"/>
        </w:numPr>
      </w:pPr>
      <w:r w:rsidRPr="000166E7">
        <w:rPr>
          <w:lang w:val="en-US"/>
        </w:rPr>
        <w:t>Deliver a broad and balanced PE curriculum with clear intent, implementation, and impact.</w:t>
      </w:r>
      <w:r w:rsidRPr="000166E7">
        <w:t> </w:t>
      </w:r>
    </w:p>
    <w:p w14:paraId="4CB3A757" w14:textId="77777777" w:rsidR="000166E7" w:rsidRPr="000166E7" w:rsidRDefault="000166E7" w:rsidP="000166E7">
      <w:pPr>
        <w:numPr>
          <w:ilvl w:val="0"/>
          <w:numId w:val="13"/>
        </w:numPr>
      </w:pPr>
      <w:r w:rsidRPr="000166E7">
        <w:rPr>
          <w:lang w:val="en-US"/>
        </w:rPr>
        <w:t>Ensure continuity and progression for all students, including those with SEND and EAL.</w:t>
      </w:r>
      <w:r w:rsidRPr="000166E7">
        <w:t> </w:t>
      </w:r>
    </w:p>
    <w:p w14:paraId="23278681" w14:textId="77777777" w:rsidR="000166E7" w:rsidRPr="000166E7" w:rsidRDefault="000166E7" w:rsidP="000166E7">
      <w:pPr>
        <w:numPr>
          <w:ilvl w:val="0"/>
          <w:numId w:val="14"/>
        </w:numPr>
      </w:pPr>
      <w:r w:rsidRPr="000166E7">
        <w:rPr>
          <w:lang w:val="en-US"/>
        </w:rPr>
        <w:t>Use a range of teaching strategies to engage and challenge students.</w:t>
      </w:r>
      <w:r w:rsidRPr="000166E7">
        <w:t> </w:t>
      </w:r>
    </w:p>
    <w:p w14:paraId="3E5FCACB" w14:textId="77777777" w:rsidR="000166E7" w:rsidRPr="000166E7" w:rsidRDefault="000166E7" w:rsidP="000166E7">
      <w:pPr>
        <w:numPr>
          <w:ilvl w:val="0"/>
          <w:numId w:val="15"/>
        </w:numPr>
      </w:pPr>
      <w:r w:rsidRPr="000166E7">
        <w:rPr>
          <w:lang w:val="en-US"/>
        </w:rPr>
        <w:t>Promote literacy, numeracy, and ICT skills through PE.</w:t>
      </w:r>
      <w:r w:rsidRPr="000166E7">
        <w:t> </w:t>
      </w:r>
    </w:p>
    <w:p w14:paraId="7BF3B5F8" w14:textId="77777777" w:rsidR="000166E7" w:rsidRPr="000166E7" w:rsidRDefault="000166E7" w:rsidP="000166E7">
      <w:pPr>
        <w:numPr>
          <w:ilvl w:val="0"/>
          <w:numId w:val="16"/>
        </w:numPr>
      </w:pPr>
      <w:r w:rsidRPr="000166E7">
        <w:rPr>
          <w:lang w:val="en-US"/>
        </w:rPr>
        <w:t>Assess, record, and report on student achievement effectively.</w:t>
      </w:r>
      <w:r w:rsidRPr="000166E7">
        <w:t> </w:t>
      </w:r>
    </w:p>
    <w:p w14:paraId="4F98DE55" w14:textId="77777777" w:rsidR="000166E7" w:rsidRPr="000166E7" w:rsidRDefault="000166E7" w:rsidP="000166E7">
      <w:pPr>
        <w:numPr>
          <w:ilvl w:val="0"/>
          <w:numId w:val="17"/>
        </w:numPr>
      </w:pPr>
      <w:r w:rsidRPr="000166E7">
        <w:rPr>
          <w:lang w:val="en-US"/>
        </w:rPr>
        <w:t>Set high expectations for student outcomes and teaching quality.</w:t>
      </w:r>
      <w:r w:rsidRPr="000166E7">
        <w:t> </w:t>
      </w:r>
    </w:p>
    <w:p w14:paraId="36964ACE" w14:textId="77777777" w:rsidR="000166E7" w:rsidRPr="000166E7" w:rsidRDefault="000166E7" w:rsidP="000166E7">
      <w:pPr>
        <w:numPr>
          <w:ilvl w:val="0"/>
          <w:numId w:val="18"/>
        </w:numPr>
      </w:pPr>
      <w:r w:rsidRPr="000166E7">
        <w:rPr>
          <w:lang w:val="en-US"/>
        </w:rPr>
        <w:t>Evaluate teaching and learning to identify areas for improvement.</w:t>
      </w:r>
      <w:r w:rsidRPr="000166E7">
        <w:t> </w:t>
      </w:r>
    </w:p>
    <w:p w14:paraId="3EC09834" w14:textId="77777777" w:rsidR="000166E7" w:rsidRPr="000166E7" w:rsidRDefault="000166E7" w:rsidP="000166E7">
      <w:pPr>
        <w:numPr>
          <w:ilvl w:val="0"/>
          <w:numId w:val="19"/>
        </w:numPr>
      </w:pPr>
      <w:r w:rsidRPr="000166E7">
        <w:rPr>
          <w:lang w:val="en-US"/>
        </w:rPr>
        <w:t>Build strong partnerships with parents and carers to support student progress.</w:t>
      </w:r>
      <w:r w:rsidRPr="000166E7">
        <w:t> </w:t>
      </w:r>
    </w:p>
    <w:p w14:paraId="7D9BD4C9" w14:textId="77777777" w:rsidR="000166E7" w:rsidRPr="000166E7" w:rsidRDefault="000166E7" w:rsidP="000166E7">
      <w:r w:rsidRPr="000166E7">
        <w:t> </w:t>
      </w:r>
    </w:p>
    <w:p w14:paraId="4DF2F622" w14:textId="31AFA617" w:rsidR="000166E7" w:rsidRPr="000166E7" w:rsidRDefault="000166E7" w:rsidP="000166E7">
      <w:r w:rsidRPr="000166E7">
        <w:t> </w:t>
      </w:r>
      <w:r w:rsidRPr="000166E7">
        <w:rPr>
          <w:b/>
          <w:bCs/>
        </w:rPr>
        <w:t>General</w:t>
      </w:r>
      <w:r w:rsidRPr="000166E7">
        <w:t> </w:t>
      </w:r>
    </w:p>
    <w:p w14:paraId="7CD963E5" w14:textId="77777777" w:rsidR="000166E7" w:rsidRPr="000166E7" w:rsidRDefault="000166E7" w:rsidP="000166E7">
      <w:pPr>
        <w:numPr>
          <w:ilvl w:val="0"/>
          <w:numId w:val="20"/>
        </w:numPr>
      </w:pPr>
      <w:r w:rsidRPr="000166E7">
        <w:t>To ensure that the vision and ethos of Irlam and Cadishead Academy is understood and valued by all staff and pupils through informed and consistent leadership.   </w:t>
      </w:r>
    </w:p>
    <w:p w14:paraId="3ADA3776" w14:textId="77777777" w:rsidR="000166E7" w:rsidRPr="000166E7" w:rsidRDefault="000166E7" w:rsidP="000166E7">
      <w:pPr>
        <w:numPr>
          <w:ilvl w:val="0"/>
          <w:numId w:val="21"/>
        </w:numPr>
      </w:pPr>
      <w:r w:rsidRPr="000166E7">
        <w:t>To develop excellent working relationships with colleagues internally, centrally and externally. </w:t>
      </w:r>
    </w:p>
    <w:p w14:paraId="608E79AA" w14:textId="77777777" w:rsidR="000166E7" w:rsidRPr="000166E7" w:rsidRDefault="000166E7" w:rsidP="000166E7">
      <w:pPr>
        <w:numPr>
          <w:ilvl w:val="0"/>
          <w:numId w:val="22"/>
        </w:numPr>
      </w:pPr>
      <w:r w:rsidRPr="000166E7">
        <w:t>To be an effective and flexible member of the team, contributing to the successful adherence to Safeguarding Policy. </w:t>
      </w:r>
    </w:p>
    <w:p w14:paraId="54DE59C1" w14:textId="77777777" w:rsidR="000166E7" w:rsidRPr="000166E7" w:rsidRDefault="000166E7" w:rsidP="000166E7">
      <w:pPr>
        <w:numPr>
          <w:ilvl w:val="0"/>
          <w:numId w:val="23"/>
        </w:numPr>
      </w:pPr>
      <w:r w:rsidRPr="000166E7">
        <w:t xml:space="preserve">To </w:t>
      </w:r>
      <w:proofErr w:type="gramStart"/>
      <w:r w:rsidRPr="000166E7">
        <w:t>uphold the academy policies and procedures at all times</w:t>
      </w:r>
      <w:proofErr w:type="gramEnd"/>
      <w:r w:rsidRPr="000166E7">
        <w:t>. </w:t>
      </w:r>
    </w:p>
    <w:p w14:paraId="712629A3" w14:textId="77777777" w:rsidR="000166E7" w:rsidRPr="000166E7" w:rsidRDefault="000166E7" w:rsidP="000166E7">
      <w:pPr>
        <w:numPr>
          <w:ilvl w:val="0"/>
          <w:numId w:val="24"/>
        </w:numPr>
      </w:pPr>
      <w:r w:rsidRPr="000166E7">
        <w:t>To ensure any documentation produced is to a high standard and is in line with the in-house style. </w:t>
      </w:r>
    </w:p>
    <w:p w14:paraId="60183AF7" w14:textId="77777777" w:rsidR="000166E7" w:rsidRPr="000166E7" w:rsidRDefault="000166E7" w:rsidP="000166E7">
      <w:pPr>
        <w:numPr>
          <w:ilvl w:val="0"/>
          <w:numId w:val="25"/>
        </w:numPr>
      </w:pPr>
      <w:r w:rsidRPr="000166E7">
        <w:t>Be aware and comply with policies and procedures relating to Safeguarding, child protection, health, safety and security, confidentiality and data protection, reporting all concerns to the appropriate person. </w:t>
      </w:r>
    </w:p>
    <w:p w14:paraId="1C9AED2D" w14:textId="77777777" w:rsidR="000166E7" w:rsidRPr="000166E7" w:rsidRDefault="000166E7" w:rsidP="000166E7">
      <w:pPr>
        <w:numPr>
          <w:ilvl w:val="0"/>
          <w:numId w:val="26"/>
        </w:numPr>
      </w:pPr>
      <w:r w:rsidRPr="000166E7">
        <w:t>Participate in training and other learning activities as required. </w:t>
      </w:r>
    </w:p>
    <w:p w14:paraId="7E8989D9" w14:textId="77777777" w:rsidR="000166E7" w:rsidRPr="000166E7" w:rsidRDefault="000166E7" w:rsidP="000166E7">
      <w:pPr>
        <w:numPr>
          <w:ilvl w:val="0"/>
          <w:numId w:val="27"/>
        </w:numPr>
      </w:pPr>
      <w:r w:rsidRPr="000166E7">
        <w:t>Participate in the academy’s Performance Management process. </w:t>
      </w:r>
    </w:p>
    <w:p w14:paraId="7D7A3401" w14:textId="77777777" w:rsidR="000166E7" w:rsidRPr="000166E7" w:rsidRDefault="000166E7" w:rsidP="000166E7">
      <w:pPr>
        <w:numPr>
          <w:ilvl w:val="0"/>
          <w:numId w:val="28"/>
        </w:numPr>
      </w:pPr>
      <w:r w:rsidRPr="000166E7">
        <w:t>To represent the academy at events as appropriate. </w:t>
      </w:r>
    </w:p>
    <w:p w14:paraId="5429F30A" w14:textId="77777777" w:rsidR="000166E7" w:rsidRPr="000166E7" w:rsidRDefault="000166E7" w:rsidP="000166E7">
      <w:pPr>
        <w:numPr>
          <w:ilvl w:val="0"/>
          <w:numId w:val="29"/>
        </w:numPr>
      </w:pPr>
      <w:r w:rsidRPr="000166E7">
        <w:t>To support and promote the academy ethos. </w:t>
      </w:r>
    </w:p>
    <w:p w14:paraId="685D9707" w14:textId="77777777" w:rsidR="000166E7" w:rsidRPr="000166E7" w:rsidRDefault="000166E7" w:rsidP="000166E7">
      <w:pPr>
        <w:numPr>
          <w:ilvl w:val="0"/>
          <w:numId w:val="30"/>
        </w:numPr>
      </w:pPr>
      <w:r w:rsidRPr="000166E7">
        <w:lastRenderedPageBreak/>
        <w:t>To undertake any other duties and responsibilities as required that are covered by the general scope of the post. </w:t>
      </w:r>
    </w:p>
    <w:p w14:paraId="6977E3EC" w14:textId="77777777" w:rsidR="000166E7" w:rsidRPr="000166E7" w:rsidRDefault="000166E7" w:rsidP="000166E7">
      <w:r w:rsidRPr="000166E7">
        <w:t> </w:t>
      </w:r>
    </w:p>
    <w:p w14:paraId="376FC2A8" w14:textId="77777777" w:rsidR="000166E7" w:rsidRPr="000166E7" w:rsidRDefault="000166E7" w:rsidP="000166E7">
      <w:r w:rsidRPr="000166E7">
        <w:t>The information contained above is to help staff understand and appreciate the work content of their post and the role they are to play in the organisation.  However, it should be noted that whilst every effort has been made to outline all the duties and responsibilities of the post, a document such as this does not permit every item to be specified in detail.  Broad headings may therefore have been used, in which case all the usual associated duties are included in this job description. </w:t>
      </w:r>
    </w:p>
    <w:p w14:paraId="558B6C6A" w14:textId="77777777" w:rsidR="000166E7" w:rsidRPr="000166E7" w:rsidRDefault="000166E7" w:rsidP="000166E7">
      <w:r w:rsidRPr="000166E7">
        <w:t> </w:t>
      </w:r>
    </w:p>
    <w:p w14:paraId="60CAFFFD" w14:textId="77777777" w:rsidR="000166E7" w:rsidRPr="000166E7" w:rsidRDefault="000166E7" w:rsidP="000166E7">
      <w:r w:rsidRPr="000166E7">
        <w:t> </w:t>
      </w:r>
    </w:p>
    <w:p w14:paraId="66CB72D0" w14:textId="77777777" w:rsidR="000166E7" w:rsidRPr="000166E7" w:rsidRDefault="000166E7" w:rsidP="000166E7">
      <w:r w:rsidRPr="000166E7">
        <w:t> </w:t>
      </w:r>
    </w:p>
    <w:p w14:paraId="2600709A" w14:textId="77777777" w:rsidR="000166E7" w:rsidRPr="000166E7" w:rsidRDefault="000166E7" w:rsidP="000166E7">
      <w:r w:rsidRPr="000166E7">
        <w:t> </w:t>
      </w:r>
    </w:p>
    <w:p w14:paraId="79EC9204" w14:textId="77777777" w:rsidR="000166E7" w:rsidRPr="000166E7" w:rsidRDefault="000166E7" w:rsidP="000166E7">
      <w:r w:rsidRPr="000166E7">
        <w:t> </w:t>
      </w:r>
    </w:p>
    <w:p w14:paraId="45E1E3EE" w14:textId="2437C443" w:rsidR="000166E7" w:rsidRPr="000166E7" w:rsidRDefault="000166E7" w:rsidP="000166E7">
      <w:r w:rsidRPr="000166E7">
        <w:t> </w:t>
      </w:r>
    </w:p>
    <w:p w14:paraId="05F20891" w14:textId="77777777" w:rsidR="000166E7" w:rsidRPr="000166E7" w:rsidRDefault="000166E7" w:rsidP="000166E7">
      <w:r w:rsidRPr="000166E7">
        <w:t> </w:t>
      </w:r>
    </w:p>
    <w:p w14:paraId="313F53C1" w14:textId="77777777" w:rsidR="000166E7" w:rsidRPr="000166E7" w:rsidRDefault="000166E7" w:rsidP="000166E7">
      <w:r w:rsidRPr="000166E7">
        <w:t> </w:t>
      </w:r>
    </w:p>
    <w:p w14:paraId="657CEBFA" w14:textId="77777777" w:rsidR="000166E7" w:rsidRPr="000166E7" w:rsidRDefault="000166E7" w:rsidP="000166E7">
      <w:r w:rsidRPr="000166E7">
        <w:t> </w:t>
      </w:r>
    </w:p>
    <w:p w14:paraId="0475BFFF" w14:textId="77777777" w:rsidR="000166E7" w:rsidRPr="000166E7" w:rsidRDefault="000166E7" w:rsidP="000166E7">
      <w:r w:rsidRPr="000166E7">
        <w:t> </w:t>
      </w:r>
    </w:p>
    <w:p w14:paraId="34535BE0" w14:textId="77777777" w:rsidR="000166E7" w:rsidRPr="000166E7" w:rsidRDefault="000166E7" w:rsidP="000166E7">
      <w:r w:rsidRPr="000166E7">
        <w:t> </w:t>
      </w:r>
    </w:p>
    <w:p w14:paraId="7CF869BA" w14:textId="77777777" w:rsidR="000166E7" w:rsidRPr="000166E7" w:rsidRDefault="000166E7" w:rsidP="000166E7">
      <w:r w:rsidRPr="000166E7">
        <w:t> </w:t>
      </w:r>
    </w:p>
    <w:p w14:paraId="60FCFE1A" w14:textId="77777777" w:rsidR="000166E7" w:rsidRPr="000166E7" w:rsidRDefault="000166E7" w:rsidP="000166E7">
      <w:r w:rsidRPr="000166E7">
        <w:t> </w:t>
      </w:r>
    </w:p>
    <w:p w14:paraId="64AD1D42" w14:textId="77777777" w:rsidR="000166E7" w:rsidRPr="000166E7" w:rsidRDefault="000166E7" w:rsidP="000166E7">
      <w:r w:rsidRPr="000166E7">
        <w:t> </w:t>
      </w:r>
    </w:p>
    <w:p w14:paraId="604869CE" w14:textId="77777777" w:rsidR="000166E7" w:rsidRPr="000166E7" w:rsidRDefault="000166E7" w:rsidP="000166E7">
      <w:r w:rsidRPr="000166E7">
        <w:t> </w:t>
      </w:r>
    </w:p>
    <w:p w14:paraId="550FF534" w14:textId="77777777" w:rsidR="000166E7" w:rsidRPr="000166E7" w:rsidRDefault="000166E7" w:rsidP="000166E7">
      <w:r w:rsidRPr="000166E7">
        <w:t> </w:t>
      </w:r>
    </w:p>
    <w:p w14:paraId="603E9EE9" w14:textId="77777777" w:rsidR="000166E7" w:rsidRPr="000166E7" w:rsidRDefault="000166E7" w:rsidP="000166E7">
      <w:r w:rsidRPr="000166E7">
        <w:t> </w:t>
      </w:r>
    </w:p>
    <w:p w14:paraId="5D63345F" w14:textId="77777777" w:rsidR="000166E7" w:rsidRPr="000166E7" w:rsidRDefault="000166E7" w:rsidP="000166E7">
      <w:r w:rsidRPr="000166E7">
        <w:t> </w:t>
      </w:r>
    </w:p>
    <w:p w14:paraId="41DD17A6" w14:textId="77777777" w:rsidR="000166E7" w:rsidRPr="000166E7" w:rsidRDefault="000166E7" w:rsidP="000166E7">
      <w:r w:rsidRPr="000166E7">
        <w:t> </w:t>
      </w:r>
    </w:p>
    <w:p w14:paraId="59E10DCD" w14:textId="77777777" w:rsidR="000166E7" w:rsidRPr="000166E7" w:rsidRDefault="000166E7" w:rsidP="000166E7">
      <w:r w:rsidRPr="000166E7">
        <w:t> </w:t>
      </w:r>
    </w:p>
    <w:p w14:paraId="29DB4ACA" w14:textId="77777777" w:rsidR="000166E7" w:rsidRPr="000166E7" w:rsidRDefault="000166E7" w:rsidP="000166E7">
      <w:r w:rsidRPr="000166E7">
        <w:t> </w:t>
      </w:r>
    </w:p>
    <w:sectPr w:rsidR="000166E7" w:rsidRPr="000166E7" w:rsidSect="002B2448">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B3367" w14:textId="77777777" w:rsidR="00BD5D63" w:rsidRDefault="00BD5D63" w:rsidP="002B2448">
      <w:pPr>
        <w:spacing w:after="0" w:line="240" w:lineRule="auto"/>
      </w:pPr>
      <w:r>
        <w:separator/>
      </w:r>
    </w:p>
  </w:endnote>
  <w:endnote w:type="continuationSeparator" w:id="0">
    <w:p w14:paraId="05D328A0" w14:textId="77777777" w:rsidR="00BD5D63" w:rsidRDefault="00BD5D63" w:rsidP="002B2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8E546" w14:textId="77777777" w:rsidR="00BD5D63" w:rsidRDefault="00BD5D63" w:rsidP="002B2448">
      <w:pPr>
        <w:spacing w:after="0" w:line="240" w:lineRule="auto"/>
      </w:pPr>
      <w:r>
        <w:separator/>
      </w:r>
    </w:p>
  </w:footnote>
  <w:footnote w:type="continuationSeparator" w:id="0">
    <w:p w14:paraId="0CD41AC7" w14:textId="77777777" w:rsidR="00BD5D63" w:rsidRDefault="00BD5D63" w:rsidP="002B2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0349C" w14:textId="14C447AD" w:rsidR="002B2448" w:rsidRDefault="002B2448">
    <w:pPr>
      <w:pStyle w:val="Header"/>
    </w:pPr>
    <w:r>
      <w:rPr>
        <w:noProof/>
      </w:rPr>
      <w:drawing>
        <wp:anchor distT="0" distB="0" distL="114300" distR="114300" simplePos="0" relativeHeight="251658240" behindDoc="0" locked="0" layoutInCell="1" allowOverlap="1" wp14:anchorId="48FE700B" wp14:editId="1C9F70C3">
          <wp:simplePos x="0" y="0"/>
          <wp:positionH relativeFrom="page">
            <wp:align>left</wp:align>
          </wp:positionH>
          <wp:positionV relativeFrom="paragraph">
            <wp:posOffset>-443230</wp:posOffset>
          </wp:positionV>
          <wp:extent cx="7560000" cy="1524396"/>
          <wp:effectExtent l="0" t="0" r="3175" b="0"/>
          <wp:wrapSquare wrapText="bothSides"/>
          <wp:docPr id="1773078637" name="Picture 1"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078637" name="Picture 1" descr="A blue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0000" cy="152439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F1F"/>
    <w:multiLevelType w:val="multilevel"/>
    <w:tmpl w:val="E41A6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2A6E57"/>
    <w:multiLevelType w:val="multilevel"/>
    <w:tmpl w:val="90A0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5D09F0"/>
    <w:multiLevelType w:val="multilevel"/>
    <w:tmpl w:val="FFF04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727D7D"/>
    <w:multiLevelType w:val="multilevel"/>
    <w:tmpl w:val="F128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424F5C"/>
    <w:multiLevelType w:val="multilevel"/>
    <w:tmpl w:val="AA02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55668C"/>
    <w:multiLevelType w:val="multilevel"/>
    <w:tmpl w:val="BCACA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822725"/>
    <w:multiLevelType w:val="multilevel"/>
    <w:tmpl w:val="E1AE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994012"/>
    <w:multiLevelType w:val="multilevel"/>
    <w:tmpl w:val="41DC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600BEC"/>
    <w:multiLevelType w:val="multilevel"/>
    <w:tmpl w:val="1B52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B36C38"/>
    <w:multiLevelType w:val="multilevel"/>
    <w:tmpl w:val="C306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437451"/>
    <w:multiLevelType w:val="multilevel"/>
    <w:tmpl w:val="373EB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790B78"/>
    <w:multiLevelType w:val="multilevel"/>
    <w:tmpl w:val="3692C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7353C9"/>
    <w:multiLevelType w:val="multilevel"/>
    <w:tmpl w:val="FAE0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660E93"/>
    <w:multiLevelType w:val="multilevel"/>
    <w:tmpl w:val="B490A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2A6A33"/>
    <w:multiLevelType w:val="multilevel"/>
    <w:tmpl w:val="0C96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0D71A1"/>
    <w:multiLevelType w:val="multilevel"/>
    <w:tmpl w:val="06CE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E20D7D"/>
    <w:multiLevelType w:val="multilevel"/>
    <w:tmpl w:val="353A5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C27913"/>
    <w:multiLevelType w:val="multilevel"/>
    <w:tmpl w:val="5A14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3411B8"/>
    <w:multiLevelType w:val="multilevel"/>
    <w:tmpl w:val="E286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2D3F6B"/>
    <w:multiLevelType w:val="multilevel"/>
    <w:tmpl w:val="6AFE2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774C40"/>
    <w:multiLevelType w:val="multilevel"/>
    <w:tmpl w:val="0950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007DDC"/>
    <w:multiLevelType w:val="multilevel"/>
    <w:tmpl w:val="65FA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BF7BC0"/>
    <w:multiLevelType w:val="multilevel"/>
    <w:tmpl w:val="75C80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42639F"/>
    <w:multiLevelType w:val="multilevel"/>
    <w:tmpl w:val="22E2A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D3720F5"/>
    <w:multiLevelType w:val="multilevel"/>
    <w:tmpl w:val="30A2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E3255D5"/>
    <w:multiLevelType w:val="multilevel"/>
    <w:tmpl w:val="2B640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DA740C"/>
    <w:multiLevelType w:val="multilevel"/>
    <w:tmpl w:val="801C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A06113"/>
    <w:multiLevelType w:val="multilevel"/>
    <w:tmpl w:val="A81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1F053BE"/>
    <w:multiLevelType w:val="multilevel"/>
    <w:tmpl w:val="DD00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BAC4FC6"/>
    <w:multiLevelType w:val="multilevel"/>
    <w:tmpl w:val="4F8C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0734841">
    <w:abstractNumId w:val="23"/>
  </w:num>
  <w:num w:numId="2" w16cid:durableId="497815663">
    <w:abstractNumId w:val="19"/>
  </w:num>
  <w:num w:numId="3" w16cid:durableId="598029348">
    <w:abstractNumId w:val="4"/>
  </w:num>
  <w:num w:numId="4" w16cid:durableId="759719586">
    <w:abstractNumId w:val="29"/>
  </w:num>
  <w:num w:numId="5" w16cid:durableId="1193767307">
    <w:abstractNumId w:val="5"/>
  </w:num>
  <w:num w:numId="6" w16cid:durableId="457188145">
    <w:abstractNumId w:val="13"/>
  </w:num>
  <w:num w:numId="7" w16cid:durableId="822500650">
    <w:abstractNumId w:val="12"/>
  </w:num>
  <w:num w:numId="8" w16cid:durableId="2048069223">
    <w:abstractNumId w:val="20"/>
  </w:num>
  <w:num w:numId="9" w16cid:durableId="2027318980">
    <w:abstractNumId w:val="14"/>
  </w:num>
  <w:num w:numId="10" w16cid:durableId="1893073672">
    <w:abstractNumId w:val="10"/>
  </w:num>
  <w:num w:numId="11" w16cid:durableId="265843069">
    <w:abstractNumId w:val="24"/>
  </w:num>
  <w:num w:numId="12" w16cid:durableId="860438438">
    <w:abstractNumId w:val="1"/>
  </w:num>
  <w:num w:numId="13" w16cid:durableId="2116821875">
    <w:abstractNumId w:val="0"/>
  </w:num>
  <w:num w:numId="14" w16cid:durableId="269896909">
    <w:abstractNumId w:val="9"/>
  </w:num>
  <w:num w:numId="15" w16cid:durableId="1707635276">
    <w:abstractNumId w:val="7"/>
  </w:num>
  <w:num w:numId="16" w16cid:durableId="1163738290">
    <w:abstractNumId w:val="2"/>
  </w:num>
  <w:num w:numId="17" w16cid:durableId="844825882">
    <w:abstractNumId w:val="15"/>
  </w:num>
  <w:num w:numId="18" w16cid:durableId="1174954037">
    <w:abstractNumId w:val="26"/>
  </w:num>
  <w:num w:numId="19" w16cid:durableId="2090468087">
    <w:abstractNumId w:val="6"/>
  </w:num>
  <w:num w:numId="20" w16cid:durableId="1564632771">
    <w:abstractNumId w:val="28"/>
  </w:num>
  <w:num w:numId="21" w16cid:durableId="1233855002">
    <w:abstractNumId w:val="3"/>
  </w:num>
  <w:num w:numId="22" w16cid:durableId="175727928">
    <w:abstractNumId w:val="27"/>
  </w:num>
  <w:num w:numId="23" w16cid:durableId="873157752">
    <w:abstractNumId w:val="18"/>
  </w:num>
  <w:num w:numId="24" w16cid:durableId="352993853">
    <w:abstractNumId w:val="17"/>
  </w:num>
  <w:num w:numId="25" w16cid:durableId="226650790">
    <w:abstractNumId w:val="16"/>
  </w:num>
  <w:num w:numId="26" w16cid:durableId="1740521474">
    <w:abstractNumId w:val="8"/>
  </w:num>
  <w:num w:numId="27" w16cid:durableId="397552641">
    <w:abstractNumId w:val="22"/>
  </w:num>
  <w:num w:numId="28" w16cid:durableId="1079059527">
    <w:abstractNumId w:val="25"/>
  </w:num>
  <w:num w:numId="29" w16cid:durableId="249239307">
    <w:abstractNumId w:val="21"/>
  </w:num>
  <w:num w:numId="30" w16cid:durableId="5759380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448"/>
    <w:rsid w:val="000166E7"/>
    <w:rsid w:val="0013426A"/>
    <w:rsid w:val="001625B6"/>
    <w:rsid w:val="001B28B7"/>
    <w:rsid w:val="001F3936"/>
    <w:rsid w:val="002306B7"/>
    <w:rsid w:val="002B2448"/>
    <w:rsid w:val="00484E91"/>
    <w:rsid w:val="00505A7A"/>
    <w:rsid w:val="005C699A"/>
    <w:rsid w:val="00854D5B"/>
    <w:rsid w:val="00A133CD"/>
    <w:rsid w:val="00BD5D63"/>
    <w:rsid w:val="00C161C2"/>
    <w:rsid w:val="00C91EE7"/>
    <w:rsid w:val="00DB7C3C"/>
    <w:rsid w:val="00DE308B"/>
    <w:rsid w:val="00F4402D"/>
    <w:rsid w:val="00F975B3"/>
    <w:rsid w:val="00FE2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87E06"/>
  <w15:chartTrackingRefBased/>
  <w15:docId w15:val="{FAAEE911-E8F9-45D5-8E41-5C1EEFA30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24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24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24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24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24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4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4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4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4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24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24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24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24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24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4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4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448"/>
    <w:rPr>
      <w:rFonts w:eastAsiaTheme="majorEastAsia" w:cstheme="majorBidi"/>
      <w:color w:val="272727" w:themeColor="text1" w:themeTint="D8"/>
    </w:rPr>
  </w:style>
  <w:style w:type="paragraph" w:styleId="Title">
    <w:name w:val="Title"/>
    <w:basedOn w:val="Normal"/>
    <w:next w:val="Normal"/>
    <w:link w:val="TitleChar"/>
    <w:uiPriority w:val="10"/>
    <w:qFormat/>
    <w:rsid w:val="002B24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4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4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4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448"/>
    <w:pPr>
      <w:spacing w:before="160"/>
      <w:jc w:val="center"/>
    </w:pPr>
    <w:rPr>
      <w:i/>
      <w:iCs/>
      <w:color w:val="404040" w:themeColor="text1" w:themeTint="BF"/>
    </w:rPr>
  </w:style>
  <w:style w:type="character" w:customStyle="1" w:styleId="QuoteChar">
    <w:name w:val="Quote Char"/>
    <w:basedOn w:val="DefaultParagraphFont"/>
    <w:link w:val="Quote"/>
    <w:uiPriority w:val="29"/>
    <w:rsid w:val="002B2448"/>
    <w:rPr>
      <w:i/>
      <w:iCs/>
      <w:color w:val="404040" w:themeColor="text1" w:themeTint="BF"/>
    </w:rPr>
  </w:style>
  <w:style w:type="paragraph" w:styleId="ListParagraph">
    <w:name w:val="List Paragraph"/>
    <w:basedOn w:val="Normal"/>
    <w:uiPriority w:val="34"/>
    <w:qFormat/>
    <w:rsid w:val="002B2448"/>
    <w:pPr>
      <w:ind w:left="720"/>
      <w:contextualSpacing/>
    </w:pPr>
  </w:style>
  <w:style w:type="character" w:styleId="IntenseEmphasis">
    <w:name w:val="Intense Emphasis"/>
    <w:basedOn w:val="DefaultParagraphFont"/>
    <w:uiPriority w:val="21"/>
    <w:qFormat/>
    <w:rsid w:val="002B2448"/>
    <w:rPr>
      <w:i/>
      <w:iCs/>
      <w:color w:val="0F4761" w:themeColor="accent1" w:themeShade="BF"/>
    </w:rPr>
  </w:style>
  <w:style w:type="paragraph" w:styleId="IntenseQuote">
    <w:name w:val="Intense Quote"/>
    <w:basedOn w:val="Normal"/>
    <w:next w:val="Normal"/>
    <w:link w:val="IntenseQuoteChar"/>
    <w:uiPriority w:val="30"/>
    <w:qFormat/>
    <w:rsid w:val="002B24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2448"/>
    <w:rPr>
      <w:i/>
      <w:iCs/>
      <w:color w:val="0F4761" w:themeColor="accent1" w:themeShade="BF"/>
    </w:rPr>
  </w:style>
  <w:style w:type="character" w:styleId="IntenseReference">
    <w:name w:val="Intense Reference"/>
    <w:basedOn w:val="DefaultParagraphFont"/>
    <w:uiPriority w:val="32"/>
    <w:qFormat/>
    <w:rsid w:val="002B2448"/>
    <w:rPr>
      <w:b/>
      <w:bCs/>
      <w:smallCaps/>
      <w:color w:val="0F4761" w:themeColor="accent1" w:themeShade="BF"/>
      <w:spacing w:val="5"/>
    </w:rPr>
  </w:style>
  <w:style w:type="paragraph" w:styleId="Header">
    <w:name w:val="header"/>
    <w:basedOn w:val="Normal"/>
    <w:link w:val="HeaderChar"/>
    <w:uiPriority w:val="99"/>
    <w:unhideWhenUsed/>
    <w:rsid w:val="002B24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48"/>
  </w:style>
  <w:style w:type="paragraph" w:styleId="Footer">
    <w:name w:val="footer"/>
    <w:basedOn w:val="Normal"/>
    <w:link w:val="FooterChar"/>
    <w:uiPriority w:val="99"/>
    <w:unhideWhenUsed/>
    <w:rsid w:val="002B24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3138</Characters>
  <Application>Microsoft Office Word</Application>
  <DocSecurity>0</DocSecurity>
  <Lines>26</Lines>
  <Paragraphs>7</Paragraphs>
  <ScaleCrop>false</ScaleCrop>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Cain</dc:creator>
  <cp:keywords/>
  <dc:description/>
  <cp:lastModifiedBy>Mrs N Raji</cp:lastModifiedBy>
  <cp:revision>3</cp:revision>
  <dcterms:created xsi:type="dcterms:W3CDTF">2026-05-06T07:10:00Z</dcterms:created>
  <dcterms:modified xsi:type="dcterms:W3CDTF">2026-05-08T10:10:00Z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d17c597b-7fa6-4ecc-9367-1104cfc1fb82</vt:lpwstr>
  </property>
</Properties>
</file>