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9601" w14:textId="77777777" w:rsidR="00104F49" w:rsidRDefault="00104F49" w:rsidP="00104F49">
      <w:pPr>
        <w:tabs>
          <w:tab w:val="left" w:pos="1308"/>
        </w:tabs>
        <w:rPr>
          <w:rFonts w:ascii="HfW precursive bold" w:hAnsi="HfW precursive bold"/>
        </w:rPr>
      </w:pPr>
    </w:p>
    <w:p w14:paraId="06BF9B0E" w14:textId="77777777" w:rsidR="00CD69EF" w:rsidRDefault="00CD69EF" w:rsidP="0061289D">
      <w:pPr>
        <w:tabs>
          <w:tab w:val="left" w:pos="1308"/>
        </w:tabs>
        <w:rPr>
          <w:rFonts w:ascii="HfW precursive bold" w:hAnsi="HfW precursive bold"/>
        </w:rPr>
      </w:pPr>
    </w:p>
    <w:p w14:paraId="7FAC10C5" w14:textId="77777777" w:rsidR="00CD69EF" w:rsidRPr="00CD69EF" w:rsidRDefault="00CD69EF" w:rsidP="00CD69EF">
      <w:pPr>
        <w:rPr>
          <w:rFonts w:ascii="HfW precursive bold" w:hAnsi="HfW precursive bold"/>
        </w:rPr>
      </w:pPr>
    </w:p>
    <w:p w14:paraId="070C479C" w14:textId="77777777" w:rsidR="00CD69EF" w:rsidRPr="00CD69EF" w:rsidRDefault="00CD69EF" w:rsidP="00CD69EF">
      <w:pPr>
        <w:rPr>
          <w:rFonts w:ascii="HfW precursive bold" w:hAnsi="HfW precursive bold"/>
        </w:rPr>
      </w:pPr>
    </w:p>
    <w:p w14:paraId="1865F1ED" w14:textId="0268DDFD" w:rsidR="00F217A7" w:rsidRPr="00BD6A70" w:rsidRDefault="00BD6A70" w:rsidP="00BD6A70">
      <w:pPr>
        <w:spacing w:before="120" w:after="120" w:line="240" w:lineRule="auto"/>
        <w:rPr>
          <w:rFonts w:asciiTheme="minorHAnsi" w:hAnsiTheme="minorHAnsi" w:cstheme="minorHAnsi"/>
          <w:b/>
          <w:sz w:val="20"/>
          <w:szCs w:val="20"/>
          <w:u w:val="single"/>
        </w:rPr>
      </w:pPr>
      <w:r w:rsidRPr="00C97D4A">
        <w:rPr>
          <w:rFonts w:ascii="HfW precursive bold" w:hAnsi="HfW precursive bold"/>
          <w:b/>
          <w:bCs/>
          <w:sz w:val="18"/>
          <w:szCs w:val="18"/>
        </w:rPr>
        <w:t xml:space="preserve">  </w:t>
      </w:r>
      <w:r w:rsidR="00C97D4A" w:rsidRPr="00C97D4A">
        <w:rPr>
          <w:rFonts w:ascii="HfW precursive bold" w:hAnsi="HfW precursive bold"/>
          <w:b/>
          <w:bCs/>
          <w:sz w:val="18"/>
          <w:szCs w:val="18"/>
        </w:rPr>
        <w:tab/>
      </w:r>
      <w:r w:rsidR="00C97D4A" w:rsidRPr="00C97D4A">
        <w:rPr>
          <w:rFonts w:ascii="HfW precursive bold" w:hAnsi="HfW precursive bold"/>
          <w:b/>
          <w:bCs/>
          <w:sz w:val="18"/>
          <w:szCs w:val="18"/>
        </w:rPr>
        <w:tab/>
      </w:r>
      <w:r w:rsidR="00C97D4A" w:rsidRPr="00C97D4A">
        <w:rPr>
          <w:rFonts w:ascii="HfW precursive bold" w:hAnsi="HfW precursive bold"/>
          <w:b/>
          <w:bCs/>
          <w:sz w:val="18"/>
          <w:szCs w:val="18"/>
        </w:rPr>
        <w:tab/>
      </w:r>
      <w:r w:rsidR="00F217A7" w:rsidRPr="00BD6A70">
        <w:rPr>
          <w:rFonts w:asciiTheme="minorHAnsi" w:hAnsiTheme="minorHAnsi" w:cstheme="minorHAnsi"/>
          <w:b/>
          <w:sz w:val="20"/>
          <w:szCs w:val="20"/>
          <w:u w:val="single"/>
        </w:rPr>
        <w:t xml:space="preserve">Out of School Club </w:t>
      </w:r>
      <w:r w:rsidRPr="00BD6A70">
        <w:rPr>
          <w:rFonts w:asciiTheme="minorHAnsi" w:hAnsiTheme="minorHAnsi" w:cstheme="minorHAnsi"/>
          <w:b/>
          <w:sz w:val="20"/>
          <w:szCs w:val="20"/>
          <w:u w:val="single"/>
        </w:rPr>
        <w:t>S</w:t>
      </w:r>
      <w:r w:rsidR="004127CA" w:rsidRPr="00BD6A70">
        <w:rPr>
          <w:rFonts w:asciiTheme="minorHAnsi" w:hAnsiTheme="minorHAnsi" w:cstheme="minorHAnsi"/>
          <w:b/>
          <w:sz w:val="20"/>
          <w:szCs w:val="20"/>
          <w:u w:val="single"/>
        </w:rPr>
        <w:t xml:space="preserve">upervisor </w:t>
      </w:r>
      <w:r w:rsidR="00C97D4A">
        <w:rPr>
          <w:rFonts w:asciiTheme="minorHAnsi" w:hAnsiTheme="minorHAnsi" w:cstheme="minorHAnsi"/>
          <w:b/>
          <w:sz w:val="20"/>
          <w:szCs w:val="20"/>
          <w:u w:val="single"/>
        </w:rPr>
        <w:t>-</w:t>
      </w:r>
      <w:proofErr w:type="spellStart"/>
      <w:r w:rsidR="007C49F2" w:rsidRPr="00BD6A70">
        <w:rPr>
          <w:rFonts w:asciiTheme="minorHAnsi" w:hAnsiTheme="minorHAnsi" w:cstheme="minorHAnsi"/>
          <w:b/>
          <w:sz w:val="20"/>
          <w:szCs w:val="20"/>
          <w:u w:val="single"/>
        </w:rPr>
        <w:t>D’Eyncourt</w:t>
      </w:r>
      <w:proofErr w:type="spellEnd"/>
      <w:r w:rsidR="007C49F2" w:rsidRPr="00BD6A70">
        <w:rPr>
          <w:rFonts w:asciiTheme="minorHAnsi" w:hAnsiTheme="minorHAnsi" w:cstheme="minorHAnsi"/>
          <w:b/>
          <w:sz w:val="20"/>
          <w:szCs w:val="20"/>
          <w:u w:val="single"/>
        </w:rPr>
        <w:t xml:space="preserve"> Primary</w:t>
      </w:r>
      <w:r w:rsidR="0012502C" w:rsidRPr="00BD6A70">
        <w:rPr>
          <w:rFonts w:asciiTheme="minorHAnsi" w:hAnsiTheme="minorHAnsi" w:cstheme="minorHAnsi"/>
          <w:b/>
          <w:sz w:val="20"/>
          <w:szCs w:val="20"/>
          <w:u w:val="single"/>
        </w:rPr>
        <w:t xml:space="preserve"> (Internal Only)</w:t>
      </w:r>
    </w:p>
    <w:p w14:paraId="57940C17" w14:textId="377777F6" w:rsidR="00F217A7" w:rsidRPr="00BD6A70" w:rsidRDefault="00F217A7" w:rsidP="00BD6A70">
      <w:pPr>
        <w:spacing w:before="120" w:after="120" w:line="240" w:lineRule="auto"/>
        <w:jc w:val="both"/>
        <w:rPr>
          <w:rFonts w:asciiTheme="minorHAnsi" w:hAnsiTheme="minorHAnsi" w:cstheme="minorHAnsi"/>
          <w:sz w:val="20"/>
          <w:szCs w:val="20"/>
        </w:rPr>
      </w:pPr>
      <w:r w:rsidRPr="00BD6A70">
        <w:rPr>
          <w:rFonts w:asciiTheme="minorHAnsi" w:hAnsiTheme="minorHAnsi" w:cstheme="minorHAnsi"/>
          <w:b/>
          <w:sz w:val="20"/>
          <w:szCs w:val="20"/>
        </w:rPr>
        <w:t>Start:</w:t>
      </w:r>
      <w:r w:rsidRPr="00BD6A70">
        <w:rPr>
          <w:rFonts w:asciiTheme="minorHAnsi" w:hAnsiTheme="minorHAnsi" w:cstheme="minorHAnsi"/>
          <w:sz w:val="20"/>
          <w:szCs w:val="20"/>
        </w:rPr>
        <w:t xml:space="preserve"> </w:t>
      </w:r>
      <w:r w:rsidR="0012502C" w:rsidRPr="00BD6A70">
        <w:rPr>
          <w:rFonts w:asciiTheme="minorHAnsi" w:hAnsiTheme="minorHAnsi" w:cstheme="minorHAnsi"/>
          <w:sz w:val="20"/>
          <w:szCs w:val="20"/>
        </w:rPr>
        <w:t>September 2026</w:t>
      </w:r>
    </w:p>
    <w:p w14:paraId="2CD0D039" w14:textId="688A07FF" w:rsidR="00862276" w:rsidRPr="00BD6A70" w:rsidRDefault="00862276" w:rsidP="00BD6A70">
      <w:pPr>
        <w:spacing w:before="120" w:after="120" w:line="240" w:lineRule="auto"/>
        <w:jc w:val="both"/>
        <w:rPr>
          <w:rFonts w:asciiTheme="minorHAnsi" w:hAnsiTheme="minorHAnsi" w:cstheme="minorHAnsi"/>
          <w:sz w:val="20"/>
          <w:szCs w:val="20"/>
        </w:rPr>
      </w:pPr>
      <w:r w:rsidRPr="00BD6A70">
        <w:rPr>
          <w:rFonts w:asciiTheme="minorHAnsi" w:hAnsiTheme="minorHAnsi" w:cstheme="minorHAnsi"/>
          <w:b/>
          <w:sz w:val="20"/>
          <w:szCs w:val="20"/>
        </w:rPr>
        <w:t>Closing Date</w:t>
      </w:r>
      <w:r w:rsidRPr="00BD6A70">
        <w:rPr>
          <w:rFonts w:asciiTheme="minorHAnsi" w:hAnsiTheme="minorHAnsi" w:cstheme="minorHAnsi"/>
          <w:sz w:val="20"/>
          <w:szCs w:val="20"/>
        </w:rPr>
        <w:t xml:space="preserve">: </w:t>
      </w:r>
      <w:r w:rsidR="004127CA" w:rsidRPr="00BD6A70">
        <w:rPr>
          <w:rFonts w:asciiTheme="minorHAnsi" w:hAnsiTheme="minorHAnsi" w:cstheme="minorHAnsi"/>
          <w:sz w:val="20"/>
          <w:szCs w:val="20"/>
        </w:rPr>
        <w:t>15</w:t>
      </w:r>
      <w:r w:rsidR="0012502C" w:rsidRPr="00BD6A70">
        <w:rPr>
          <w:rFonts w:asciiTheme="minorHAnsi" w:hAnsiTheme="minorHAnsi" w:cstheme="minorHAnsi"/>
          <w:sz w:val="20"/>
          <w:szCs w:val="20"/>
          <w:vertAlign w:val="superscript"/>
        </w:rPr>
        <w:t>th</w:t>
      </w:r>
      <w:r w:rsidR="0012502C" w:rsidRPr="00BD6A70">
        <w:rPr>
          <w:rFonts w:asciiTheme="minorHAnsi" w:hAnsiTheme="minorHAnsi" w:cstheme="minorHAnsi"/>
          <w:sz w:val="20"/>
          <w:szCs w:val="20"/>
        </w:rPr>
        <w:t xml:space="preserve"> J</w:t>
      </w:r>
      <w:r w:rsidR="004127CA" w:rsidRPr="00BD6A70">
        <w:rPr>
          <w:rFonts w:asciiTheme="minorHAnsi" w:hAnsiTheme="minorHAnsi" w:cstheme="minorHAnsi"/>
          <w:sz w:val="20"/>
          <w:szCs w:val="20"/>
        </w:rPr>
        <w:t>uly</w:t>
      </w:r>
      <w:r w:rsidR="0012502C" w:rsidRPr="00BD6A70">
        <w:rPr>
          <w:rFonts w:asciiTheme="minorHAnsi" w:hAnsiTheme="minorHAnsi" w:cstheme="minorHAnsi"/>
          <w:sz w:val="20"/>
          <w:szCs w:val="20"/>
        </w:rPr>
        <w:t xml:space="preserve"> 2026</w:t>
      </w:r>
    </w:p>
    <w:p w14:paraId="31F24712" w14:textId="26C87940" w:rsidR="001C2E40" w:rsidRPr="00BD6A70" w:rsidRDefault="001C2E40" w:rsidP="00BD6A70">
      <w:pPr>
        <w:spacing w:before="120" w:after="120" w:line="240" w:lineRule="auto"/>
        <w:jc w:val="both"/>
        <w:rPr>
          <w:rFonts w:asciiTheme="minorHAnsi" w:hAnsiTheme="minorHAnsi" w:cstheme="minorHAnsi"/>
          <w:sz w:val="20"/>
          <w:szCs w:val="20"/>
        </w:rPr>
      </w:pPr>
      <w:r w:rsidRPr="00BD6A70">
        <w:rPr>
          <w:rFonts w:asciiTheme="minorHAnsi" w:hAnsiTheme="minorHAnsi" w:cstheme="minorHAnsi"/>
          <w:sz w:val="20"/>
          <w:szCs w:val="20"/>
        </w:rPr>
        <w:t>Pay Scale – CLPT 07 -CLPT 11</w:t>
      </w:r>
    </w:p>
    <w:p w14:paraId="676DB663" w14:textId="3E3CDB15" w:rsidR="00862276" w:rsidRPr="00BD6A70" w:rsidRDefault="00862276" w:rsidP="00BD6A70">
      <w:pPr>
        <w:spacing w:before="120" w:after="120" w:line="240" w:lineRule="auto"/>
        <w:jc w:val="both"/>
        <w:rPr>
          <w:rFonts w:asciiTheme="minorHAnsi" w:hAnsiTheme="minorHAnsi" w:cstheme="minorHAnsi"/>
          <w:sz w:val="20"/>
          <w:szCs w:val="20"/>
        </w:rPr>
      </w:pPr>
      <w:r w:rsidRPr="00BD6A70">
        <w:rPr>
          <w:rFonts w:asciiTheme="minorHAnsi" w:hAnsiTheme="minorHAnsi" w:cstheme="minorHAnsi"/>
          <w:b/>
          <w:sz w:val="20"/>
          <w:szCs w:val="20"/>
        </w:rPr>
        <w:t>Interviews:</w:t>
      </w:r>
      <w:r w:rsidRPr="00BD6A70">
        <w:rPr>
          <w:rFonts w:asciiTheme="minorHAnsi" w:hAnsiTheme="minorHAnsi" w:cstheme="minorHAnsi"/>
          <w:sz w:val="20"/>
          <w:szCs w:val="20"/>
        </w:rPr>
        <w:t xml:space="preserve"> </w:t>
      </w:r>
      <w:r w:rsidR="004127CA" w:rsidRPr="00BD6A70">
        <w:rPr>
          <w:rFonts w:asciiTheme="minorHAnsi" w:hAnsiTheme="minorHAnsi" w:cstheme="minorHAnsi"/>
          <w:sz w:val="20"/>
          <w:szCs w:val="20"/>
        </w:rPr>
        <w:t>20</w:t>
      </w:r>
      <w:r w:rsidR="004127CA" w:rsidRPr="00BD6A70">
        <w:rPr>
          <w:rFonts w:asciiTheme="minorHAnsi" w:hAnsiTheme="minorHAnsi" w:cstheme="minorHAnsi"/>
          <w:sz w:val="20"/>
          <w:szCs w:val="20"/>
          <w:vertAlign w:val="superscript"/>
        </w:rPr>
        <w:t>th</w:t>
      </w:r>
      <w:r w:rsidR="004127CA" w:rsidRPr="00BD6A70">
        <w:rPr>
          <w:rFonts w:asciiTheme="minorHAnsi" w:hAnsiTheme="minorHAnsi" w:cstheme="minorHAnsi"/>
          <w:sz w:val="20"/>
          <w:szCs w:val="20"/>
        </w:rPr>
        <w:t xml:space="preserve"> July 2026</w:t>
      </w:r>
    </w:p>
    <w:p w14:paraId="657881C5" w14:textId="2761EAF6" w:rsidR="00F217A7" w:rsidRPr="00BD6A70" w:rsidRDefault="00F217A7" w:rsidP="00BD6A70">
      <w:pPr>
        <w:spacing w:before="120" w:after="120" w:line="240" w:lineRule="auto"/>
        <w:jc w:val="both"/>
        <w:rPr>
          <w:rFonts w:asciiTheme="minorHAnsi" w:hAnsiTheme="minorHAnsi" w:cstheme="minorHAnsi"/>
          <w:b/>
          <w:sz w:val="20"/>
          <w:szCs w:val="20"/>
        </w:rPr>
      </w:pPr>
      <w:r w:rsidRPr="00BD6A70">
        <w:rPr>
          <w:rFonts w:asciiTheme="minorHAnsi" w:hAnsiTheme="minorHAnsi" w:cstheme="minorHAnsi"/>
          <w:b/>
          <w:sz w:val="20"/>
          <w:szCs w:val="20"/>
        </w:rPr>
        <w:t xml:space="preserve">Permanent </w:t>
      </w:r>
      <w:r w:rsidR="00862276" w:rsidRPr="00BD6A70">
        <w:rPr>
          <w:rFonts w:asciiTheme="minorHAnsi" w:hAnsiTheme="minorHAnsi" w:cstheme="minorHAnsi"/>
          <w:b/>
          <w:sz w:val="20"/>
          <w:szCs w:val="20"/>
        </w:rPr>
        <w:t>Position</w:t>
      </w:r>
    </w:p>
    <w:p w14:paraId="16FD0C3D" w14:textId="109C3D8C" w:rsidR="00F217A7" w:rsidRPr="00BD6A70" w:rsidRDefault="00F217A7" w:rsidP="00BD6A70">
      <w:pPr>
        <w:spacing w:before="120" w:after="120" w:line="240" w:lineRule="auto"/>
        <w:jc w:val="both"/>
        <w:rPr>
          <w:rFonts w:asciiTheme="minorHAnsi" w:hAnsiTheme="minorHAnsi" w:cstheme="minorHAnsi"/>
          <w:sz w:val="20"/>
          <w:szCs w:val="20"/>
        </w:rPr>
      </w:pPr>
      <w:r w:rsidRPr="00BD6A70">
        <w:rPr>
          <w:rFonts w:asciiTheme="minorHAnsi" w:hAnsiTheme="minorHAnsi" w:cstheme="minorHAnsi"/>
          <w:sz w:val="20"/>
          <w:szCs w:val="20"/>
        </w:rPr>
        <w:t>Hours:</w:t>
      </w:r>
      <w:r w:rsidR="0001260F" w:rsidRPr="00BD6A70">
        <w:rPr>
          <w:rFonts w:asciiTheme="minorHAnsi" w:hAnsiTheme="minorHAnsi" w:cstheme="minorHAnsi"/>
          <w:sz w:val="20"/>
          <w:szCs w:val="20"/>
        </w:rPr>
        <w:t xml:space="preserve"> </w:t>
      </w:r>
      <w:r w:rsidR="007242F1" w:rsidRPr="00BD6A70">
        <w:rPr>
          <w:rFonts w:asciiTheme="minorHAnsi" w:hAnsiTheme="minorHAnsi" w:cstheme="minorHAnsi"/>
          <w:sz w:val="20"/>
          <w:szCs w:val="20"/>
        </w:rPr>
        <w:t xml:space="preserve">Monday- Friday- </w:t>
      </w:r>
      <w:r w:rsidRPr="00BD6A70">
        <w:rPr>
          <w:rFonts w:asciiTheme="minorHAnsi" w:hAnsiTheme="minorHAnsi" w:cstheme="minorHAnsi"/>
          <w:b/>
          <w:sz w:val="20"/>
          <w:szCs w:val="20"/>
        </w:rPr>
        <w:t>Mornings</w:t>
      </w:r>
      <w:r w:rsidRPr="00BD6A70">
        <w:rPr>
          <w:rFonts w:asciiTheme="minorHAnsi" w:hAnsiTheme="minorHAnsi" w:cstheme="minorHAnsi"/>
          <w:sz w:val="20"/>
          <w:szCs w:val="20"/>
        </w:rPr>
        <w:t xml:space="preserve"> 8am -8.45am and </w:t>
      </w:r>
      <w:r w:rsidRPr="00BD6A70">
        <w:rPr>
          <w:rFonts w:asciiTheme="minorHAnsi" w:hAnsiTheme="minorHAnsi" w:cstheme="minorHAnsi"/>
          <w:b/>
          <w:sz w:val="20"/>
          <w:szCs w:val="20"/>
        </w:rPr>
        <w:t xml:space="preserve">After </w:t>
      </w:r>
      <w:r w:rsidR="00F23B8D" w:rsidRPr="00BD6A70">
        <w:rPr>
          <w:rFonts w:asciiTheme="minorHAnsi" w:hAnsiTheme="minorHAnsi" w:cstheme="minorHAnsi"/>
          <w:b/>
          <w:sz w:val="20"/>
          <w:szCs w:val="20"/>
        </w:rPr>
        <w:t>S</w:t>
      </w:r>
      <w:r w:rsidRPr="00BD6A70">
        <w:rPr>
          <w:rFonts w:asciiTheme="minorHAnsi" w:hAnsiTheme="minorHAnsi" w:cstheme="minorHAnsi"/>
          <w:b/>
          <w:sz w:val="20"/>
          <w:szCs w:val="20"/>
        </w:rPr>
        <w:t>chool</w:t>
      </w:r>
      <w:r w:rsidRPr="00BD6A70">
        <w:rPr>
          <w:rFonts w:asciiTheme="minorHAnsi" w:hAnsiTheme="minorHAnsi" w:cstheme="minorHAnsi"/>
          <w:sz w:val="20"/>
          <w:szCs w:val="20"/>
        </w:rPr>
        <w:t xml:space="preserve"> 3.</w:t>
      </w:r>
      <w:r w:rsidR="00843744" w:rsidRPr="00BD6A70">
        <w:rPr>
          <w:rFonts w:asciiTheme="minorHAnsi" w:hAnsiTheme="minorHAnsi" w:cstheme="minorHAnsi"/>
          <w:sz w:val="20"/>
          <w:szCs w:val="20"/>
        </w:rPr>
        <w:t>00</w:t>
      </w:r>
      <w:r w:rsidR="007627BC" w:rsidRPr="00BD6A70">
        <w:rPr>
          <w:rFonts w:asciiTheme="minorHAnsi" w:hAnsiTheme="minorHAnsi" w:cstheme="minorHAnsi"/>
          <w:sz w:val="20"/>
          <w:szCs w:val="20"/>
        </w:rPr>
        <w:t>pm</w:t>
      </w:r>
      <w:r w:rsidRPr="00BD6A70">
        <w:rPr>
          <w:rFonts w:asciiTheme="minorHAnsi" w:hAnsiTheme="minorHAnsi" w:cstheme="minorHAnsi"/>
          <w:sz w:val="20"/>
          <w:szCs w:val="20"/>
        </w:rPr>
        <w:t>-5.</w:t>
      </w:r>
      <w:r w:rsidR="00843744" w:rsidRPr="00BD6A70">
        <w:rPr>
          <w:rFonts w:asciiTheme="minorHAnsi" w:hAnsiTheme="minorHAnsi" w:cstheme="minorHAnsi"/>
          <w:sz w:val="20"/>
          <w:szCs w:val="20"/>
        </w:rPr>
        <w:t>40</w:t>
      </w:r>
      <w:r w:rsidRPr="00BD6A70">
        <w:rPr>
          <w:rFonts w:asciiTheme="minorHAnsi" w:hAnsiTheme="minorHAnsi" w:cstheme="minorHAnsi"/>
          <w:sz w:val="20"/>
          <w:szCs w:val="20"/>
        </w:rPr>
        <w:t>pm</w:t>
      </w:r>
    </w:p>
    <w:p w14:paraId="3BBC35D7" w14:textId="5E231D4B" w:rsidR="00F820B5" w:rsidRPr="00F820B5" w:rsidRDefault="00F820B5" w:rsidP="00BD6A70">
      <w:pPr>
        <w:spacing w:before="100" w:beforeAutospacing="1" w:after="100" w:afterAutospacing="1" w:line="240" w:lineRule="auto"/>
        <w:rPr>
          <w:rFonts w:asciiTheme="minorHAnsi" w:eastAsia="Times New Roman" w:hAnsiTheme="minorHAnsi" w:cstheme="minorHAnsi"/>
          <w:color w:val="auto"/>
          <w:sz w:val="20"/>
          <w:szCs w:val="20"/>
        </w:rPr>
      </w:pPr>
      <w:r w:rsidRPr="00F820B5">
        <w:rPr>
          <w:rFonts w:asciiTheme="minorHAnsi" w:eastAsia="Times New Roman" w:hAnsiTheme="minorHAnsi" w:cstheme="minorHAnsi"/>
          <w:b/>
          <w:bCs/>
          <w:color w:val="auto"/>
          <w:sz w:val="20"/>
          <w:szCs w:val="20"/>
        </w:rPr>
        <w:t>Reporting to:</w:t>
      </w:r>
      <w:r w:rsidRPr="00F820B5">
        <w:rPr>
          <w:rFonts w:asciiTheme="minorHAnsi" w:eastAsia="Times New Roman" w:hAnsiTheme="minorHAnsi" w:cstheme="minorHAnsi"/>
          <w:color w:val="auto"/>
          <w:sz w:val="20"/>
          <w:szCs w:val="20"/>
        </w:rPr>
        <w:t xml:space="preserve"> Headteacher / Senior Leader</w:t>
      </w:r>
      <w:r w:rsidRPr="00BD6A70">
        <w:rPr>
          <w:rFonts w:asciiTheme="minorHAnsi" w:eastAsia="Times New Roman" w:hAnsiTheme="minorHAnsi" w:cstheme="minorHAnsi"/>
          <w:color w:val="auto"/>
          <w:sz w:val="20"/>
          <w:szCs w:val="20"/>
        </w:rPr>
        <w:t>s</w:t>
      </w:r>
    </w:p>
    <w:p w14:paraId="3E6A54AB" w14:textId="77777777" w:rsidR="00F820B5" w:rsidRPr="00BD6A70" w:rsidRDefault="00F820B5" w:rsidP="00BD6A70">
      <w:pPr>
        <w:spacing w:before="100" w:beforeAutospacing="1" w:after="100" w:afterAutospacing="1" w:line="240" w:lineRule="auto"/>
        <w:rPr>
          <w:rFonts w:asciiTheme="minorHAnsi" w:eastAsia="Times New Roman" w:hAnsiTheme="minorHAnsi" w:cstheme="minorHAnsi"/>
          <w:color w:val="auto"/>
          <w:sz w:val="20"/>
          <w:szCs w:val="20"/>
        </w:rPr>
      </w:pPr>
      <w:r w:rsidRPr="00F820B5">
        <w:rPr>
          <w:rFonts w:asciiTheme="minorHAnsi" w:eastAsia="Times New Roman" w:hAnsiTheme="minorHAnsi" w:cstheme="minorHAnsi"/>
          <w:color w:val="auto"/>
          <w:sz w:val="20"/>
          <w:szCs w:val="20"/>
        </w:rPr>
        <w:t>Are you passionate about working with children and creating a safe, engaging and nurturing environment where they can thrive?</w:t>
      </w:r>
    </w:p>
    <w:p w14:paraId="2D2037AE" w14:textId="77777777" w:rsidR="001C2E40" w:rsidRPr="00BD6A70" w:rsidRDefault="001C2E40" w:rsidP="00BD6A70">
      <w:pPr>
        <w:pStyle w:val="NormalWeb"/>
        <w:rPr>
          <w:rFonts w:asciiTheme="minorHAnsi" w:hAnsiTheme="minorHAnsi" w:cstheme="minorHAnsi"/>
          <w:sz w:val="20"/>
          <w:szCs w:val="20"/>
        </w:rPr>
      </w:pPr>
      <w:proofErr w:type="spellStart"/>
      <w:r w:rsidRPr="00BD6A70">
        <w:rPr>
          <w:rFonts w:asciiTheme="minorHAnsi" w:hAnsiTheme="minorHAnsi" w:cstheme="minorHAnsi"/>
          <w:sz w:val="20"/>
          <w:szCs w:val="20"/>
        </w:rPr>
        <w:t>D'Eyncourt</w:t>
      </w:r>
      <w:proofErr w:type="spellEnd"/>
      <w:r w:rsidRPr="00BD6A70">
        <w:rPr>
          <w:rFonts w:asciiTheme="minorHAnsi" w:hAnsiTheme="minorHAnsi" w:cstheme="minorHAnsi"/>
          <w:sz w:val="20"/>
          <w:szCs w:val="20"/>
        </w:rPr>
        <w:t xml:space="preserve"> Primary School is seeking to appoint an enthusiastic, caring and highly organised </w:t>
      </w:r>
      <w:r w:rsidRPr="00BD6A70">
        <w:rPr>
          <w:rStyle w:val="Strong"/>
          <w:rFonts w:asciiTheme="minorHAnsi" w:hAnsiTheme="minorHAnsi" w:cstheme="minorHAnsi"/>
          <w:sz w:val="20"/>
          <w:szCs w:val="20"/>
        </w:rPr>
        <w:t>Out of School Club Supervisor</w:t>
      </w:r>
      <w:r w:rsidRPr="00BD6A70">
        <w:rPr>
          <w:rFonts w:asciiTheme="minorHAnsi" w:hAnsiTheme="minorHAnsi" w:cstheme="minorHAnsi"/>
          <w:sz w:val="20"/>
          <w:szCs w:val="20"/>
        </w:rPr>
        <w:t xml:space="preserve"> to lead our successful wraparound provision.</w:t>
      </w:r>
    </w:p>
    <w:p w14:paraId="5C4C3682" w14:textId="1B1DCE2B" w:rsidR="0001260F" w:rsidRPr="00BD6A70" w:rsidRDefault="001C2E40" w:rsidP="00BD6A70">
      <w:pPr>
        <w:pStyle w:val="NormalWeb"/>
        <w:rPr>
          <w:rFonts w:asciiTheme="minorHAnsi" w:hAnsiTheme="minorHAnsi" w:cstheme="minorHAnsi"/>
          <w:sz w:val="20"/>
          <w:szCs w:val="20"/>
        </w:rPr>
      </w:pPr>
      <w:r w:rsidRPr="00BD6A70">
        <w:rPr>
          <w:rFonts w:asciiTheme="minorHAnsi" w:hAnsiTheme="minorHAnsi" w:cstheme="minorHAnsi"/>
          <w:sz w:val="20"/>
          <w:szCs w:val="20"/>
        </w:rPr>
        <w:t>This is an exciting opportunity for an individual who is passionate about providing a safe, stimulating and nurturing environment where children can learn, play and thrive outside of the normal school day. The successful candidate will lead the day-to-day operation of the club, ensuring high-quality provision that meets the needs of our children and families.</w:t>
      </w:r>
    </w:p>
    <w:p w14:paraId="7A61C4C7" w14:textId="77777777" w:rsidR="001C2E40" w:rsidRPr="00BD6A70" w:rsidRDefault="001C2E40" w:rsidP="00BD6A70">
      <w:pPr>
        <w:pStyle w:val="Heading2"/>
        <w:spacing w:line="240" w:lineRule="auto"/>
        <w:rPr>
          <w:rFonts w:asciiTheme="minorHAnsi" w:hAnsiTheme="minorHAnsi" w:cstheme="minorHAnsi"/>
          <w:sz w:val="20"/>
          <w:szCs w:val="20"/>
        </w:rPr>
      </w:pPr>
      <w:r w:rsidRPr="00BD6A70">
        <w:rPr>
          <w:rFonts w:asciiTheme="minorHAnsi" w:hAnsiTheme="minorHAnsi" w:cstheme="minorHAnsi"/>
          <w:sz w:val="20"/>
          <w:szCs w:val="20"/>
        </w:rPr>
        <w:t>Key Responsibilities</w:t>
      </w:r>
    </w:p>
    <w:p w14:paraId="13C6FFC1"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Lead and manage the daily operation of the Out of School Club, ensuring the smooth delivery of before and after school provision.</w:t>
      </w:r>
    </w:p>
    <w:p w14:paraId="544E5386"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Create and maintain a safe, welcoming and stimulating environment for all children.</w:t>
      </w:r>
    </w:p>
    <w:p w14:paraId="5BE70F4C"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Plan, organise and deliver engaging activities that promote children's social, physical, intellectual, creative and emotional development through play.</w:t>
      </w:r>
    </w:p>
    <w:p w14:paraId="69FAF578" w14:textId="45B37713" w:rsidR="0001260F" w:rsidRPr="00C97D4A"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Ensure activities meet the differing needs, interests and abilities of all children attending the club</w:t>
      </w:r>
    </w:p>
    <w:p w14:paraId="7F8E4E5F"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Promote positive behaviour and implement the school's behaviour policy effectively.</w:t>
      </w:r>
    </w:p>
    <w:p w14:paraId="11618E5F"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Provide appropriate care, supervision and support to pupils, ensuring their welfare, hygiene and wellbeing needs are met.</w:t>
      </w:r>
    </w:p>
    <w:p w14:paraId="669F8FBA"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Ensure safeguarding procedures are followed at all times and report any concerns in accordance with school policies.</w:t>
      </w:r>
    </w:p>
    <w:p w14:paraId="1259BBC6"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Monitor incidents, accidents and security concerns, ensuring records are completed appropriately.</w:t>
      </w:r>
    </w:p>
    <w:p w14:paraId="17854F4F"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Administer and oversee first aid provision within the club, completing all necessary documentation and communicating with parents where required.</w:t>
      </w:r>
    </w:p>
    <w:p w14:paraId="70403BE6"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Prepare and supervise the serving of snacks and light meals, ensuring that dietary requirements and food hygiene standards are adhered to.</w:t>
      </w:r>
    </w:p>
    <w:p w14:paraId="6B46DB37" w14:textId="77777777" w:rsidR="001C2E4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Maintain high standards of cleanliness, health and safety throughout the provision.</w:t>
      </w:r>
    </w:p>
    <w:p w14:paraId="3341E425" w14:textId="77777777" w:rsidR="00C97D4A" w:rsidRDefault="00C97D4A" w:rsidP="00C97D4A">
      <w:pPr>
        <w:spacing w:before="100" w:beforeAutospacing="1" w:after="100" w:afterAutospacing="1" w:line="240" w:lineRule="auto"/>
        <w:rPr>
          <w:rFonts w:asciiTheme="minorHAnsi" w:hAnsiTheme="minorHAnsi" w:cstheme="minorHAnsi"/>
          <w:sz w:val="20"/>
          <w:szCs w:val="20"/>
        </w:rPr>
      </w:pPr>
    </w:p>
    <w:p w14:paraId="2B757519" w14:textId="77777777" w:rsidR="00C97D4A" w:rsidRDefault="00C97D4A" w:rsidP="00C97D4A">
      <w:pPr>
        <w:spacing w:before="100" w:beforeAutospacing="1" w:after="100" w:afterAutospacing="1" w:line="240" w:lineRule="auto"/>
        <w:rPr>
          <w:rFonts w:asciiTheme="minorHAnsi" w:hAnsiTheme="minorHAnsi" w:cstheme="minorHAnsi"/>
          <w:sz w:val="20"/>
          <w:szCs w:val="20"/>
        </w:rPr>
      </w:pPr>
    </w:p>
    <w:p w14:paraId="05B25A52" w14:textId="77777777" w:rsidR="00C97D4A" w:rsidRDefault="00C97D4A" w:rsidP="00C97D4A">
      <w:pPr>
        <w:spacing w:before="100" w:beforeAutospacing="1" w:after="100" w:afterAutospacing="1" w:line="240" w:lineRule="auto"/>
        <w:rPr>
          <w:rFonts w:asciiTheme="minorHAnsi" w:hAnsiTheme="minorHAnsi" w:cstheme="minorHAnsi"/>
          <w:sz w:val="20"/>
          <w:szCs w:val="20"/>
        </w:rPr>
      </w:pPr>
    </w:p>
    <w:p w14:paraId="049A8A75" w14:textId="77777777" w:rsidR="00C97D4A" w:rsidRDefault="00C97D4A" w:rsidP="00C97D4A">
      <w:pPr>
        <w:spacing w:before="100" w:beforeAutospacing="1" w:after="100" w:afterAutospacing="1" w:line="240" w:lineRule="auto"/>
        <w:rPr>
          <w:rFonts w:asciiTheme="minorHAnsi" w:hAnsiTheme="minorHAnsi" w:cstheme="minorHAnsi"/>
          <w:sz w:val="20"/>
          <w:szCs w:val="20"/>
        </w:rPr>
      </w:pPr>
    </w:p>
    <w:p w14:paraId="47FDAD52" w14:textId="77777777" w:rsidR="00C97D4A" w:rsidRDefault="00C97D4A" w:rsidP="00C97D4A">
      <w:pPr>
        <w:spacing w:before="100" w:beforeAutospacing="1" w:after="100" w:afterAutospacing="1" w:line="240" w:lineRule="auto"/>
        <w:rPr>
          <w:rFonts w:asciiTheme="minorHAnsi" w:hAnsiTheme="minorHAnsi" w:cstheme="minorHAnsi"/>
          <w:sz w:val="20"/>
          <w:szCs w:val="20"/>
        </w:rPr>
      </w:pPr>
    </w:p>
    <w:p w14:paraId="12B18365" w14:textId="77777777" w:rsidR="00C97D4A" w:rsidRPr="00BD6A70" w:rsidRDefault="00C97D4A" w:rsidP="00C97D4A">
      <w:pPr>
        <w:spacing w:before="100" w:beforeAutospacing="1" w:after="100" w:afterAutospacing="1" w:line="240" w:lineRule="auto"/>
        <w:rPr>
          <w:rFonts w:asciiTheme="minorHAnsi" w:hAnsiTheme="minorHAnsi" w:cstheme="minorHAnsi"/>
          <w:sz w:val="20"/>
          <w:szCs w:val="20"/>
        </w:rPr>
      </w:pPr>
    </w:p>
    <w:p w14:paraId="1854C624"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Manage the safe transition of pupils to and from classrooms and ensure robust collection procedures are followed.</w:t>
      </w:r>
    </w:p>
    <w:p w14:paraId="074221FB"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Maintain accurate attendance records for pupils and staff.</w:t>
      </w:r>
    </w:p>
    <w:p w14:paraId="0F1E57EE"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Build positive relationships with pupils, parents, carers and staff.</w:t>
      </w:r>
    </w:p>
    <w:p w14:paraId="51AEE86D" w14:textId="61A7D991" w:rsidR="0001260F" w:rsidRPr="00BD6A70" w:rsidRDefault="0001260F"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 xml:space="preserve">Promote </w:t>
      </w:r>
      <w:r w:rsidR="00547D18" w:rsidRPr="00BD6A70">
        <w:rPr>
          <w:rFonts w:asciiTheme="minorHAnsi" w:hAnsiTheme="minorHAnsi" w:cstheme="minorHAnsi"/>
          <w:sz w:val="20"/>
          <w:szCs w:val="20"/>
        </w:rPr>
        <w:t>activities that take part in club through Class Dojo.</w:t>
      </w:r>
    </w:p>
    <w:p w14:paraId="1A1FEC5A" w14:textId="77777777" w:rsidR="001C2E40" w:rsidRPr="00BD6A70" w:rsidRDefault="001C2E40" w:rsidP="00BD6A70">
      <w:pPr>
        <w:numPr>
          <w:ilvl w:val="0"/>
          <w:numId w:val="9"/>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Support the promotion and development of the club to ensure it continues to meet the needs of the school community.</w:t>
      </w:r>
    </w:p>
    <w:p w14:paraId="55BAF696" w14:textId="77777777" w:rsidR="001C2E40" w:rsidRPr="00BD6A70" w:rsidRDefault="001C2E40" w:rsidP="00BD6A70">
      <w:pPr>
        <w:pStyle w:val="Heading2"/>
        <w:spacing w:line="240" w:lineRule="auto"/>
        <w:rPr>
          <w:rFonts w:asciiTheme="minorHAnsi" w:hAnsiTheme="minorHAnsi" w:cstheme="minorHAnsi"/>
          <w:sz w:val="20"/>
          <w:szCs w:val="20"/>
        </w:rPr>
      </w:pPr>
      <w:r w:rsidRPr="00BD6A70">
        <w:rPr>
          <w:rFonts w:asciiTheme="minorHAnsi" w:hAnsiTheme="minorHAnsi" w:cstheme="minorHAnsi"/>
          <w:sz w:val="20"/>
          <w:szCs w:val="20"/>
        </w:rPr>
        <w:t xml:space="preserve">We Are Looking </w:t>
      </w:r>
      <w:proofErr w:type="gramStart"/>
      <w:r w:rsidRPr="00BD6A70">
        <w:rPr>
          <w:rFonts w:asciiTheme="minorHAnsi" w:hAnsiTheme="minorHAnsi" w:cstheme="minorHAnsi"/>
          <w:sz w:val="20"/>
          <w:szCs w:val="20"/>
        </w:rPr>
        <w:t>For</w:t>
      </w:r>
      <w:proofErr w:type="gramEnd"/>
      <w:r w:rsidRPr="00BD6A70">
        <w:rPr>
          <w:rFonts w:asciiTheme="minorHAnsi" w:hAnsiTheme="minorHAnsi" w:cstheme="minorHAnsi"/>
          <w:sz w:val="20"/>
          <w:szCs w:val="20"/>
        </w:rPr>
        <w:t xml:space="preserve"> Someone Who:</w:t>
      </w:r>
    </w:p>
    <w:p w14:paraId="0092B3AF" w14:textId="77777777" w:rsidR="001C2E40" w:rsidRPr="00BD6A70" w:rsidRDefault="001C2E40" w:rsidP="00BD6A70">
      <w:pPr>
        <w:numPr>
          <w:ilvl w:val="0"/>
          <w:numId w:val="10"/>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Has experience of working with primary-aged children.</w:t>
      </w:r>
    </w:p>
    <w:p w14:paraId="1703F63A" w14:textId="77777777" w:rsidR="001C2E40" w:rsidRPr="00BD6A70" w:rsidRDefault="001C2E40" w:rsidP="00BD6A70">
      <w:pPr>
        <w:numPr>
          <w:ilvl w:val="0"/>
          <w:numId w:val="10"/>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Has a good understanding of child development and the importance of play.</w:t>
      </w:r>
    </w:p>
    <w:p w14:paraId="0E09C4A6" w14:textId="77777777" w:rsidR="001C2E40" w:rsidRPr="00BD6A70" w:rsidRDefault="001C2E40" w:rsidP="00BD6A70">
      <w:pPr>
        <w:numPr>
          <w:ilvl w:val="0"/>
          <w:numId w:val="10"/>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Has the confidence and ability to lead a team and organise daily provision.</w:t>
      </w:r>
    </w:p>
    <w:p w14:paraId="27C9CE6A" w14:textId="77777777" w:rsidR="001C2E40" w:rsidRPr="00BD6A70" w:rsidRDefault="001C2E40" w:rsidP="00BD6A70">
      <w:pPr>
        <w:numPr>
          <w:ilvl w:val="0"/>
          <w:numId w:val="10"/>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Demonstrates excellent communication and interpersonal skills.</w:t>
      </w:r>
    </w:p>
    <w:p w14:paraId="040079E3" w14:textId="77777777" w:rsidR="001C2E40" w:rsidRPr="00BD6A70" w:rsidRDefault="001C2E40" w:rsidP="00BD6A70">
      <w:pPr>
        <w:numPr>
          <w:ilvl w:val="0"/>
          <w:numId w:val="10"/>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Is calm, reliable, patient and professional.</w:t>
      </w:r>
    </w:p>
    <w:p w14:paraId="2150AC3B" w14:textId="77777777" w:rsidR="001C2E40" w:rsidRPr="00BD6A70" w:rsidRDefault="001C2E40" w:rsidP="00BD6A70">
      <w:pPr>
        <w:numPr>
          <w:ilvl w:val="0"/>
          <w:numId w:val="10"/>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 xml:space="preserve">Has a strong commitment to safeguarding and promoting the welfare of </w:t>
      </w:r>
      <w:proofErr w:type="gramStart"/>
      <w:r w:rsidRPr="00BD6A70">
        <w:rPr>
          <w:rFonts w:asciiTheme="minorHAnsi" w:hAnsiTheme="minorHAnsi" w:cstheme="minorHAnsi"/>
          <w:sz w:val="20"/>
          <w:szCs w:val="20"/>
        </w:rPr>
        <w:t>children.</w:t>
      </w:r>
      <w:proofErr w:type="gramEnd"/>
    </w:p>
    <w:p w14:paraId="2EEC1C74" w14:textId="0115BA4D" w:rsidR="001C2E40" w:rsidRPr="00C97D4A" w:rsidRDefault="001C2E40" w:rsidP="00C97D4A">
      <w:pPr>
        <w:numPr>
          <w:ilvl w:val="0"/>
          <w:numId w:val="10"/>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Can work independently, use initiative and solve proble</w:t>
      </w:r>
      <w:r w:rsidRPr="00C97D4A">
        <w:rPr>
          <w:rFonts w:asciiTheme="minorHAnsi" w:hAnsiTheme="minorHAnsi" w:cstheme="minorHAnsi"/>
          <w:sz w:val="20"/>
          <w:szCs w:val="20"/>
        </w:rPr>
        <w:t>ms effectively.</w:t>
      </w:r>
    </w:p>
    <w:p w14:paraId="61FC9B51" w14:textId="710C3291" w:rsidR="00547D18" w:rsidRPr="00C97D4A" w:rsidRDefault="001C2E40" w:rsidP="00BD6A70">
      <w:pPr>
        <w:numPr>
          <w:ilvl w:val="0"/>
          <w:numId w:val="10"/>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Holds a Paediatric First Aid qualification</w:t>
      </w:r>
      <w:r w:rsidR="00486D49" w:rsidRPr="00BD6A70">
        <w:rPr>
          <w:rFonts w:asciiTheme="minorHAnsi" w:hAnsiTheme="minorHAnsi" w:cstheme="minorHAnsi"/>
          <w:sz w:val="20"/>
          <w:szCs w:val="20"/>
        </w:rPr>
        <w:t xml:space="preserve"> and food </w:t>
      </w:r>
      <w:r w:rsidR="00C97D4A" w:rsidRPr="00BD6A70">
        <w:rPr>
          <w:rFonts w:asciiTheme="minorHAnsi" w:hAnsiTheme="minorHAnsi" w:cstheme="minorHAnsi"/>
          <w:sz w:val="20"/>
          <w:szCs w:val="20"/>
        </w:rPr>
        <w:t>hygiene,</w:t>
      </w:r>
      <w:r w:rsidRPr="00BD6A70">
        <w:rPr>
          <w:rFonts w:asciiTheme="minorHAnsi" w:hAnsiTheme="minorHAnsi" w:cstheme="minorHAnsi"/>
          <w:sz w:val="20"/>
          <w:szCs w:val="20"/>
        </w:rPr>
        <w:t xml:space="preserve"> </w:t>
      </w:r>
      <w:r w:rsidR="00486D49" w:rsidRPr="00BD6A70">
        <w:rPr>
          <w:rFonts w:asciiTheme="minorHAnsi" w:hAnsiTheme="minorHAnsi" w:cstheme="minorHAnsi"/>
          <w:sz w:val="20"/>
          <w:szCs w:val="20"/>
        </w:rPr>
        <w:t>and someone who</w:t>
      </w:r>
      <w:r w:rsidRPr="00BD6A70">
        <w:rPr>
          <w:rFonts w:asciiTheme="minorHAnsi" w:hAnsiTheme="minorHAnsi" w:cstheme="minorHAnsi"/>
          <w:sz w:val="20"/>
          <w:szCs w:val="20"/>
        </w:rPr>
        <w:t xml:space="preserve"> is willing to undertake </w:t>
      </w:r>
      <w:r w:rsidR="00486D49" w:rsidRPr="00BD6A70">
        <w:rPr>
          <w:rFonts w:asciiTheme="minorHAnsi" w:hAnsiTheme="minorHAnsi" w:cstheme="minorHAnsi"/>
          <w:sz w:val="20"/>
          <w:szCs w:val="20"/>
        </w:rPr>
        <w:t xml:space="preserve">further </w:t>
      </w:r>
      <w:r w:rsidRPr="00BD6A70">
        <w:rPr>
          <w:rFonts w:asciiTheme="minorHAnsi" w:hAnsiTheme="minorHAnsi" w:cstheme="minorHAnsi"/>
          <w:sz w:val="20"/>
          <w:szCs w:val="20"/>
        </w:rPr>
        <w:t>training.</w:t>
      </w:r>
    </w:p>
    <w:p w14:paraId="7B2AEA61" w14:textId="77777777" w:rsidR="001C2E40" w:rsidRPr="00BD6A70" w:rsidRDefault="001C2E40" w:rsidP="00BD6A70">
      <w:pPr>
        <w:pStyle w:val="Heading2"/>
        <w:spacing w:line="240" w:lineRule="auto"/>
        <w:rPr>
          <w:rFonts w:asciiTheme="minorHAnsi" w:hAnsiTheme="minorHAnsi" w:cstheme="minorHAnsi"/>
          <w:sz w:val="20"/>
          <w:szCs w:val="20"/>
        </w:rPr>
      </w:pPr>
      <w:r w:rsidRPr="00BD6A70">
        <w:rPr>
          <w:rFonts w:asciiTheme="minorHAnsi" w:hAnsiTheme="minorHAnsi" w:cstheme="minorHAnsi"/>
          <w:sz w:val="20"/>
          <w:szCs w:val="20"/>
        </w:rPr>
        <w:t>We Can Offer:</w:t>
      </w:r>
    </w:p>
    <w:p w14:paraId="386E7872" w14:textId="77777777" w:rsidR="001C2E40" w:rsidRPr="00BD6A70" w:rsidRDefault="001C2E40" w:rsidP="00BD6A70">
      <w:pPr>
        <w:numPr>
          <w:ilvl w:val="0"/>
          <w:numId w:val="11"/>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Friendly and supportive colleagues.</w:t>
      </w:r>
    </w:p>
    <w:p w14:paraId="010F908C" w14:textId="77777777" w:rsidR="001C2E40" w:rsidRPr="00BD6A70" w:rsidRDefault="001C2E40" w:rsidP="00BD6A70">
      <w:pPr>
        <w:numPr>
          <w:ilvl w:val="0"/>
          <w:numId w:val="11"/>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Wonderful children who are enthusiastic and motivated.</w:t>
      </w:r>
    </w:p>
    <w:p w14:paraId="4D290A40" w14:textId="77777777" w:rsidR="001C2E40" w:rsidRPr="00BD6A70" w:rsidRDefault="001C2E40" w:rsidP="00BD6A70">
      <w:pPr>
        <w:numPr>
          <w:ilvl w:val="0"/>
          <w:numId w:val="11"/>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A welcoming and inclusive school community.</w:t>
      </w:r>
    </w:p>
    <w:p w14:paraId="3A7B065A" w14:textId="77777777" w:rsidR="001C2E40" w:rsidRPr="00BD6A70" w:rsidRDefault="001C2E40" w:rsidP="00BD6A70">
      <w:pPr>
        <w:numPr>
          <w:ilvl w:val="0"/>
          <w:numId w:val="11"/>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High-quality professional development opportunities.</w:t>
      </w:r>
    </w:p>
    <w:p w14:paraId="5E011ACB" w14:textId="1168A7FF" w:rsidR="00862276" w:rsidRPr="00BD6A70" w:rsidRDefault="001C2E40" w:rsidP="00BD6A70">
      <w:pPr>
        <w:numPr>
          <w:ilvl w:val="0"/>
          <w:numId w:val="11"/>
        </w:numPr>
        <w:spacing w:before="100" w:beforeAutospacing="1" w:after="100" w:afterAutospacing="1" w:line="240" w:lineRule="auto"/>
        <w:rPr>
          <w:rFonts w:asciiTheme="minorHAnsi" w:hAnsiTheme="minorHAnsi" w:cstheme="minorHAnsi"/>
          <w:sz w:val="20"/>
          <w:szCs w:val="20"/>
        </w:rPr>
      </w:pPr>
      <w:r w:rsidRPr="00BD6A70">
        <w:rPr>
          <w:rFonts w:asciiTheme="minorHAnsi" w:hAnsiTheme="minorHAnsi" w:cstheme="minorHAnsi"/>
          <w:sz w:val="20"/>
          <w:szCs w:val="20"/>
        </w:rPr>
        <w:t>The opportunity to shape and develop our wraparound provision.</w:t>
      </w:r>
    </w:p>
    <w:p w14:paraId="0ED27873" w14:textId="13073ECB" w:rsidR="00DB7117" w:rsidRPr="00BD6A70" w:rsidRDefault="00862276" w:rsidP="00BD6A70">
      <w:pPr>
        <w:widowControl w:val="0"/>
        <w:tabs>
          <w:tab w:val="left" w:pos="-31680"/>
        </w:tabs>
        <w:spacing w:line="240" w:lineRule="auto"/>
        <w:rPr>
          <w:rFonts w:asciiTheme="minorHAnsi" w:hAnsiTheme="minorHAnsi" w:cstheme="minorHAnsi"/>
          <w:sz w:val="20"/>
          <w:szCs w:val="20"/>
        </w:rPr>
      </w:pPr>
      <w:r w:rsidRPr="00BD6A70">
        <w:rPr>
          <w:rFonts w:asciiTheme="minorHAnsi" w:hAnsiTheme="minorHAnsi" w:cstheme="minorHAnsi"/>
          <w:sz w:val="20"/>
          <w:szCs w:val="20"/>
        </w:rPr>
        <w:t>All applications must be received by 1</w:t>
      </w:r>
      <w:r w:rsidR="00486D49" w:rsidRPr="00BD6A70">
        <w:rPr>
          <w:rFonts w:asciiTheme="minorHAnsi" w:hAnsiTheme="minorHAnsi" w:cstheme="minorHAnsi"/>
          <w:sz w:val="20"/>
          <w:szCs w:val="20"/>
        </w:rPr>
        <w:t>5</w:t>
      </w:r>
      <w:r w:rsidR="00486D49" w:rsidRPr="00BD6A70">
        <w:rPr>
          <w:rFonts w:asciiTheme="minorHAnsi" w:hAnsiTheme="minorHAnsi" w:cstheme="minorHAnsi"/>
          <w:sz w:val="20"/>
          <w:szCs w:val="20"/>
          <w:vertAlign w:val="superscript"/>
        </w:rPr>
        <w:t>th</w:t>
      </w:r>
      <w:r w:rsidR="00486D49" w:rsidRPr="00BD6A70">
        <w:rPr>
          <w:rFonts w:asciiTheme="minorHAnsi" w:hAnsiTheme="minorHAnsi" w:cstheme="minorHAnsi"/>
          <w:sz w:val="20"/>
          <w:szCs w:val="20"/>
        </w:rPr>
        <w:t xml:space="preserve"> July </w:t>
      </w:r>
      <w:proofErr w:type="gramStart"/>
      <w:r w:rsidR="00486D49" w:rsidRPr="00BD6A70">
        <w:rPr>
          <w:rFonts w:asciiTheme="minorHAnsi" w:hAnsiTheme="minorHAnsi" w:cstheme="minorHAnsi"/>
          <w:sz w:val="20"/>
          <w:szCs w:val="20"/>
        </w:rPr>
        <w:t>2026</w:t>
      </w:r>
      <w:r w:rsidR="0012502C" w:rsidRPr="00BD6A70">
        <w:rPr>
          <w:rFonts w:asciiTheme="minorHAnsi" w:hAnsiTheme="minorHAnsi" w:cstheme="minorHAnsi"/>
          <w:sz w:val="20"/>
          <w:szCs w:val="20"/>
        </w:rPr>
        <w:t xml:space="preserve">  </w:t>
      </w:r>
      <w:r w:rsidRPr="00BD6A70">
        <w:rPr>
          <w:rFonts w:asciiTheme="minorHAnsi" w:hAnsiTheme="minorHAnsi" w:cstheme="minorHAnsi"/>
          <w:b/>
          <w:sz w:val="20"/>
          <w:szCs w:val="20"/>
        </w:rPr>
        <w:t>Midday</w:t>
      </w:r>
      <w:proofErr w:type="gramEnd"/>
      <w:r w:rsidR="00BD6A70" w:rsidRPr="00BD6A70">
        <w:rPr>
          <w:rFonts w:asciiTheme="minorHAnsi" w:hAnsiTheme="minorHAnsi" w:cstheme="minorHAnsi"/>
          <w:sz w:val="20"/>
          <w:szCs w:val="20"/>
        </w:rPr>
        <w:t xml:space="preserve"> via My New Term:</w:t>
      </w:r>
    </w:p>
    <w:p w14:paraId="1A9B1372" w14:textId="77777777" w:rsidR="00BD6A70" w:rsidRPr="00BD6A70" w:rsidRDefault="00BD6A70" w:rsidP="00BD6A70">
      <w:pPr>
        <w:spacing w:after="0" w:line="240" w:lineRule="auto"/>
        <w:jc w:val="both"/>
        <w:rPr>
          <w:rFonts w:asciiTheme="minorHAnsi" w:hAnsiTheme="minorHAnsi" w:cstheme="minorHAnsi"/>
          <w:b/>
          <w:i/>
          <w:iCs/>
          <w:sz w:val="20"/>
          <w:szCs w:val="20"/>
          <w:u w:val="single"/>
        </w:rPr>
      </w:pPr>
      <w:r w:rsidRPr="00BD6A70">
        <w:rPr>
          <w:rFonts w:asciiTheme="minorHAnsi" w:hAnsiTheme="minorHAnsi" w:cstheme="minorHAnsi"/>
          <w:b/>
          <w:i/>
          <w:iCs/>
          <w:sz w:val="20"/>
          <w:szCs w:val="20"/>
          <w:u w:val="single"/>
        </w:rPr>
        <w:t>COMPLIANCE AND SAFEGUARDING</w:t>
      </w:r>
    </w:p>
    <w:p w14:paraId="4A45A985" w14:textId="77777777" w:rsidR="00BD6A70" w:rsidRPr="00BD6A70" w:rsidRDefault="00BD6A70" w:rsidP="00BD6A70">
      <w:pPr>
        <w:spacing w:after="0" w:line="240" w:lineRule="auto"/>
        <w:rPr>
          <w:rFonts w:asciiTheme="minorHAnsi" w:hAnsiTheme="minorHAnsi" w:cstheme="minorHAnsi"/>
          <w:sz w:val="20"/>
          <w:szCs w:val="20"/>
        </w:rPr>
      </w:pPr>
    </w:p>
    <w:p w14:paraId="6D853A7D" w14:textId="77777777" w:rsidR="00BD6A70" w:rsidRPr="00BD6A70" w:rsidRDefault="00BD6A70" w:rsidP="00BD6A70">
      <w:pPr>
        <w:spacing w:after="0" w:line="240" w:lineRule="auto"/>
        <w:rPr>
          <w:rFonts w:asciiTheme="minorHAnsi" w:hAnsiTheme="minorHAnsi" w:cstheme="minorHAnsi"/>
          <w:sz w:val="20"/>
          <w:szCs w:val="20"/>
        </w:rPr>
      </w:pPr>
      <w:r w:rsidRPr="00BD6A70">
        <w:rPr>
          <w:rFonts w:asciiTheme="minorHAnsi" w:hAnsiTheme="minorHAnsi" w:cstheme="minorHAnsi"/>
          <w:sz w:val="20"/>
          <w:szCs w:val="20"/>
        </w:rPr>
        <w:t>To apply, completed application forms should be submitted via the My New Term platform.</w:t>
      </w:r>
    </w:p>
    <w:p w14:paraId="2B21D22F" w14:textId="77777777" w:rsidR="00BD6A70" w:rsidRPr="00BD6A70" w:rsidRDefault="00BD6A70" w:rsidP="00BD6A70">
      <w:pPr>
        <w:spacing w:after="0" w:line="240" w:lineRule="auto"/>
        <w:rPr>
          <w:rStyle w:val="Hyperlink"/>
          <w:rFonts w:asciiTheme="minorHAnsi" w:hAnsiTheme="minorHAnsi" w:cstheme="minorHAnsi"/>
          <w:sz w:val="20"/>
          <w:szCs w:val="20"/>
        </w:rPr>
      </w:pPr>
    </w:p>
    <w:p w14:paraId="4B8929D1" w14:textId="77777777" w:rsidR="00BD6A70" w:rsidRDefault="00BD6A70" w:rsidP="00BD6A70">
      <w:pPr>
        <w:spacing w:after="0" w:line="240" w:lineRule="auto"/>
        <w:rPr>
          <w:rFonts w:asciiTheme="minorHAnsi" w:hAnsiTheme="minorHAnsi" w:cstheme="minorHAnsi"/>
          <w:sz w:val="20"/>
          <w:szCs w:val="20"/>
          <w:shd w:val="clear" w:color="auto" w:fill="FFFFFF"/>
        </w:rPr>
      </w:pPr>
      <w:r w:rsidRPr="00BD6A70">
        <w:rPr>
          <w:rFonts w:asciiTheme="minorHAnsi" w:hAnsiTheme="minorHAnsi" w:cstheme="minorHAnsi"/>
          <w:sz w:val="20"/>
          <w:szCs w:val="20"/>
          <w:shd w:val="clear" w:color="auto" w:fill="FFFFFF"/>
        </w:rPr>
        <w:t>Please note that by submitting an application, you acknowledge that we reserve the right to view any publicly available information published online (including social media platforms) as part of our shortlisting process, in line with current </w:t>
      </w:r>
      <w:hyperlink r:id="rId10" w:tgtFrame="_blank" w:history="1">
        <w:r w:rsidRPr="00BD6A70">
          <w:rPr>
            <w:rStyle w:val="Hyperlink"/>
            <w:rFonts w:asciiTheme="minorHAnsi" w:hAnsiTheme="minorHAnsi" w:cstheme="minorHAnsi"/>
            <w:color w:val="auto"/>
            <w:sz w:val="20"/>
            <w:szCs w:val="20"/>
            <w:bdr w:val="none" w:sz="0" w:space="0" w:color="auto" w:frame="1"/>
          </w:rPr>
          <w:t>KCSIE guidelines</w:t>
        </w:r>
      </w:hyperlink>
      <w:r w:rsidRPr="00BD6A70">
        <w:rPr>
          <w:rFonts w:asciiTheme="minorHAnsi" w:hAnsiTheme="minorHAnsi" w:cstheme="minorHAnsi"/>
          <w:sz w:val="20"/>
          <w:szCs w:val="20"/>
          <w:shd w:val="clear" w:color="auto" w:fill="FFFFFF"/>
        </w:rPr>
        <w:t>.</w:t>
      </w:r>
    </w:p>
    <w:p w14:paraId="2E27D175" w14:textId="77777777" w:rsidR="00C97D4A" w:rsidRDefault="00C97D4A" w:rsidP="00BD6A70">
      <w:pPr>
        <w:spacing w:after="0" w:line="240" w:lineRule="auto"/>
        <w:rPr>
          <w:rFonts w:asciiTheme="minorHAnsi" w:hAnsiTheme="minorHAnsi" w:cstheme="minorHAnsi"/>
          <w:sz w:val="20"/>
          <w:szCs w:val="20"/>
          <w:shd w:val="clear" w:color="auto" w:fill="FFFFFF"/>
        </w:rPr>
      </w:pPr>
    </w:p>
    <w:p w14:paraId="072ECC71" w14:textId="77777777" w:rsidR="00C97D4A" w:rsidRDefault="00C97D4A" w:rsidP="00BD6A70">
      <w:pPr>
        <w:spacing w:after="0" w:line="240" w:lineRule="auto"/>
        <w:rPr>
          <w:rFonts w:asciiTheme="minorHAnsi" w:hAnsiTheme="minorHAnsi" w:cstheme="minorHAnsi"/>
          <w:sz w:val="20"/>
          <w:szCs w:val="20"/>
          <w:shd w:val="clear" w:color="auto" w:fill="FFFFFF"/>
        </w:rPr>
      </w:pPr>
    </w:p>
    <w:p w14:paraId="3DE0E303" w14:textId="77777777" w:rsidR="00C97D4A" w:rsidRDefault="00C97D4A" w:rsidP="00BD6A70">
      <w:pPr>
        <w:spacing w:after="0" w:line="240" w:lineRule="auto"/>
        <w:rPr>
          <w:rFonts w:asciiTheme="minorHAnsi" w:hAnsiTheme="minorHAnsi" w:cstheme="minorHAnsi"/>
          <w:sz w:val="20"/>
          <w:szCs w:val="20"/>
          <w:shd w:val="clear" w:color="auto" w:fill="FFFFFF"/>
        </w:rPr>
      </w:pPr>
    </w:p>
    <w:p w14:paraId="5FB8F2B0" w14:textId="77777777" w:rsidR="00C97D4A" w:rsidRDefault="00C97D4A" w:rsidP="00BD6A70">
      <w:pPr>
        <w:spacing w:after="0" w:line="240" w:lineRule="auto"/>
        <w:rPr>
          <w:rFonts w:asciiTheme="minorHAnsi" w:hAnsiTheme="minorHAnsi" w:cstheme="minorHAnsi"/>
          <w:sz w:val="20"/>
          <w:szCs w:val="20"/>
          <w:shd w:val="clear" w:color="auto" w:fill="FFFFFF"/>
        </w:rPr>
      </w:pPr>
    </w:p>
    <w:p w14:paraId="0CEB4D85" w14:textId="77777777" w:rsidR="00C97D4A" w:rsidRDefault="00C97D4A" w:rsidP="00BD6A70">
      <w:pPr>
        <w:spacing w:after="0" w:line="240" w:lineRule="auto"/>
        <w:rPr>
          <w:rFonts w:asciiTheme="minorHAnsi" w:hAnsiTheme="minorHAnsi" w:cstheme="minorHAnsi"/>
          <w:sz w:val="20"/>
          <w:szCs w:val="20"/>
          <w:shd w:val="clear" w:color="auto" w:fill="FFFFFF"/>
        </w:rPr>
      </w:pPr>
    </w:p>
    <w:p w14:paraId="1C75FB94" w14:textId="77777777" w:rsidR="00C97D4A" w:rsidRDefault="00C97D4A" w:rsidP="00BD6A70">
      <w:pPr>
        <w:spacing w:after="0" w:line="240" w:lineRule="auto"/>
        <w:rPr>
          <w:rFonts w:asciiTheme="minorHAnsi" w:hAnsiTheme="minorHAnsi" w:cstheme="minorHAnsi"/>
          <w:sz w:val="20"/>
          <w:szCs w:val="20"/>
          <w:shd w:val="clear" w:color="auto" w:fill="FFFFFF"/>
        </w:rPr>
      </w:pPr>
    </w:p>
    <w:p w14:paraId="5C976681" w14:textId="77777777" w:rsidR="00C97D4A" w:rsidRDefault="00C97D4A" w:rsidP="00BD6A70">
      <w:pPr>
        <w:spacing w:after="0" w:line="240" w:lineRule="auto"/>
        <w:rPr>
          <w:rFonts w:asciiTheme="minorHAnsi" w:hAnsiTheme="minorHAnsi" w:cstheme="minorHAnsi"/>
          <w:sz w:val="20"/>
          <w:szCs w:val="20"/>
          <w:shd w:val="clear" w:color="auto" w:fill="FFFFFF"/>
        </w:rPr>
      </w:pPr>
    </w:p>
    <w:p w14:paraId="51608579" w14:textId="77777777" w:rsidR="00C97D4A" w:rsidRDefault="00C97D4A" w:rsidP="00BD6A70">
      <w:pPr>
        <w:spacing w:after="0" w:line="240" w:lineRule="auto"/>
        <w:rPr>
          <w:rFonts w:asciiTheme="minorHAnsi" w:hAnsiTheme="minorHAnsi" w:cstheme="minorHAnsi"/>
          <w:sz w:val="20"/>
          <w:szCs w:val="20"/>
          <w:shd w:val="clear" w:color="auto" w:fill="FFFFFF"/>
        </w:rPr>
      </w:pPr>
    </w:p>
    <w:p w14:paraId="72D5A6B0" w14:textId="77777777" w:rsidR="00C97D4A" w:rsidRDefault="00C97D4A" w:rsidP="00BD6A70">
      <w:pPr>
        <w:spacing w:after="0" w:line="240" w:lineRule="auto"/>
        <w:rPr>
          <w:rFonts w:asciiTheme="minorHAnsi" w:hAnsiTheme="minorHAnsi" w:cstheme="minorHAnsi"/>
          <w:sz w:val="20"/>
          <w:szCs w:val="20"/>
          <w:shd w:val="clear" w:color="auto" w:fill="FFFFFF"/>
        </w:rPr>
      </w:pPr>
    </w:p>
    <w:p w14:paraId="10C7E300" w14:textId="77777777" w:rsidR="00C97D4A" w:rsidRDefault="00C97D4A" w:rsidP="00BD6A70">
      <w:pPr>
        <w:spacing w:after="0" w:line="240" w:lineRule="auto"/>
        <w:rPr>
          <w:rFonts w:asciiTheme="minorHAnsi" w:hAnsiTheme="minorHAnsi" w:cstheme="minorHAnsi"/>
          <w:sz w:val="20"/>
          <w:szCs w:val="20"/>
          <w:shd w:val="clear" w:color="auto" w:fill="FFFFFF"/>
        </w:rPr>
      </w:pPr>
    </w:p>
    <w:p w14:paraId="6DDEFB9A" w14:textId="77777777" w:rsidR="00C97D4A" w:rsidRDefault="00C97D4A" w:rsidP="00BD6A70">
      <w:pPr>
        <w:spacing w:after="0" w:line="240" w:lineRule="auto"/>
        <w:rPr>
          <w:rFonts w:asciiTheme="minorHAnsi" w:hAnsiTheme="minorHAnsi" w:cstheme="minorHAnsi"/>
          <w:sz w:val="20"/>
          <w:szCs w:val="20"/>
          <w:shd w:val="clear" w:color="auto" w:fill="FFFFFF"/>
        </w:rPr>
      </w:pPr>
    </w:p>
    <w:p w14:paraId="789C5097" w14:textId="77777777" w:rsidR="00C97D4A" w:rsidRDefault="00C97D4A" w:rsidP="00BD6A70">
      <w:pPr>
        <w:spacing w:after="0" w:line="240" w:lineRule="auto"/>
        <w:rPr>
          <w:rFonts w:asciiTheme="minorHAnsi" w:hAnsiTheme="minorHAnsi" w:cstheme="minorHAnsi"/>
          <w:sz w:val="20"/>
          <w:szCs w:val="20"/>
          <w:shd w:val="clear" w:color="auto" w:fill="FFFFFF"/>
        </w:rPr>
      </w:pPr>
    </w:p>
    <w:p w14:paraId="06FFA8D3" w14:textId="77777777" w:rsidR="00C97D4A" w:rsidRDefault="00C97D4A" w:rsidP="00BD6A70">
      <w:pPr>
        <w:spacing w:after="0" w:line="240" w:lineRule="auto"/>
        <w:rPr>
          <w:rFonts w:asciiTheme="minorHAnsi" w:hAnsiTheme="minorHAnsi" w:cstheme="minorHAnsi"/>
          <w:sz w:val="20"/>
          <w:szCs w:val="20"/>
          <w:shd w:val="clear" w:color="auto" w:fill="FFFFFF"/>
        </w:rPr>
      </w:pPr>
    </w:p>
    <w:p w14:paraId="225729F7" w14:textId="77777777" w:rsidR="00C97D4A" w:rsidRDefault="00C97D4A" w:rsidP="00BD6A70">
      <w:pPr>
        <w:spacing w:after="0" w:line="240" w:lineRule="auto"/>
        <w:rPr>
          <w:rFonts w:asciiTheme="minorHAnsi" w:hAnsiTheme="minorHAnsi" w:cstheme="minorHAnsi"/>
          <w:sz w:val="20"/>
          <w:szCs w:val="20"/>
          <w:shd w:val="clear" w:color="auto" w:fill="FFFFFF"/>
        </w:rPr>
      </w:pPr>
    </w:p>
    <w:p w14:paraId="48EA9669" w14:textId="77777777" w:rsidR="00C97D4A" w:rsidRDefault="00C97D4A" w:rsidP="00BD6A70">
      <w:pPr>
        <w:spacing w:after="0" w:line="240" w:lineRule="auto"/>
        <w:rPr>
          <w:rFonts w:asciiTheme="minorHAnsi" w:hAnsiTheme="minorHAnsi" w:cstheme="minorHAnsi"/>
          <w:sz w:val="20"/>
          <w:szCs w:val="20"/>
          <w:shd w:val="clear" w:color="auto" w:fill="FFFFFF"/>
        </w:rPr>
      </w:pPr>
    </w:p>
    <w:p w14:paraId="0DE2993F" w14:textId="77777777" w:rsidR="00C97D4A" w:rsidRDefault="00C97D4A" w:rsidP="00BD6A70">
      <w:pPr>
        <w:spacing w:after="0" w:line="240" w:lineRule="auto"/>
        <w:rPr>
          <w:rFonts w:asciiTheme="minorHAnsi" w:hAnsiTheme="minorHAnsi" w:cstheme="minorHAnsi"/>
          <w:sz w:val="20"/>
          <w:szCs w:val="20"/>
          <w:shd w:val="clear" w:color="auto" w:fill="FFFFFF"/>
        </w:rPr>
      </w:pPr>
    </w:p>
    <w:p w14:paraId="1756B430" w14:textId="77777777" w:rsidR="00C97D4A" w:rsidRDefault="00C97D4A" w:rsidP="00BD6A70">
      <w:pPr>
        <w:spacing w:after="0" w:line="240" w:lineRule="auto"/>
        <w:rPr>
          <w:rFonts w:asciiTheme="minorHAnsi" w:hAnsiTheme="minorHAnsi" w:cstheme="minorHAnsi"/>
          <w:sz w:val="20"/>
          <w:szCs w:val="20"/>
          <w:shd w:val="clear" w:color="auto" w:fill="FFFFFF"/>
        </w:rPr>
      </w:pPr>
    </w:p>
    <w:p w14:paraId="0A388827" w14:textId="77777777" w:rsidR="00C97D4A" w:rsidRDefault="00C97D4A" w:rsidP="00BD6A70">
      <w:pPr>
        <w:spacing w:after="0" w:line="240" w:lineRule="auto"/>
        <w:rPr>
          <w:rFonts w:asciiTheme="minorHAnsi" w:hAnsiTheme="minorHAnsi" w:cstheme="minorHAnsi"/>
          <w:sz w:val="20"/>
          <w:szCs w:val="20"/>
          <w:shd w:val="clear" w:color="auto" w:fill="FFFFFF"/>
        </w:rPr>
      </w:pPr>
    </w:p>
    <w:p w14:paraId="6E14FE2D" w14:textId="77777777" w:rsidR="00C97D4A" w:rsidRPr="00BD6A70" w:rsidRDefault="00C97D4A" w:rsidP="00BD6A70">
      <w:pPr>
        <w:spacing w:after="0" w:line="240" w:lineRule="auto"/>
        <w:rPr>
          <w:rFonts w:asciiTheme="minorHAnsi" w:hAnsiTheme="minorHAnsi" w:cstheme="minorHAnsi"/>
          <w:sz w:val="20"/>
          <w:szCs w:val="20"/>
          <w:shd w:val="clear" w:color="auto" w:fill="FFFFFF"/>
        </w:rPr>
      </w:pPr>
    </w:p>
    <w:p w14:paraId="68162179" w14:textId="77777777" w:rsidR="00BD6A70" w:rsidRPr="00BD6A70" w:rsidRDefault="00BD6A70" w:rsidP="00BD6A70">
      <w:pPr>
        <w:spacing w:after="0" w:line="240" w:lineRule="auto"/>
        <w:jc w:val="both"/>
        <w:rPr>
          <w:rFonts w:asciiTheme="minorHAnsi" w:hAnsiTheme="minorHAnsi" w:cstheme="minorHAnsi"/>
          <w:sz w:val="20"/>
          <w:szCs w:val="20"/>
        </w:rPr>
      </w:pPr>
    </w:p>
    <w:p w14:paraId="340F0409" w14:textId="77777777" w:rsidR="00BD6A70" w:rsidRPr="00C97D4A" w:rsidRDefault="00BD6A70" w:rsidP="00BD6A70">
      <w:pPr>
        <w:pStyle w:val="NormalWeb"/>
        <w:spacing w:before="0" w:beforeAutospacing="0" w:after="0" w:afterAutospacing="0"/>
        <w:rPr>
          <w:rFonts w:asciiTheme="minorHAnsi" w:hAnsiTheme="minorHAnsi" w:cstheme="minorHAnsi"/>
          <w:color w:val="000000"/>
          <w:sz w:val="18"/>
          <w:szCs w:val="18"/>
        </w:rPr>
      </w:pPr>
      <w:r w:rsidRPr="00C97D4A">
        <w:rPr>
          <w:rFonts w:asciiTheme="minorHAnsi" w:hAnsiTheme="minorHAnsi" w:cstheme="minorHAnsi"/>
          <w:color w:val="000000"/>
          <w:sz w:val="18"/>
          <w:szCs w:val="18"/>
        </w:rPr>
        <w:t>CLPT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3F1AA862" w14:textId="77777777" w:rsidR="00BD6A70" w:rsidRPr="00C97D4A" w:rsidRDefault="00BD6A70" w:rsidP="00BD6A70">
      <w:pPr>
        <w:pStyle w:val="NormalWeb"/>
        <w:spacing w:before="0" w:beforeAutospacing="0" w:after="0" w:afterAutospacing="0"/>
        <w:rPr>
          <w:rFonts w:asciiTheme="minorHAnsi" w:hAnsiTheme="minorHAnsi" w:cstheme="minorHAnsi"/>
          <w:color w:val="000000"/>
          <w:sz w:val="18"/>
          <w:szCs w:val="18"/>
        </w:rPr>
      </w:pPr>
    </w:p>
    <w:p w14:paraId="7CBA8CA4" w14:textId="77777777" w:rsidR="00BD6A70" w:rsidRPr="00C97D4A" w:rsidRDefault="00BD6A70" w:rsidP="00BD6A70">
      <w:pPr>
        <w:pStyle w:val="NormalWeb"/>
        <w:spacing w:before="0" w:beforeAutospacing="0" w:after="0" w:afterAutospacing="0"/>
        <w:rPr>
          <w:rFonts w:asciiTheme="minorHAnsi" w:hAnsiTheme="minorHAnsi" w:cstheme="minorHAnsi"/>
          <w:color w:val="000000"/>
          <w:sz w:val="18"/>
          <w:szCs w:val="18"/>
        </w:rPr>
      </w:pPr>
      <w:r w:rsidRPr="00C97D4A">
        <w:rPr>
          <w:rFonts w:asciiTheme="minorHAnsi" w:hAnsiTheme="minorHAnsi" w:cstheme="minorHAnsi"/>
          <w:color w:val="000000"/>
          <w:sz w:val="18"/>
          <w:szCs w:val="18"/>
        </w:rPr>
        <w:t>If shortlisted for an interview you will be required to disclose to us information about any:</w:t>
      </w:r>
    </w:p>
    <w:p w14:paraId="1BB27601" w14:textId="77777777" w:rsidR="00BD6A70" w:rsidRPr="00C97D4A" w:rsidRDefault="00BD6A70" w:rsidP="00BD6A70">
      <w:pPr>
        <w:pStyle w:val="TableParagraph"/>
        <w:numPr>
          <w:ilvl w:val="0"/>
          <w:numId w:val="12"/>
        </w:numPr>
        <w:tabs>
          <w:tab w:val="left" w:pos="468"/>
          <w:tab w:val="left" w:pos="469"/>
        </w:tabs>
        <w:ind w:left="0" w:firstLine="0"/>
        <w:rPr>
          <w:rFonts w:asciiTheme="minorHAnsi" w:hAnsiTheme="minorHAnsi" w:cstheme="minorHAnsi"/>
          <w:sz w:val="18"/>
          <w:szCs w:val="18"/>
        </w:rPr>
      </w:pPr>
      <w:r w:rsidRPr="00C97D4A">
        <w:rPr>
          <w:rFonts w:asciiTheme="minorHAnsi" w:hAnsiTheme="minorHAnsi" w:cstheme="minorHAnsi"/>
          <w:sz w:val="18"/>
          <w:szCs w:val="18"/>
        </w:rPr>
        <w:t>adult</w:t>
      </w:r>
      <w:r w:rsidRPr="00C97D4A">
        <w:rPr>
          <w:rFonts w:asciiTheme="minorHAnsi" w:hAnsiTheme="minorHAnsi" w:cstheme="minorHAnsi"/>
          <w:spacing w:val="4"/>
          <w:sz w:val="18"/>
          <w:szCs w:val="18"/>
        </w:rPr>
        <w:t xml:space="preserve"> </w:t>
      </w:r>
      <w:r w:rsidRPr="00C97D4A">
        <w:rPr>
          <w:rFonts w:asciiTheme="minorHAnsi" w:hAnsiTheme="minorHAnsi" w:cstheme="minorHAnsi"/>
          <w:sz w:val="18"/>
          <w:szCs w:val="18"/>
        </w:rPr>
        <w:t>cautions</w:t>
      </w:r>
      <w:r w:rsidRPr="00C97D4A">
        <w:rPr>
          <w:rFonts w:asciiTheme="minorHAnsi" w:hAnsiTheme="minorHAnsi" w:cstheme="minorHAnsi"/>
          <w:spacing w:val="4"/>
          <w:sz w:val="18"/>
          <w:szCs w:val="18"/>
        </w:rPr>
        <w:t xml:space="preserve"> </w:t>
      </w:r>
      <w:r w:rsidRPr="00C97D4A">
        <w:rPr>
          <w:rFonts w:asciiTheme="minorHAnsi" w:hAnsiTheme="minorHAnsi" w:cstheme="minorHAnsi"/>
          <w:sz w:val="18"/>
          <w:szCs w:val="18"/>
        </w:rPr>
        <w:t>(simple</w:t>
      </w:r>
      <w:r w:rsidRPr="00C97D4A">
        <w:rPr>
          <w:rFonts w:asciiTheme="minorHAnsi" w:hAnsiTheme="minorHAnsi" w:cstheme="minorHAnsi"/>
          <w:spacing w:val="4"/>
          <w:sz w:val="18"/>
          <w:szCs w:val="18"/>
        </w:rPr>
        <w:t xml:space="preserve"> </w:t>
      </w:r>
      <w:r w:rsidRPr="00C97D4A">
        <w:rPr>
          <w:rFonts w:asciiTheme="minorHAnsi" w:hAnsiTheme="minorHAnsi" w:cstheme="minorHAnsi"/>
          <w:sz w:val="18"/>
          <w:szCs w:val="18"/>
        </w:rPr>
        <w:t>or</w:t>
      </w:r>
      <w:r w:rsidRPr="00C97D4A">
        <w:rPr>
          <w:rFonts w:asciiTheme="minorHAnsi" w:hAnsiTheme="minorHAnsi" w:cstheme="minorHAnsi"/>
          <w:spacing w:val="5"/>
          <w:sz w:val="18"/>
          <w:szCs w:val="18"/>
        </w:rPr>
        <w:t xml:space="preserve"> </w:t>
      </w:r>
      <w:r w:rsidRPr="00C97D4A">
        <w:rPr>
          <w:rFonts w:asciiTheme="minorHAnsi" w:hAnsiTheme="minorHAnsi" w:cstheme="minorHAnsi"/>
          <w:sz w:val="18"/>
          <w:szCs w:val="18"/>
        </w:rPr>
        <w:t>conditional);</w:t>
      </w:r>
    </w:p>
    <w:p w14:paraId="2865B2BF" w14:textId="77777777" w:rsidR="00BD6A70" w:rsidRPr="00C97D4A" w:rsidRDefault="00BD6A70" w:rsidP="00BD6A70">
      <w:pPr>
        <w:pStyle w:val="TableParagraph"/>
        <w:numPr>
          <w:ilvl w:val="0"/>
          <w:numId w:val="12"/>
        </w:numPr>
        <w:tabs>
          <w:tab w:val="left" w:pos="468"/>
          <w:tab w:val="left" w:pos="469"/>
        </w:tabs>
        <w:ind w:left="0" w:firstLine="0"/>
        <w:rPr>
          <w:rFonts w:asciiTheme="minorHAnsi" w:hAnsiTheme="minorHAnsi" w:cstheme="minorHAnsi"/>
          <w:sz w:val="18"/>
          <w:szCs w:val="18"/>
        </w:rPr>
      </w:pPr>
      <w:r w:rsidRPr="00C97D4A">
        <w:rPr>
          <w:rFonts w:asciiTheme="minorHAnsi" w:hAnsiTheme="minorHAnsi" w:cstheme="minorHAnsi"/>
          <w:sz w:val="18"/>
          <w:szCs w:val="18"/>
        </w:rPr>
        <w:t>conditional</w:t>
      </w:r>
      <w:r w:rsidRPr="00C97D4A">
        <w:rPr>
          <w:rFonts w:asciiTheme="minorHAnsi" w:hAnsiTheme="minorHAnsi" w:cstheme="minorHAnsi"/>
          <w:spacing w:val="4"/>
          <w:sz w:val="18"/>
          <w:szCs w:val="18"/>
        </w:rPr>
        <w:t xml:space="preserve"> </w:t>
      </w:r>
      <w:r w:rsidRPr="00C97D4A">
        <w:rPr>
          <w:rFonts w:asciiTheme="minorHAnsi" w:hAnsiTheme="minorHAnsi" w:cstheme="minorHAnsi"/>
          <w:sz w:val="18"/>
          <w:szCs w:val="18"/>
        </w:rPr>
        <w:t>cautions;</w:t>
      </w:r>
    </w:p>
    <w:p w14:paraId="60870D92" w14:textId="77777777" w:rsidR="00BD6A70" w:rsidRPr="00C97D4A" w:rsidRDefault="00BD6A70" w:rsidP="00BD6A70">
      <w:pPr>
        <w:pStyle w:val="TableParagraph"/>
        <w:numPr>
          <w:ilvl w:val="0"/>
          <w:numId w:val="12"/>
        </w:numPr>
        <w:tabs>
          <w:tab w:val="left" w:pos="468"/>
          <w:tab w:val="left" w:pos="469"/>
        </w:tabs>
        <w:ind w:left="0" w:firstLine="0"/>
        <w:rPr>
          <w:rFonts w:asciiTheme="minorHAnsi" w:hAnsiTheme="minorHAnsi" w:cstheme="minorHAnsi"/>
          <w:sz w:val="18"/>
          <w:szCs w:val="18"/>
        </w:rPr>
      </w:pPr>
      <w:r w:rsidRPr="00C97D4A">
        <w:rPr>
          <w:rFonts w:asciiTheme="minorHAnsi" w:hAnsiTheme="minorHAnsi" w:cstheme="minorHAnsi"/>
          <w:sz w:val="18"/>
          <w:szCs w:val="18"/>
        </w:rPr>
        <w:t>convictions</w:t>
      </w:r>
      <w:r w:rsidRPr="00C97D4A">
        <w:rPr>
          <w:rFonts w:asciiTheme="minorHAnsi" w:hAnsiTheme="minorHAnsi" w:cstheme="minorHAnsi"/>
          <w:spacing w:val="3"/>
          <w:sz w:val="18"/>
          <w:szCs w:val="18"/>
        </w:rPr>
        <w:t xml:space="preserve"> </w:t>
      </w:r>
      <w:r w:rsidRPr="00C97D4A">
        <w:rPr>
          <w:rFonts w:asciiTheme="minorHAnsi" w:hAnsiTheme="minorHAnsi" w:cstheme="minorHAnsi"/>
          <w:sz w:val="18"/>
          <w:szCs w:val="18"/>
        </w:rPr>
        <w:t>in</w:t>
      </w:r>
      <w:r w:rsidRPr="00C97D4A">
        <w:rPr>
          <w:rFonts w:asciiTheme="minorHAnsi" w:hAnsiTheme="minorHAnsi" w:cstheme="minorHAnsi"/>
          <w:spacing w:val="2"/>
          <w:sz w:val="18"/>
          <w:szCs w:val="18"/>
        </w:rPr>
        <w:t xml:space="preserve"> </w:t>
      </w:r>
      <w:r w:rsidRPr="00C97D4A">
        <w:rPr>
          <w:rFonts w:asciiTheme="minorHAnsi" w:hAnsiTheme="minorHAnsi" w:cstheme="minorHAnsi"/>
          <w:sz w:val="18"/>
          <w:szCs w:val="18"/>
        </w:rPr>
        <w:t>a</w:t>
      </w:r>
      <w:r w:rsidRPr="00C97D4A">
        <w:rPr>
          <w:rFonts w:asciiTheme="minorHAnsi" w:hAnsiTheme="minorHAnsi" w:cstheme="minorHAnsi"/>
          <w:spacing w:val="7"/>
          <w:sz w:val="18"/>
          <w:szCs w:val="18"/>
        </w:rPr>
        <w:t xml:space="preserve"> </w:t>
      </w:r>
      <w:r w:rsidRPr="00C97D4A">
        <w:rPr>
          <w:rFonts w:asciiTheme="minorHAnsi" w:hAnsiTheme="minorHAnsi" w:cstheme="minorHAnsi"/>
          <w:sz w:val="18"/>
          <w:szCs w:val="18"/>
        </w:rPr>
        <w:t>Court</w:t>
      </w:r>
      <w:r w:rsidRPr="00C97D4A">
        <w:rPr>
          <w:rFonts w:asciiTheme="minorHAnsi" w:hAnsiTheme="minorHAnsi" w:cstheme="minorHAnsi"/>
          <w:spacing w:val="3"/>
          <w:sz w:val="18"/>
          <w:szCs w:val="18"/>
        </w:rPr>
        <w:t xml:space="preserve"> </w:t>
      </w:r>
      <w:r w:rsidRPr="00C97D4A">
        <w:rPr>
          <w:rFonts w:asciiTheme="minorHAnsi" w:hAnsiTheme="minorHAnsi" w:cstheme="minorHAnsi"/>
          <w:sz w:val="18"/>
          <w:szCs w:val="18"/>
        </w:rPr>
        <w:t>of</w:t>
      </w:r>
      <w:r w:rsidRPr="00C97D4A">
        <w:rPr>
          <w:rFonts w:asciiTheme="minorHAnsi" w:hAnsiTheme="minorHAnsi" w:cstheme="minorHAnsi"/>
          <w:spacing w:val="2"/>
          <w:sz w:val="18"/>
          <w:szCs w:val="18"/>
        </w:rPr>
        <w:t xml:space="preserve"> </w:t>
      </w:r>
      <w:r w:rsidRPr="00C97D4A">
        <w:rPr>
          <w:rFonts w:asciiTheme="minorHAnsi" w:hAnsiTheme="minorHAnsi" w:cstheme="minorHAnsi"/>
          <w:sz w:val="18"/>
          <w:szCs w:val="18"/>
        </w:rPr>
        <w:t>Law;</w:t>
      </w:r>
      <w:r w:rsidRPr="00C97D4A">
        <w:rPr>
          <w:rFonts w:asciiTheme="minorHAnsi" w:hAnsiTheme="minorHAnsi" w:cstheme="minorHAnsi"/>
          <w:spacing w:val="3"/>
          <w:sz w:val="18"/>
          <w:szCs w:val="18"/>
        </w:rPr>
        <w:t xml:space="preserve"> </w:t>
      </w:r>
      <w:r w:rsidRPr="00C97D4A">
        <w:rPr>
          <w:rFonts w:asciiTheme="minorHAnsi" w:hAnsiTheme="minorHAnsi" w:cstheme="minorHAnsi"/>
          <w:sz w:val="18"/>
          <w:szCs w:val="18"/>
        </w:rPr>
        <w:t>and</w:t>
      </w:r>
    </w:p>
    <w:p w14:paraId="38207F1E" w14:textId="77777777" w:rsidR="00BD6A70" w:rsidRPr="00C97D4A" w:rsidRDefault="00BD6A70" w:rsidP="00BD6A70">
      <w:pPr>
        <w:pStyle w:val="TableParagraph"/>
        <w:tabs>
          <w:tab w:val="left" w:pos="468"/>
          <w:tab w:val="left" w:pos="469"/>
        </w:tabs>
        <w:rPr>
          <w:rFonts w:asciiTheme="minorHAnsi" w:hAnsiTheme="minorHAnsi" w:cstheme="minorHAnsi"/>
          <w:sz w:val="18"/>
          <w:szCs w:val="18"/>
        </w:rPr>
      </w:pPr>
    </w:p>
    <w:p w14:paraId="51B97D03" w14:textId="77777777" w:rsidR="00BD6A70" w:rsidRPr="00C97D4A" w:rsidRDefault="00BD6A70" w:rsidP="00BD6A70">
      <w:pPr>
        <w:pStyle w:val="NormalWeb"/>
        <w:spacing w:before="0" w:beforeAutospacing="0" w:after="0" w:afterAutospacing="0"/>
        <w:rPr>
          <w:rFonts w:asciiTheme="minorHAnsi" w:hAnsiTheme="minorHAnsi" w:cstheme="minorHAnsi"/>
          <w:color w:val="000000"/>
          <w:sz w:val="18"/>
          <w:szCs w:val="18"/>
        </w:rPr>
      </w:pPr>
      <w:r w:rsidRPr="00C97D4A">
        <w:rPr>
          <w:rFonts w:asciiTheme="minorHAnsi" w:hAnsiTheme="minorHAnsi" w:cstheme="minorHAnsi"/>
          <w:color w:val="000000"/>
          <w:sz w:val="18"/>
          <w:szCs w:val="18"/>
        </w:rPr>
        <w:t xml:space="preserve">This information can be disclosed either verbally at interview or by completing a relevant conviction form after interview if that is your preference. It is an offence for anyone to apply for a role if they are barred from engaging in regulated activity relevant to children. </w:t>
      </w:r>
    </w:p>
    <w:p w14:paraId="53FDB122" w14:textId="77777777" w:rsidR="00BD6A70" w:rsidRPr="00C97D4A" w:rsidRDefault="00BD6A70" w:rsidP="00BD6A70">
      <w:pPr>
        <w:spacing w:after="0" w:line="240" w:lineRule="auto"/>
        <w:rPr>
          <w:rFonts w:asciiTheme="minorHAnsi" w:hAnsiTheme="minorHAnsi" w:cstheme="minorHAnsi"/>
          <w:b/>
          <w:bCs/>
          <w:sz w:val="18"/>
          <w:szCs w:val="18"/>
        </w:rPr>
      </w:pPr>
    </w:p>
    <w:p w14:paraId="46814569" w14:textId="77777777" w:rsidR="00BD6A70" w:rsidRPr="00C97D4A" w:rsidRDefault="00BD6A70" w:rsidP="00BD6A70">
      <w:pPr>
        <w:pStyle w:val="NormalWeb"/>
        <w:spacing w:before="0" w:beforeAutospacing="0" w:after="0" w:afterAutospacing="0"/>
        <w:rPr>
          <w:rFonts w:asciiTheme="minorHAnsi" w:hAnsiTheme="minorHAnsi" w:cstheme="minorHAnsi"/>
          <w:color w:val="000000"/>
          <w:sz w:val="18"/>
          <w:szCs w:val="18"/>
        </w:rPr>
      </w:pPr>
    </w:p>
    <w:p w14:paraId="6850A1BD" w14:textId="77777777" w:rsidR="00BD6A70" w:rsidRPr="00C97D4A" w:rsidRDefault="00BD6A70" w:rsidP="00BD6A70">
      <w:pPr>
        <w:spacing w:after="0" w:line="240" w:lineRule="auto"/>
        <w:rPr>
          <w:rFonts w:asciiTheme="minorHAnsi" w:hAnsiTheme="minorHAnsi" w:cstheme="minorHAnsi"/>
          <w:b/>
          <w:bCs/>
          <w:sz w:val="18"/>
          <w:szCs w:val="18"/>
        </w:rPr>
      </w:pPr>
      <w:r w:rsidRPr="00C97D4A">
        <w:rPr>
          <w:rFonts w:asciiTheme="minorHAnsi" w:hAnsiTheme="minorHAnsi" w:cstheme="minorHAnsi"/>
          <w:b/>
          <w:bCs/>
          <w:sz w:val="18"/>
          <w:szCs w:val="18"/>
        </w:rPr>
        <w:t>CHILDCARE (DISQUALIFCATION) (Applicable to Primary aged Schools)</w:t>
      </w:r>
    </w:p>
    <w:p w14:paraId="7859AC45" w14:textId="77777777" w:rsidR="00BD6A70" w:rsidRPr="00C97D4A" w:rsidRDefault="00BD6A70" w:rsidP="00BD6A70">
      <w:pPr>
        <w:spacing w:after="0" w:line="240" w:lineRule="auto"/>
        <w:rPr>
          <w:rFonts w:asciiTheme="minorHAnsi" w:hAnsiTheme="minorHAnsi" w:cstheme="minorHAnsi"/>
          <w:sz w:val="18"/>
          <w:szCs w:val="18"/>
        </w:rPr>
      </w:pPr>
      <w:r w:rsidRPr="00C97D4A">
        <w:rPr>
          <w:rFonts w:asciiTheme="minorHAnsi" w:hAnsiTheme="minorHAnsi" w:cstheme="minorHAnsi"/>
          <w:sz w:val="18"/>
          <w:szCs w:val="18"/>
          <w:shd w:val="clear" w:color="auto" w:fill="FFFFFF"/>
        </w:rPr>
        <w:t>In accordance with the </w:t>
      </w:r>
      <w:hyperlink r:id="rId11" w:tgtFrame="_blank" w:tooltip="Original URL: http://www.legislation.gov.uk/ukpga/2006/21/contents. Click or tap if you trust this link." w:history="1">
        <w:r w:rsidRPr="00C97D4A">
          <w:rPr>
            <w:rStyle w:val="Hyperlink"/>
            <w:rFonts w:asciiTheme="minorHAnsi" w:hAnsiTheme="minorHAnsi" w:cstheme="minorHAnsi"/>
            <w:sz w:val="18"/>
            <w:szCs w:val="18"/>
            <w:bdr w:val="none" w:sz="0" w:space="0" w:color="auto" w:frame="1"/>
            <w:shd w:val="clear" w:color="auto" w:fill="FFFFFF"/>
          </w:rPr>
          <w:t>Childcare Act 2006</w:t>
        </w:r>
      </w:hyperlink>
      <w:r w:rsidRPr="00C97D4A">
        <w:rPr>
          <w:rFonts w:asciiTheme="minorHAnsi" w:hAnsiTheme="minorHAnsi" w:cstheme="minorHAnsi"/>
          <w:sz w:val="18"/>
          <w:szCs w:val="18"/>
          <w:shd w:val="clear" w:color="auto" w:fill="FFFFFF"/>
        </w:rPr>
        <w:t> and the </w:t>
      </w:r>
      <w:hyperlink r:id="rId12" w:tgtFrame="_blank" w:tooltip="Original URL: http://www.legislation.gov.uk/uksi/2009/1547/contents/made. Click or tap if you trust this link." w:history="1">
        <w:r w:rsidRPr="00C97D4A">
          <w:rPr>
            <w:rStyle w:val="Hyperlink"/>
            <w:rFonts w:asciiTheme="minorHAnsi" w:hAnsiTheme="minorHAnsi" w:cstheme="minorHAnsi"/>
            <w:sz w:val="18"/>
            <w:szCs w:val="18"/>
            <w:bdr w:val="none" w:sz="0" w:space="0" w:color="auto" w:frame="1"/>
            <w:shd w:val="clear" w:color="auto" w:fill="FFFFFF"/>
          </w:rPr>
          <w:t>Childcare (Disqualification) Regulation 2009</w:t>
        </w:r>
      </w:hyperlink>
      <w:r w:rsidRPr="00C97D4A">
        <w:rPr>
          <w:rFonts w:asciiTheme="minorHAnsi" w:hAnsiTheme="minorHAnsi" w:cstheme="minorHAnsi"/>
          <w:sz w:val="18"/>
          <w:szCs w:val="18"/>
          <w:shd w:val="clear" w:color="auto" w:fill="FFFFFF"/>
        </w:rPr>
        <w:t> the Governors are required to obtain an additional staff disqualification declaration for employees within settings providing care for early years childcare (this covers the age range from birth until 1</w:t>
      </w:r>
      <w:r w:rsidRPr="00C97D4A">
        <w:rPr>
          <w:rFonts w:asciiTheme="minorHAnsi" w:hAnsiTheme="minorHAnsi" w:cstheme="minorHAnsi"/>
          <w:sz w:val="18"/>
          <w:szCs w:val="18"/>
          <w:shd w:val="clear" w:color="auto" w:fill="FFFFFF"/>
          <w:vertAlign w:val="superscript"/>
        </w:rPr>
        <w:t>st</w:t>
      </w:r>
      <w:r w:rsidRPr="00C97D4A">
        <w:rPr>
          <w:rFonts w:asciiTheme="minorHAnsi" w:hAnsiTheme="minorHAnsi" w:cstheme="minorHAnsi"/>
          <w:sz w:val="18"/>
          <w:szCs w:val="18"/>
          <w:shd w:val="clear" w:color="auto" w:fill="FFFFFF"/>
        </w:rPr>
        <w:t> September following a child’s fifth birthday i.e. up to and including reception age) or later years childcare (this covers children above reception age but who have not attained the age of 8) in nursery, primary or secondary school educational settings, or if when directly concerned with the management of such childcare related establishments. This declaration is to confirm that you are not disqualified ‘by association’ to anyone currently residing within your household who is disqualified under the </w:t>
      </w:r>
      <w:hyperlink r:id="rId13" w:tgtFrame="_blank" w:tooltip="Original URL: http://www.legislation.gov.uk/uksi/2009/1547/contents/made. Click or tap if you trust this link." w:history="1">
        <w:r w:rsidRPr="00C97D4A">
          <w:rPr>
            <w:rStyle w:val="Hyperlink"/>
            <w:rFonts w:asciiTheme="minorHAnsi" w:hAnsiTheme="minorHAnsi" w:cstheme="minorHAnsi"/>
            <w:sz w:val="18"/>
            <w:szCs w:val="18"/>
            <w:bdr w:val="none" w:sz="0" w:space="0" w:color="auto" w:frame="1"/>
            <w:shd w:val="clear" w:color="auto" w:fill="FFFFFF"/>
          </w:rPr>
          <w:t>Childcare (Disqualification) Regulation 2009</w:t>
        </w:r>
      </w:hyperlink>
    </w:p>
    <w:p w14:paraId="2332C064" w14:textId="77777777" w:rsidR="00BD6A70" w:rsidRPr="00C97D4A" w:rsidRDefault="00BD6A70" w:rsidP="00BD6A70">
      <w:pPr>
        <w:spacing w:after="0" w:line="240" w:lineRule="auto"/>
        <w:rPr>
          <w:rFonts w:asciiTheme="minorHAnsi" w:hAnsiTheme="minorHAnsi" w:cstheme="minorHAnsi"/>
          <w:sz w:val="18"/>
          <w:szCs w:val="18"/>
        </w:rPr>
      </w:pPr>
    </w:p>
    <w:p w14:paraId="6D0B7067" w14:textId="77777777" w:rsidR="00BD6A70" w:rsidRPr="00C97D4A" w:rsidRDefault="00BD6A70" w:rsidP="00BD6A70">
      <w:pPr>
        <w:spacing w:after="0" w:line="240" w:lineRule="auto"/>
        <w:rPr>
          <w:rFonts w:asciiTheme="minorHAnsi" w:hAnsiTheme="minorHAnsi" w:cstheme="minorHAnsi"/>
          <w:sz w:val="18"/>
          <w:szCs w:val="18"/>
        </w:rPr>
      </w:pPr>
    </w:p>
    <w:p w14:paraId="6AE40279" w14:textId="77777777" w:rsidR="00BD6A70" w:rsidRPr="00C97D4A" w:rsidRDefault="00BD6A70" w:rsidP="00BD6A70">
      <w:pPr>
        <w:spacing w:after="0" w:line="240" w:lineRule="auto"/>
        <w:rPr>
          <w:rFonts w:asciiTheme="minorHAnsi" w:hAnsiTheme="minorHAnsi" w:cstheme="minorHAnsi"/>
          <w:b/>
          <w:bCs/>
          <w:sz w:val="18"/>
          <w:szCs w:val="18"/>
        </w:rPr>
      </w:pPr>
      <w:r w:rsidRPr="00C97D4A">
        <w:rPr>
          <w:rFonts w:asciiTheme="minorHAnsi" w:hAnsiTheme="minorHAnsi" w:cstheme="minorHAnsi"/>
          <w:b/>
          <w:bCs/>
          <w:sz w:val="18"/>
          <w:szCs w:val="18"/>
        </w:rPr>
        <w:t>ELIGIBILITY TO WORK IN THE UK</w:t>
      </w:r>
    </w:p>
    <w:p w14:paraId="483FBAE4" w14:textId="77777777" w:rsidR="00BD6A70" w:rsidRPr="00C97D4A" w:rsidRDefault="00BD6A70" w:rsidP="00BD6A70">
      <w:pPr>
        <w:spacing w:after="0" w:line="240" w:lineRule="auto"/>
        <w:rPr>
          <w:rFonts w:asciiTheme="minorHAnsi" w:hAnsiTheme="minorHAnsi" w:cstheme="minorHAnsi"/>
          <w:sz w:val="18"/>
          <w:szCs w:val="18"/>
        </w:rPr>
      </w:pPr>
      <w:r w:rsidRPr="00C97D4A">
        <w:rPr>
          <w:rFonts w:asciiTheme="minorHAnsi" w:hAnsiTheme="minorHAnsi" w:cstheme="minorHAnsi"/>
          <w:sz w:val="18"/>
          <w:szCs w:val="18"/>
        </w:rPr>
        <w:t>We are legally obliged to ask you to provide evidence of your right to live and work in the UK.  If you are successful, we will ask you to provide appropriate documents, such as a passport, visa of full birth certificate and national insurance number to confirm this.  (Further details are available from the UK Boarder Agency website).</w:t>
      </w:r>
    </w:p>
    <w:p w14:paraId="4FF19C10" w14:textId="77777777" w:rsidR="00BD6A70" w:rsidRPr="00C97D4A" w:rsidRDefault="00BD6A70" w:rsidP="00BD6A70">
      <w:pPr>
        <w:spacing w:after="0" w:line="240" w:lineRule="auto"/>
        <w:rPr>
          <w:rFonts w:asciiTheme="minorHAnsi" w:hAnsiTheme="minorHAnsi" w:cstheme="minorHAnsi"/>
          <w:sz w:val="18"/>
          <w:szCs w:val="18"/>
        </w:rPr>
      </w:pPr>
    </w:p>
    <w:p w14:paraId="02FCE67C" w14:textId="77777777" w:rsidR="00BD6A70" w:rsidRPr="00C97D4A" w:rsidRDefault="00BD6A70" w:rsidP="00BD6A70">
      <w:pPr>
        <w:spacing w:after="0" w:line="240" w:lineRule="auto"/>
        <w:rPr>
          <w:rFonts w:asciiTheme="minorHAnsi" w:hAnsiTheme="minorHAnsi" w:cstheme="minorHAnsi"/>
          <w:sz w:val="18"/>
          <w:szCs w:val="18"/>
        </w:rPr>
      </w:pPr>
    </w:p>
    <w:p w14:paraId="3B22E044" w14:textId="77777777" w:rsidR="00BD6A70" w:rsidRPr="00C97D4A" w:rsidRDefault="00BD6A70" w:rsidP="00BD6A70">
      <w:pPr>
        <w:spacing w:after="0" w:line="240" w:lineRule="auto"/>
        <w:rPr>
          <w:rFonts w:asciiTheme="minorHAnsi" w:hAnsiTheme="minorHAnsi" w:cstheme="minorHAnsi"/>
          <w:sz w:val="18"/>
          <w:szCs w:val="18"/>
        </w:rPr>
      </w:pPr>
      <w:r w:rsidRPr="00C97D4A">
        <w:rPr>
          <w:rFonts w:asciiTheme="minorHAnsi" w:hAnsiTheme="minorHAnsi" w:cstheme="minorHAnsi"/>
          <w:sz w:val="18"/>
          <w:szCs w:val="18"/>
        </w:rPr>
        <w:t xml:space="preserve">CLPT is committed to safeguarding and promoting the welfare of children, young people and vulnerable adults.  CLPT expects all staff and volunteers to share this commitment.  </w:t>
      </w:r>
    </w:p>
    <w:p w14:paraId="4402538B" w14:textId="77777777" w:rsidR="00BD6A70" w:rsidRPr="00C97D4A" w:rsidRDefault="00BD6A70" w:rsidP="00BD6A70">
      <w:pPr>
        <w:spacing w:after="0" w:line="240" w:lineRule="auto"/>
        <w:rPr>
          <w:rFonts w:asciiTheme="minorHAnsi" w:hAnsiTheme="minorHAnsi" w:cstheme="minorHAnsi"/>
          <w:sz w:val="18"/>
          <w:szCs w:val="18"/>
        </w:rPr>
      </w:pPr>
    </w:p>
    <w:p w14:paraId="284BC6E0" w14:textId="77777777" w:rsidR="00BD6A70" w:rsidRPr="00C97D4A" w:rsidRDefault="00BD6A70" w:rsidP="00BD6A70">
      <w:pPr>
        <w:pStyle w:val="NormalWeb"/>
        <w:spacing w:before="0" w:beforeAutospacing="0" w:after="0" w:afterAutospacing="0"/>
        <w:rPr>
          <w:rFonts w:asciiTheme="minorHAnsi" w:hAnsiTheme="minorHAnsi" w:cstheme="minorHAnsi"/>
          <w:color w:val="000000"/>
          <w:sz w:val="18"/>
          <w:szCs w:val="18"/>
        </w:rPr>
      </w:pPr>
      <w:r w:rsidRPr="00C97D4A">
        <w:rPr>
          <w:rFonts w:asciiTheme="minorHAnsi" w:hAnsiTheme="minorHAnsi" w:cstheme="minorHAnsi"/>
          <w:sz w:val="18"/>
          <w:szCs w:val="18"/>
        </w:rPr>
        <w:t>Safer recruitment practice and pre-employment checks will be undertaken before any appointment is confirmed.  T</w:t>
      </w:r>
      <w:r w:rsidRPr="00C97D4A">
        <w:rPr>
          <w:rFonts w:asciiTheme="minorHAnsi" w:hAnsiTheme="minorHAnsi" w:cstheme="minorHAnsi"/>
          <w:sz w:val="18"/>
          <w:szCs w:val="18"/>
          <w:lang w:val="en"/>
        </w:rPr>
        <w:t xml:space="preserve">his post involves working with children and therefore will be subject to an enhanced Disclosure and Barring Service check (DBS). Further information about the Disclosure Scheme can be found at </w:t>
      </w:r>
      <w:hyperlink r:id="rId14" w:history="1">
        <w:r w:rsidRPr="00C97D4A">
          <w:rPr>
            <w:rFonts w:asciiTheme="minorHAnsi" w:hAnsiTheme="minorHAnsi" w:cstheme="minorHAnsi"/>
            <w:color w:val="0000FF"/>
            <w:sz w:val="18"/>
            <w:szCs w:val="18"/>
            <w:u w:val="single"/>
            <w:lang w:val="en"/>
          </w:rPr>
          <w:t>www.gov.uk/disclosure-barring-service-check</w:t>
        </w:r>
      </w:hyperlink>
      <w:r w:rsidRPr="00C97D4A">
        <w:rPr>
          <w:rFonts w:asciiTheme="minorHAnsi" w:hAnsiTheme="minorHAnsi" w:cstheme="minorHAnsi"/>
          <w:color w:val="0000FF"/>
          <w:sz w:val="18"/>
          <w:szCs w:val="18"/>
          <w:u w:val="single"/>
          <w:lang w:val="en"/>
        </w:rPr>
        <w:t>.</w:t>
      </w:r>
      <w:r w:rsidRPr="00C97D4A">
        <w:rPr>
          <w:rFonts w:asciiTheme="minorHAnsi" w:hAnsiTheme="minorHAnsi" w:cstheme="minorHAnsi"/>
          <w:color w:val="000000"/>
          <w:sz w:val="18"/>
          <w:szCs w:val="18"/>
        </w:rPr>
        <w:t xml:space="preserve"> </w:t>
      </w:r>
    </w:p>
    <w:p w14:paraId="7E194EDF" w14:textId="77777777" w:rsidR="00BD6A70" w:rsidRPr="00C97D4A" w:rsidRDefault="00BD6A70" w:rsidP="00BD6A70">
      <w:pPr>
        <w:pStyle w:val="NormalWeb"/>
        <w:spacing w:before="0" w:beforeAutospacing="0" w:after="0" w:afterAutospacing="0"/>
        <w:rPr>
          <w:rFonts w:asciiTheme="minorHAnsi" w:hAnsiTheme="minorHAnsi" w:cstheme="minorHAnsi"/>
          <w:color w:val="000000"/>
          <w:sz w:val="18"/>
          <w:szCs w:val="18"/>
        </w:rPr>
      </w:pPr>
    </w:p>
    <w:p w14:paraId="2BF3B680" w14:textId="77777777" w:rsidR="00BD6A70" w:rsidRPr="00C97D4A" w:rsidRDefault="00BD6A70" w:rsidP="00BD6A70">
      <w:pPr>
        <w:pStyle w:val="NormalWeb"/>
        <w:spacing w:before="0" w:beforeAutospacing="0" w:after="0" w:afterAutospacing="0"/>
        <w:rPr>
          <w:rFonts w:asciiTheme="minorHAnsi" w:hAnsiTheme="minorHAnsi" w:cstheme="minorHAnsi"/>
          <w:color w:val="000000"/>
          <w:sz w:val="18"/>
          <w:szCs w:val="18"/>
        </w:rPr>
      </w:pPr>
      <w:r w:rsidRPr="00C97D4A">
        <w:rPr>
          <w:rFonts w:asciiTheme="minorHAnsi" w:hAnsiTheme="minorHAnsi" w:cstheme="minorHAnsi"/>
          <w:color w:val="000000"/>
          <w:sz w:val="18"/>
          <w:szCs w:val="18"/>
        </w:rPr>
        <w:t>If you are shortlisted for an interview, we shall request two references at this stage to comply with Keeping Children Safe in Education.</w:t>
      </w:r>
    </w:p>
    <w:p w14:paraId="3FAD1F25" w14:textId="77777777" w:rsidR="00BD6A70" w:rsidRPr="00C97D4A" w:rsidRDefault="00BD6A70" w:rsidP="00BD6A70">
      <w:pPr>
        <w:spacing w:after="0" w:line="240" w:lineRule="auto"/>
        <w:rPr>
          <w:rFonts w:asciiTheme="minorHAnsi" w:hAnsiTheme="minorHAnsi" w:cstheme="minorHAnsi"/>
          <w:color w:val="0000FF"/>
          <w:sz w:val="18"/>
          <w:szCs w:val="18"/>
          <w:u w:val="single"/>
          <w:lang w:val="en"/>
        </w:rPr>
      </w:pPr>
    </w:p>
    <w:p w14:paraId="6F90B5B1" w14:textId="77777777" w:rsidR="00BD6A70" w:rsidRPr="00C97D4A" w:rsidRDefault="00BD6A70" w:rsidP="00BD6A70">
      <w:pPr>
        <w:spacing w:after="0" w:line="240" w:lineRule="auto"/>
        <w:rPr>
          <w:rFonts w:asciiTheme="minorHAnsi" w:hAnsiTheme="minorHAnsi" w:cstheme="minorHAnsi"/>
          <w:sz w:val="18"/>
          <w:szCs w:val="18"/>
        </w:rPr>
      </w:pPr>
      <w:r w:rsidRPr="00C97D4A">
        <w:rPr>
          <w:rFonts w:asciiTheme="minorHAnsi" w:hAnsiTheme="minorHAnsi" w:cstheme="minorHAnsi"/>
          <w:sz w:val="18"/>
          <w:szCs w:val="18"/>
        </w:rPr>
        <w:t>The academy values diversity and inclusion welcome applications from candidates with diverse backgrounds.  Equality is promoted and the academy will guarantee an interview to disabled candidates if the essential job criteria is met fully.</w:t>
      </w:r>
    </w:p>
    <w:p w14:paraId="351FA8CA" w14:textId="77777777" w:rsidR="00BD6A70" w:rsidRPr="00BD6A70" w:rsidRDefault="00BD6A70" w:rsidP="00BD6A70">
      <w:pPr>
        <w:widowControl w:val="0"/>
        <w:tabs>
          <w:tab w:val="left" w:pos="-31680"/>
        </w:tabs>
        <w:spacing w:line="240" w:lineRule="auto"/>
        <w:rPr>
          <w:rFonts w:asciiTheme="minorHAnsi" w:hAnsiTheme="minorHAnsi" w:cstheme="minorHAnsi"/>
          <w:sz w:val="20"/>
          <w:szCs w:val="20"/>
        </w:rPr>
      </w:pPr>
    </w:p>
    <w:p w14:paraId="270B859A" w14:textId="77777777" w:rsidR="00BD6A70" w:rsidRPr="00BD6A70" w:rsidRDefault="00BD6A70" w:rsidP="00BD6A70">
      <w:pPr>
        <w:widowControl w:val="0"/>
        <w:tabs>
          <w:tab w:val="left" w:pos="-31680"/>
        </w:tabs>
        <w:spacing w:line="240" w:lineRule="auto"/>
        <w:rPr>
          <w:rFonts w:asciiTheme="minorHAnsi" w:hAnsiTheme="minorHAnsi" w:cstheme="minorHAnsi"/>
          <w:sz w:val="20"/>
          <w:szCs w:val="20"/>
        </w:rPr>
      </w:pPr>
    </w:p>
    <w:p w14:paraId="30ADF62D" w14:textId="77777777" w:rsidR="00BD6A70" w:rsidRPr="00BD6A70" w:rsidRDefault="00BD6A70" w:rsidP="00BD6A70">
      <w:pPr>
        <w:widowControl w:val="0"/>
        <w:tabs>
          <w:tab w:val="left" w:pos="-31680"/>
        </w:tabs>
        <w:spacing w:line="240" w:lineRule="auto"/>
        <w:rPr>
          <w:rFonts w:asciiTheme="minorHAnsi" w:hAnsiTheme="minorHAnsi" w:cstheme="minorHAnsi"/>
          <w:sz w:val="20"/>
          <w:szCs w:val="20"/>
        </w:rPr>
      </w:pPr>
    </w:p>
    <w:p w14:paraId="086CCBFA" w14:textId="77777777" w:rsidR="00BD6A70" w:rsidRPr="00BD6A70" w:rsidRDefault="00BD6A70" w:rsidP="00BD6A70">
      <w:pPr>
        <w:widowControl w:val="0"/>
        <w:tabs>
          <w:tab w:val="left" w:pos="-31680"/>
        </w:tabs>
        <w:spacing w:line="240" w:lineRule="auto"/>
        <w:rPr>
          <w:rFonts w:asciiTheme="minorHAnsi" w:hAnsiTheme="minorHAnsi" w:cstheme="minorHAnsi"/>
          <w:sz w:val="20"/>
          <w:szCs w:val="20"/>
        </w:rPr>
      </w:pPr>
    </w:p>
    <w:p w14:paraId="0566DEB8" w14:textId="7EBB28AB" w:rsidR="00EC0F54" w:rsidRPr="00C97D4A" w:rsidRDefault="00EC0F54" w:rsidP="00C97D4A">
      <w:pPr>
        <w:widowControl w:val="0"/>
      </w:pPr>
    </w:p>
    <w:p w14:paraId="78C645E8" w14:textId="7B57DF4B" w:rsidR="000555EF" w:rsidRPr="00383249" w:rsidRDefault="000555EF" w:rsidP="00815CE1">
      <w:pPr>
        <w:pStyle w:val="Heading3"/>
        <w:shd w:val="clear" w:color="auto" w:fill="FFFFFF" w:themeFill="background1"/>
        <w:spacing w:line="300" w:lineRule="atLeast"/>
        <w:jc w:val="center"/>
        <w:rPr>
          <w:rFonts w:ascii="Segoe UI" w:hAnsi="Segoe UI" w:cs="Segoe UI"/>
          <w:u w:val="single"/>
        </w:rPr>
      </w:pPr>
      <w:r w:rsidRPr="00383249">
        <w:rPr>
          <w:rStyle w:val="Strong"/>
          <w:rFonts w:ascii="Segoe UI" w:hAnsi="Segoe UI" w:cs="Segoe UI"/>
          <w:b/>
          <w:bCs/>
          <w:u w:val="single"/>
        </w:rPr>
        <w:lastRenderedPageBreak/>
        <w:t xml:space="preserve">Person Specification – Out of School Club </w:t>
      </w:r>
      <w:r w:rsidR="00DA5C01">
        <w:rPr>
          <w:rStyle w:val="Strong"/>
          <w:rFonts w:ascii="Segoe UI" w:hAnsi="Segoe UI" w:cs="Segoe UI"/>
          <w:b/>
          <w:bCs/>
          <w:u w:val="single"/>
        </w:rPr>
        <w:t>Supervisor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7"/>
        <w:gridCol w:w="5185"/>
        <w:gridCol w:w="1788"/>
      </w:tblGrid>
      <w:tr w:rsidR="000555EF" w14:paraId="0E104C6B" w14:textId="77777777" w:rsidTr="000555EF">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974C7FF" w14:textId="77777777" w:rsidR="000555EF" w:rsidRDefault="000555EF" w:rsidP="00815CE1">
            <w:pPr>
              <w:shd w:val="clear" w:color="auto" w:fill="FFFFFF" w:themeFill="background1"/>
              <w:jc w:val="center"/>
              <w:rPr>
                <w:rFonts w:ascii="Times New Roman" w:hAnsi="Times New Roman" w:cs="Times New Roman"/>
                <w:b/>
                <w:bCs/>
              </w:rPr>
            </w:pPr>
            <w:r>
              <w:rPr>
                <w:rStyle w:val="Strong"/>
              </w:rPr>
              <w:t>Category</w:t>
            </w:r>
          </w:p>
        </w:tc>
        <w:tc>
          <w:tcPr>
            <w:tcW w:w="515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0295F13" w14:textId="77777777" w:rsidR="000555EF" w:rsidRDefault="000555EF" w:rsidP="00815CE1">
            <w:pPr>
              <w:shd w:val="clear" w:color="auto" w:fill="FFFFFF" w:themeFill="background1"/>
              <w:jc w:val="center"/>
              <w:rPr>
                <w:b/>
                <w:bCs/>
              </w:rPr>
            </w:pPr>
            <w:r>
              <w:rPr>
                <w:rStyle w:val="Strong"/>
              </w:rPr>
              <w:t>Essential Criteria</w:t>
            </w:r>
          </w:p>
        </w:tc>
        <w:tc>
          <w:tcPr>
            <w:tcW w:w="174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3122CA" w14:textId="77777777" w:rsidR="000555EF" w:rsidRDefault="000555EF" w:rsidP="00815CE1">
            <w:pPr>
              <w:shd w:val="clear" w:color="auto" w:fill="FFFFFF" w:themeFill="background1"/>
              <w:jc w:val="center"/>
              <w:rPr>
                <w:b/>
                <w:bCs/>
              </w:rPr>
            </w:pPr>
            <w:r>
              <w:rPr>
                <w:rStyle w:val="Strong"/>
              </w:rPr>
              <w:t>Desirable Criteria</w:t>
            </w:r>
          </w:p>
        </w:tc>
      </w:tr>
      <w:tr w:rsidR="000555EF" w14:paraId="5C761E93" w14:textId="77777777" w:rsidTr="0038324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505EB8" w14:textId="77777777" w:rsidR="000555EF" w:rsidRDefault="000555EF" w:rsidP="00815CE1">
            <w:pPr>
              <w:shd w:val="clear" w:color="auto" w:fill="FFFFFF" w:themeFill="background1"/>
              <w:jc w:val="center"/>
              <w:rPr>
                <w:b/>
                <w:bCs/>
              </w:rPr>
            </w:pPr>
            <w:r>
              <w:rPr>
                <w:rStyle w:val="Strong"/>
              </w:rPr>
              <w:t>Qualifications &amp; Training</w:t>
            </w:r>
          </w:p>
        </w:tc>
        <w:tc>
          <w:tcPr>
            <w:tcW w:w="5155"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004E7504" w14:textId="26E090B6" w:rsidR="000555EF" w:rsidRDefault="000555EF" w:rsidP="00815CE1">
            <w:pPr>
              <w:shd w:val="clear" w:color="auto" w:fill="FFFFFF" w:themeFill="background1"/>
            </w:pPr>
            <w:r>
              <w:t xml:space="preserve">Basic literacy and numeracy skills </w:t>
            </w:r>
            <w:r>
              <w:br/>
              <w:t>Willingness to undertake relevant training (</w:t>
            </w:r>
            <w:proofErr w:type="gramStart"/>
            <w:r>
              <w:t>e.g.</w:t>
            </w:r>
            <w:proofErr w:type="gramEnd"/>
            <w:r>
              <w:t xml:space="preserve"> safeguarding, first aid) </w:t>
            </w:r>
          </w:p>
        </w:tc>
        <w:tc>
          <w:tcPr>
            <w:tcW w:w="1743"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5CEBC875" w14:textId="35A36ECE" w:rsidR="000555EF" w:rsidRDefault="000555EF" w:rsidP="00815CE1">
            <w:pPr>
              <w:shd w:val="clear" w:color="auto" w:fill="FFFFFF" w:themeFill="background1"/>
            </w:pPr>
            <w:r>
              <w:t xml:space="preserve">Paediatric First Aid qualification (or willingness to obtain) </w:t>
            </w:r>
            <w:r>
              <w:br/>
              <w:t>Relevant childcare or play</w:t>
            </w:r>
            <w:r w:rsidR="00C91FD0">
              <w:t xml:space="preserve"> </w:t>
            </w:r>
            <w:r>
              <w:t>work qualification</w:t>
            </w:r>
          </w:p>
        </w:tc>
      </w:tr>
      <w:tr w:rsidR="000555EF" w14:paraId="48BB751A" w14:textId="77777777" w:rsidTr="0038324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A7FCF1C" w14:textId="77777777" w:rsidR="000555EF" w:rsidRDefault="000555EF" w:rsidP="00815CE1">
            <w:pPr>
              <w:shd w:val="clear" w:color="auto" w:fill="FFFFFF" w:themeFill="background1"/>
              <w:jc w:val="center"/>
              <w:rPr>
                <w:b/>
                <w:bCs/>
              </w:rPr>
            </w:pPr>
            <w:r>
              <w:rPr>
                <w:rStyle w:val="Strong"/>
              </w:rPr>
              <w:t>Experience</w:t>
            </w:r>
          </w:p>
        </w:tc>
        <w:tc>
          <w:tcPr>
            <w:tcW w:w="5155"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5439399D" w14:textId="0996A2BA" w:rsidR="000555EF" w:rsidRDefault="000555EF" w:rsidP="00815CE1">
            <w:pPr>
              <w:shd w:val="clear" w:color="auto" w:fill="FFFFFF" w:themeFill="background1"/>
            </w:pPr>
            <w:r>
              <w:t xml:space="preserve">Experience of working with primary-aged children </w:t>
            </w:r>
            <w:r>
              <w:br/>
              <w:t xml:space="preserve">Experience of supporting children’s play and development </w:t>
            </w:r>
            <w:r>
              <w:br/>
              <w:t xml:space="preserve">Experience of working as part of a team </w:t>
            </w:r>
          </w:p>
        </w:tc>
        <w:tc>
          <w:tcPr>
            <w:tcW w:w="1743"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32643113" w14:textId="77777777" w:rsidR="000555EF" w:rsidRDefault="000555EF" w:rsidP="00815CE1">
            <w:pPr>
              <w:shd w:val="clear" w:color="auto" w:fill="FFFFFF" w:themeFill="background1"/>
            </w:pPr>
            <w:r>
              <w:t>Experience in an out-of-school club or wraparound provision</w:t>
            </w:r>
            <w:r>
              <w:br/>
              <w:t>Experience supporting children with additional needs</w:t>
            </w:r>
          </w:p>
        </w:tc>
      </w:tr>
      <w:tr w:rsidR="000555EF" w14:paraId="6B55946A" w14:textId="77777777" w:rsidTr="0038324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88400F" w14:textId="77777777" w:rsidR="000555EF" w:rsidRDefault="000555EF" w:rsidP="00815CE1">
            <w:pPr>
              <w:shd w:val="clear" w:color="auto" w:fill="FFFFFF" w:themeFill="background1"/>
              <w:jc w:val="center"/>
              <w:rPr>
                <w:b/>
                <w:bCs/>
              </w:rPr>
            </w:pPr>
            <w:r>
              <w:rPr>
                <w:rStyle w:val="Strong"/>
              </w:rPr>
              <w:t xml:space="preserve">Knowledge &amp; </w:t>
            </w:r>
            <w:proofErr w:type="gramStart"/>
            <w:r>
              <w:rPr>
                <w:rStyle w:val="Strong"/>
              </w:rPr>
              <w:t>Understanding</w:t>
            </w:r>
            <w:proofErr w:type="gramEnd"/>
          </w:p>
        </w:tc>
        <w:tc>
          <w:tcPr>
            <w:tcW w:w="5155"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380E6295" w14:textId="2B0649CF" w:rsidR="000555EF" w:rsidRDefault="000555EF" w:rsidP="00815CE1">
            <w:pPr>
              <w:shd w:val="clear" w:color="auto" w:fill="FFFFFF" w:themeFill="background1"/>
            </w:pPr>
            <w:r>
              <w:t xml:space="preserve">Understanding of safeguarding and child protection </w:t>
            </w:r>
            <w:r>
              <w:br/>
              <w:t xml:space="preserve">Awareness of children’s developmental needs </w:t>
            </w:r>
            <w:r>
              <w:br/>
              <w:t xml:space="preserve">Understanding of behaviour management strategies </w:t>
            </w:r>
            <w:r>
              <w:br/>
              <w:t xml:space="preserve">Awareness of health and safety requirements </w:t>
            </w:r>
          </w:p>
        </w:tc>
        <w:tc>
          <w:tcPr>
            <w:tcW w:w="1743"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1AE8AD85" w14:textId="2B4A659D" w:rsidR="000555EF" w:rsidRDefault="000555EF" w:rsidP="00815CE1">
            <w:pPr>
              <w:shd w:val="clear" w:color="auto" w:fill="FFFFFF" w:themeFill="background1"/>
            </w:pPr>
            <w:r>
              <w:t xml:space="preserve">Knowledge of food hygiene and meal preparation </w:t>
            </w:r>
            <w:r>
              <w:br/>
              <w:t xml:space="preserve">Understanding of record-keeping in a school setting </w:t>
            </w:r>
          </w:p>
        </w:tc>
      </w:tr>
      <w:tr w:rsidR="000555EF" w14:paraId="4744F3A0" w14:textId="77777777" w:rsidTr="0038324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D2BA330" w14:textId="77777777" w:rsidR="000555EF" w:rsidRDefault="000555EF" w:rsidP="00815CE1">
            <w:pPr>
              <w:shd w:val="clear" w:color="auto" w:fill="FFFFFF" w:themeFill="background1"/>
              <w:jc w:val="center"/>
              <w:rPr>
                <w:b/>
                <w:bCs/>
              </w:rPr>
            </w:pPr>
            <w:r>
              <w:rPr>
                <w:rStyle w:val="Strong"/>
              </w:rPr>
              <w:t>Skills &amp; Abilities</w:t>
            </w:r>
          </w:p>
        </w:tc>
        <w:tc>
          <w:tcPr>
            <w:tcW w:w="5155"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1E204BDF" w14:textId="6144B077" w:rsidR="000555EF" w:rsidRDefault="000555EF" w:rsidP="00815CE1">
            <w:pPr>
              <w:shd w:val="clear" w:color="auto" w:fill="FFFFFF" w:themeFill="background1"/>
            </w:pPr>
            <w:r>
              <w:t xml:space="preserve">Ability to support play activities </w:t>
            </w:r>
            <w:r>
              <w:br/>
              <w:t xml:space="preserve">Ability to build positive relationships with pupils, staff and parents </w:t>
            </w:r>
            <w:r>
              <w:br/>
              <w:t xml:space="preserve">Ability to supervise children safely </w:t>
            </w:r>
            <w:r>
              <w:br/>
              <w:t xml:space="preserve">Good organisational skills and ability to follow procedures </w:t>
            </w:r>
            <w:r>
              <w:br/>
              <w:t xml:space="preserve">Ability to respond appropriately to incidents and provide basic first aid </w:t>
            </w:r>
            <w:r>
              <w:br/>
              <w:t xml:space="preserve">Ability to support pupils’ care and welfare needs </w:t>
            </w:r>
          </w:p>
        </w:tc>
        <w:tc>
          <w:tcPr>
            <w:tcW w:w="1743"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580B5EE9" w14:textId="5022FE2F" w:rsidR="000555EF" w:rsidRDefault="000555EF" w:rsidP="00815CE1">
            <w:pPr>
              <w:shd w:val="clear" w:color="auto" w:fill="FFFFFF" w:themeFill="background1"/>
            </w:pPr>
          </w:p>
        </w:tc>
      </w:tr>
      <w:tr w:rsidR="000555EF" w14:paraId="601644F3" w14:textId="77777777" w:rsidTr="0038324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3B4318F1" w14:textId="77777777" w:rsidR="000555EF" w:rsidRDefault="000555EF" w:rsidP="00815CE1">
            <w:pPr>
              <w:shd w:val="clear" w:color="auto" w:fill="FFFFFF" w:themeFill="background1"/>
              <w:jc w:val="center"/>
              <w:rPr>
                <w:b/>
                <w:bCs/>
              </w:rPr>
            </w:pPr>
            <w:r>
              <w:rPr>
                <w:rStyle w:val="Strong"/>
              </w:rPr>
              <w:t>Personal Qualities</w:t>
            </w:r>
          </w:p>
        </w:tc>
        <w:tc>
          <w:tcPr>
            <w:tcW w:w="5155" w:type="dxa"/>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1820AAE6" w14:textId="652A7643" w:rsidR="000555EF" w:rsidRDefault="000555EF" w:rsidP="00815CE1">
            <w:pPr>
              <w:shd w:val="clear" w:color="auto" w:fill="FFFFFF" w:themeFill="background1"/>
            </w:pPr>
            <w:r>
              <w:t xml:space="preserve">Reliable, punctual and flexible </w:t>
            </w:r>
            <w:r>
              <w:br/>
              <w:t xml:space="preserve">Caring, patient and approachable </w:t>
            </w:r>
            <w:r>
              <w:br/>
              <w:t xml:space="preserve">Enthusiastic and proactive </w:t>
            </w:r>
            <w:r>
              <w:br/>
              <w:t xml:space="preserve">Committed to safeguarding and promoting welfare of children </w:t>
            </w:r>
            <w:r>
              <w:br/>
              <w:t xml:space="preserve">Able to work independently and as part of a team </w:t>
            </w:r>
            <w:r>
              <w:br/>
              <w:t xml:space="preserve">Professional and responsible attitude </w:t>
            </w:r>
          </w:p>
        </w:tc>
        <w:tc>
          <w:tcPr>
            <w:tcW w:w="1743" w:type="dxa"/>
            <w:tcBorders>
              <w:top w:val="single" w:sz="6" w:space="0" w:color="E6E6E6"/>
              <w:left w:val="single" w:sz="6" w:space="0" w:color="E6E6E6"/>
              <w:bottom w:val="single" w:sz="6" w:space="0" w:color="E6E6E6"/>
              <w:right w:val="single" w:sz="6" w:space="0" w:color="E6E6E6"/>
            </w:tcBorders>
            <w:vAlign w:val="center"/>
            <w:hideMark/>
          </w:tcPr>
          <w:p w14:paraId="3848E8C3" w14:textId="77777777" w:rsidR="000555EF" w:rsidRDefault="000555EF" w:rsidP="00815CE1">
            <w:pPr>
              <w:shd w:val="clear" w:color="auto" w:fill="FFFFFF" w:themeFill="background1"/>
            </w:pPr>
            <w:r>
              <w:t>—</w:t>
            </w:r>
          </w:p>
        </w:tc>
      </w:tr>
    </w:tbl>
    <w:p w14:paraId="42B22F84" w14:textId="77777777" w:rsidR="00EC0F54" w:rsidRPr="00583A05" w:rsidRDefault="00EC0F54" w:rsidP="00CD69EF">
      <w:pPr>
        <w:rPr>
          <w:rFonts w:ascii="HfW precursive bold" w:hAnsi="HfW precursive bold"/>
          <w:b/>
          <w:sz w:val="18"/>
          <w:szCs w:val="18"/>
        </w:rPr>
      </w:pPr>
    </w:p>
    <w:sectPr w:rsidR="00EC0F54" w:rsidRPr="00583A05">
      <w:headerReference w:type="default" r:id="rId15"/>
      <w:footerReference w:type="defaul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8AAEE" w14:textId="77777777" w:rsidR="000F29E0" w:rsidRDefault="000F29E0" w:rsidP="001D0936">
      <w:pPr>
        <w:spacing w:after="0" w:line="240" w:lineRule="auto"/>
      </w:pPr>
      <w:r>
        <w:separator/>
      </w:r>
    </w:p>
  </w:endnote>
  <w:endnote w:type="continuationSeparator" w:id="0">
    <w:p w14:paraId="6F952E1D" w14:textId="77777777" w:rsidR="000F29E0" w:rsidRDefault="000F29E0" w:rsidP="001D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fW precursive bold">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46B8" w14:textId="3D88EBA9" w:rsidR="002361C3" w:rsidRDefault="00D750CF">
    <w:pPr>
      <w:pStyle w:val="Footer"/>
    </w:pPr>
    <w:r>
      <w:rPr>
        <w:noProof/>
      </w:rPr>
      <w:drawing>
        <wp:anchor distT="0" distB="0" distL="114300" distR="114300" simplePos="0" relativeHeight="251664384" behindDoc="0" locked="0" layoutInCell="1" allowOverlap="1" wp14:anchorId="2326D63B" wp14:editId="29C76226">
          <wp:simplePos x="0" y="0"/>
          <wp:positionH relativeFrom="page">
            <wp:align>right</wp:align>
          </wp:positionH>
          <wp:positionV relativeFrom="paragraph">
            <wp:posOffset>-1603375</wp:posOffset>
          </wp:positionV>
          <wp:extent cx="7539990" cy="2735580"/>
          <wp:effectExtent l="0" t="0" r="381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27355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CE7C43F" wp14:editId="5F1F4331">
          <wp:simplePos x="0" y="0"/>
          <wp:positionH relativeFrom="column">
            <wp:posOffset>1135380</wp:posOffset>
          </wp:positionH>
          <wp:positionV relativeFrom="paragraph">
            <wp:posOffset>-307975</wp:posOffset>
          </wp:positionV>
          <wp:extent cx="777240" cy="42428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424280"/>
                  </a:xfrm>
                  <a:prstGeom prst="rect">
                    <a:avLst/>
                  </a:prstGeom>
                  <a:noFill/>
                </pic:spPr>
              </pic:pic>
            </a:graphicData>
          </a:graphic>
          <wp14:sizeRelH relativeFrom="margin">
            <wp14:pctWidth>0</wp14:pctWidth>
          </wp14:sizeRelH>
          <wp14:sizeRelV relativeFrom="margin">
            <wp14:pctHeight>0</wp14:pctHeight>
          </wp14:sizeRelV>
        </wp:anchor>
      </w:drawing>
    </w:r>
    <w:r w:rsidR="00B50437" w:rsidRPr="00B50437">
      <w:rPr>
        <w:noProof/>
      </w:rPr>
      <w:drawing>
        <wp:anchor distT="0" distB="0" distL="114300" distR="114300" simplePos="0" relativeHeight="251662336" behindDoc="0" locked="0" layoutInCell="1" allowOverlap="1" wp14:anchorId="2B00FC9B" wp14:editId="1B2F98A2">
          <wp:simplePos x="0" y="0"/>
          <wp:positionH relativeFrom="leftMargin">
            <wp:align>right</wp:align>
          </wp:positionH>
          <wp:positionV relativeFrom="paragraph">
            <wp:posOffset>-833755</wp:posOffset>
          </wp:positionV>
          <wp:extent cx="480060" cy="481602"/>
          <wp:effectExtent l="19050" t="0" r="15240" b="1663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80060" cy="48160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50437" w:rsidRPr="00B50437">
      <w:t xml:space="preserve"> </w:t>
    </w:r>
    <w:r w:rsidR="00B50437">
      <w:rPr>
        <w:noProof/>
      </w:rPr>
      <w:drawing>
        <wp:anchor distT="0" distB="0" distL="114300" distR="114300" simplePos="0" relativeHeight="251661312" behindDoc="0" locked="0" layoutInCell="1" allowOverlap="1" wp14:anchorId="427065E5" wp14:editId="4FB8443A">
          <wp:simplePos x="0" y="0"/>
          <wp:positionH relativeFrom="margin">
            <wp:posOffset>2247900</wp:posOffset>
          </wp:positionH>
          <wp:positionV relativeFrom="paragraph">
            <wp:posOffset>-681990</wp:posOffset>
          </wp:positionV>
          <wp:extent cx="883920" cy="3059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83920" cy="305972"/>
                  </a:xfrm>
                  <a:prstGeom prst="rect">
                    <a:avLst/>
                  </a:prstGeom>
                </pic:spPr>
              </pic:pic>
            </a:graphicData>
          </a:graphic>
          <wp14:sizeRelH relativeFrom="page">
            <wp14:pctWidth>0</wp14:pctWidth>
          </wp14:sizeRelH>
          <wp14:sizeRelV relativeFrom="page">
            <wp14:pctHeight>0</wp14:pctHeight>
          </wp14:sizeRelV>
        </wp:anchor>
      </w:drawing>
    </w:r>
    <w:r w:rsidR="002361C3">
      <w:rPr>
        <w:noProof/>
      </w:rPr>
      <w:drawing>
        <wp:anchor distT="0" distB="0" distL="114300" distR="114300" simplePos="0" relativeHeight="251659264" behindDoc="1" locked="0" layoutInCell="1" allowOverlap="1" wp14:anchorId="6F42938E" wp14:editId="5C16E33A">
          <wp:simplePos x="0" y="0"/>
          <wp:positionH relativeFrom="page">
            <wp:align>left</wp:align>
          </wp:positionH>
          <wp:positionV relativeFrom="paragraph">
            <wp:posOffset>-1607185</wp:posOffset>
          </wp:positionV>
          <wp:extent cx="7602220" cy="3048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2220" cy="3048635"/>
                  </a:xfrm>
                  <a:prstGeom prst="rect">
                    <a:avLst/>
                  </a:prstGeom>
                  <a:noFill/>
                </pic:spPr>
              </pic:pic>
            </a:graphicData>
          </a:graphic>
          <wp14:sizeRelH relativeFrom="page">
            <wp14:pctWidth>0</wp14:pctWidth>
          </wp14:sizeRelH>
          <wp14:sizeRelV relativeFrom="page">
            <wp14:pctHeight>0</wp14:pctHeight>
          </wp14:sizeRelV>
        </wp:anchor>
      </w:drawing>
    </w:r>
  </w:p>
  <w:p w14:paraId="0D3BC63B" w14:textId="7D2B005C" w:rsidR="002361C3" w:rsidRDefault="00B50437">
    <w:pPr>
      <w:pStyle w:val="Footer"/>
    </w:pPr>
    <w:r>
      <w:rPr>
        <w:noProof/>
      </w:rPr>
      <mc:AlternateContent>
        <mc:Choice Requires="wps">
          <w:drawing>
            <wp:anchor distT="0" distB="0" distL="114300" distR="114300" simplePos="0" relativeHeight="251660288" behindDoc="0" locked="0" layoutInCell="1" allowOverlap="1" wp14:anchorId="75B9CAE5" wp14:editId="51DF0663">
              <wp:simplePos x="0" y="0"/>
              <wp:positionH relativeFrom="column">
                <wp:posOffset>4602480</wp:posOffset>
              </wp:positionH>
              <wp:positionV relativeFrom="paragraph">
                <wp:posOffset>360045</wp:posOffset>
              </wp:positionV>
              <wp:extent cx="1905000" cy="205740"/>
              <wp:effectExtent l="0" t="0" r="19050" b="22860"/>
              <wp:wrapNone/>
              <wp:docPr id="3" name="Rectangle 3"/>
              <wp:cNvGraphicFramePr/>
              <a:graphic xmlns:a="http://schemas.openxmlformats.org/drawingml/2006/main">
                <a:graphicData uri="http://schemas.microsoft.com/office/word/2010/wordprocessingShape">
                  <wps:wsp>
                    <wps:cNvSpPr/>
                    <wps:spPr>
                      <a:xfrm>
                        <a:off x="0" y="0"/>
                        <a:ext cx="1905000" cy="2057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9AC52" id="Rectangle 3" o:spid="_x0000_s1026" style="position:absolute;margin-left:362.4pt;margin-top:28.35pt;width:150pt;height:1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" fillcolor="#c00000" strokecolor="#c0000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3169" w14:textId="77777777" w:rsidR="000F29E0" w:rsidRDefault="000F29E0" w:rsidP="001D0936">
      <w:pPr>
        <w:spacing w:after="0" w:line="240" w:lineRule="auto"/>
      </w:pPr>
      <w:r>
        <w:separator/>
      </w:r>
    </w:p>
  </w:footnote>
  <w:footnote w:type="continuationSeparator" w:id="0">
    <w:p w14:paraId="2B7FEEF6" w14:textId="77777777" w:rsidR="000F29E0" w:rsidRDefault="000F29E0" w:rsidP="001D0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F3DA" w14:textId="77777777" w:rsidR="002361C3" w:rsidRDefault="002361C3">
    <w:pPr>
      <w:pStyle w:val="Header"/>
    </w:pPr>
    <w:r>
      <w:rPr>
        <w:noProof/>
      </w:rPr>
      <w:drawing>
        <wp:anchor distT="0" distB="0" distL="114300" distR="114300" simplePos="0" relativeHeight="251658240" behindDoc="1" locked="0" layoutInCell="1" allowOverlap="1" wp14:anchorId="490CB1AA" wp14:editId="070894D6">
          <wp:simplePos x="0" y="0"/>
          <wp:positionH relativeFrom="page">
            <wp:align>left</wp:align>
          </wp:positionH>
          <wp:positionV relativeFrom="paragraph">
            <wp:posOffset>-447675</wp:posOffset>
          </wp:positionV>
          <wp:extent cx="7547610" cy="24326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2432685"/>
                  </a:xfrm>
                  <a:prstGeom prst="rect">
                    <a:avLst/>
                  </a:prstGeom>
                  <a:noFill/>
                </pic:spPr>
              </pic:pic>
            </a:graphicData>
          </a:graphic>
          <wp14:sizeRelH relativeFrom="page">
            <wp14:pctWidth>0</wp14:pctWidth>
          </wp14:sizeRelH>
          <wp14:sizeRelV relativeFrom="page">
            <wp14:pctHeight>0</wp14:pctHeight>
          </wp14:sizeRelV>
        </wp:anchor>
      </w:drawing>
    </w:r>
  </w:p>
  <w:p w14:paraId="1328C299" w14:textId="77777777" w:rsidR="002361C3" w:rsidRDefault="00236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2FC"/>
    <w:multiLevelType w:val="hybridMultilevel"/>
    <w:tmpl w:val="B700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2B7"/>
    <w:multiLevelType w:val="multilevel"/>
    <w:tmpl w:val="7130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665BD"/>
    <w:multiLevelType w:val="multilevel"/>
    <w:tmpl w:val="E22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51E01"/>
    <w:multiLevelType w:val="multilevel"/>
    <w:tmpl w:val="E22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A1EDC"/>
    <w:multiLevelType w:val="multilevel"/>
    <w:tmpl w:val="E22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02216"/>
    <w:multiLevelType w:val="hybridMultilevel"/>
    <w:tmpl w:val="BE348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73FB"/>
    <w:multiLevelType w:val="multilevel"/>
    <w:tmpl w:val="E22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049D4"/>
    <w:multiLevelType w:val="multilevel"/>
    <w:tmpl w:val="E22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31FE0"/>
    <w:multiLevelType w:val="multilevel"/>
    <w:tmpl w:val="E220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656CB"/>
    <w:multiLevelType w:val="multilevel"/>
    <w:tmpl w:val="D95E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718E4"/>
    <w:multiLevelType w:val="hybridMultilevel"/>
    <w:tmpl w:val="1F3C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13F95"/>
    <w:multiLevelType w:val="hybridMultilevel"/>
    <w:tmpl w:val="DC08CF6C"/>
    <w:lvl w:ilvl="0" w:tplc="0E96F344">
      <w:numFmt w:val="bullet"/>
      <w:lvlText w:val=""/>
      <w:lvlJc w:val="left"/>
      <w:pPr>
        <w:ind w:left="468" w:hanging="359"/>
      </w:pPr>
      <w:rPr>
        <w:rFonts w:ascii="Symbol" w:eastAsia="Symbol" w:hAnsi="Symbol" w:cs="Symbol" w:hint="default"/>
        <w:w w:val="100"/>
        <w:sz w:val="22"/>
        <w:szCs w:val="22"/>
        <w:lang w:val="en-US" w:eastAsia="en-US" w:bidi="ar-SA"/>
      </w:rPr>
    </w:lvl>
    <w:lvl w:ilvl="1" w:tplc="2FAA022E">
      <w:numFmt w:val="bullet"/>
      <w:lvlText w:val="•"/>
      <w:lvlJc w:val="left"/>
      <w:pPr>
        <w:ind w:left="1427" w:hanging="359"/>
      </w:pPr>
      <w:rPr>
        <w:rFonts w:hint="default"/>
        <w:lang w:val="en-US" w:eastAsia="en-US" w:bidi="ar-SA"/>
      </w:rPr>
    </w:lvl>
    <w:lvl w:ilvl="2" w:tplc="E3BC2CA4">
      <w:numFmt w:val="bullet"/>
      <w:lvlText w:val="•"/>
      <w:lvlJc w:val="left"/>
      <w:pPr>
        <w:ind w:left="2394" w:hanging="359"/>
      </w:pPr>
      <w:rPr>
        <w:rFonts w:hint="default"/>
        <w:lang w:val="en-US" w:eastAsia="en-US" w:bidi="ar-SA"/>
      </w:rPr>
    </w:lvl>
    <w:lvl w:ilvl="3" w:tplc="FC76F30E">
      <w:numFmt w:val="bullet"/>
      <w:lvlText w:val="•"/>
      <w:lvlJc w:val="left"/>
      <w:pPr>
        <w:ind w:left="3361" w:hanging="359"/>
      </w:pPr>
      <w:rPr>
        <w:rFonts w:hint="default"/>
        <w:lang w:val="en-US" w:eastAsia="en-US" w:bidi="ar-SA"/>
      </w:rPr>
    </w:lvl>
    <w:lvl w:ilvl="4" w:tplc="E376A502">
      <w:numFmt w:val="bullet"/>
      <w:lvlText w:val="•"/>
      <w:lvlJc w:val="left"/>
      <w:pPr>
        <w:ind w:left="4329" w:hanging="359"/>
      </w:pPr>
      <w:rPr>
        <w:rFonts w:hint="default"/>
        <w:lang w:val="en-US" w:eastAsia="en-US" w:bidi="ar-SA"/>
      </w:rPr>
    </w:lvl>
    <w:lvl w:ilvl="5" w:tplc="A5B812FA">
      <w:numFmt w:val="bullet"/>
      <w:lvlText w:val="•"/>
      <w:lvlJc w:val="left"/>
      <w:pPr>
        <w:ind w:left="5296" w:hanging="359"/>
      </w:pPr>
      <w:rPr>
        <w:rFonts w:hint="default"/>
        <w:lang w:val="en-US" w:eastAsia="en-US" w:bidi="ar-SA"/>
      </w:rPr>
    </w:lvl>
    <w:lvl w:ilvl="6" w:tplc="7C44AB34">
      <w:numFmt w:val="bullet"/>
      <w:lvlText w:val="•"/>
      <w:lvlJc w:val="left"/>
      <w:pPr>
        <w:ind w:left="6263" w:hanging="359"/>
      </w:pPr>
      <w:rPr>
        <w:rFonts w:hint="default"/>
        <w:lang w:val="en-US" w:eastAsia="en-US" w:bidi="ar-SA"/>
      </w:rPr>
    </w:lvl>
    <w:lvl w:ilvl="7" w:tplc="9F502910">
      <w:numFmt w:val="bullet"/>
      <w:lvlText w:val="•"/>
      <w:lvlJc w:val="left"/>
      <w:pPr>
        <w:ind w:left="7231" w:hanging="359"/>
      </w:pPr>
      <w:rPr>
        <w:rFonts w:hint="default"/>
        <w:lang w:val="en-US" w:eastAsia="en-US" w:bidi="ar-SA"/>
      </w:rPr>
    </w:lvl>
    <w:lvl w:ilvl="8" w:tplc="C7A8EA80">
      <w:numFmt w:val="bullet"/>
      <w:lvlText w:val="•"/>
      <w:lvlJc w:val="left"/>
      <w:pPr>
        <w:ind w:left="8198" w:hanging="359"/>
      </w:pPr>
      <w:rPr>
        <w:rFonts w:hint="default"/>
        <w:lang w:val="en-US" w:eastAsia="en-US" w:bidi="ar-SA"/>
      </w:rPr>
    </w:lvl>
  </w:abstractNum>
  <w:num w:numId="1">
    <w:abstractNumId w:val="10"/>
  </w:num>
  <w:num w:numId="2">
    <w:abstractNumId w:val="9"/>
  </w:num>
  <w:num w:numId="3">
    <w:abstractNumId w:val="1"/>
  </w:num>
  <w:num w:numId="4">
    <w:abstractNumId w:val="5"/>
  </w:num>
  <w:num w:numId="5">
    <w:abstractNumId w:val="0"/>
  </w:num>
  <w:num w:numId="6">
    <w:abstractNumId w:val="7"/>
  </w:num>
  <w:num w:numId="7">
    <w:abstractNumId w:val="4"/>
  </w:num>
  <w:num w:numId="8">
    <w:abstractNumId w:val="3"/>
  </w:num>
  <w:num w:numId="9">
    <w:abstractNumId w:val="2"/>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08"/>
    <w:rsid w:val="0001260F"/>
    <w:rsid w:val="00040BF3"/>
    <w:rsid w:val="000555EF"/>
    <w:rsid w:val="000F1D81"/>
    <w:rsid w:val="000F29E0"/>
    <w:rsid w:val="00101E43"/>
    <w:rsid w:val="00104F49"/>
    <w:rsid w:val="0012502C"/>
    <w:rsid w:val="001259D0"/>
    <w:rsid w:val="00130C90"/>
    <w:rsid w:val="00142FB1"/>
    <w:rsid w:val="00175B79"/>
    <w:rsid w:val="001C2E40"/>
    <w:rsid w:val="001D0936"/>
    <w:rsid w:val="001D734A"/>
    <w:rsid w:val="002361C3"/>
    <w:rsid w:val="0035464F"/>
    <w:rsid w:val="00383249"/>
    <w:rsid w:val="004127CA"/>
    <w:rsid w:val="004531FE"/>
    <w:rsid w:val="00467ADF"/>
    <w:rsid w:val="00486D49"/>
    <w:rsid w:val="004A0E22"/>
    <w:rsid w:val="004B1638"/>
    <w:rsid w:val="0052446B"/>
    <w:rsid w:val="00542BD5"/>
    <w:rsid w:val="00547D18"/>
    <w:rsid w:val="00583A05"/>
    <w:rsid w:val="005E6E70"/>
    <w:rsid w:val="005F5674"/>
    <w:rsid w:val="0061289D"/>
    <w:rsid w:val="0063764E"/>
    <w:rsid w:val="006B1FE3"/>
    <w:rsid w:val="00702C31"/>
    <w:rsid w:val="007074A9"/>
    <w:rsid w:val="007242F1"/>
    <w:rsid w:val="00754FB0"/>
    <w:rsid w:val="007627BC"/>
    <w:rsid w:val="007A3519"/>
    <w:rsid w:val="007B7D66"/>
    <w:rsid w:val="007C49F2"/>
    <w:rsid w:val="00815CE1"/>
    <w:rsid w:val="00821B10"/>
    <w:rsid w:val="0083689C"/>
    <w:rsid w:val="00843744"/>
    <w:rsid w:val="00862276"/>
    <w:rsid w:val="008638C1"/>
    <w:rsid w:val="008F2BA6"/>
    <w:rsid w:val="009931F7"/>
    <w:rsid w:val="009D626C"/>
    <w:rsid w:val="009F0116"/>
    <w:rsid w:val="00AD61A0"/>
    <w:rsid w:val="00B50437"/>
    <w:rsid w:val="00BC4050"/>
    <w:rsid w:val="00BD6A70"/>
    <w:rsid w:val="00C62B6B"/>
    <w:rsid w:val="00C7260A"/>
    <w:rsid w:val="00C76516"/>
    <w:rsid w:val="00C91FD0"/>
    <w:rsid w:val="00C97D4A"/>
    <w:rsid w:val="00CD69EF"/>
    <w:rsid w:val="00D55E69"/>
    <w:rsid w:val="00D750CF"/>
    <w:rsid w:val="00D97B30"/>
    <w:rsid w:val="00DA5C01"/>
    <w:rsid w:val="00DB7117"/>
    <w:rsid w:val="00E15C7A"/>
    <w:rsid w:val="00E61D4A"/>
    <w:rsid w:val="00EC0F54"/>
    <w:rsid w:val="00EF5A42"/>
    <w:rsid w:val="00F217A7"/>
    <w:rsid w:val="00F23B8D"/>
    <w:rsid w:val="00F71A76"/>
    <w:rsid w:val="00F820B5"/>
    <w:rsid w:val="00FB1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F8E5AC"/>
  <w15:docId w15:val="{05F594FB-DB7B-42E5-A203-BB6105E1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1C2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555EF"/>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936"/>
    <w:rPr>
      <w:rFonts w:ascii="Calibri" w:eastAsia="Calibri" w:hAnsi="Calibri" w:cs="Calibri"/>
      <w:color w:val="000000"/>
    </w:rPr>
  </w:style>
  <w:style w:type="paragraph" w:styleId="Footer">
    <w:name w:val="footer"/>
    <w:basedOn w:val="Normal"/>
    <w:link w:val="FooterChar"/>
    <w:uiPriority w:val="99"/>
    <w:unhideWhenUsed/>
    <w:rsid w:val="001D0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936"/>
    <w:rPr>
      <w:rFonts w:ascii="Calibri" w:eastAsia="Calibri" w:hAnsi="Calibri" w:cs="Calibri"/>
      <w:color w:val="000000"/>
    </w:rPr>
  </w:style>
  <w:style w:type="table" w:styleId="TableGrid">
    <w:name w:val="Table Grid"/>
    <w:basedOn w:val="TableNormal"/>
    <w:uiPriority w:val="39"/>
    <w:rsid w:val="00D55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3689C"/>
    <w:rPr>
      <w:color w:val="0563C1"/>
      <w:u w:val="single"/>
    </w:rPr>
  </w:style>
  <w:style w:type="character" w:styleId="UnresolvedMention">
    <w:name w:val="Unresolved Mention"/>
    <w:basedOn w:val="DefaultParagraphFont"/>
    <w:uiPriority w:val="99"/>
    <w:semiHidden/>
    <w:unhideWhenUsed/>
    <w:rsid w:val="007A3519"/>
    <w:rPr>
      <w:color w:val="605E5C"/>
      <w:shd w:val="clear" w:color="auto" w:fill="E1DFDD"/>
    </w:rPr>
  </w:style>
  <w:style w:type="paragraph" w:styleId="ListParagraph">
    <w:name w:val="List Paragraph"/>
    <w:basedOn w:val="Normal"/>
    <w:uiPriority w:val="34"/>
    <w:qFormat/>
    <w:rsid w:val="00583A05"/>
    <w:pPr>
      <w:ind w:left="720"/>
      <w:contextualSpacing/>
    </w:pPr>
  </w:style>
  <w:style w:type="paragraph" w:styleId="NoSpacing">
    <w:name w:val="No Spacing"/>
    <w:link w:val="NoSpacingChar"/>
    <w:uiPriority w:val="1"/>
    <w:qFormat/>
    <w:rsid w:val="00F217A7"/>
    <w:pPr>
      <w:spacing w:after="0" w:line="240" w:lineRule="auto"/>
    </w:pPr>
    <w:rPr>
      <w:lang w:val="en-US" w:eastAsia="en-US"/>
    </w:rPr>
  </w:style>
  <w:style w:type="character" w:customStyle="1" w:styleId="NoSpacingChar">
    <w:name w:val="No Spacing Char"/>
    <w:basedOn w:val="DefaultParagraphFont"/>
    <w:link w:val="NoSpacing"/>
    <w:uiPriority w:val="1"/>
    <w:rsid w:val="00F217A7"/>
    <w:rPr>
      <w:lang w:val="en-US" w:eastAsia="en-US"/>
    </w:rPr>
  </w:style>
  <w:style w:type="character" w:customStyle="1" w:styleId="Heading3Char">
    <w:name w:val="Heading 3 Char"/>
    <w:basedOn w:val="DefaultParagraphFont"/>
    <w:link w:val="Heading3"/>
    <w:uiPriority w:val="9"/>
    <w:rsid w:val="000555EF"/>
    <w:rPr>
      <w:rFonts w:ascii="Times New Roman" w:eastAsia="Times New Roman" w:hAnsi="Times New Roman" w:cs="Times New Roman"/>
      <w:b/>
      <w:bCs/>
      <w:sz w:val="27"/>
      <w:szCs w:val="27"/>
    </w:rPr>
  </w:style>
  <w:style w:type="character" w:styleId="Strong">
    <w:name w:val="Strong"/>
    <w:basedOn w:val="DefaultParagraphFont"/>
    <w:uiPriority w:val="22"/>
    <w:qFormat/>
    <w:rsid w:val="000555EF"/>
    <w:rPr>
      <w:b/>
      <w:bCs/>
    </w:rPr>
  </w:style>
  <w:style w:type="paragraph" w:styleId="NormalWeb">
    <w:name w:val="Normal (Web)"/>
    <w:basedOn w:val="Normal"/>
    <w:uiPriority w:val="99"/>
    <w:unhideWhenUsed/>
    <w:rsid w:val="00F820B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uiPriority w:val="9"/>
    <w:semiHidden/>
    <w:rsid w:val="001C2E40"/>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BD6A70"/>
    <w:pPr>
      <w:widowControl w:val="0"/>
      <w:autoSpaceDE w:val="0"/>
      <w:autoSpaceDN w:val="0"/>
      <w:spacing w:after="0" w:line="240" w:lineRule="auto"/>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3166">
      <w:bodyDiv w:val="1"/>
      <w:marLeft w:val="0"/>
      <w:marRight w:val="0"/>
      <w:marTop w:val="0"/>
      <w:marBottom w:val="0"/>
      <w:divBdr>
        <w:top w:val="none" w:sz="0" w:space="0" w:color="auto"/>
        <w:left w:val="none" w:sz="0" w:space="0" w:color="auto"/>
        <w:bottom w:val="none" w:sz="0" w:space="0" w:color="auto"/>
        <w:right w:val="none" w:sz="0" w:space="0" w:color="auto"/>
      </w:divBdr>
    </w:div>
    <w:div w:id="1049525170">
      <w:bodyDiv w:val="1"/>
      <w:marLeft w:val="0"/>
      <w:marRight w:val="0"/>
      <w:marTop w:val="0"/>
      <w:marBottom w:val="0"/>
      <w:divBdr>
        <w:top w:val="none" w:sz="0" w:space="0" w:color="auto"/>
        <w:left w:val="none" w:sz="0" w:space="0" w:color="auto"/>
        <w:bottom w:val="none" w:sz="0" w:space="0" w:color="auto"/>
        <w:right w:val="none" w:sz="0" w:space="0" w:color="auto"/>
      </w:divBdr>
      <w:divsChild>
        <w:div w:id="1151602284">
          <w:marLeft w:val="0"/>
          <w:marRight w:val="0"/>
          <w:marTop w:val="0"/>
          <w:marBottom w:val="0"/>
          <w:divBdr>
            <w:top w:val="none" w:sz="0" w:space="0" w:color="auto"/>
            <w:left w:val="none" w:sz="0" w:space="0" w:color="auto"/>
            <w:bottom w:val="none" w:sz="0" w:space="0" w:color="auto"/>
            <w:right w:val="none" w:sz="0" w:space="0" w:color="auto"/>
          </w:divBdr>
        </w:div>
      </w:divsChild>
    </w:div>
    <w:div w:id="1163204993">
      <w:bodyDiv w:val="1"/>
      <w:marLeft w:val="0"/>
      <w:marRight w:val="0"/>
      <w:marTop w:val="0"/>
      <w:marBottom w:val="0"/>
      <w:divBdr>
        <w:top w:val="none" w:sz="0" w:space="0" w:color="auto"/>
        <w:left w:val="none" w:sz="0" w:space="0" w:color="auto"/>
        <w:bottom w:val="none" w:sz="0" w:space="0" w:color="auto"/>
        <w:right w:val="none" w:sz="0" w:space="0" w:color="auto"/>
      </w:divBdr>
      <w:divsChild>
        <w:div w:id="423378707">
          <w:marLeft w:val="0"/>
          <w:marRight w:val="0"/>
          <w:marTop w:val="0"/>
          <w:marBottom w:val="0"/>
          <w:divBdr>
            <w:top w:val="none" w:sz="0" w:space="0" w:color="auto"/>
            <w:left w:val="none" w:sz="0" w:space="0" w:color="auto"/>
            <w:bottom w:val="none" w:sz="0" w:space="0" w:color="auto"/>
            <w:right w:val="none" w:sz="0" w:space="0" w:color="auto"/>
          </w:divBdr>
          <w:divsChild>
            <w:div w:id="1992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7636">
      <w:bodyDiv w:val="1"/>
      <w:marLeft w:val="0"/>
      <w:marRight w:val="0"/>
      <w:marTop w:val="0"/>
      <w:marBottom w:val="0"/>
      <w:divBdr>
        <w:top w:val="none" w:sz="0" w:space="0" w:color="auto"/>
        <w:left w:val="none" w:sz="0" w:space="0" w:color="auto"/>
        <w:bottom w:val="none" w:sz="0" w:space="0" w:color="auto"/>
        <w:right w:val="none" w:sz="0" w:space="0" w:color="auto"/>
      </w:divBdr>
      <w:divsChild>
        <w:div w:id="1671178952">
          <w:marLeft w:val="0"/>
          <w:marRight w:val="0"/>
          <w:marTop w:val="0"/>
          <w:marBottom w:val="0"/>
          <w:divBdr>
            <w:top w:val="none" w:sz="0" w:space="0" w:color="auto"/>
            <w:left w:val="none" w:sz="0" w:space="0" w:color="auto"/>
            <w:bottom w:val="none" w:sz="0" w:space="0" w:color="auto"/>
            <w:right w:val="none" w:sz="0" w:space="0" w:color="auto"/>
          </w:divBdr>
          <w:divsChild>
            <w:div w:id="20411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1864">
      <w:bodyDiv w:val="1"/>
      <w:marLeft w:val="0"/>
      <w:marRight w:val="0"/>
      <w:marTop w:val="0"/>
      <w:marBottom w:val="0"/>
      <w:divBdr>
        <w:top w:val="none" w:sz="0" w:space="0" w:color="auto"/>
        <w:left w:val="none" w:sz="0" w:space="0" w:color="auto"/>
        <w:bottom w:val="none" w:sz="0" w:space="0" w:color="auto"/>
        <w:right w:val="none" w:sz="0" w:space="0" w:color="auto"/>
      </w:divBdr>
    </w:div>
    <w:div w:id="2039773181">
      <w:bodyDiv w:val="1"/>
      <w:marLeft w:val="0"/>
      <w:marRight w:val="0"/>
      <w:marTop w:val="0"/>
      <w:marBottom w:val="0"/>
      <w:divBdr>
        <w:top w:val="none" w:sz="0" w:space="0" w:color="auto"/>
        <w:left w:val="none" w:sz="0" w:space="0" w:color="auto"/>
        <w:bottom w:val="none" w:sz="0" w:space="0" w:color="auto"/>
        <w:right w:val="none" w:sz="0" w:space="0" w:color="auto"/>
      </w:divBdr>
    </w:div>
    <w:div w:id="2073235281">
      <w:bodyDiv w:val="1"/>
      <w:marLeft w:val="0"/>
      <w:marRight w:val="0"/>
      <w:marTop w:val="0"/>
      <w:marBottom w:val="0"/>
      <w:divBdr>
        <w:top w:val="none" w:sz="0" w:space="0" w:color="auto"/>
        <w:left w:val="none" w:sz="0" w:space="0" w:color="auto"/>
        <w:bottom w:val="none" w:sz="0" w:space="0" w:color="auto"/>
        <w:right w:val="none" w:sz="0" w:space="0" w:color="auto"/>
      </w:divBdr>
      <w:divsChild>
        <w:div w:id="10312279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107269%7CUnknown%7CTWFpbGZsb3d8eyJWIjoiMC4wLjAwMDAiLCJQIjoiV2luMzIiLCJBTiI6Ik1haWwiLCJXVCI6Mn0%3D%7C0%7C%7C%7C&amp;sdata=8vPd0QmIgyuCUA0SS2GdVloSnTqQl9IRhoaA%2BCKPHTA%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3A%2F%2Fwww.legislation.gov.uk%2Fuksi%2F2009%2F1547%2Fcontents%2Fmade&amp;data=05%7C02%7Cjane.elwell%40clpt.co.uk%7C3438515615bf4112cb4f08dc60970bee%7C055305179ae34a4a8fdfc1b626d16dfc%7C0%7C0%7C638491449062099458%7CUnknown%7CTWFpbGZsb3d8eyJWIjoiMC4wLjAwMDAiLCJQIjoiV2luMzIiLCJBTiI6Ik1haWwiLCJXVCI6Mn0%3D%7C0%7C%7C%7C&amp;sdata=Z7cg1bj%2B7q41BTH7DFL1oN%2FGbOBDs7RzeS0FP6bvIfg%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3A%2F%2Fwww.legislation.gov.uk%2Fukpga%2F2006%2F21%2Fcontents&amp;data=05%7C02%7Cjane.elwell%40clpt.co.uk%7C3438515615bf4112cb4f08dc60970bee%7C055305179ae34a4a8fdfc1b626d16dfc%7C0%7C0%7C638491449062089190%7CUnknown%7CTWFpbGZsb3d8eyJWIjoiMC4wLjAwMDAiLCJQIjoiV2luMzIiLCJBTiI6Ik1haWwiLCJXVCI6Mn0%3D%7C0%7C%7C%7C&amp;sdata=F%2FYezKUvbggkPFukrHD8UR9YsVTIdJOwlPey4vH8Gw0%3D&amp;reserv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publishing.service.gov.uk/government/uploads/system/uploads/attachment_data/file/1181955/Keeping_children_safe_in_education_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disclosure-barring-service-chec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F9E3A2E608444B95BF074E7DD2DEA" ma:contentTypeVersion="14" ma:contentTypeDescription="Create a new document." ma:contentTypeScope="" ma:versionID="76c037158c629d7be919598cec103abc">
  <xsd:schema xmlns:xsd="http://www.w3.org/2001/XMLSchema" xmlns:xs="http://www.w3.org/2001/XMLSchema" xmlns:p="http://schemas.microsoft.com/office/2006/metadata/properties" xmlns:ns3="6ebaa644-7954-4470-9744-71859b7fd416" targetNamespace="http://schemas.microsoft.com/office/2006/metadata/properties" ma:root="true" ma:fieldsID="751b47bc419abd7c9cc2f64065e57981" ns3:_="">
    <xsd:import namespace="6ebaa644-7954-4470-9744-71859b7fd416"/>
    <xsd:element name="properties">
      <xsd:complexType>
        <xsd:sequence>
          <xsd:element name="documentManagement">
            <xsd:complexType>
              <xsd:all>
                <xsd:element ref="ns3:MediaServiceDateTaken" minOccurs="0"/>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aa644-7954-4470-9744-71859b7fd4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CloudMigratorOriginId" ma:index="9" nillable="true" ma:displayName="CloudMigratorOriginId" ma:description="" ma:internalName="CloudMigratorOriginId">
      <xsd:simpleType>
        <xsd:restriction base="dms:Note">
          <xsd:maxLength value="255"/>
        </xsd:restriction>
      </xsd:simpleType>
    </xsd:element>
    <xsd:element name="FileHash" ma:index="10" nillable="true" ma:displayName="FileHash" ma:description="" ma:internalName="FileHash">
      <xsd:simpleType>
        <xsd:restriction base="dms:Note">
          <xsd:maxLength value="255"/>
        </xsd:restriction>
      </xsd:simpleType>
    </xsd:element>
    <xsd:element name="CloudMigratorVersion" ma:index="11" nillable="true" ma:displayName="CloudMigratorVersion" ma:description="" ma:internalName="CloudMigratorVersion">
      <xsd:simpleType>
        <xsd:restriction base="dms:Note">
          <xsd:maxLength value="255"/>
        </xsd:restriction>
      </xsd:simpleType>
    </xsd:element>
    <xsd:element name="UniqueSourceRef" ma:index="12" nillable="true" ma:displayName="UniqueSourceRef" ma:description="" ma:internalName="UniqueSourceRef">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ebaa644-7954-4470-9744-71859b7fd416" xsi:nil="true"/>
    <CloudMigratorOriginId xmlns="6ebaa644-7954-4470-9744-71859b7fd416" xsi:nil="true"/>
    <UniqueSourceRef xmlns="6ebaa644-7954-4470-9744-71859b7fd416" xsi:nil="true"/>
    <FileHash xmlns="6ebaa644-7954-4470-9744-71859b7fd416" xsi:nil="true"/>
    <CloudMigratorVersion xmlns="6ebaa644-7954-4470-9744-71859b7fd4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F0057-A424-4B30-A81C-4B898107E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aa644-7954-4470-9744-71859b7fd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8DFD8-1539-4E2D-8F3A-9594FCF0B22B}">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6ebaa644-7954-4470-9744-71859b7fd416"/>
    <ds:schemaRef ds:uri="http://purl.org/dc/dcmitype/"/>
  </ds:schemaRefs>
</ds:datastoreItem>
</file>

<file path=customXml/itemProps3.xml><?xml version="1.0" encoding="utf-8"?>
<ds:datastoreItem xmlns:ds="http://schemas.openxmlformats.org/officeDocument/2006/customXml" ds:itemID="{3F510432-08C7-4CB5-93A9-BC240947F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Central Learning Partnership Trust</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sford</dc:creator>
  <cp:keywords/>
  <dc:description/>
  <cp:lastModifiedBy>Danielle Darby</cp:lastModifiedBy>
  <cp:revision>2</cp:revision>
  <cp:lastPrinted>2024-06-05T10:33:00Z</cp:lastPrinted>
  <dcterms:created xsi:type="dcterms:W3CDTF">2026-07-09T14:00:00Z</dcterms:created>
  <dcterms:modified xsi:type="dcterms:W3CDTF">2026-07-09T14:00:00Z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0x010100F79F9E3A2E608444B95BF074E7DD2DEA</vt:lpwstr>
  </property>
</Properties>
</file>