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BD7" w:rsidRPr="008B1C45" w:rsidRDefault="001400F2" w:rsidP="008B1C45">
      <w:pPr>
        <w:tabs>
          <w:tab w:val="left" w:pos="0"/>
          <w:tab w:val="left" w:pos="900"/>
        </w:tabs>
        <w:ind w:right="6"/>
        <w:rPr>
          <w:rFonts w:cs="Poppins"/>
          <w:b/>
          <w:sz w:val="16"/>
          <w:szCs w:val="16"/>
        </w:rPr>
      </w:pPr>
      <w:r w:rsidRPr="00326687">
        <w:rPr>
          <w:rFonts w:cs="Poppins"/>
          <w:b/>
          <w:sz w:val="16"/>
          <w:szCs w:val="16"/>
        </w:rPr>
        <w:tab/>
      </w:r>
      <w:bookmarkStart w:id="0" w:name="_Hlk206424930"/>
      <w:bookmarkEnd w:id="0"/>
      <w:r w:rsidR="00685EA7" w:rsidRPr="00326687">
        <w:rPr>
          <w:rFonts w:cs="Poppins"/>
          <w:b/>
          <w:sz w:val="16"/>
          <w:szCs w:val="16"/>
        </w:rPr>
        <w:tab/>
      </w:r>
    </w:p>
    <w:p w:rsidR="00940E0F" w:rsidRPr="008B1C45" w:rsidRDefault="00AD3A53" w:rsidP="008B1C45">
      <w:pPr>
        <w:tabs>
          <w:tab w:val="left" w:pos="0"/>
          <w:tab w:val="left" w:pos="1110"/>
        </w:tabs>
        <w:ind w:right="6"/>
        <w:jc w:val="center"/>
        <w:rPr>
          <w:rFonts w:cs="Poppins"/>
          <w:b/>
          <w:sz w:val="16"/>
          <w:szCs w:val="16"/>
        </w:rPr>
      </w:pPr>
      <w:r w:rsidRPr="00B60B90">
        <w:rPr>
          <w:rFonts w:cs="Poppins"/>
          <w:b/>
          <w:bCs/>
          <w:color w:val="2D9F9C" w:themeColor="background2"/>
          <w:sz w:val="28"/>
        </w:rPr>
        <w:t>JOB DESCRIPTION</w:t>
      </w:r>
    </w:p>
    <w:p w:rsidR="00AD3A53" w:rsidRPr="00B60B90" w:rsidRDefault="00AD3A53" w:rsidP="00AD3A53">
      <w:pPr>
        <w:pStyle w:val="Heading1"/>
        <w:rPr>
          <w:rFonts w:cs="Poppins"/>
          <w:color w:val="2D9F9C" w:themeColor="background2"/>
          <w:szCs w:val="22"/>
        </w:rPr>
      </w:pPr>
    </w:p>
    <w:p w:rsidR="00AD3A53" w:rsidRPr="00B60B90" w:rsidRDefault="00EA72CE" w:rsidP="00E55BF5">
      <w:pPr>
        <w:pStyle w:val="Heading1"/>
        <w:tabs>
          <w:tab w:val="left" w:pos="2600"/>
        </w:tabs>
        <w:rPr>
          <w:rFonts w:cs="Poppins"/>
          <w:color w:val="2D9F9C" w:themeColor="background2"/>
          <w:szCs w:val="22"/>
        </w:rPr>
      </w:pPr>
      <w:r w:rsidRPr="00B60B90">
        <w:rPr>
          <w:rFonts w:cs="Poppins"/>
          <w:color w:val="2D9F9C" w:themeColor="background2"/>
          <w:szCs w:val="22"/>
        </w:rPr>
        <w:t>NAME:</w:t>
      </w:r>
      <w:r w:rsidRPr="00B60B90">
        <w:rPr>
          <w:rFonts w:cs="Poppins"/>
          <w:color w:val="2D9F9C" w:themeColor="background2"/>
          <w:szCs w:val="22"/>
        </w:rPr>
        <w:tab/>
      </w:r>
      <w:r w:rsidR="0096317D" w:rsidRPr="00B60B90">
        <w:rPr>
          <w:rFonts w:cs="Poppins"/>
          <w:color w:val="2D9F9C" w:themeColor="background2"/>
          <w:szCs w:val="22"/>
        </w:rPr>
        <w:t xml:space="preserve"> </w:t>
      </w:r>
    </w:p>
    <w:p w:rsidR="004B615D" w:rsidRPr="00B60B90" w:rsidRDefault="004B615D" w:rsidP="004B615D">
      <w:pPr>
        <w:rPr>
          <w:rFonts w:cs="Poppins"/>
          <w:color w:val="2D9F9C" w:themeColor="background2"/>
        </w:rPr>
      </w:pPr>
    </w:p>
    <w:p w:rsidR="004B615D" w:rsidRPr="00B60B90" w:rsidRDefault="00AD3A53" w:rsidP="00E55BF5">
      <w:pPr>
        <w:pStyle w:val="Heading1"/>
        <w:tabs>
          <w:tab w:val="left" w:pos="2600"/>
        </w:tabs>
        <w:rPr>
          <w:rFonts w:cs="Poppins"/>
          <w:color w:val="2D9F9C" w:themeColor="background2"/>
          <w:szCs w:val="22"/>
        </w:rPr>
      </w:pPr>
      <w:r w:rsidRPr="00B60B90">
        <w:rPr>
          <w:rFonts w:cs="Poppins"/>
          <w:color w:val="2D9F9C" w:themeColor="background2"/>
          <w:szCs w:val="22"/>
        </w:rPr>
        <w:t>POST</w:t>
      </w:r>
      <w:r w:rsidR="00EA72CE" w:rsidRPr="00B60B90">
        <w:rPr>
          <w:rFonts w:cs="Poppins"/>
          <w:color w:val="2D9F9C" w:themeColor="background2"/>
          <w:szCs w:val="22"/>
        </w:rPr>
        <w:t>:</w:t>
      </w:r>
      <w:r w:rsidR="00190388" w:rsidRPr="00B60B90">
        <w:rPr>
          <w:rFonts w:cs="Poppins"/>
          <w:color w:val="2D9F9C" w:themeColor="background2"/>
          <w:szCs w:val="22"/>
        </w:rPr>
        <w:tab/>
      </w:r>
      <w:r w:rsidR="008F02AC">
        <w:rPr>
          <w:rFonts w:cs="Poppins"/>
          <w:color w:val="2D9F9C" w:themeColor="background2"/>
          <w:szCs w:val="22"/>
        </w:rPr>
        <w:t>Receptionist</w:t>
      </w:r>
    </w:p>
    <w:p w:rsidR="004B615D" w:rsidRPr="00B60B90" w:rsidRDefault="004B615D" w:rsidP="00E55BF5">
      <w:pPr>
        <w:pStyle w:val="Heading1"/>
        <w:tabs>
          <w:tab w:val="left" w:pos="2600"/>
        </w:tabs>
        <w:rPr>
          <w:rFonts w:cs="Poppins"/>
          <w:color w:val="2D9F9C" w:themeColor="background2"/>
          <w:szCs w:val="22"/>
        </w:rPr>
      </w:pPr>
    </w:p>
    <w:p w:rsidR="00AD3A53" w:rsidRPr="00B60B90" w:rsidRDefault="004B615D" w:rsidP="008701E2">
      <w:pPr>
        <w:pStyle w:val="Heading1"/>
        <w:tabs>
          <w:tab w:val="left" w:pos="2600"/>
        </w:tabs>
        <w:ind w:left="1440" w:hanging="1440"/>
        <w:rPr>
          <w:rFonts w:cs="Poppins"/>
          <w:b w:val="0"/>
          <w:color w:val="2D9F9C" w:themeColor="background2"/>
          <w:szCs w:val="22"/>
        </w:rPr>
      </w:pPr>
      <w:r w:rsidRPr="00B60B90">
        <w:rPr>
          <w:rFonts w:cs="Poppins"/>
          <w:color w:val="2D9F9C" w:themeColor="background2"/>
          <w:szCs w:val="22"/>
        </w:rPr>
        <w:t>GRADE:</w:t>
      </w:r>
      <w:r w:rsidR="004E37A0" w:rsidRPr="00B60B90">
        <w:rPr>
          <w:rFonts w:cs="Poppins"/>
          <w:color w:val="2D9F9C" w:themeColor="background2"/>
          <w:szCs w:val="22"/>
        </w:rPr>
        <w:tab/>
      </w:r>
      <w:r w:rsidR="008701E2" w:rsidRPr="00B60B90">
        <w:rPr>
          <w:rFonts w:cs="Poppins"/>
          <w:color w:val="2D9F9C" w:themeColor="background2"/>
          <w:szCs w:val="22"/>
        </w:rPr>
        <w:tab/>
      </w:r>
      <w:r w:rsidR="008F02AC">
        <w:rPr>
          <w:rFonts w:cs="Poppins"/>
          <w:color w:val="2D9F9C" w:themeColor="background2"/>
          <w:szCs w:val="22"/>
        </w:rPr>
        <w:t>Grade 4 (SCP 6 -9)</w:t>
      </w:r>
    </w:p>
    <w:p w:rsidR="00E967DB" w:rsidRPr="008701E2" w:rsidRDefault="00E967DB" w:rsidP="00E55BF5">
      <w:pPr>
        <w:tabs>
          <w:tab w:val="left" w:pos="2600"/>
        </w:tabs>
        <w:rPr>
          <w:rFonts w:cs="Poppins"/>
          <w:color w:val="008080"/>
          <w:sz w:val="20"/>
          <w:szCs w:val="22"/>
          <w:lang w:val="en-GB"/>
        </w:rPr>
      </w:pPr>
    </w:p>
    <w:p w:rsidR="001F5128" w:rsidRPr="00326687" w:rsidRDefault="001F5128" w:rsidP="00E55BF5">
      <w:pPr>
        <w:tabs>
          <w:tab w:val="left" w:pos="2600"/>
        </w:tabs>
        <w:rPr>
          <w:rFonts w:cs="Poppins"/>
          <w:color w:val="008080"/>
          <w:szCs w:val="22"/>
          <w:lang w:val="en-GB"/>
        </w:rPr>
      </w:pPr>
    </w:p>
    <w:p w:rsidR="00B60B90" w:rsidRPr="00B60B90" w:rsidRDefault="00B60B90" w:rsidP="00B60B9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 xml:space="preserve">Relationships: </w:t>
      </w:r>
      <w:r w:rsidRPr="00B60B90">
        <w:rPr>
          <w:rStyle w:val="eop"/>
          <w:rFonts w:ascii="Poppins" w:hAnsi="Poppins" w:cs="Poppins"/>
          <w:color w:val="2D9F9C" w:themeColor="background2"/>
          <w:sz w:val="22"/>
          <w:szCs w:val="22"/>
        </w:rPr>
        <w:t> </w:t>
      </w:r>
    </w:p>
    <w:p w:rsidR="00B60B90" w:rsidRPr="00B60B90" w:rsidRDefault="008F02AC" w:rsidP="00B60B90">
      <w:pPr>
        <w:pStyle w:val="paragraph"/>
        <w:spacing w:before="0" w:beforeAutospacing="0" w:after="0" w:afterAutospacing="0"/>
        <w:textAlignment w:val="baseline"/>
        <w:rPr>
          <w:rFonts w:ascii="Segoe UI" w:hAnsi="Segoe UI" w:cs="Segoe UI"/>
          <w:sz w:val="18"/>
          <w:szCs w:val="18"/>
        </w:rPr>
      </w:pPr>
      <w:r w:rsidRPr="008F02AC">
        <w:rPr>
          <w:rStyle w:val="normaltextrun"/>
          <w:rFonts w:ascii="Poppins" w:hAnsi="Poppins" w:cs="Poppins"/>
          <w:sz w:val="20"/>
          <w:szCs w:val="22"/>
        </w:rPr>
        <w:t>The postholder is accountable to the Chief People Officer and, ultimately, to the Chief Executive Officer. They will work closely with all central teams and collaborate with colleagues across the academies and wider Trust to ensure consistent, high quality support.</w:t>
      </w:r>
      <w:r w:rsidR="00B60B90" w:rsidRPr="00B60B90">
        <w:rPr>
          <w:rStyle w:val="eop"/>
          <w:rFonts w:ascii="Poppins" w:hAnsi="Poppins" w:cs="Poppins"/>
          <w:sz w:val="22"/>
          <w:szCs w:val="22"/>
        </w:rPr>
        <w:t> </w:t>
      </w:r>
    </w:p>
    <w:p w:rsidR="00B60B90" w:rsidRPr="00B60B90" w:rsidRDefault="00B60B90" w:rsidP="00B60B90">
      <w:pPr>
        <w:pStyle w:val="paragraph"/>
        <w:spacing w:before="0" w:beforeAutospacing="0" w:after="0" w:afterAutospacing="0"/>
        <w:textAlignment w:val="baseline"/>
        <w:rPr>
          <w:rFonts w:ascii="Segoe UI" w:hAnsi="Segoe UI" w:cs="Segoe UI"/>
          <w:sz w:val="18"/>
          <w:szCs w:val="18"/>
        </w:rPr>
      </w:pPr>
      <w:r w:rsidRPr="00B60B90">
        <w:rPr>
          <w:rStyle w:val="eop"/>
          <w:rFonts w:ascii="Poppins" w:hAnsi="Poppins" w:cs="Poppins"/>
          <w:sz w:val="22"/>
          <w:szCs w:val="22"/>
        </w:rPr>
        <w:t> </w:t>
      </w:r>
    </w:p>
    <w:p w:rsidR="00B60B90" w:rsidRPr="00B60B90" w:rsidRDefault="00B60B90" w:rsidP="00B60B9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Purpose:</w:t>
      </w:r>
      <w:r w:rsidRPr="00B60B90">
        <w:rPr>
          <w:rStyle w:val="eop"/>
          <w:rFonts w:ascii="Poppins" w:hAnsi="Poppins" w:cs="Poppins"/>
          <w:color w:val="2D9F9C" w:themeColor="background2"/>
          <w:sz w:val="22"/>
          <w:szCs w:val="22"/>
        </w:rPr>
        <w:t> </w:t>
      </w:r>
    </w:p>
    <w:p w:rsidR="008F02AC" w:rsidRPr="00EC197D" w:rsidRDefault="008F02AC" w:rsidP="008F02AC">
      <w:pPr>
        <w:rPr>
          <w:rFonts w:cs="Poppins"/>
          <w:b/>
          <w:bCs/>
          <w:color w:val="008080"/>
          <w:szCs w:val="22"/>
        </w:rPr>
      </w:pPr>
      <w:r w:rsidRPr="00EC197D">
        <w:rPr>
          <w:rFonts w:eastAsia="Calibri" w:cs="Poppins"/>
          <w:sz w:val="20"/>
          <w:lang w:val="en-GB"/>
        </w:rPr>
        <w:t>To ensure the smooth, professional and efficient operation of the Trust’s Central Office by providing a high</w:t>
      </w:r>
      <w:r w:rsidRPr="00EC197D">
        <w:rPr>
          <w:rFonts w:eastAsia="Calibri" w:cs="Poppins"/>
          <w:sz w:val="20"/>
          <w:lang w:val="en-GB"/>
        </w:rPr>
        <w:noBreakHyphen/>
        <w:t>quality reception and administrative service.</w:t>
      </w:r>
    </w:p>
    <w:p w:rsidR="00B60B90" w:rsidRPr="008F02AC" w:rsidRDefault="008F02AC" w:rsidP="008F02AC">
      <w:pPr>
        <w:spacing w:before="240" w:after="240"/>
        <w:rPr>
          <w:rFonts w:eastAsia="Calibri" w:cs="Poppins"/>
          <w:sz w:val="20"/>
          <w:lang w:val="en-GB"/>
        </w:rPr>
      </w:pPr>
      <w:r w:rsidRPr="00D3183A">
        <w:rPr>
          <w:rFonts w:eastAsia="Calibri" w:cs="Poppins"/>
          <w:sz w:val="20"/>
          <w:lang w:val="en-GB"/>
        </w:rPr>
        <w:t>It also requires building strong, professional relationships with stakeholders, modelling our Values in Action (VIA), and fostering a culture of positive intent, collaboration, high expectations and accountability.</w:t>
      </w:r>
      <w:r w:rsidR="00B60B90" w:rsidRPr="00B60B90">
        <w:rPr>
          <w:rStyle w:val="eop"/>
          <w:rFonts w:cs="Poppins"/>
          <w:sz w:val="20"/>
          <w:szCs w:val="22"/>
        </w:rPr>
        <w:t> </w:t>
      </w:r>
    </w:p>
    <w:p w:rsidR="00B60B90" w:rsidRPr="00B60B90" w:rsidRDefault="00B60B90" w:rsidP="00B60B90">
      <w:pPr>
        <w:pStyle w:val="paragraph"/>
        <w:spacing w:before="0" w:beforeAutospacing="0" w:after="0" w:afterAutospacing="0"/>
        <w:textAlignment w:val="baseline"/>
        <w:rPr>
          <w:rFonts w:ascii="Segoe UI" w:hAnsi="Segoe UI" w:cs="Segoe UI"/>
          <w:color w:val="000000"/>
          <w:sz w:val="16"/>
          <w:szCs w:val="18"/>
        </w:rPr>
      </w:pPr>
      <w:r w:rsidRPr="00B60B90">
        <w:rPr>
          <w:rStyle w:val="eop"/>
          <w:rFonts w:ascii="Poppins" w:hAnsi="Poppins" w:cs="Poppins"/>
          <w:color w:val="008080"/>
          <w:sz w:val="20"/>
          <w:szCs w:val="22"/>
        </w:rPr>
        <w:t> </w:t>
      </w:r>
    </w:p>
    <w:p w:rsidR="00B60B90" w:rsidRPr="00B60B90" w:rsidRDefault="00B60B90" w:rsidP="00B60B90">
      <w:pPr>
        <w:pStyle w:val="paragraph"/>
        <w:spacing w:before="0" w:beforeAutospacing="0" w:after="0" w:afterAutospacing="0"/>
        <w:textAlignment w:val="baseline"/>
        <w:rPr>
          <w:rFonts w:ascii="Segoe UI" w:hAnsi="Segoe UI" w:cs="Segoe UI"/>
          <w:color w:val="2D9F9C" w:themeColor="background2"/>
          <w:sz w:val="18"/>
          <w:szCs w:val="18"/>
        </w:rPr>
      </w:pPr>
      <w:r w:rsidRPr="00B60B90">
        <w:rPr>
          <w:rStyle w:val="normaltextrun"/>
          <w:rFonts w:ascii="Poppins" w:hAnsi="Poppins" w:cs="Poppins"/>
          <w:b/>
          <w:bCs/>
          <w:color w:val="2D9F9C" w:themeColor="background2"/>
          <w:sz w:val="22"/>
          <w:szCs w:val="22"/>
        </w:rPr>
        <w:t>Main duties &amp; responsibilities:</w:t>
      </w:r>
      <w:r w:rsidRPr="00B60B90">
        <w:rPr>
          <w:rStyle w:val="eop"/>
          <w:rFonts w:ascii="Poppins" w:hAnsi="Poppins" w:cs="Poppins"/>
          <w:color w:val="2D9F9C" w:themeColor="background2"/>
          <w:sz w:val="22"/>
          <w:szCs w:val="22"/>
        </w:rPr>
        <w:t>  </w:t>
      </w:r>
    </w:p>
    <w:p w:rsidR="008F02AC" w:rsidRPr="008F02AC" w:rsidRDefault="008F02AC" w:rsidP="008F02AC">
      <w:pPr>
        <w:pStyle w:val="Default"/>
        <w:rPr>
          <w:rFonts w:ascii="Poppins" w:hAnsi="Poppins" w:cs="Poppins"/>
          <w:bCs/>
          <w:color w:val="2D9F9C" w:themeColor="background2"/>
          <w:sz w:val="22"/>
          <w:szCs w:val="22"/>
        </w:rPr>
      </w:pPr>
      <w:r w:rsidRPr="008F02AC">
        <w:rPr>
          <w:rFonts w:ascii="Poppins" w:hAnsi="Poppins" w:cs="Poppins"/>
          <w:bCs/>
          <w:color w:val="2D9F9C" w:themeColor="background2"/>
          <w:sz w:val="22"/>
          <w:szCs w:val="22"/>
        </w:rPr>
        <w:t xml:space="preserve">Reception and </w:t>
      </w:r>
      <w:r>
        <w:rPr>
          <w:rFonts w:ascii="Poppins" w:hAnsi="Poppins" w:cs="Poppins"/>
          <w:bCs/>
          <w:color w:val="2D9F9C" w:themeColor="background2"/>
          <w:sz w:val="22"/>
          <w:szCs w:val="22"/>
        </w:rPr>
        <w:t>c</w:t>
      </w:r>
      <w:r w:rsidRPr="008F02AC">
        <w:rPr>
          <w:rFonts w:ascii="Poppins" w:hAnsi="Poppins" w:cs="Poppins"/>
          <w:bCs/>
          <w:color w:val="2D9F9C" w:themeColor="background2"/>
          <w:sz w:val="22"/>
          <w:szCs w:val="22"/>
        </w:rPr>
        <w:t xml:space="preserve">ustomer </w:t>
      </w:r>
      <w:r>
        <w:rPr>
          <w:rFonts w:ascii="Poppins" w:hAnsi="Poppins" w:cs="Poppins"/>
          <w:bCs/>
          <w:color w:val="2D9F9C" w:themeColor="background2"/>
          <w:sz w:val="22"/>
          <w:szCs w:val="22"/>
        </w:rPr>
        <w:t>s</w:t>
      </w:r>
      <w:r w:rsidRPr="008F02AC">
        <w:rPr>
          <w:rFonts w:ascii="Poppins" w:hAnsi="Poppins" w:cs="Poppins"/>
          <w:bCs/>
          <w:color w:val="2D9F9C" w:themeColor="background2"/>
          <w:sz w:val="22"/>
          <w:szCs w:val="22"/>
        </w:rPr>
        <w:t>ervice</w:t>
      </w:r>
    </w:p>
    <w:p w:rsidR="008F02AC" w:rsidRPr="00EC197D" w:rsidRDefault="008F02AC" w:rsidP="008F02AC">
      <w:pPr>
        <w:pStyle w:val="Default"/>
        <w:numPr>
          <w:ilvl w:val="0"/>
          <w:numId w:val="8"/>
        </w:numPr>
        <w:rPr>
          <w:rFonts w:ascii="Poppins" w:hAnsi="Poppins" w:cs="Poppins"/>
          <w:color w:val="auto"/>
          <w:sz w:val="20"/>
          <w:szCs w:val="20"/>
        </w:rPr>
      </w:pPr>
      <w:r w:rsidRPr="00EC197D">
        <w:rPr>
          <w:rFonts w:ascii="Poppins" w:hAnsi="Poppins" w:cs="Poppins"/>
          <w:color w:val="auto"/>
          <w:sz w:val="20"/>
          <w:szCs w:val="20"/>
        </w:rPr>
        <w:t>Act as a professional first point of contact for all stakeholders and visitors, in person, by telephone and via email.</w:t>
      </w:r>
    </w:p>
    <w:p w:rsidR="008F02AC" w:rsidRPr="00EC197D" w:rsidRDefault="008F02AC" w:rsidP="008F02AC">
      <w:pPr>
        <w:pStyle w:val="Default"/>
        <w:numPr>
          <w:ilvl w:val="0"/>
          <w:numId w:val="8"/>
        </w:numPr>
        <w:rPr>
          <w:rFonts w:ascii="Poppins" w:hAnsi="Poppins" w:cs="Poppins"/>
          <w:color w:val="auto"/>
          <w:sz w:val="20"/>
          <w:szCs w:val="20"/>
        </w:rPr>
      </w:pPr>
      <w:r w:rsidRPr="00EC197D">
        <w:rPr>
          <w:rFonts w:ascii="Poppins" w:hAnsi="Poppins" w:cs="Poppins"/>
          <w:color w:val="auto"/>
          <w:sz w:val="20"/>
          <w:szCs w:val="20"/>
        </w:rPr>
        <w:t>Meet and greet visitors, establish the purpose of their visit, ensure visitors are signed in, and arrange for them to be escorted appropriately and signed out on departure.</w:t>
      </w:r>
    </w:p>
    <w:p w:rsidR="008F02AC" w:rsidRPr="008F02AC" w:rsidRDefault="008F02AC" w:rsidP="008F02AC">
      <w:pPr>
        <w:pStyle w:val="Default"/>
        <w:numPr>
          <w:ilvl w:val="0"/>
          <w:numId w:val="8"/>
        </w:numPr>
        <w:rPr>
          <w:rFonts w:ascii="Poppins" w:hAnsi="Poppins" w:cs="Poppins"/>
          <w:color w:val="auto"/>
          <w:sz w:val="20"/>
          <w:szCs w:val="20"/>
        </w:rPr>
      </w:pPr>
      <w:r w:rsidRPr="00EC197D">
        <w:rPr>
          <w:rFonts w:ascii="Poppins" w:hAnsi="Poppins" w:cs="Poppins"/>
          <w:color w:val="auto"/>
          <w:sz w:val="20"/>
          <w:szCs w:val="20"/>
        </w:rPr>
        <w:t>Provide a courteous, helpful and efficient service at all times, promoting a positive image of the Trust.</w:t>
      </w:r>
    </w:p>
    <w:p w:rsidR="008F02AC" w:rsidRPr="008F02AC" w:rsidRDefault="008F02AC" w:rsidP="008F02AC">
      <w:pPr>
        <w:pStyle w:val="Default"/>
        <w:rPr>
          <w:rFonts w:ascii="Poppins" w:hAnsi="Poppins" w:cs="Poppins"/>
          <w:bCs/>
          <w:color w:val="2D9F9C" w:themeColor="background2"/>
          <w:sz w:val="22"/>
          <w:szCs w:val="22"/>
        </w:rPr>
      </w:pPr>
    </w:p>
    <w:p w:rsidR="008F02AC" w:rsidRPr="008F02AC" w:rsidRDefault="008F02AC" w:rsidP="008F02AC">
      <w:pPr>
        <w:pStyle w:val="Default"/>
        <w:rPr>
          <w:rFonts w:ascii="Poppins" w:hAnsi="Poppins" w:cs="Poppins"/>
          <w:bCs/>
          <w:color w:val="2D9F9C" w:themeColor="background2"/>
          <w:sz w:val="22"/>
          <w:szCs w:val="22"/>
        </w:rPr>
      </w:pPr>
      <w:r w:rsidRPr="008F02AC">
        <w:rPr>
          <w:rFonts w:ascii="Poppins" w:hAnsi="Poppins" w:cs="Poppins"/>
          <w:bCs/>
          <w:color w:val="2D9F9C" w:themeColor="background2"/>
          <w:sz w:val="22"/>
          <w:szCs w:val="22"/>
        </w:rPr>
        <w:t xml:space="preserve">Telephone, </w:t>
      </w:r>
      <w:r>
        <w:rPr>
          <w:rFonts w:ascii="Poppins" w:hAnsi="Poppins" w:cs="Poppins"/>
          <w:bCs/>
          <w:color w:val="2D9F9C" w:themeColor="background2"/>
          <w:sz w:val="22"/>
          <w:szCs w:val="22"/>
        </w:rPr>
        <w:t>e</w:t>
      </w:r>
      <w:r w:rsidRPr="008F02AC">
        <w:rPr>
          <w:rFonts w:ascii="Poppins" w:hAnsi="Poppins" w:cs="Poppins"/>
          <w:bCs/>
          <w:color w:val="2D9F9C" w:themeColor="background2"/>
          <w:sz w:val="22"/>
          <w:szCs w:val="22"/>
        </w:rPr>
        <w:t xml:space="preserve">mail and </w:t>
      </w:r>
      <w:r>
        <w:rPr>
          <w:rFonts w:ascii="Poppins" w:hAnsi="Poppins" w:cs="Poppins"/>
          <w:bCs/>
          <w:color w:val="2D9F9C" w:themeColor="background2"/>
          <w:sz w:val="22"/>
          <w:szCs w:val="22"/>
        </w:rPr>
        <w:t>c</w:t>
      </w:r>
      <w:r w:rsidRPr="008F02AC">
        <w:rPr>
          <w:rFonts w:ascii="Poppins" w:hAnsi="Poppins" w:cs="Poppins"/>
          <w:bCs/>
          <w:color w:val="2D9F9C" w:themeColor="background2"/>
          <w:sz w:val="22"/>
          <w:szCs w:val="22"/>
        </w:rPr>
        <w:t>ommunications</w:t>
      </w:r>
    </w:p>
    <w:p w:rsidR="008F02AC" w:rsidRPr="00EC197D" w:rsidRDefault="008F02AC" w:rsidP="008F02AC">
      <w:pPr>
        <w:pStyle w:val="Default"/>
        <w:numPr>
          <w:ilvl w:val="0"/>
          <w:numId w:val="9"/>
        </w:numPr>
        <w:rPr>
          <w:rFonts w:ascii="Poppins" w:hAnsi="Poppins" w:cs="Poppins"/>
          <w:color w:val="auto"/>
          <w:sz w:val="20"/>
          <w:szCs w:val="20"/>
        </w:rPr>
      </w:pPr>
      <w:r w:rsidRPr="00EC197D">
        <w:rPr>
          <w:rFonts w:ascii="Poppins" w:hAnsi="Poppins" w:cs="Poppins"/>
          <w:color w:val="auto"/>
          <w:sz w:val="20"/>
          <w:szCs w:val="20"/>
        </w:rPr>
        <w:t>Receive, screen and redirect telephone calls as appropriate, taking accurate messages and ensuring timely communication with staff.</w:t>
      </w:r>
    </w:p>
    <w:p w:rsidR="008F02AC" w:rsidRPr="00EC197D" w:rsidRDefault="008F02AC" w:rsidP="008F02AC">
      <w:pPr>
        <w:pStyle w:val="Default"/>
        <w:numPr>
          <w:ilvl w:val="0"/>
          <w:numId w:val="9"/>
        </w:numPr>
        <w:rPr>
          <w:rFonts w:ascii="Poppins" w:hAnsi="Poppins" w:cs="Poppins"/>
          <w:color w:val="auto"/>
          <w:sz w:val="20"/>
          <w:szCs w:val="20"/>
        </w:rPr>
      </w:pPr>
      <w:r w:rsidRPr="00EC197D">
        <w:rPr>
          <w:rFonts w:ascii="Poppins" w:hAnsi="Poppins" w:cs="Poppins"/>
          <w:color w:val="auto"/>
          <w:sz w:val="20"/>
          <w:szCs w:val="20"/>
        </w:rPr>
        <w:t>Arrange appointments as required.</w:t>
      </w:r>
    </w:p>
    <w:p w:rsidR="008F02AC" w:rsidRPr="00EC197D" w:rsidRDefault="008F02AC" w:rsidP="008F02AC">
      <w:pPr>
        <w:pStyle w:val="Default"/>
        <w:numPr>
          <w:ilvl w:val="0"/>
          <w:numId w:val="9"/>
        </w:numPr>
        <w:rPr>
          <w:rFonts w:ascii="Poppins" w:hAnsi="Poppins" w:cs="Poppins"/>
          <w:color w:val="auto"/>
          <w:sz w:val="20"/>
          <w:szCs w:val="20"/>
        </w:rPr>
      </w:pPr>
      <w:r w:rsidRPr="00EC197D">
        <w:rPr>
          <w:rFonts w:ascii="Poppins" w:hAnsi="Poppins" w:cs="Poppins"/>
          <w:color w:val="auto"/>
          <w:sz w:val="20"/>
          <w:szCs w:val="20"/>
        </w:rPr>
        <w:lastRenderedPageBreak/>
        <w:t>Monitor and manage the Central Trust office email inbox, forwarding communications to relevant staff.</w:t>
      </w:r>
    </w:p>
    <w:p w:rsidR="008F02AC" w:rsidRPr="00EC197D" w:rsidRDefault="008F02AC" w:rsidP="008F02AC">
      <w:pPr>
        <w:pStyle w:val="Default"/>
        <w:numPr>
          <w:ilvl w:val="0"/>
          <w:numId w:val="9"/>
        </w:numPr>
        <w:rPr>
          <w:rFonts w:ascii="Poppins" w:hAnsi="Poppins" w:cs="Poppins"/>
          <w:color w:val="auto"/>
          <w:sz w:val="20"/>
          <w:szCs w:val="20"/>
        </w:rPr>
      </w:pPr>
      <w:r w:rsidRPr="00EC197D">
        <w:rPr>
          <w:rFonts w:ascii="Poppins" w:hAnsi="Poppins" w:cs="Poppins"/>
          <w:color w:val="auto"/>
          <w:sz w:val="20"/>
          <w:szCs w:val="20"/>
        </w:rPr>
        <w:t>Maintain and update telephone and contact directory listings, ensuring amendments are circulated promptly.</w:t>
      </w:r>
    </w:p>
    <w:p w:rsidR="008F02AC" w:rsidRDefault="008F02AC" w:rsidP="008F02AC">
      <w:pPr>
        <w:pStyle w:val="Default"/>
        <w:rPr>
          <w:rFonts w:ascii="Poppins" w:hAnsi="Poppins" w:cs="Poppins"/>
          <w:b/>
          <w:bCs/>
          <w:color w:val="008080"/>
          <w:sz w:val="22"/>
          <w:szCs w:val="22"/>
        </w:rPr>
      </w:pPr>
    </w:p>
    <w:p w:rsidR="008F02AC" w:rsidRPr="008F02AC" w:rsidRDefault="008F02AC" w:rsidP="008F02AC">
      <w:pPr>
        <w:pStyle w:val="Default"/>
        <w:rPr>
          <w:rFonts w:ascii="Poppins" w:hAnsi="Poppins" w:cs="Poppins"/>
          <w:bCs/>
          <w:color w:val="2D9F9C" w:themeColor="background2"/>
          <w:sz w:val="22"/>
          <w:szCs w:val="22"/>
        </w:rPr>
      </w:pPr>
      <w:r>
        <w:rPr>
          <w:rFonts w:ascii="Poppins" w:hAnsi="Poppins" w:cs="Poppins"/>
          <w:bCs/>
          <w:color w:val="2D9F9C" w:themeColor="background2"/>
          <w:sz w:val="22"/>
          <w:szCs w:val="22"/>
        </w:rPr>
        <w:t>A</w:t>
      </w:r>
      <w:r w:rsidRPr="008F02AC">
        <w:rPr>
          <w:rFonts w:ascii="Poppins" w:hAnsi="Poppins" w:cs="Poppins"/>
          <w:bCs/>
          <w:color w:val="2D9F9C" w:themeColor="background2"/>
          <w:sz w:val="22"/>
          <w:szCs w:val="22"/>
        </w:rPr>
        <w:t xml:space="preserve">dministrative and </w:t>
      </w:r>
      <w:r>
        <w:rPr>
          <w:rFonts w:ascii="Poppins" w:hAnsi="Poppins" w:cs="Poppins"/>
          <w:bCs/>
          <w:color w:val="2D9F9C" w:themeColor="background2"/>
          <w:sz w:val="22"/>
          <w:szCs w:val="22"/>
        </w:rPr>
        <w:t>o</w:t>
      </w:r>
      <w:r w:rsidRPr="008F02AC">
        <w:rPr>
          <w:rFonts w:ascii="Poppins" w:hAnsi="Poppins" w:cs="Poppins"/>
          <w:bCs/>
          <w:color w:val="2D9F9C" w:themeColor="background2"/>
          <w:sz w:val="22"/>
          <w:szCs w:val="22"/>
        </w:rPr>
        <w:t xml:space="preserve">ffice </w:t>
      </w:r>
      <w:r>
        <w:rPr>
          <w:rFonts w:ascii="Poppins" w:hAnsi="Poppins" w:cs="Poppins"/>
          <w:bCs/>
          <w:color w:val="2D9F9C" w:themeColor="background2"/>
          <w:sz w:val="22"/>
          <w:szCs w:val="22"/>
        </w:rPr>
        <w:t>su</w:t>
      </w:r>
      <w:r w:rsidRPr="008F02AC">
        <w:rPr>
          <w:rFonts w:ascii="Poppins" w:hAnsi="Poppins" w:cs="Poppins"/>
          <w:bCs/>
          <w:color w:val="2D9F9C" w:themeColor="background2"/>
          <w:sz w:val="22"/>
          <w:szCs w:val="22"/>
        </w:rPr>
        <w:t>pport</w:t>
      </w:r>
    </w:p>
    <w:p w:rsidR="008F02AC" w:rsidRDefault="008F02AC" w:rsidP="008F02AC">
      <w:pPr>
        <w:pStyle w:val="Default"/>
        <w:numPr>
          <w:ilvl w:val="0"/>
          <w:numId w:val="8"/>
        </w:numPr>
        <w:rPr>
          <w:rFonts w:ascii="Poppins" w:hAnsi="Poppins" w:cs="Poppins"/>
          <w:color w:val="auto"/>
          <w:sz w:val="20"/>
          <w:szCs w:val="20"/>
        </w:rPr>
      </w:pPr>
      <w:r w:rsidRPr="00EC197D">
        <w:rPr>
          <w:rFonts w:ascii="Poppins" w:hAnsi="Poppins" w:cs="Poppins"/>
          <w:color w:val="auto"/>
          <w:sz w:val="20"/>
          <w:szCs w:val="20"/>
        </w:rPr>
        <w:t>Provide general administrative and clerical support, including preparation, collation and copying of documents and reports.</w:t>
      </w:r>
    </w:p>
    <w:p w:rsidR="008F02AC" w:rsidRPr="008F02AC" w:rsidRDefault="008F02AC" w:rsidP="008F02AC">
      <w:pPr>
        <w:pStyle w:val="Default"/>
        <w:numPr>
          <w:ilvl w:val="0"/>
          <w:numId w:val="8"/>
        </w:numPr>
        <w:rPr>
          <w:rFonts w:ascii="Poppins" w:hAnsi="Poppins" w:cs="Poppins"/>
          <w:color w:val="auto"/>
          <w:sz w:val="20"/>
          <w:szCs w:val="20"/>
        </w:rPr>
      </w:pPr>
      <w:r>
        <w:rPr>
          <w:rFonts w:ascii="Poppins" w:hAnsi="Poppins" w:cs="Poppins"/>
          <w:color w:val="auto"/>
          <w:sz w:val="20"/>
          <w:szCs w:val="20"/>
        </w:rPr>
        <w:t xml:space="preserve">Provide wider support with administrative tasks for the central support teams, where needed. </w:t>
      </w:r>
    </w:p>
    <w:p w:rsidR="008F02AC" w:rsidRPr="00EC197D" w:rsidRDefault="008F02AC" w:rsidP="008F02AC">
      <w:pPr>
        <w:pStyle w:val="Default"/>
        <w:numPr>
          <w:ilvl w:val="0"/>
          <w:numId w:val="8"/>
        </w:numPr>
        <w:rPr>
          <w:rFonts w:ascii="Poppins" w:hAnsi="Poppins" w:cs="Poppins"/>
          <w:color w:val="auto"/>
          <w:sz w:val="20"/>
          <w:szCs w:val="20"/>
        </w:rPr>
      </w:pPr>
      <w:r w:rsidRPr="00EC197D">
        <w:rPr>
          <w:rFonts w:ascii="Poppins" w:hAnsi="Poppins" w:cs="Poppins"/>
          <w:color w:val="auto"/>
          <w:sz w:val="20"/>
          <w:szCs w:val="20"/>
        </w:rPr>
        <w:t>Process incoming and outgoing mail efficiently.</w:t>
      </w:r>
    </w:p>
    <w:p w:rsidR="008F02AC" w:rsidRDefault="008F02AC" w:rsidP="008F02AC">
      <w:pPr>
        <w:pStyle w:val="Default"/>
        <w:rPr>
          <w:rFonts w:ascii="Poppins" w:hAnsi="Poppins" w:cs="Poppins"/>
          <w:b/>
          <w:bCs/>
          <w:color w:val="008080"/>
          <w:sz w:val="22"/>
          <w:szCs w:val="22"/>
        </w:rPr>
      </w:pPr>
    </w:p>
    <w:p w:rsidR="008F02AC" w:rsidRPr="008F02AC" w:rsidRDefault="008F02AC" w:rsidP="008F02AC">
      <w:pPr>
        <w:pStyle w:val="Default"/>
        <w:rPr>
          <w:rFonts w:ascii="Poppins" w:hAnsi="Poppins" w:cs="Poppins"/>
          <w:bCs/>
          <w:color w:val="008080"/>
          <w:sz w:val="22"/>
          <w:szCs w:val="22"/>
        </w:rPr>
      </w:pPr>
      <w:r w:rsidRPr="008F02AC">
        <w:rPr>
          <w:rFonts w:ascii="Poppins" w:hAnsi="Poppins" w:cs="Poppins"/>
          <w:bCs/>
          <w:color w:val="2D9F9C" w:themeColor="background2"/>
          <w:sz w:val="22"/>
          <w:szCs w:val="22"/>
        </w:rPr>
        <w:t xml:space="preserve">Facilities, </w:t>
      </w:r>
      <w:r>
        <w:rPr>
          <w:rFonts w:ascii="Poppins" w:hAnsi="Poppins" w:cs="Poppins"/>
          <w:bCs/>
          <w:color w:val="2D9F9C" w:themeColor="background2"/>
          <w:sz w:val="22"/>
          <w:szCs w:val="22"/>
        </w:rPr>
        <w:t>e</w:t>
      </w:r>
      <w:r w:rsidRPr="008F02AC">
        <w:rPr>
          <w:rFonts w:ascii="Poppins" w:hAnsi="Poppins" w:cs="Poppins"/>
          <w:bCs/>
          <w:color w:val="2D9F9C" w:themeColor="background2"/>
          <w:sz w:val="22"/>
          <w:szCs w:val="22"/>
        </w:rPr>
        <w:t xml:space="preserve">nvironment and </w:t>
      </w:r>
      <w:r>
        <w:rPr>
          <w:rFonts w:ascii="Poppins" w:hAnsi="Poppins" w:cs="Poppins"/>
          <w:bCs/>
          <w:color w:val="2D9F9C" w:themeColor="background2"/>
          <w:sz w:val="22"/>
          <w:szCs w:val="22"/>
        </w:rPr>
        <w:t>r</w:t>
      </w:r>
      <w:r w:rsidRPr="008F02AC">
        <w:rPr>
          <w:rFonts w:ascii="Poppins" w:hAnsi="Poppins" w:cs="Poppins"/>
          <w:bCs/>
          <w:color w:val="2D9F9C" w:themeColor="background2"/>
          <w:sz w:val="22"/>
          <w:szCs w:val="22"/>
        </w:rPr>
        <w:t xml:space="preserve">oom </w:t>
      </w:r>
      <w:r>
        <w:rPr>
          <w:rFonts w:ascii="Poppins" w:hAnsi="Poppins" w:cs="Poppins"/>
          <w:bCs/>
          <w:color w:val="2D9F9C" w:themeColor="background2"/>
          <w:sz w:val="22"/>
          <w:szCs w:val="22"/>
        </w:rPr>
        <w:t>m</w:t>
      </w:r>
      <w:r w:rsidRPr="008F02AC">
        <w:rPr>
          <w:rFonts w:ascii="Poppins" w:hAnsi="Poppins" w:cs="Poppins"/>
          <w:bCs/>
          <w:color w:val="2D9F9C" w:themeColor="background2"/>
          <w:sz w:val="22"/>
          <w:szCs w:val="22"/>
        </w:rPr>
        <w:t>anagement</w:t>
      </w:r>
    </w:p>
    <w:p w:rsidR="008F02AC" w:rsidRPr="00EC197D" w:rsidRDefault="008F02AC" w:rsidP="008F02AC">
      <w:pPr>
        <w:pStyle w:val="Default"/>
        <w:numPr>
          <w:ilvl w:val="0"/>
          <w:numId w:val="10"/>
        </w:numPr>
        <w:tabs>
          <w:tab w:val="clear" w:pos="720"/>
          <w:tab w:val="num" w:pos="360"/>
        </w:tabs>
        <w:ind w:left="360"/>
        <w:rPr>
          <w:rFonts w:ascii="Poppins" w:hAnsi="Poppins" w:cs="Poppins"/>
          <w:color w:val="auto"/>
          <w:sz w:val="20"/>
          <w:szCs w:val="20"/>
        </w:rPr>
      </w:pPr>
      <w:r w:rsidRPr="00EC197D">
        <w:rPr>
          <w:rFonts w:ascii="Poppins" w:hAnsi="Poppins" w:cs="Poppins"/>
          <w:color w:val="auto"/>
          <w:sz w:val="20"/>
          <w:szCs w:val="20"/>
        </w:rPr>
        <w:t>Manage room bookings, ensuring accurate records and effective use of systems.</w:t>
      </w:r>
    </w:p>
    <w:p w:rsidR="008F02AC" w:rsidRPr="00EC197D" w:rsidRDefault="008F02AC" w:rsidP="008F02AC">
      <w:pPr>
        <w:pStyle w:val="Default"/>
        <w:numPr>
          <w:ilvl w:val="0"/>
          <w:numId w:val="10"/>
        </w:numPr>
        <w:tabs>
          <w:tab w:val="clear" w:pos="720"/>
          <w:tab w:val="num" w:pos="360"/>
        </w:tabs>
        <w:ind w:left="360"/>
        <w:rPr>
          <w:rFonts w:ascii="Poppins" w:hAnsi="Poppins" w:cs="Poppins"/>
          <w:color w:val="auto"/>
          <w:sz w:val="20"/>
          <w:szCs w:val="20"/>
        </w:rPr>
      </w:pPr>
      <w:r w:rsidRPr="00EC197D">
        <w:rPr>
          <w:rFonts w:ascii="Poppins" w:hAnsi="Poppins" w:cs="Poppins"/>
          <w:color w:val="auto"/>
          <w:sz w:val="20"/>
          <w:szCs w:val="20"/>
        </w:rPr>
        <w:t>Maintain a tidy, safe and professional reception and office environment, ensuring areas are free from hazards.</w:t>
      </w:r>
    </w:p>
    <w:p w:rsidR="008F02AC" w:rsidRPr="00EC197D" w:rsidRDefault="008F02AC" w:rsidP="008F02AC">
      <w:pPr>
        <w:pStyle w:val="Default"/>
        <w:numPr>
          <w:ilvl w:val="0"/>
          <w:numId w:val="10"/>
        </w:numPr>
        <w:tabs>
          <w:tab w:val="clear" w:pos="720"/>
          <w:tab w:val="num" w:pos="360"/>
        </w:tabs>
        <w:ind w:left="360"/>
        <w:rPr>
          <w:rFonts w:ascii="Poppins" w:hAnsi="Poppins" w:cs="Poppins"/>
          <w:color w:val="auto"/>
          <w:sz w:val="20"/>
          <w:szCs w:val="20"/>
        </w:rPr>
      </w:pPr>
      <w:r w:rsidRPr="00EC197D">
        <w:rPr>
          <w:rFonts w:ascii="Poppins" w:hAnsi="Poppins" w:cs="Poppins"/>
          <w:color w:val="auto"/>
          <w:sz w:val="20"/>
          <w:szCs w:val="20"/>
        </w:rPr>
        <w:t>Liaise with site staff to ensure timely movement of deliveries within the Central Office.</w:t>
      </w:r>
    </w:p>
    <w:p w:rsidR="008F02AC" w:rsidRPr="00EC197D" w:rsidRDefault="008F02AC" w:rsidP="008F02AC">
      <w:pPr>
        <w:pStyle w:val="Default"/>
        <w:numPr>
          <w:ilvl w:val="0"/>
          <w:numId w:val="10"/>
        </w:numPr>
        <w:tabs>
          <w:tab w:val="clear" w:pos="720"/>
          <w:tab w:val="num" w:pos="360"/>
        </w:tabs>
        <w:ind w:left="360"/>
        <w:rPr>
          <w:rFonts w:ascii="Poppins" w:hAnsi="Poppins" w:cs="Poppins"/>
          <w:color w:val="auto"/>
          <w:sz w:val="20"/>
          <w:szCs w:val="20"/>
        </w:rPr>
      </w:pPr>
      <w:r w:rsidRPr="00EC197D">
        <w:rPr>
          <w:rFonts w:ascii="Poppins" w:hAnsi="Poppins" w:cs="Poppins"/>
          <w:color w:val="auto"/>
          <w:sz w:val="20"/>
          <w:szCs w:val="20"/>
        </w:rPr>
        <w:t xml:space="preserve">Promote shared responsibility for the office environment, including: </w:t>
      </w:r>
    </w:p>
    <w:p w:rsidR="008F02AC" w:rsidRPr="00EC197D" w:rsidRDefault="008F02AC" w:rsidP="008F02AC">
      <w:pPr>
        <w:pStyle w:val="Default"/>
        <w:numPr>
          <w:ilvl w:val="1"/>
          <w:numId w:val="10"/>
        </w:numPr>
        <w:tabs>
          <w:tab w:val="clear" w:pos="1440"/>
          <w:tab w:val="num" w:pos="1080"/>
        </w:tabs>
        <w:ind w:left="1080"/>
        <w:rPr>
          <w:rFonts w:ascii="Poppins" w:hAnsi="Poppins" w:cs="Poppins"/>
          <w:color w:val="auto"/>
          <w:sz w:val="20"/>
          <w:szCs w:val="20"/>
        </w:rPr>
      </w:pPr>
      <w:r w:rsidRPr="00EC197D">
        <w:rPr>
          <w:rFonts w:ascii="Poppins" w:hAnsi="Poppins" w:cs="Poppins"/>
          <w:color w:val="auto"/>
          <w:sz w:val="20"/>
          <w:szCs w:val="20"/>
        </w:rPr>
        <w:t>Ensuring lights, heating and equipment are switched off when not in use.</w:t>
      </w:r>
    </w:p>
    <w:p w:rsidR="008F02AC" w:rsidRPr="00EC197D" w:rsidRDefault="008F02AC" w:rsidP="008F02AC">
      <w:pPr>
        <w:pStyle w:val="Default"/>
        <w:numPr>
          <w:ilvl w:val="1"/>
          <w:numId w:val="10"/>
        </w:numPr>
        <w:tabs>
          <w:tab w:val="clear" w:pos="1440"/>
          <w:tab w:val="num" w:pos="1080"/>
        </w:tabs>
        <w:ind w:left="1080"/>
        <w:rPr>
          <w:rFonts w:ascii="Poppins" w:hAnsi="Poppins" w:cs="Poppins"/>
          <w:color w:val="auto"/>
          <w:sz w:val="20"/>
          <w:szCs w:val="20"/>
        </w:rPr>
      </w:pPr>
      <w:r w:rsidRPr="00EC197D">
        <w:rPr>
          <w:rFonts w:ascii="Poppins" w:hAnsi="Poppins" w:cs="Poppins"/>
          <w:color w:val="auto"/>
          <w:sz w:val="20"/>
          <w:szCs w:val="20"/>
        </w:rPr>
        <w:t>Encouraging collective accountability for maintaining a professional workspace.</w:t>
      </w:r>
    </w:p>
    <w:p w:rsidR="00B60B90" w:rsidRPr="00B60B90" w:rsidRDefault="00B60B90" w:rsidP="008F02AC">
      <w:pPr>
        <w:pStyle w:val="paragraph"/>
        <w:spacing w:before="0" w:beforeAutospacing="0" w:after="0" w:afterAutospacing="0"/>
        <w:textAlignment w:val="baseline"/>
        <w:rPr>
          <w:rStyle w:val="normaltextrun"/>
          <w:rFonts w:ascii="Poppins" w:hAnsi="Poppins" w:cs="Poppins"/>
          <w:b/>
          <w:bCs/>
          <w:color w:val="008080"/>
          <w:szCs w:val="22"/>
        </w:rPr>
      </w:pPr>
    </w:p>
    <w:p w:rsidR="008F02AC" w:rsidRDefault="008F02AC" w:rsidP="008F02AC">
      <w:pPr>
        <w:pStyle w:val="paragraph"/>
        <w:spacing w:before="0" w:beforeAutospacing="0" w:after="0" w:afterAutospacing="0"/>
        <w:textAlignment w:val="baseline"/>
        <w:rPr>
          <w:rStyle w:val="normaltextrun"/>
          <w:rFonts w:ascii="Poppins" w:hAnsi="Poppins" w:cs="Poppins"/>
          <w:b/>
          <w:bCs/>
          <w:color w:val="2D9F9C" w:themeColor="background2"/>
          <w:sz w:val="22"/>
          <w:szCs w:val="22"/>
        </w:rPr>
      </w:pPr>
      <w:r>
        <w:rPr>
          <w:rStyle w:val="normaltextrun"/>
          <w:rFonts w:ascii="Poppins" w:hAnsi="Poppins" w:cs="Poppins"/>
          <w:b/>
          <w:bCs/>
          <w:color w:val="2D9F9C" w:themeColor="background2"/>
          <w:sz w:val="22"/>
          <w:szCs w:val="22"/>
        </w:rPr>
        <w:t xml:space="preserve">Compliance, culture &amp; professional standards: </w:t>
      </w:r>
    </w:p>
    <w:p w:rsidR="008F02AC" w:rsidRPr="00D3183A" w:rsidRDefault="008F02AC" w:rsidP="008F02AC">
      <w:pPr>
        <w:pStyle w:val="ListParagraph"/>
        <w:numPr>
          <w:ilvl w:val="0"/>
          <w:numId w:val="11"/>
        </w:numPr>
        <w:rPr>
          <w:rFonts w:ascii="Poppins" w:hAnsi="Poppins" w:cs="Poppins"/>
          <w:sz w:val="20"/>
          <w:szCs w:val="20"/>
        </w:rPr>
      </w:pPr>
      <w:r w:rsidRPr="00D3183A">
        <w:rPr>
          <w:rFonts w:ascii="Poppins" w:hAnsi="Poppins" w:cs="Poppins"/>
          <w:sz w:val="20"/>
          <w:szCs w:val="20"/>
        </w:rPr>
        <w:t>Promote and model the Trust’s values, contributing to a positive, collaborative and professional working environment.</w:t>
      </w:r>
    </w:p>
    <w:p w:rsidR="008F02AC" w:rsidRPr="00D3183A" w:rsidRDefault="008F02AC" w:rsidP="008F02AC">
      <w:pPr>
        <w:pStyle w:val="ListParagraph"/>
        <w:numPr>
          <w:ilvl w:val="0"/>
          <w:numId w:val="11"/>
        </w:numPr>
        <w:rPr>
          <w:rFonts w:ascii="Poppins" w:hAnsi="Poppins" w:cs="Poppins"/>
          <w:sz w:val="20"/>
          <w:szCs w:val="20"/>
        </w:rPr>
      </w:pPr>
      <w:r w:rsidRPr="00D3183A">
        <w:rPr>
          <w:rFonts w:ascii="Poppins" w:hAnsi="Poppins" w:cs="Poppins"/>
          <w:sz w:val="20"/>
          <w:szCs w:val="20"/>
        </w:rPr>
        <w:t xml:space="preserve">Ensure all work is carried out in line with Trust policies, including safeguarding, data protection, confidentiality and health &amp; safety. </w:t>
      </w:r>
    </w:p>
    <w:p w:rsidR="008F02AC" w:rsidRPr="00D3183A" w:rsidRDefault="008F02AC" w:rsidP="008F02AC">
      <w:pPr>
        <w:pStyle w:val="ListParagraph"/>
        <w:numPr>
          <w:ilvl w:val="0"/>
          <w:numId w:val="11"/>
        </w:numPr>
        <w:rPr>
          <w:rFonts w:ascii="Poppins" w:hAnsi="Poppins" w:cs="Poppins"/>
          <w:sz w:val="20"/>
          <w:szCs w:val="20"/>
        </w:rPr>
      </w:pPr>
      <w:r w:rsidRPr="00D3183A">
        <w:rPr>
          <w:rFonts w:ascii="Poppins" w:hAnsi="Poppins" w:cs="Poppins"/>
          <w:sz w:val="20"/>
          <w:szCs w:val="20"/>
        </w:rPr>
        <w:t xml:space="preserve">Promote and safeguard the welfare of children in line with Trust safeguarding policies </w:t>
      </w:r>
    </w:p>
    <w:p w:rsidR="008F02AC" w:rsidRPr="00D3183A" w:rsidRDefault="008F02AC" w:rsidP="008F02AC">
      <w:pPr>
        <w:pStyle w:val="ListParagraph"/>
        <w:numPr>
          <w:ilvl w:val="0"/>
          <w:numId w:val="11"/>
        </w:numPr>
        <w:rPr>
          <w:rFonts w:ascii="Poppins" w:hAnsi="Poppins" w:cs="Poppins"/>
          <w:sz w:val="20"/>
          <w:szCs w:val="20"/>
        </w:rPr>
      </w:pPr>
      <w:r w:rsidRPr="00D3183A">
        <w:rPr>
          <w:rFonts w:ascii="Poppins" w:hAnsi="Poppins" w:cs="Poppins"/>
          <w:sz w:val="20"/>
          <w:szCs w:val="20"/>
        </w:rPr>
        <w:t xml:space="preserve">Communicate effectively regarding work priorities and availability. </w:t>
      </w:r>
    </w:p>
    <w:p w:rsidR="00636733" w:rsidRPr="008F02AC" w:rsidRDefault="008F02AC" w:rsidP="008F02AC">
      <w:pPr>
        <w:pStyle w:val="ListParagraph"/>
        <w:numPr>
          <w:ilvl w:val="0"/>
          <w:numId w:val="11"/>
        </w:numPr>
        <w:rPr>
          <w:rFonts w:ascii="Poppins" w:hAnsi="Poppins" w:cs="Poppins"/>
          <w:sz w:val="20"/>
          <w:szCs w:val="20"/>
        </w:rPr>
      </w:pPr>
      <w:r w:rsidRPr="00D3183A">
        <w:rPr>
          <w:rFonts w:ascii="Poppins" w:hAnsi="Poppins" w:cs="Poppins"/>
          <w:sz w:val="20"/>
          <w:szCs w:val="20"/>
        </w:rPr>
        <w:t>Engage in ongoing professional development and agree objectives with line management.</w:t>
      </w:r>
      <w:r w:rsidR="00636733" w:rsidRPr="008F02AC">
        <w:rPr>
          <w:rStyle w:val="eop"/>
          <w:rFonts w:ascii="Poppins" w:hAnsi="Poppins" w:cs="Poppins"/>
          <w:b/>
          <w:bCs/>
          <w:i/>
          <w:iCs/>
          <w:color w:val="006699"/>
        </w:rPr>
        <w:t> </w:t>
      </w:r>
    </w:p>
    <w:p w:rsidR="00636733" w:rsidRPr="00B60B90" w:rsidRDefault="00636733" w:rsidP="00636733">
      <w:pPr>
        <w:pStyle w:val="paragraph"/>
        <w:spacing w:before="0" w:beforeAutospacing="0" w:after="0" w:afterAutospacing="0"/>
        <w:textAlignment w:val="baseline"/>
        <w:rPr>
          <w:rFonts w:ascii="Segoe UI" w:hAnsi="Segoe UI" w:cs="Segoe UI"/>
          <w:color w:val="2D9F9C" w:themeColor="background2"/>
          <w:sz w:val="18"/>
          <w:szCs w:val="18"/>
        </w:rPr>
      </w:pPr>
      <w:r>
        <w:rPr>
          <w:rStyle w:val="eop"/>
          <w:rFonts w:ascii="Poppins" w:hAnsi="Poppins" w:cs="Poppins"/>
          <w:sz w:val="22"/>
          <w:szCs w:val="22"/>
        </w:rPr>
        <w:t> </w:t>
      </w:r>
    </w:p>
    <w:p w:rsidR="00636733" w:rsidRPr="00B60B90" w:rsidRDefault="00636733" w:rsidP="00636733">
      <w:pPr>
        <w:pStyle w:val="paragraph"/>
        <w:spacing w:before="0" w:beforeAutospacing="0" w:after="0" w:afterAutospacing="0"/>
        <w:textAlignment w:val="baseline"/>
        <w:rPr>
          <w:rFonts w:ascii="Segoe UI" w:hAnsi="Segoe UI" w:cs="Segoe UI"/>
          <w:b/>
          <w:bCs/>
          <w:i/>
          <w:iCs/>
          <w:color w:val="2D9F9C" w:themeColor="background2"/>
          <w:sz w:val="18"/>
          <w:szCs w:val="18"/>
        </w:rPr>
      </w:pPr>
      <w:bookmarkStart w:id="1" w:name="_Hlk206424550"/>
      <w:r w:rsidRPr="00B60B90">
        <w:rPr>
          <w:rStyle w:val="normaltextrun"/>
          <w:rFonts w:ascii="Poppins" w:hAnsi="Poppins" w:cs="Poppins"/>
          <w:b/>
          <w:bCs/>
          <w:color w:val="2D9F9C" w:themeColor="background2"/>
          <w:sz w:val="22"/>
          <w:szCs w:val="22"/>
        </w:rPr>
        <w:t>Additional information</w:t>
      </w:r>
    </w:p>
    <w:p w:rsidR="008F02AC" w:rsidRDefault="008F02AC" w:rsidP="008F02AC">
      <w:pPr>
        <w:rPr>
          <w:rFonts w:eastAsia="Calibri" w:cs="Poppins"/>
          <w:sz w:val="20"/>
          <w:lang w:val="en-GB"/>
        </w:rPr>
      </w:pPr>
      <w:r w:rsidRPr="00D3183A">
        <w:rPr>
          <w:rFonts w:eastAsia="Calibri" w:cs="Poppins"/>
          <w:sz w:val="20"/>
          <w:lang w:val="en-GB"/>
        </w:rPr>
        <w:t>Throughout the Trust, it is our practice to vary specific responsibilities in line with organisational needs, in consultation with the postholder.</w:t>
      </w:r>
    </w:p>
    <w:p w:rsidR="008F02AC" w:rsidRPr="00D3183A" w:rsidRDefault="008F02AC" w:rsidP="008F02AC">
      <w:pPr>
        <w:rPr>
          <w:rFonts w:eastAsia="Calibri" w:cs="Poppins"/>
          <w:sz w:val="20"/>
          <w:lang w:val="en-GB"/>
        </w:rPr>
      </w:pPr>
    </w:p>
    <w:p w:rsidR="008F02AC" w:rsidRPr="00D3183A" w:rsidRDefault="008F02AC" w:rsidP="008F02AC">
      <w:pPr>
        <w:rPr>
          <w:rFonts w:eastAsia="Calibri" w:cs="Poppins"/>
          <w:sz w:val="20"/>
          <w:lang w:val="en-GB"/>
        </w:rPr>
      </w:pPr>
      <w:r w:rsidRPr="00D3183A">
        <w:rPr>
          <w:rFonts w:eastAsia="Calibri" w:cs="Poppins"/>
          <w:sz w:val="20"/>
          <w:lang w:val="en-GB"/>
        </w:rPr>
        <w:t xml:space="preserve">This job description outlines the general purpose and level of responsibility of the post. Duties may vary from time to time without changing their character or overall level of </w:t>
      </w:r>
      <w:r w:rsidRPr="00D3183A">
        <w:rPr>
          <w:rFonts w:eastAsia="Calibri" w:cs="Poppins"/>
          <w:sz w:val="20"/>
          <w:lang w:val="en-GB"/>
        </w:rPr>
        <w:lastRenderedPageBreak/>
        <w:t>responsibility and may be reviewed periodically by the Chief Executive Officer or their representative, in consultation with the postholder.</w:t>
      </w:r>
    </w:p>
    <w:p w:rsidR="00636733" w:rsidRDefault="00636733" w:rsidP="00636733">
      <w:pPr>
        <w:pStyle w:val="paragraph"/>
        <w:spacing w:before="0" w:beforeAutospacing="0" w:after="0" w:afterAutospacing="0"/>
        <w:textAlignment w:val="baseline"/>
        <w:rPr>
          <w:rStyle w:val="eop"/>
          <w:rFonts w:ascii="Poppins" w:hAnsi="Poppins" w:cs="Poppins"/>
          <w:color w:val="95B3D7"/>
          <w:sz w:val="22"/>
          <w:szCs w:val="22"/>
        </w:rPr>
      </w:pPr>
      <w:r>
        <w:rPr>
          <w:rStyle w:val="eop"/>
          <w:rFonts w:ascii="Poppins" w:hAnsi="Poppins" w:cs="Poppins"/>
          <w:color w:val="95B3D7"/>
          <w:sz w:val="22"/>
          <w:szCs w:val="22"/>
        </w:rPr>
        <w:t> </w:t>
      </w:r>
    </w:p>
    <w:p w:rsidR="00B60B90" w:rsidRDefault="00B60B90" w:rsidP="00636733">
      <w:pPr>
        <w:pStyle w:val="paragraph"/>
        <w:spacing w:before="0" w:beforeAutospacing="0" w:after="0" w:afterAutospacing="0"/>
        <w:textAlignment w:val="baseline"/>
        <w:rPr>
          <w:rFonts w:ascii="Segoe UI" w:hAnsi="Segoe UI" w:cs="Segoe UI"/>
          <w:sz w:val="18"/>
          <w:szCs w:val="18"/>
        </w:rPr>
      </w:pPr>
    </w:p>
    <w:p w:rsidR="00636733" w:rsidRDefault="00636733" w:rsidP="00636733">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2"/>
          <w:szCs w:val="22"/>
        </w:rPr>
        <w:t> </w:t>
      </w:r>
    </w:p>
    <w:p w:rsidR="00636733" w:rsidRDefault="00636733" w:rsidP="00636733">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b/>
          <w:bCs/>
          <w:sz w:val="20"/>
          <w:szCs w:val="20"/>
        </w:rPr>
        <w:t>Signed: ………………………………………</w:t>
      </w:r>
      <w:proofErr w:type="gramStart"/>
      <w:r>
        <w:rPr>
          <w:rStyle w:val="normaltextrun"/>
          <w:rFonts w:ascii="Poppins" w:hAnsi="Poppins" w:cs="Poppins"/>
          <w:b/>
          <w:bCs/>
          <w:sz w:val="20"/>
          <w:szCs w:val="20"/>
        </w:rPr>
        <w:t>…..</w:t>
      </w:r>
      <w:proofErr w:type="gramEnd"/>
      <w:r>
        <w:rPr>
          <w:rStyle w:val="normaltextrun"/>
          <w:rFonts w:ascii="Poppins" w:hAnsi="Poppins" w:cs="Poppins"/>
          <w:b/>
          <w:bCs/>
          <w:sz w:val="20"/>
          <w:szCs w:val="20"/>
        </w:rPr>
        <w:t>   Date: ……………………………………</w:t>
      </w:r>
      <w:r>
        <w:rPr>
          <w:rStyle w:val="eop"/>
          <w:rFonts w:ascii="Poppins" w:hAnsi="Poppins" w:cs="Poppins"/>
          <w:sz w:val="20"/>
          <w:szCs w:val="20"/>
        </w:rPr>
        <w:t> </w:t>
      </w:r>
    </w:p>
    <w:p w:rsidR="00636733" w:rsidRDefault="00636733" w:rsidP="00636733">
      <w:pPr>
        <w:pStyle w:val="paragraph"/>
        <w:spacing w:before="0" w:beforeAutospacing="0" w:after="0" w:afterAutospacing="0"/>
        <w:ind w:firstLine="720"/>
        <w:textAlignment w:val="baseline"/>
        <w:rPr>
          <w:rFonts w:ascii="Segoe UI" w:hAnsi="Segoe UI" w:cs="Segoe UI"/>
          <w:sz w:val="18"/>
          <w:szCs w:val="18"/>
        </w:rPr>
      </w:pPr>
      <w:r>
        <w:rPr>
          <w:rStyle w:val="normaltextrun"/>
          <w:rFonts w:ascii="Poppins" w:hAnsi="Poppins" w:cs="Poppins"/>
          <w:b/>
          <w:bCs/>
          <w:sz w:val="20"/>
          <w:szCs w:val="20"/>
        </w:rPr>
        <w:t>Post Holder</w:t>
      </w:r>
      <w:r>
        <w:rPr>
          <w:rStyle w:val="eop"/>
          <w:rFonts w:ascii="Poppins" w:hAnsi="Poppins" w:cs="Poppins"/>
          <w:sz w:val="20"/>
          <w:szCs w:val="20"/>
        </w:rPr>
        <w:t> </w:t>
      </w:r>
    </w:p>
    <w:p w:rsidR="00636733" w:rsidRDefault="00636733" w:rsidP="00636733">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rsidR="00636733" w:rsidRDefault="00636733" w:rsidP="00636733">
      <w:pPr>
        <w:pStyle w:val="paragraph"/>
        <w:spacing w:before="0" w:beforeAutospacing="0" w:after="0" w:afterAutospacing="0"/>
        <w:textAlignment w:val="baseline"/>
        <w:rPr>
          <w:rFonts w:ascii="Segoe UI" w:hAnsi="Segoe UI" w:cs="Segoe UI"/>
          <w:sz w:val="18"/>
          <w:szCs w:val="18"/>
        </w:rPr>
      </w:pPr>
    </w:p>
    <w:p w:rsidR="00636733" w:rsidRDefault="00636733" w:rsidP="00636733">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p w:rsidR="00636733" w:rsidRDefault="00636733" w:rsidP="00636733">
      <w:pPr>
        <w:pStyle w:val="paragraph"/>
        <w:spacing w:before="0" w:beforeAutospacing="0" w:after="0" w:afterAutospacing="0"/>
        <w:textAlignment w:val="baseline"/>
        <w:rPr>
          <w:rFonts w:ascii="Segoe UI" w:hAnsi="Segoe UI" w:cs="Segoe UI"/>
          <w:sz w:val="18"/>
          <w:szCs w:val="18"/>
        </w:rPr>
      </w:pPr>
      <w:r>
        <w:rPr>
          <w:rStyle w:val="normaltextrun"/>
          <w:rFonts w:ascii="Poppins" w:hAnsi="Poppins" w:cs="Poppins"/>
          <w:sz w:val="20"/>
          <w:szCs w:val="20"/>
        </w:rPr>
        <w:t>One copy to be retained by member of staff and one kept on the employee’s file. </w:t>
      </w:r>
      <w:r>
        <w:rPr>
          <w:rStyle w:val="eop"/>
          <w:rFonts w:ascii="Poppins" w:hAnsi="Poppins" w:cs="Poppins"/>
          <w:sz w:val="20"/>
          <w:szCs w:val="20"/>
        </w:rPr>
        <w:t> </w:t>
      </w:r>
    </w:p>
    <w:p w:rsidR="00636733" w:rsidRDefault="00636733" w:rsidP="00636733">
      <w:pPr>
        <w:pStyle w:val="paragraph"/>
        <w:spacing w:before="0" w:beforeAutospacing="0" w:after="0" w:afterAutospacing="0"/>
        <w:textAlignment w:val="baseline"/>
        <w:rPr>
          <w:rFonts w:ascii="Segoe UI" w:hAnsi="Segoe UI" w:cs="Segoe UI"/>
          <w:sz w:val="18"/>
          <w:szCs w:val="18"/>
        </w:rPr>
      </w:pPr>
      <w:r>
        <w:rPr>
          <w:rStyle w:val="eop"/>
          <w:rFonts w:ascii="Poppins" w:hAnsi="Poppins" w:cs="Poppins"/>
          <w:sz w:val="20"/>
          <w:szCs w:val="20"/>
        </w:rPr>
        <w:t> </w:t>
      </w:r>
    </w:p>
    <w:bookmarkEnd w:id="1"/>
    <w:p w:rsidR="00636733" w:rsidRDefault="00636733" w:rsidP="00636733">
      <w:pPr>
        <w:pStyle w:val="paragraph"/>
        <w:spacing w:before="0" w:beforeAutospacing="0" w:after="0" w:afterAutospacing="0"/>
        <w:jc w:val="center"/>
        <w:textAlignment w:val="baseline"/>
        <w:rPr>
          <w:rFonts w:ascii="Segoe UI" w:hAnsi="Segoe UI" w:cs="Segoe UI"/>
          <w:sz w:val="18"/>
          <w:szCs w:val="18"/>
        </w:rPr>
      </w:pPr>
      <w:r>
        <w:rPr>
          <w:rStyle w:val="eop"/>
          <w:rFonts w:ascii="Poppins" w:hAnsi="Poppins" w:cs="Poppins"/>
          <w:sz w:val="20"/>
          <w:szCs w:val="20"/>
        </w:rPr>
        <w:t> </w:t>
      </w:r>
    </w:p>
    <w:p w:rsidR="00B60B90" w:rsidRPr="00B60B90" w:rsidRDefault="00B60B90" w:rsidP="00B60B90">
      <w:pPr>
        <w:jc w:val="center"/>
        <w:rPr>
          <w:rFonts w:cs="Poppins"/>
          <w:b/>
          <w:color w:val="2D9F9C" w:themeColor="background2"/>
          <w:sz w:val="20"/>
        </w:rPr>
      </w:pPr>
      <w:r w:rsidRPr="00B60B90">
        <w:rPr>
          <w:rFont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11" w:history="1">
        <w:r w:rsidRPr="00B60B90">
          <w:rPr>
            <w:rStyle w:val="Hyperlink"/>
            <w:rFonts w:cs="Poppins"/>
            <w:b/>
            <w:color w:val="2D9F9C" w:themeColor="background2"/>
            <w:sz w:val="20"/>
          </w:rPr>
          <w:t>Keeping Children Safe in Education</w:t>
        </w:r>
      </w:hyperlink>
      <w:r w:rsidRPr="00B60B90">
        <w:rPr>
          <w:rFonts w:cs="Poppins"/>
          <w:b/>
          <w:color w:val="2D9F9C" w:themeColor="background2"/>
          <w:sz w:val="20"/>
        </w:rPr>
        <w:t xml:space="preserve"> guidelines. This post is exempt from the Rehabilitation of Offenders Act 1974.</w:t>
      </w:r>
    </w:p>
    <w:p w:rsidR="00E375D3" w:rsidRPr="00B60B90" w:rsidRDefault="00E375D3" w:rsidP="00B60B90">
      <w:pPr>
        <w:jc w:val="center"/>
        <w:rPr>
          <w:b/>
        </w:rPr>
      </w:pPr>
      <w:bookmarkStart w:id="2" w:name="_GoBack"/>
      <w:bookmarkEnd w:id="2"/>
    </w:p>
    <w:sectPr w:rsidR="00E375D3" w:rsidRPr="00B60B90"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B94" w:rsidRDefault="001E2B94" w:rsidP="006855F0">
      <w:r>
        <w:separator/>
      </w:r>
    </w:p>
  </w:endnote>
  <w:endnote w:type="continuationSeparator" w:id="0">
    <w:p w:rsidR="001E2B94" w:rsidRDefault="001E2B94"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E0F" w:rsidRPr="00B60B90" w:rsidRDefault="00884DF7" w:rsidP="00B60B90">
    <w:pPr>
      <w:pStyle w:val="Footer"/>
      <w:rPr>
        <w:rFonts w:cs="Poppins"/>
        <w:sz w:val="20"/>
        <w:szCs w:val="24"/>
      </w:rPr>
    </w:pPr>
    <w:r w:rsidRPr="00636733">
      <w:rPr>
        <w:rFonts w:cs="Poppins"/>
        <w:sz w:val="20"/>
      </w:rPr>
      <w:t xml:space="preserve">Page </w:t>
    </w:r>
    <w:r w:rsidRPr="00636733">
      <w:rPr>
        <w:rFonts w:cs="Poppins"/>
        <w:b/>
        <w:bCs/>
        <w:sz w:val="20"/>
        <w:szCs w:val="24"/>
      </w:rPr>
      <w:fldChar w:fldCharType="begin"/>
    </w:r>
    <w:r w:rsidRPr="00636733">
      <w:rPr>
        <w:rFonts w:cs="Poppins"/>
        <w:b/>
        <w:bCs/>
        <w:sz w:val="20"/>
      </w:rPr>
      <w:instrText xml:space="preserve"> PAGE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sz w:val="20"/>
      </w:rPr>
      <w:t xml:space="preserve"> of </w:t>
    </w:r>
    <w:r w:rsidRPr="00636733">
      <w:rPr>
        <w:rFonts w:cs="Poppins"/>
        <w:b/>
        <w:bCs/>
        <w:sz w:val="20"/>
        <w:szCs w:val="24"/>
      </w:rPr>
      <w:fldChar w:fldCharType="begin"/>
    </w:r>
    <w:r w:rsidRPr="00636733">
      <w:rPr>
        <w:rFonts w:cs="Poppins"/>
        <w:b/>
        <w:bCs/>
        <w:sz w:val="20"/>
      </w:rPr>
      <w:instrText xml:space="preserve"> NUMPAGES  </w:instrText>
    </w:r>
    <w:r w:rsidRPr="00636733">
      <w:rPr>
        <w:rFonts w:cs="Poppins"/>
        <w:b/>
        <w:bCs/>
        <w:sz w:val="20"/>
        <w:szCs w:val="24"/>
      </w:rPr>
      <w:fldChar w:fldCharType="separate"/>
    </w:r>
    <w:r w:rsidRPr="00636733">
      <w:rPr>
        <w:rFonts w:cs="Poppins"/>
        <w:b/>
        <w:bCs/>
        <w:noProof/>
        <w:sz w:val="20"/>
      </w:rPr>
      <w:t>2</w:t>
    </w:r>
    <w:r w:rsidRPr="00636733">
      <w:rPr>
        <w:rFonts w:cs="Poppins"/>
        <w:b/>
        <w:bCs/>
        <w:sz w:val="20"/>
        <w:szCs w:val="24"/>
      </w:rPr>
      <w:fldChar w:fldCharType="end"/>
    </w:r>
    <w:r w:rsidRPr="00636733">
      <w:rPr>
        <w:rFonts w:cs="Poppins"/>
        <w:b/>
        <w:bCs/>
        <w:sz w:val="20"/>
        <w:szCs w:val="24"/>
      </w:rPr>
      <w:t xml:space="preserve">                            </w:t>
    </w:r>
    <w:r w:rsidRPr="00636733">
      <w:rPr>
        <w:rFonts w:cs="Poppins"/>
        <w:sz w:val="20"/>
        <w:szCs w:val="24"/>
      </w:rPr>
      <w:t xml:space="preserve">                           </w:t>
    </w:r>
    <w:r w:rsidR="00DC319F" w:rsidRPr="00636733">
      <w:rPr>
        <w:rFonts w:cs="Poppins"/>
        <w:sz w:val="20"/>
        <w:szCs w:val="24"/>
      </w:rPr>
      <w:tab/>
    </w:r>
    <w:r w:rsidR="00B60B90">
      <w:rPr>
        <w:rFonts w:cs="Poppins"/>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B94" w:rsidRDefault="001E2B94" w:rsidP="006855F0">
      <w:r>
        <w:separator/>
      </w:r>
    </w:p>
  </w:footnote>
  <w:footnote w:type="continuationSeparator" w:id="0">
    <w:p w:rsidR="001E2B94" w:rsidRDefault="001E2B94"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C45" w:rsidRDefault="008B1C45">
    <w:pPr>
      <w:pStyle w:val="Header"/>
    </w:pPr>
    <w:r>
      <w:rPr>
        <w:rFonts w:cs="Poppins"/>
        <w:b/>
        <w:noProof/>
        <w:color w:val="FF0000"/>
        <w:sz w:val="16"/>
        <w:szCs w:val="16"/>
      </w:rPr>
      <w:drawing>
        <wp:anchor distT="0" distB="0" distL="114300" distR="114300" simplePos="0" relativeHeight="251659776" behindDoc="1" locked="0" layoutInCell="1" allowOverlap="1" wp14:anchorId="12C91BE1" wp14:editId="1105ED67">
          <wp:simplePos x="0" y="0"/>
          <wp:positionH relativeFrom="column">
            <wp:posOffset>1800225</wp:posOffset>
          </wp:positionH>
          <wp:positionV relativeFrom="paragraph">
            <wp:posOffset>-191135</wp:posOffset>
          </wp:positionV>
          <wp:extent cx="2273764" cy="7042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 - Canva Logos Setup-0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764" cy="704215"/>
                  </a:xfrm>
                  <a:prstGeom prst="rect">
                    <a:avLst/>
                  </a:prstGeom>
                </pic:spPr>
              </pic:pic>
            </a:graphicData>
          </a:graphic>
          <wp14:sizeRelH relativeFrom="page">
            <wp14:pctWidth>0</wp14:pctWidth>
          </wp14:sizeRelH>
          <wp14:sizeRelV relativeFrom="page">
            <wp14:pctHeight>0</wp14:pctHeight>
          </wp14:sizeRelV>
        </wp:anchor>
      </w:drawing>
    </w:r>
  </w:p>
  <w:p w:rsidR="008B1C45" w:rsidRDefault="008F02AC" w:rsidP="008F02AC">
    <w:pPr>
      <w:pStyle w:val="Header"/>
      <w:tabs>
        <w:tab w:val="clear" w:pos="4513"/>
        <w:tab w:val="clear" w:pos="9026"/>
        <w:tab w:val="left" w:pos="6750"/>
      </w:tabs>
    </w:pPr>
    <w:r>
      <w:tab/>
    </w:r>
  </w:p>
  <w:p w:rsidR="008F02AC" w:rsidRDefault="008F02AC" w:rsidP="008F02AC">
    <w:pPr>
      <w:pStyle w:val="Header"/>
      <w:tabs>
        <w:tab w:val="clear" w:pos="4513"/>
        <w:tab w:val="clear" w:pos="9026"/>
        <w:tab w:val="left" w:pos="6750"/>
      </w:tabs>
    </w:pPr>
  </w:p>
  <w:p w:rsidR="00940E0F" w:rsidRDefault="0094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45FF7"/>
    <w:multiLevelType w:val="multilevel"/>
    <w:tmpl w:val="A304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85CC1"/>
    <w:multiLevelType w:val="multilevel"/>
    <w:tmpl w:val="459A8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6170D21"/>
    <w:multiLevelType w:val="multilevel"/>
    <w:tmpl w:val="D734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B7491F"/>
    <w:multiLevelType w:val="multilevel"/>
    <w:tmpl w:val="C038A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05004"/>
    <w:multiLevelType w:val="multilevel"/>
    <w:tmpl w:val="E940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3F2B86"/>
    <w:multiLevelType w:val="multilevel"/>
    <w:tmpl w:val="F39AE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726B76"/>
    <w:multiLevelType w:val="hybridMultilevel"/>
    <w:tmpl w:val="C34A8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CD35AB"/>
    <w:multiLevelType w:val="multilevel"/>
    <w:tmpl w:val="192290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570C3E16"/>
    <w:multiLevelType w:val="multilevel"/>
    <w:tmpl w:val="26CCCE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BF600B2"/>
    <w:multiLevelType w:val="hybridMultilevel"/>
    <w:tmpl w:val="966665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CB11E07"/>
    <w:multiLevelType w:val="multilevel"/>
    <w:tmpl w:val="367C94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
  </w:num>
  <w:num w:numId="2">
    <w:abstractNumId w:val="8"/>
  </w:num>
  <w:num w:numId="3">
    <w:abstractNumId w:val="7"/>
  </w:num>
  <w:num w:numId="4">
    <w:abstractNumId w:val="10"/>
  </w:num>
  <w:num w:numId="5">
    <w:abstractNumId w:val="2"/>
  </w:num>
  <w:num w:numId="6">
    <w:abstractNumId w:val="0"/>
  </w:num>
  <w:num w:numId="7">
    <w:abstractNumId w:val="4"/>
  </w:num>
  <w:num w:numId="8">
    <w:abstractNumId w:val="5"/>
  </w:num>
  <w:num w:numId="9">
    <w:abstractNumId w:val="1"/>
  </w:num>
  <w:num w:numId="10">
    <w:abstractNumId w:val="3"/>
  </w:num>
  <w:num w:numId="1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AC"/>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E2B94"/>
    <w:rsid w:val="001F5128"/>
    <w:rsid w:val="00223F9A"/>
    <w:rsid w:val="002359E4"/>
    <w:rsid w:val="00245204"/>
    <w:rsid w:val="002455B9"/>
    <w:rsid w:val="00273310"/>
    <w:rsid w:val="002824A2"/>
    <w:rsid w:val="00295C0B"/>
    <w:rsid w:val="002B5D40"/>
    <w:rsid w:val="002B6854"/>
    <w:rsid w:val="002D5B1C"/>
    <w:rsid w:val="002E7C8A"/>
    <w:rsid w:val="002F6829"/>
    <w:rsid w:val="00321E52"/>
    <w:rsid w:val="00326687"/>
    <w:rsid w:val="00330ABB"/>
    <w:rsid w:val="00347770"/>
    <w:rsid w:val="0035063A"/>
    <w:rsid w:val="00352ECC"/>
    <w:rsid w:val="003801A9"/>
    <w:rsid w:val="0038534A"/>
    <w:rsid w:val="00385FAD"/>
    <w:rsid w:val="003A7DC2"/>
    <w:rsid w:val="003B0D58"/>
    <w:rsid w:val="003B17B5"/>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1F64"/>
    <w:rsid w:val="004B615D"/>
    <w:rsid w:val="004B7035"/>
    <w:rsid w:val="004C21D4"/>
    <w:rsid w:val="004D6BCE"/>
    <w:rsid w:val="004E37A0"/>
    <w:rsid w:val="00503160"/>
    <w:rsid w:val="005141E0"/>
    <w:rsid w:val="0051726E"/>
    <w:rsid w:val="005248D8"/>
    <w:rsid w:val="0053652D"/>
    <w:rsid w:val="00547F8A"/>
    <w:rsid w:val="00590EE4"/>
    <w:rsid w:val="00595DF7"/>
    <w:rsid w:val="005B4BC1"/>
    <w:rsid w:val="005D4F47"/>
    <w:rsid w:val="005E00F0"/>
    <w:rsid w:val="005E6D78"/>
    <w:rsid w:val="00603007"/>
    <w:rsid w:val="00604DF5"/>
    <w:rsid w:val="00607FA4"/>
    <w:rsid w:val="00610C6C"/>
    <w:rsid w:val="006171F5"/>
    <w:rsid w:val="006223E5"/>
    <w:rsid w:val="0062700E"/>
    <w:rsid w:val="00636733"/>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7D4547"/>
    <w:rsid w:val="00815209"/>
    <w:rsid w:val="00830E71"/>
    <w:rsid w:val="00832EF9"/>
    <w:rsid w:val="00833052"/>
    <w:rsid w:val="00835595"/>
    <w:rsid w:val="0083739E"/>
    <w:rsid w:val="00842050"/>
    <w:rsid w:val="00844315"/>
    <w:rsid w:val="00844331"/>
    <w:rsid w:val="00847E45"/>
    <w:rsid w:val="00854763"/>
    <w:rsid w:val="008701E2"/>
    <w:rsid w:val="00875837"/>
    <w:rsid w:val="008826E4"/>
    <w:rsid w:val="00884DF7"/>
    <w:rsid w:val="008942FB"/>
    <w:rsid w:val="008B1203"/>
    <w:rsid w:val="008B1C45"/>
    <w:rsid w:val="008C13D7"/>
    <w:rsid w:val="008D38E3"/>
    <w:rsid w:val="008F02AC"/>
    <w:rsid w:val="009072E4"/>
    <w:rsid w:val="00934C25"/>
    <w:rsid w:val="009370E5"/>
    <w:rsid w:val="00940E0F"/>
    <w:rsid w:val="0096317D"/>
    <w:rsid w:val="00964A50"/>
    <w:rsid w:val="009805D3"/>
    <w:rsid w:val="00985B65"/>
    <w:rsid w:val="00994D30"/>
    <w:rsid w:val="009A1A27"/>
    <w:rsid w:val="009A514E"/>
    <w:rsid w:val="009A69C8"/>
    <w:rsid w:val="009B0BBF"/>
    <w:rsid w:val="009D6EBB"/>
    <w:rsid w:val="009F46AC"/>
    <w:rsid w:val="00A058FE"/>
    <w:rsid w:val="00A168E5"/>
    <w:rsid w:val="00A232A8"/>
    <w:rsid w:val="00A25297"/>
    <w:rsid w:val="00A32DD6"/>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60B90"/>
    <w:rsid w:val="00B92C7F"/>
    <w:rsid w:val="00B94AC1"/>
    <w:rsid w:val="00B96C02"/>
    <w:rsid w:val="00BB0400"/>
    <w:rsid w:val="00BB7C07"/>
    <w:rsid w:val="00BD2186"/>
    <w:rsid w:val="00BD2E6E"/>
    <w:rsid w:val="00BF0E31"/>
    <w:rsid w:val="00C0456D"/>
    <w:rsid w:val="00C07060"/>
    <w:rsid w:val="00C22017"/>
    <w:rsid w:val="00C239BA"/>
    <w:rsid w:val="00C32D18"/>
    <w:rsid w:val="00C40826"/>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57A45"/>
    <w:rsid w:val="00D854D1"/>
    <w:rsid w:val="00DB0BC8"/>
    <w:rsid w:val="00DB4A0F"/>
    <w:rsid w:val="00DC2E79"/>
    <w:rsid w:val="00DC319F"/>
    <w:rsid w:val="00DD7224"/>
    <w:rsid w:val="00DF10B7"/>
    <w:rsid w:val="00DF44B3"/>
    <w:rsid w:val="00E16314"/>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5637E"/>
    <w:rsid w:val="00F76337"/>
    <w:rsid w:val="00F81C02"/>
    <w:rsid w:val="00F92BD8"/>
    <w:rsid w:val="00FA44E1"/>
    <w:rsid w:val="00FC0BE5"/>
    <w:rsid w:val="00FC49C1"/>
    <w:rsid w:val="00FD5D45"/>
    <w:rsid w:val="00FF0086"/>
    <w:rsid w:val="00FF05CF"/>
    <w:rsid w:val="00FF1125"/>
    <w:rsid w:val="28B22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B5C728"/>
  <w15:chartTrackingRefBased/>
  <w15:docId w15:val="{8D2F2AC7-1CCF-48A1-8C0A-A3F5C2DB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5063A"/>
    <w:pPr>
      <w:overflowPunct w:val="0"/>
      <w:autoSpaceDE w:val="0"/>
      <w:autoSpaceDN w:val="0"/>
      <w:adjustRightInd w:val="0"/>
      <w:textAlignment w:val="baseline"/>
    </w:pPr>
    <w:rPr>
      <w:rFonts w:ascii="Poppins" w:hAnsi="Poppins"/>
      <w:sz w:val="22"/>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Cs w:val="22"/>
      <w:lang w:val="en-GB"/>
    </w:rPr>
  </w:style>
  <w:style w:type="paragraph" w:customStyle="1" w:styleId="paragraph">
    <w:name w:val="paragraph"/>
    <w:basedOn w:val="Normal"/>
    <w:rsid w:val="00636733"/>
    <w:pPr>
      <w:overflowPunct/>
      <w:autoSpaceDE/>
      <w:autoSpaceDN/>
      <w:adjustRightInd/>
      <w:spacing w:before="100" w:beforeAutospacing="1" w:after="100" w:afterAutospacing="1"/>
      <w:textAlignment w:val="auto"/>
    </w:pPr>
    <w:rPr>
      <w:rFonts w:ascii="Times New Roman" w:hAnsi="Times New Roman"/>
      <w:sz w:val="24"/>
      <w:szCs w:val="24"/>
      <w:lang w:val="en-GB" w:eastAsia="en-GB"/>
    </w:rPr>
  </w:style>
  <w:style w:type="character" w:customStyle="1" w:styleId="normaltextrun">
    <w:name w:val="normaltextrun"/>
    <w:basedOn w:val="DefaultParagraphFont"/>
    <w:rsid w:val="00636733"/>
  </w:style>
  <w:style w:type="character" w:customStyle="1" w:styleId="eop">
    <w:name w:val="eop"/>
    <w:basedOn w:val="DefaultParagraphFont"/>
    <w:rsid w:val="00636733"/>
  </w:style>
  <w:style w:type="character" w:styleId="Hyperlink">
    <w:name w:val="Hyperlink"/>
    <w:basedOn w:val="DefaultParagraphFont"/>
    <w:uiPriority w:val="99"/>
    <w:unhideWhenUsed/>
    <w:rsid w:val="00B60B90"/>
    <w:rPr>
      <w:color w:val="F3839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4682">
      <w:bodyDiv w:val="1"/>
      <w:marLeft w:val="0"/>
      <w:marRight w:val="0"/>
      <w:marTop w:val="0"/>
      <w:marBottom w:val="0"/>
      <w:divBdr>
        <w:top w:val="none" w:sz="0" w:space="0" w:color="auto"/>
        <w:left w:val="none" w:sz="0" w:space="0" w:color="auto"/>
        <w:bottom w:val="none" w:sz="0" w:space="0" w:color="auto"/>
        <w:right w:val="none" w:sz="0" w:space="0" w:color="auto"/>
      </w:divBdr>
    </w:div>
    <w:div w:id="27341844">
      <w:bodyDiv w:val="1"/>
      <w:marLeft w:val="0"/>
      <w:marRight w:val="0"/>
      <w:marTop w:val="0"/>
      <w:marBottom w:val="0"/>
      <w:divBdr>
        <w:top w:val="none" w:sz="0" w:space="0" w:color="auto"/>
        <w:left w:val="none" w:sz="0" w:space="0" w:color="auto"/>
        <w:bottom w:val="none" w:sz="0" w:space="0" w:color="auto"/>
        <w:right w:val="none" w:sz="0" w:space="0" w:color="auto"/>
      </w:divBdr>
    </w:div>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260070148">
      <w:bodyDiv w:val="1"/>
      <w:marLeft w:val="0"/>
      <w:marRight w:val="0"/>
      <w:marTop w:val="0"/>
      <w:marBottom w:val="0"/>
      <w:divBdr>
        <w:top w:val="none" w:sz="0" w:space="0" w:color="auto"/>
        <w:left w:val="none" w:sz="0" w:space="0" w:color="auto"/>
        <w:bottom w:val="none" w:sz="0" w:space="0" w:color="auto"/>
        <w:right w:val="none" w:sz="0" w:space="0" w:color="auto"/>
      </w:divBdr>
    </w:div>
    <w:div w:id="355616251">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581641558">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375735325">
      <w:bodyDiv w:val="1"/>
      <w:marLeft w:val="0"/>
      <w:marRight w:val="0"/>
      <w:marTop w:val="0"/>
      <w:marBottom w:val="0"/>
      <w:divBdr>
        <w:top w:val="none" w:sz="0" w:space="0" w:color="auto"/>
        <w:left w:val="none" w:sz="0" w:space="0" w:color="auto"/>
        <w:bottom w:val="none" w:sz="0" w:space="0" w:color="auto"/>
        <w:right w:val="none" w:sz="0" w:space="0" w:color="auto"/>
      </w:divBdr>
      <w:divsChild>
        <w:div w:id="208615101">
          <w:marLeft w:val="0"/>
          <w:marRight w:val="0"/>
          <w:marTop w:val="0"/>
          <w:marBottom w:val="0"/>
          <w:divBdr>
            <w:top w:val="none" w:sz="0" w:space="0" w:color="auto"/>
            <w:left w:val="none" w:sz="0" w:space="0" w:color="auto"/>
            <w:bottom w:val="none" w:sz="0" w:space="0" w:color="auto"/>
            <w:right w:val="none" w:sz="0" w:space="0" w:color="auto"/>
          </w:divBdr>
        </w:div>
        <w:div w:id="97720068">
          <w:marLeft w:val="0"/>
          <w:marRight w:val="0"/>
          <w:marTop w:val="0"/>
          <w:marBottom w:val="0"/>
          <w:divBdr>
            <w:top w:val="none" w:sz="0" w:space="0" w:color="auto"/>
            <w:left w:val="none" w:sz="0" w:space="0" w:color="auto"/>
            <w:bottom w:val="none" w:sz="0" w:space="0" w:color="auto"/>
            <w:right w:val="none" w:sz="0" w:space="0" w:color="auto"/>
          </w:divBdr>
        </w:div>
        <w:div w:id="2091464887">
          <w:marLeft w:val="0"/>
          <w:marRight w:val="0"/>
          <w:marTop w:val="0"/>
          <w:marBottom w:val="0"/>
          <w:divBdr>
            <w:top w:val="none" w:sz="0" w:space="0" w:color="auto"/>
            <w:left w:val="none" w:sz="0" w:space="0" w:color="auto"/>
            <w:bottom w:val="none" w:sz="0" w:space="0" w:color="auto"/>
            <w:right w:val="none" w:sz="0" w:space="0" w:color="auto"/>
          </w:divBdr>
        </w:div>
        <w:div w:id="1691299611">
          <w:marLeft w:val="0"/>
          <w:marRight w:val="0"/>
          <w:marTop w:val="0"/>
          <w:marBottom w:val="0"/>
          <w:divBdr>
            <w:top w:val="none" w:sz="0" w:space="0" w:color="auto"/>
            <w:left w:val="none" w:sz="0" w:space="0" w:color="auto"/>
            <w:bottom w:val="none" w:sz="0" w:space="0" w:color="auto"/>
            <w:right w:val="none" w:sz="0" w:space="0" w:color="auto"/>
          </w:divBdr>
        </w:div>
        <w:div w:id="903293713">
          <w:marLeft w:val="0"/>
          <w:marRight w:val="0"/>
          <w:marTop w:val="0"/>
          <w:marBottom w:val="0"/>
          <w:divBdr>
            <w:top w:val="none" w:sz="0" w:space="0" w:color="auto"/>
            <w:left w:val="none" w:sz="0" w:space="0" w:color="auto"/>
            <w:bottom w:val="none" w:sz="0" w:space="0" w:color="auto"/>
            <w:right w:val="none" w:sz="0" w:space="0" w:color="auto"/>
          </w:divBdr>
        </w:div>
        <w:div w:id="1262647665">
          <w:marLeft w:val="0"/>
          <w:marRight w:val="0"/>
          <w:marTop w:val="0"/>
          <w:marBottom w:val="0"/>
          <w:divBdr>
            <w:top w:val="none" w:sz="0" w:space="0" w:color="auto"/>
            <w:left w:val="none" w:sz="0" w:space="0" w:color="auto"/>
            <w:bottom w:val="none" w:sz="0" w:space="0" w:color="auto"/>
            <w:right w:val="none" w:sz="0" w:space="0" w:color="auto"/>
          </w:divBdr>
        </w:div>
        <w:div w:id="54285024">
          <w:marLeft w:val="0"/>
          <w:marRight w:val="0"/>
          <w:marTop w:val="0"/>
          <w:marBottom w:val="0"/>
          <w:divBdr>
            <w:top w:val="none" w:sz="0" w:space="0" w:color="auto"/>
            <w:left w:val="none" w:sz="0" w:space="0" w:color="auto"/>
            <w:bottom w:val="none" w:sz="0" w:space="0" w:color="auto"/>
            <w:right w:val="none" w:sz="0" w:space="0" w:color="auto"/>
          </w:divBdr>
        </w:div>
        <w:div w:id="1617911500">
          <w:marLeft w:val="0"/>
          <w:marRight w:val="0"/>
          <w:marTop w:val="0"/>
          <w:marBottom w:val="0"/>
          <w:divBdr>
            <w:top w:val="none" w:sz="0" w:space="0" w:color="auto"/>
            <w:left w:val="none" w:sz="0" w:space="0" w:color="auto"/>
            <w:bottom w:val="none" w:sz="0" w:space="0" w:color="auto"/>
            <w:right w:val="none" w:sz="0" w:space="0" w:color="auto"/>
          </w:divBdr>
          <w:divsChild>
            <w:div w:id="1944455336">
              <w:marLeft w:val="0"/>
              <w:marRight w:val="0"/>
              <w:marTop w:val="0"/>
              <w:marBottom w:val="0"/>
              <w:divBdr>
                <w:top w:val="none" w:sz="0" w:space="0" w:color="auto"/>
                <w:left w:val="none" w:sz="0" w:space="0" w:color="auto"/>
                <w:bottom w:val="none" w:sz="0" w:space="0" w:color="auto"/>
                <w:right w:val="none" w:sz="0" w:space="0" w:color="auto"/>
              </w:divBdr>
            </w:div>
            <w:div w:id="439764375">
              <w:marLeft w:val="0"/>
              <w:marRight w:val="0"/>
              <w:marTop w:val="0"/>
              <w:marBottom w:val="0"/>
              <w:divBdr>
                <w:top w:val="none" w:sz="0" w:space="0" w:color="auto"/>
                <w:left w:val="none" w:sz="0" w:space="0" w:color="auto"/>
                <w:bottom w:val="none" w:sz="0" w:space="0" w:color="auto"/>
                <w:right w:val="none" w:sz="0" w:space="0" w:color="auto"/>
              </w:divBdr>
            </w:div>
            <w:div w:id="1276988514">
              <w:marLeft w:val="0"/>
              <w:marRight w:val="0"/>
              <w:marTop w:val="0"/>
              <w:marBottom w:val="0"/>
              <w:divBdr>
                <w:top w:val="none" w:sz="0" w:space="0" w:color="auto"/>
                <w:left w:val="none" w:sz="0" w:space="0" w:color="auto"/>
                <w:bottom w:val="none" w:sz="0" w:space="0" w:color="auto"/>
                <w:right w:val="none" w:sz="0" w:space="0" w:color="auto"/>
              </w:divBdr>
            </w:div>
            <w:div w:id="1725105320">
              <w:marLeft w:val="0"/>
              <w:marRight w:val="0"/>
              <w:marTop w:val="0"/>
              <w:marBottom w:val="0"/>
              <w:divBdr>
                <w:top w:val="none" w:sz="0" w:space="0" w:color="auto"/>
                <w:left w:val="none" w:sz="0" w:space="0" w:color="auto"/>
                <w:bottom w:val="none" w:sz="0" w:space="0" w:color="auto"/>
                <w:right w:val="none" w:sz="0" w:space="0" w:color="auto"/>
              </w:divBdr>
            </w:div>
            <w:div w:id="577708551">
              <w:marLeft w:val="0"/>
              <w:marRight w:val="0"/>
              <w:marTop w:val="0"/>
              <w:marBottom w:val="0"/>
              <w:divBdr>
                <w:top w:val="none" w:sz="0" w:space="0" w:color="auto"/>
                <w:left w:val="none" w:sz="0" w:space="0" w:color="auto"/>
                <w:bottom w:val="none" w:sz="0" w:space="0" w:color="auto"/>
                <w:right w:val="none" w:sz="0" w:space="0" w:color="auto"/>
              </w:divBdr>
            </w:div>
            <w:div w:id="1187133054">
              <w:marLeft w:val="0"/>
              <w:marRight w:val="0"/>
              <w:marTop w:val="0"/>
              <w:marBottom w:val="0"/>
              <w:divBdr>
                <w:top w:val="none" w:sz="0" w:space="0" w:color="auto"/>
                <w:left w:val="none" w:sz="0" w:space="0" w:color="auto"/>
                <w:bottom w:val="none" w:sz="0" w:space="0" w:color="auto"/>
                <w:right w:val="none" w:sz="0" w:space="0" w:color="auto"/>
              </w:divBdr>
            </w:div>
            <w:div w:id="3100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4255">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604876510">
      <w:bodyDiv w:val="1"/>
      <w:marLeft w:val="0"/>
      <w:marRight w:val="0"/>
      <w:marTop w:val="0"/>
      <w:marBottom w:val="0"/>
      <w:divBdr>
        <w:top w:val="none" w:sz="0" w:space="0" w:color="auto"/>
        <w:left w:val="none" w:sz="0" w:space="0" w:color="auto"/>
        <w:bottom w:val="none" w:sz="0" w:space="0" w:color="auto"/>
        <w:right w:val="none" w:sz="0" w:space="0" w:color="auto"/>
      </w:divBdr>
    </w:div>
    <w:div w:id="1964773040">
      <w:bodyDiv w:val="1"/>
      <w:marLeft w:val="0"/>
      <w:marRight w:val="0"/>
      <w:marTop w:val="0"/>
      <w:marBottom w:val="0"/>
      <w:divBdr>
        <w:top w:val="none" w:sz="0" w:space="0" w:color="auto"/>
        <w:left w:val="none" w:sz="0" w:space="0" w:color="auto"/>
        <w:bottom w:val="none" w:sz="0" w:space="0" w:color="auto"/>
        <w:right w:val="none" w:sz="0" w:space="0" w:color="auto"/>
      </w:divBdr>
    </w:div>
    <w:div w:id="21024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650a1967b792ffff71a83e8/Keeping_children_safe_in_education_202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Downloads\AEG%20Job%20Description%20Template%20(1).dotx" TargetMode="External"/></Relationships>
</file>

<file path=word/theme/theme1.xml><?xml version="1.0" encoding="utf-8"?>
<a:theme xmlns:a="http://schemas.openxmlformats.org/drawingml/2006/main" name="Office Theme">
  <a:themeElements>
    <a:clrScheme name="AE Colour Palette">
      <a:dk1>
        <a:srgbClr val="005557"/>
      </a:dk1>
      <a:lt1>
        <a:sysClr val="window" lastClr="FFFFFF"/>
      </a:lt1>
      <a:dk2>
        <a:srgbClr val="000000"/>
      </a:dk2>
      <a:lt2>
        <a:srgbClr val="2D9F9C"/>
      </a:lt2>
      <a:accent1>
        <a:srgbClr val="E4B35A"/>
      </a:accent1>
      <a:accent2>
        <a:srgbClr val="F38397"/>
      </a:accent2>
      <a:accent3>
        <a:srgbClr val="6197D0"/>
      </a:accent3>
      <a:accent4>
        <a:srgbClr val="005557"/>
      </a:accent4>
      <a:accent5>
        <a:srgbClr val="2D9F9C"/>
      </a:accent5>
      <a:accent6>
        <a:srgbClr val="E4B35A"/>
      </a:accent6>
      <a:hlink>
        <a:srgbClr val="F38397"/>
      </a:hlink>
      <a:folHlink>
        <a:srgbClr val="6197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32FF4-F79F-45DB-9981-60CF4A7E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a4057-46e5-49b9-b8f5-c095821b2d43"/>
    <ds:schemaRef ds:uri="14cfa27f-a071-413a-8e3b-7fbd5aa0f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2EB79-3BF1-4303-8443-EC3DAC468191}">
  <ds:schemaRefs>
    <ds:schemaRef ds:uri="http://schemas.microsoft.com/office/2006/metadata/properties"/>
    <ds:schemaRef ds:uri="http://schemas.microsoft.com/office/infopath/2007/PartnerControls"/>
    <ds:schemaRef ds:uri="236a4057-46e5-49b9-b8f5-c095821b2d43"/>
  </ds:schemaRefs>
</ds:datastoreItem>
</file>

<file path=customXml/itemProps3.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4.xml><?xml version="1.0" encoding="utf-8"?>
<ds:datastoreItem xmlns:ds="http://schemas.openxmlformats.org/officeDocument/2006/customXml" ds:itemID="{BE0F6F31-EDDE-4341-BBC7-249A4A61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AEG Job Description Template (1)</Template>
  <TotalTime>4</TotalTime>
  <Pages>3</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Miss F Tabassum</dc:creator>
  <cp:keywords/>
  <dc:description/>
  <cp:lastModifiedBy>Faiza Tabassum</cp:lastModifiedBy>
  <cp:revision>1</cp:revision>
  <cp:lastPrinted>2021-03-15T19:48:00Z</cp:lastPrinted>
  <dcterms:created xsi:type="dcterms:W3CDTF">2026-04-10T14:11:00Z</dcterms:created>
  <dcterms:modified xsi:type="dcterms:W3CDTF">2026-04-10T14:16:00Z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