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D1648" w14:textId="77777777" w:rsidR="00EE161A" w:rsidRPr="00EE161A" w:rsidRDefault="00EE161A" w:rsidP="00EE161A">
      <w:pPr>
        <w:spacing w:after="120" w:line="240" w:lineRule="auto"/>
        <w:rPr>
          <w:rFonts w:ascii="Century Gothic" w:eastAsia="MS Mincho" w:hAnsi="Century Gothic" w:cs="Times New Roman"/>
          <w:sz w:val="24"/>
          <w:szCs w:val="24"/>
          <w:lang w:val="en-US"/>
        </w:rPr>
      </w:pPr>
    </w:p>
    <w:p w14:paraId="3DACB806" w14:textId="579A233E" w:rsidR="00EE161A" w:rsidRPr="00450242" w:rsidRDefault="00EE161A" w:rsidP="00EE161A">
      <w:pPr>
        <w:spacing w:before="120" w:after="120" w:line="240" w:lineRule="auto"/>
        <w:jc w:val="center"/>
        <w:outlineLvl w:val="0"/>
        <w:rPr>
          <w:rFonts w:ascii="Aptos" w:eastAsia="MS Mincho" w:hAnsi="Aptos" w:cs="Times New Roman"/>
          <w:b/>
          <w:sz w:val="36"/>
          <w:szCs w:val="36"/>
          <w:lang w:val="en-US"/>
        </w:rPr>
      </w:pPr>
      <w:r w:rsidRPr="00450242">
        <w:rPr>
          <w:rFonts w:ascii="Aptos" w:eastAsia="MS Mincho" w:hAnsi="Aptos" w:cs="Times New Roman"/>
          <w:b/>
          <w:sz w:val="36"/>
          <w:szCs w:val="36"/>
          <w:lang w:val="en-US"/>
        </w:rPr>
        <w:t xml:space="preserve">Level 3 </w:t>
      </w:r>
      <w:r w:rsidR="001F3A38" w:rsidRPr="00450242">
        <w:rPr>
          <w:rFonts w:ascii="Aptos" w:eastAsia="MS Mincho" w:hAnsi="Aptos" w:cs="Times New Roman"/>
          <w:b/>
          <w:sz w:val="36"/>
          <w:szCs w:val="36"/>
          <w:lang w:val="en-US"/>
        </w:rPr>
        <w:t>Teaching Assistant</w:t>
      </w:r>
    </w:p>
    <w:p w14:paraId="261C9F5D" w14:textId="77777777" w:rsidR="00EE161A" w:rsidRPr="00450242" w:rsidRDefault="00EE161A" w:rsidP="00EE161A">
      <w:pPr>
        <w:spacing w:before="120" w:after="120" w:line="240" w:lineRule="auto"/>
        <w:outlineLvl w:val="0"/>
        <w:rPr>
          <w:rFonts w:ascii="Aptos" w:eastAsia="Calibri" w:hAnsi="Aptos" w:cs="Arial"/>
          <w:b/>
          <w:sz w:val="28"/>
          <w:szCs w:val="28"/>
        </w:rPr>
      </w:pPr>
      <w:r w:rsidRPr="00450242">
        <w:rPr>
          <w:rFonts w:ascii="Aptos" w:eastAsia="Calibri" w:hAnsi="Aptos" w:cs="Arial"/>
          <w:b/>
          <w:sz w:val="28"/>
          <w:szCs w:val="28"/>
        </w:rPr>
        <w:t>Job description and Person Specification</w:t>
      </w:r>
    </w:p>
    <w:p w14:paraId="331A7CD1" w14:textId="77777777" w:rsidR="00EE161A" w:rsidRPr="00450242" w:rsidRDefault="00EE161A" w:rsidP="00EE161A">
      <w:pPr>
        <w:spacing w:before="120" w:after="120" w:line="240" w:lineRule="auto"/>
        <w:outlineLvl w:val="0"/>
        <w:rPr>
          <w:rFonts w:ascii="Aptos" w:eastAsia="Calibri" w:hAnsi="Aptos" w:cs="Arial"/>
          <w:b/>
          <w:sz w:val="28"/>
          <w:szCs w:val="28"/>
        </w:rPr>
      </w:pPr>
      <w:r w:rsidRPr="00450242">
        <w:rPr>
          <w:rFonts w:ascii="Aptos" w:eastAsia="Calibri" w:hAnsi="Aptos" w:cs="Arial"/>
          <w:b/>
          <w:sz w:val="28"/>
          <w:szCs w:val="28"/>
        </w:rPr>
        <w:t xml:space="preserve">Main purpose </w:t>
      </w:r>
    </w:p>
    <w:p w14:paraId="1A332316" w14:textId="77777777" w:rsidR="00EE161A" w:rsidRPr="00450242" w:rsidRDefault="00EE161A" w:rsidP="001F3A38">
      <w:pPr>
        <w:spacing w:after="160" w:line="259" w:lineRule="auto"/>
        <w:rPr>
          <w:rFonts w:ascii="Aptos" w:hAnsi="Aptos" w:cs="Arial"/>
          <w:sz w:val="24"/>
          <w:szCs w:val="24"/>
        </w:rPr>
      </w:pPr>
      <w:r w:rsidRPr="00450242">
        <w:rPr>
          <w:rFonts w:ascii="Aptos" w:hAnsi="Aptos" w:cs="Arial"/>
          <w:sz w:val="24"/>
          <w:szCs w:val="24"/>
        </w:rPr>
        <w:t>The</w:t>
      </w:r>
      <w:r w:rsidRPr="00450242">
        <w:rPr>
          <w:rFonts w:ascii="Aptos" w:hAnsi="Aptos" w:cs="Arial"/>
          <w:color w:val="F15F22"/>
          <w:sz w:val="24"/>
          <w:szCs w:val="24"/>
        </w:rPr>
        <w:t xml:space="preserve"> </w:t>
      </w:r>
      <w:r w:rsidRPr="00450242">
        <w:rPr>
          <w:rFonts w:ascii="Aptos" w:hAnsi="Aptos" w:cs="Arial"/>
          <w:sz w:val="24"/>
          <w:szCs w:val="24"/>
        </w:rPr>
        <w:t>TA will:</w:t>
      </w:r>
    </w:p>
    <w:p w14:paraId="36D5CF92" w14:textId="77777777"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 xml:space="preserve">Work with class teachers to raise the learning and attainment of pupils </w:t>
      </w:r>
    </w:p>
    <w:p w14:paraId="4388DFF1" w14:textId="77777777"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 xml:space="preserve">Promote pupils’ independence, self-esteem and social inclusion </w:t>
      </w:r>
    </w:p>
    <w:p w14:paraId="7503FA76" w14:textId="1ABCD150"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 xml:space="preserve">Give support to pupils, individually or in groups, so they can access the curriculum, take part in learning, and experience a sense of achievement </w:t>
      </w:r>
    </w:p>
    <w:p w14:paraId="34AC7FDF" w14:textId="77777777" w:rsidR="00EE161A" w:rsidRPr="00EE161A" w:rsidRDefault="00EE161A" w:rsidP="001F3A38">
      <w:pPr>
        <w:spacing w:after="120" w:line="240" w:lineRule="auto"/>
        <w:rPr>
          <w:rFonts w:ascii="Aptos" w:eastAsia="MS Mincho" w:hAnsi="Aptos" w:cs="Times New Roman"/>
          <w:lang w:val="en-US"/>
        </w:rPr>
      </w:pPr>
    </w:p>
    <w:p w14:paraId="58B2635B" w14:textId="77777777" w:rsidR="00EE161A" w:rsidRPr="00450242" w:rsidRDefault="00EE161A" w:rsidP="001F3A38">
      <w:pPr>
        <w:spacing w:before="120" w:after="120" w:line="240" w:lineRule="auto"/>
        <w:outlineLvl w:val="0"/>
        <w:rPr>
          <w:rFonts w:ascii="Aptos" w:eastAsia="Calibri" w:hAnsi="Aptos" w:cs="Arial"/>
          <w:b/>
          <w:sz w:val="28"/>
          <w:szCs w:val="28"/>
        </w:rPr>
      </w:pPr>
      <w:r w:rsidRPr="00450242">
        <w:rPr>
          <w:rFonts w:ascii="Aptos" w:eastAsia="Calibri" w:hAnsi="Aptos" w:cs="Arial"/>
          <w:b/>
          <w:sz w:val="28"/>
          <w:szCs w:val="28"/>
        </w:rPr>
        <w:t>Duties and responsibilities</w:t>
      </w:r>
    </w:p>
    <w:p w14:paraId="4E9A6FA0" w14:textId="77777777" w:rsidR="00EE161A" w:rsidRPr="00450242" w:rsidRDefault="00EE161A" w:rsidP="001F3A38">
      <w:pPr>
        <w:spacing w:before="120" w:after="120" w:line="240" w:lineRule="auto"/>
        <w:rPr>
          <w:rFonts w:ascii="Aptos" w:eastAsia="MS Mincho" w:hAnsi="Aptos" w:cs="Times New Roman"/>
          <w:b/>
          <w:color w:val="12263F"/>
          <w:sz w:val="28"/>
          <w:szCs w:val="28"/>
          <w:lang w:val="en-US"/>
        </w:rPr>
      </w:pPr>
      <w:r w:rsidRPr="00450242">
        <w:rPr>
          <w:rFonts w:ascii="Aptos" w:eastAsia="MS Mincho" w:hAnsi="Aptos" w:cs="Times New Roman"/>
          <w:b/>
          <w:color w:val="12263F"/>
          <w:sz w:val="28"/>
          <w:szCs w:val="28"/>
          <w:lang w:val="en-US"/>
        </w:rPr>
        <w:t>Teaching and learning</w:t>
      </w:r>
    </w:p>
    <w:p w14:paraId="15B9379A"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7D96C6B0"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Promote, support and facilitate inclusion by encouraging participation of all pupils in learning and extracurricular activities</w:t>
      </w:r>
    </w:p>
    <w:p w14:paraId="1C51538A" w14:textId="77777777" w:rsidR="00EE161A" w:rsidRPr="00450242" w:rsidRDefault="00EE161A" w:rsidP="001F3A38">
      <w:pPr>
        <w:spacing w:after="60" w:line="240" w:lineRule="auto"/>
        <w:ind w:left="340"/>
        <w:rPr>
          <w:rFonts w:ascii="Aptos" w:eastAsia="MS Mincho" w:hAnsi="Aptos" w:cs="Arial"/>
          <w:sz w:val="24"/>
          <w:szCs w:val="24"/>
          <w:lang w:eastAsia="en-GB"/>
        </w:rPr>
      </w:pPr>
      <w:r w:rsidRPr="00450242">
        <w:rPr>
          <w:rFonts w:ascii="Aptos" w:eastAsia="MS Mincho" w:hAnsi="Aptos" w:cs="Arial"/>
          <w:sz w:val="24"/>
          <w:szCs w:val="24"/>
          <w:lang w:eastAsia="en-GB"/>
        </w:rPr>
        <w:t>Support the teaching of a broad and balanced curriculum aimed at pupils achieving their full potential in all areas of learning</w:t>
      </w:r>
    </w:p>
    <w:p w14:paraId="76FE8383"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 xml:space="preserve">Use effective behaviour management strategies consistently in line with the school’s policy and procedures </w:t>
      </w:r>
    </w:p>
    <w:p w14:paraId="1D082324" w14:textId="77777777"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Support class teachers with maintaining good order and discipline among pupils, managing behaviour effectively to ensure a good and safe learning environment</w:t>
      </w:r>
    </w:p>
    <w:p w14:paraId="5C38DAF1"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Organise and manage teaching space and resources to help maintain a stimulating and safe learning environment</w:t>
      </w:r>
    </w:p>
    <w:p w14:paraId="0C34389B"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Observe pupil performance and pass observations on to the class teacher</w:t>
      </w:r>
    </w:p>
    <w:p w14:paraId="4A6C38BF" w14:textId="77777777"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 xml:space="preserve">Use ICT skills to advance pupils’ learning </w:t>
      </w:r>
    </w:p>
    <w:p w14:paraId="34C9D832" w14:textId="77777777"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Undertake any other relevant duties given by the class teacher</w:t>
      </w:r>
    </w:p>
    <w:p w14:paraId="3E77C3B7" w14:textId="77777777"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By instilling a positive mindset, help children to reach their full potential and realise that anything is possible.</w:t>
      </w:r>
    </w:p>
    <w:p w14:paraId="139C1D3F" w14:textId="77777777" w:rsidR="00EE161A" w:rsidRPr="00450242" w:rsidRDefault="00EE161A" w:rsidP="001F3A38">
      <w:pPr>
        <w:spacing w:before="120" w:after="120" w:line="240" w:lineRule="auto"/>
        <w:rPr>
          <w:rFonts w:ascii="Aptos" w:eastAsia="MS Mincho" w:hAnsi="Aptos" w:cs="Times New Roman"/>
          <w:b/>
          <w:color w:val="12263F"/>
          <w:sz w:val="28"/>
          <w:szCs w:val="28"/>
          <w:lang w:val="en-US"/>
        </w:rPr>
      </w:pPr>
      <w:r w:rsidRPr="00450242">
        <w:rPr>
          <w:rFonts w:ascii="Aptos" w:eastAsia="MS Mincho" w:hAnsi="Aptos" w:cs="Times New Roman"/>
          <w:b/>
          <w:color w:val="12263F"/>
          <w:sz w:val="28"/>
          <w:szCs w:val="28"/>
          <w:lang w:val="en-US"/>
        </w:rPr>
        <w:t>Planning</w:t>
      </w:r>
    </w:p>
    <w:p w14:paraId="671AC497"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Contribute to effective assessment and planning by supporting the monitoring, recording and reporting of pupil performance and progress as appropriate to the level of the role</w:t>
      </w:r>
    </w:p>
    <w:p w14:paraId="08F4B25F" w14:textId="77777777" w:rsidR="00EE161A" w:rsidRPr="00450242" w:rsidRDefault="00EE161A" w:rsidP="001F3A38">
      <w:pPr>
        <w:spacing w:after="60" w:line="240" w:lineRule="auto"/>
        <w:ind w:left="340"/>
        <w:rPr>
          <w:rFonts w:ascii="Aptos" w:eastAsia="MS Mincho" w:hAnsi="Aptos" w:cs="Arial"/>
          <w:b/>
          <w:sz w:val="24"/>
          <w:szCs w:val="24"/>
        </w:rPr>
      </w:pPr>
      <w:r w:rsidRPr="00450242">
        <w:rPr>
          <w:rFonts w:ascii="Aptos" w:eastAsia="MS Mincho" w:hAnsi="Aptos" w:cs="Arial"/>
          <w:sz w:val="24"/>
          <w:szCs w:val="24"/>
        </w:rPr>
        <w:t>Read and understand lesson plans shared prior to lessons, if available</w:t>
      </w:r>
    </w:p>
    <w:p w14:paraId="0669C52D" w14:textId="6CC3C422" w:rsidR="00EE161A" w:rsidRPr="00450242" w:rsidRDefault="00EE161A" w:rsidP="001F3A38">
      <w:pPr>
        <w:spacing w:after="60" w:line="240" w:lineRule="auto"/>
        <w:ind w:left="340"/>
        <w:rPr>
          <w:rFonts w:ascii="Aptos" w:eastAsia="MS Mincho" w:hAnsi="Aptos" w:cs="Arial"/>
          <w:sz w:val="24"/>
          <w:szCs w:val="24"/>
        </w:rPr>
      </w:pPr>
      <w:r w:rsidRPr="00450242">
        <w:rPr>
          <w:rFonts w:ascii="Aptos" w:eastAsia="MS Mincho" w:hAnsi="Aptos" w:cs="Arial"/>
          <w:sz w:val="24"/>
          <w:szCs w:val="24"/>
        </w:rPr>
        <w:t>Prepare the classroom for lessons</w:t>
      </w:r>
    </w:p>
    <w:p w14:paraId="22BE1615" w14:textId="77777777" w:rsidR="00EE161A" w:rsidRPr="00EE161A" w:rsidRDefault="00EE161A" w:rsidP="001F3A38">
      <w:pPr>
        <w:spacing w:after="120" w:line="240" w:lineRule="auto"/>
        <w:rPr>
          <w:rFonts w:ascii="Aptos" w:eastAsia="MS Mincho" w:hAnsi="Aptos" w:cs="Times New Roman"/>
        </w:rPr>
      </w:pPr>
    </w:p>
    <w:p w14:paraId="7161E916" w14:textId="77777777" w:rsidR="00EE161A" w:rsidRPr="00450242" w:rsidRDefault="00EE161A" w:rsidP="001F3A38">
      <w:pPr>
        <w:spacing w:before="120" w:after="120" w:line="240" w:lineRule="auto"/>
        <w:rPr>
          <w:rFonts w:ascii="Aptos" w:eastAsia="MS Mincho" w:hAnsi="Aptos" w:cs="Times New Roman"/>
          <w:b/>
          <w:color w:val="12263F"/>
          <w:sz w:val="28"/>
          <w:szCs w:val="28"/>
        </w:rPr>
      </w:pPr>
      <w:r w:rsidRPr="00450242">
        <w:rPr>
          <w:rFonts w:ascii="Aptos" w:eastAsia="MS Mincho" w:hAnsi="Aptos" w:cs="Times New Roman"/>
          <w:b/>
          <w:color w:val="12263F"/>
          <w:sz w:val="28"/>
          <w:szCs w:val="28"/>
        </w:rPr>
        <w:lastRenderedPageBreak/>
        <w:t>Working with staff, parents/carers and relevant professionals</w:t>
      </w:r>
    </w:p>
    <w:p w14:paraId="4980C99F" w14:textId="753315D9" w:rsidR="00EE161A" w:rsidRPr="00450242" w:rsidRDefault="00EE161A" w:rsidP="00450242">
      <w:pPr>
        <w:spacing w:after="60" w:line="240" w:lineRule="auto"/>
        <w:rPr>
          <w:rFonts w:ascii="Aptos" w:eastAsia="MS Mincho" w:hAnsi="Aptos" w:cs="Arial"/>
          <w:sz w:val="24"/>
          <w:szCs w:val="24"/>
        </w:rPr>
      </w:pPr>
      <w:r w:rsidRPr="00450242">
        <w:rPr>
          <w:rFonts w:ascii="Aptos" w:eastAsia="MS Mincho" w:hAnsi="Aptos" w:cs="Arial"/>
          <w:sz w:val="24"/>
          <w:szCs w:val="24"/>
        </w:rPr>
        <w:t>Communicate effectively with other staff members and pupils, and with parents and carers under the direction of the class teacher</w:t>
      </w:r>
    </w:p>
    <w:p w14:paraId="7D9DA5FB" w14:textId="3EEDF29A" w:rsidR="00EE161A" w:rsidRPr="00450242" w:rsidRDefault="00EE161A" w:rsidP="00450242">
      <w:pPr>
        <w:spacing w:after="60" w:line="240" w:lineRule="auto"/>
        <w:rPr>
          <w:rFonts w:ascii="Aptos" w:eastAsia="MS Mincho" w:hAnsi="Aptos" w:cs="Arial"/>
          <w:b/>
          <w:sz w:val="24"/>
          <w:szCs w:val="24"/>
        </w:rPr>
      </w:pPr>
      <w:r w:rsidRPr="00450242">
        <w:rPr>
          <w:rFonts w:ascii="Aptos" w:eastAsia="MS Mincho" w:hAnsi="Aptos" w:cs="Arial"/>
          <w:sz w:val="24"/>
          <w:szCs w:val="24"/>
        </w:rPr>
        <w:t>Communicate their knowledge and understanding of pupils to other school staff and education, health and social care professionals, so that informed decision making can take place on intervention and provision</w:t>
      </w:r>
    </w:p>
    <w:p w14:paraId="23F57789" w14:textId="77777777" w:rsidR="00EE161A" w:rsidRPr="00450242" w:rsidRDefault="00EE161A" w:rsidP="00450242">
      <w:pPr>
        <w:spacing w:after="60" w:line="240" w:lineRule="auto"/>
        <w:rPr>
          <w:rFonts w:ascii="Aptos" w:eastAsia="MS Mincho" w:hAnsi="Aptos" w:cs="Arial"/>
          <w:sz w:val="24"/>
          <w:szCs w:val="24"/>
          <w:lang w:val="en-US"/>
        </w:rPr>
      </w:pPr>
      <w:r w:rsidRPr="00450242">
        <w:rPr>
          <w:rFonts w:ascii="Aptos" w:eastAsia="MS Mincho" w:hAnsi="Aptos" w:cs="Arial"/>
          <w:sz w:val="24"/>
          <w:szCs w:val="24"/>
          <w:lang w:val="en-US"/>
        </w:rPr>
        <w:t xml:space="preserve">Contribute to meetings with parents and carers by providing feedback on pupil progress, attainment and barriers to learning, as directed by teachers </w:t>
      </w:r>
    </w:p>
    <w:p w14:paraId="1AF7853C" w14:textId="77777777" w:rsidR="00EE161A" w:rsidRPr="00450242" w:rsidRDefault="00EE161A" w:rsidP="001F3A38">
      <w:pPr>
        <w:spacing w:after="60" w:line="240" w:lineRule="auto"/>
        <w:rPr>
          <w:rFonts w:ascii="Aptos" w:eastAsia="MS Mincho" w:hAnsi="Aptos" w:cs="Arial"/>
          <w:b/>
          <w:sz w:val="24"/>
          <w:szCs w:val="24"/>
        </w:rPr>
      </w:pPr>
      <w:r w:rsidRPr="00450242">
        <w:rPr>
          <w:rFonts w:ascii="Aptos" w:eastAsia="MS Mincho" w:hAnsi="Aptos" w:cs="Arial"/>
          <w:sz w:val="24"/>
          <w:szCs w:val="24"/>
        </w:rPr>
        <w:t>With the class teacher, keep other professionals accurately informed of performance and progress, or concerns they may have about the pupils they work with</w:t>
      </w:r>
    </w:p>
    <w:p w14:paraId="24BF06B2" w14:textId="77777777" w:rsidR="00EE161A" w:rsidRPr="00450242" w:rsidRDefault="00EE161A" w:rsidP="001F3A38">
      <w:pPr>
        <w:spacing w:after="60" w:line="240" w:lineRule="auto"/>
        <w:rPr>
          <w:rFonts w:ascii="Aptos" w:eastAsia="MS Mincho" w:hAnsi="Aptos" w:cs="Arial"/>
          <w:b/>
          <w:sz w:val="24"/>
          <w:szCs w:val="24"/>
        </w:rPr>
      </w:pPr>
      <w:r w:rsidRPr="00450242">
        <w:rPr>
          <w:rFonts w:ascii="Aptos" w:eastAsia="MS Mincho" w:hAnsi="Aptos" w:cs="Arial"/>
          <w:sz w:val="24"/>
          <w:szCs w:val="24"/>
        </w:rPr>
        <w:t>Understand their role in order to be able to work collaboratively with classroom teachers and other colleagues, including specialist advisory teachers</w:t>
      </w:r>
    </w:p>
    <w:p w14:paraId="4F70A178" w14:textId="77777777" w:rsidR="00EE161A" w:rsidRPr="00450242" w:rsidRDefault="00EE161A" w:rsidP="001F3A38">
      <w:pPr>
        <w:spacing w:after="60" w:line="240" w:lineRule="auto"/>
        <w:rPr>
          <w:rFonts w:ascii="Aptos" w:eastAsia="MS Mincho" w:hAnsi="Aptos" w:cs="Arial"/>
          <w:sz w:val="24"/>
          <w:szCs w:val="24"/>
        </w:rPr>
      </w:pPr>
      <w:r w:rsidRPr="00450242">
        <w:rPr>
          <w:rFonts w:ascii="Aptos" w:eastAsia="MS Mincho" w:hAnsi="Aptos" w:cs="Arial"/>
          <w:sz w:val="24"/>
          <w:szCs w:val="24"/>
        </w:rPr>
        <w:t>Collaborate and work with colleagues and other relevant professionals within and beyond the school</w:t>
      </w:r>
    </w:p>
    <w:p w14:paraId="2EEF6B63" w14:textId="77777777" w:rsidR="00EE161A" w:rsidRPr="00450242" w:rsidRDefault="00EE161A" w:rsidP="001F3A38">
      <w:pPr>
        <w:spacing w:after="60" w:line="240" w:lineRule="auto"/>
        <w:rPr>
          <w:rFonts w:ascii="Aptos" w:eastAsia="MS Mincho" w:hAnsi="Aptos" w:cs="Arial"/>
          <w:sz w:val="24"/>
          <w:szCs w:val="24"/>
        </w:rPr>
      </w:pPr>
      <w:r w:rsidRPr="00450242">
        <w:rPr>
          <w:rFonts w:ascii="Aptos" w:eastAsia="MS Mincho" w:hAnsi="Aptos" w:cs="Arial"/>
          <w:sz w:val="24"/>
          <w:szCs w:val="24"/>
        </w:rPr>
        <w:t>Develop effective professional relationships with colleagues</w:t>
      </w:r>
    </w:p>
    <w:p w14:paraId="31F772EF" w14:textId="77777777" w:rsidR="00EE161A" w:rsidRPr="00450242" w:rsidRDefault="00EE161A" w:rsidP="00EE161A">
      <w:pPr>
        <w:spacing w:before="120" w:after="120" w:line="240" w:lineRule="auto"/>
        <w:rPr>
          <w:rFonts w:ascii="Aptos" w:eastAsia="MS Mincho" w:hAnsi="Aptos" w:cs="Times New Roman"/>
          <w:b/>
          <w:color w:val="12263F"/>
          <w:sz w:val="28"/>
          <w:szCs w:val="28"/>
        </w:rPr>
      </w:pPr>
      <w:r w:rsidRPr="00450242">
        <w:rPr>
          <w:rFonts w:ascii="Aptos" w:eastAsia="MS Mincho" w:hAnsi="Aptos" w:cs="Times New Roman"/>
          <w:b/>
          <w:color w:val="12263F"/>
          <w:sz w:val="28"/>
          <w:szCs w:val="28"/>
        </w:rPr>
        <w:t>Health and safety</w:t>
      </w:r>
    </w:p>
    <w:p w14:paraId="7D00F69D" w14:textId="77777777" w:rsidR="00EE161A" w:rsidRPr="00450242" w:rsidRDefault="00EE161A" w:rsidP="001F3A38">
      <w:pPr>
        <w:spacing w:after="60" w:line="240" w:lineRule="auto"/>
        <w:rPr>
          <w:rFonts w:ascii="Aptos" w:eastAsia="MS Mincho" w:hAnsi="Aptos" w:cs="Arial"/>
          <w:sz w:val="24"/>
          <w:szCs w:val="24"/>
        </w:rPr>
      </w:pPr>
      <w:r w:rsidRPr="00450242">
        <w:rPr>
          <w:rFonts w:ascii="Aptos" w:eastAsia="MS Mincho" w:hAnsi="Aptos" w:cs="Arial"/>
          <w:sz w:val="24"/>
          <w:szCs w:val="24"/>
        </w:rPr>
        <w:t xml:space="preserve">Promote the safety and wellbeing of pupils, and help to safeguard pupils’ wellbeing by following the requirements of Keeping Children Safe in Education (KCSIE) and our school’s child protection policy </w:t>
      </w:r>
    </w:p>
    <w:p w14:paraId="2901E34B" w14:textId="77777777" w:rsidR="00EE161A" w:rsidRPr="00450242" w:rsidRDefault="00EE161A" w:rsidP="001F3A38">
      <w:pPr>
        <w:spacing w:after="60" w:line="240" w:lineRule="auto"/>
        <w:rPr>
          <w:rFonts w:ascii="Aptos" w:eastAsia="MS Mincho" w:hAnsi="Aptos" w:cs="Arial"/>
          <w:sz w:val="24"/>
          <w:szCs w:val="24"/>
        </w:rPr>
      </w:pPr>
      <w:r w:rsidRPr="00450242">
        <w:rPr>
          <w:rFonts w:ascii="Aptos" w:eastAsia="MS Mincho" w:hAnsi="Aptos" w:cs="Arial"/>
          <w:sz w:val="24"/>
          <w:szCs w:val="24"/>
        </w:rPr>
        <w:t xml:space="preserve">Look after children who are upset or have had accidents </w:t>
      </w:r>
    </w:p>
    <w:p w14:paraId="48796A45" w14:textId="77777777" w:rsidR="00EE161A" w:rsidRPr="00450242" w:rsidRDefault="00EE161A" w:rsidP="00EE161A">
      <w:pPr>
        <w:spacing w:before="120" w:after="120" w:line="240" w:lineRule="auto"/>
        <w:rPr>
          <w:rFonts w:ascii="Aptos" w:eastAsia="MS Mincho" w:hAnsi="Aptos" w:cs="Times New Roman"/>
          <w:b/>
          <w:color w:val="12263F"/>
          <w:sz w:val="28"/>
          <w:szCs w:val="28"/>
        </w:rPr>
      </w:pPr>
      <w:r w:rsidRPr="00450242">
        <w:rPr>
          <w:rFonts w:ascii="Aptos" w:eastAsia="MS Mincho" w:hAnsi="Aptos" w:cs="Times New Roman"/>
          <w:b/>
          <w:color w:val="12263F"/>
          <w:sz w:val="28"/>
          <w:szCs w:val="28"/>
        </w:rPr>
        <w:t>Professional development</w:t>
      </w:r>
    </w:p>
    <w:p w14:paraId="74EEB17B" w14:textId="77777777" w:rsidR="00EE161A" w:rsidRPr="00450242" w:rsidRDefault="00EE161A" w:rsidP="001F3A38">
      <w:pPr>
        <w:spacing w:after="60" w:line="240" w:lineRule="auto"/>
        <w:outlineLvl w:val="0"/>
        <w:rPr>
          <w:rFonts w:ascii="Aptos" w:eastAsia="MS Mincho" w:hAnsi="Aptos" w:cs="Arial"/>
          <w:b/>
          <w:sz w:val="24"/>
          <w:szCs w:val="24"/>
        </w:rPr>
      </w:pPr>
      <w:r w:rsidRPr="00450242">
        <w:rPr>
          <w:rFonts w:ascii="Aptos" w:eastAsia="MS Mincho" w:hAnsi="Aptos" w:cs="Arial"/>
          <w:sz w:val="24"/>
          <w:szCs w:val="24"/>
        </w:rPr>
        <w:t xml:space="preserve">Help keep their own knowledge and understanding relevant and up-to-date by reflecting on their own practice, liaising with school leaders, and identifying relevant professional development to improve personal effectiveness </w:t>
      </w:r>
    </w:p>
    <w:p w14:paraId="041BA26A" w14:textId="77777777" w:rsidR="00EE161A" w:rsidRPr="00450242" w:rsidRDefault="00EE161A" w:rsidP="001F3A38">
      <w:pPr>
        <w:spacing w:after="60" w:line="240" w:lineRule="auto"/>
        <w:outlineLvl w:val="0"/>
        <w:rPr>
          <w:rFonts w:ascii="Aptos" w:eastAsia="MS Mincho" w:hAnsi="Aptos" w:cs="Arial"/>
          <w:b/>
          <w:sz w:val="24"/>
          <w:szCs w:val="24"/>
        </w:rPr>
      </w:pPr>
      <w:r w:rsidRPr="00450242">
        <w:rPr>
          <w:rFonts w:ascii="Aptos" w:eastAsia="MS Mincho" w:hAnsi="Aptos" w:cs="Arial"/>
          <w:sz w:val="24"/>
          <w:szCs w:val="24"/>
        </w:rPr>
        <w:t xml:space="preserve">Take opportunities to build the appropriate skills, qualifications, and/or experience needed for the role, with support from the school </w:t>
      </w:r>
    </w:p>
    <w:p w14:paraId="3332712F" w14:textId="77777777" w:rsidR="00EE161A" w:rsidRPr="00450242" w:rsidRDefault="00EE161A" w:rsidP="001F3A38">
      <w:pPr>
        <w:spacing w:after="60" w:line="240" w:lineRule="auto"/>
        <w:outlineLvl w:val="0"/>
        <w:rPr>
          <w:rFonts w:ascii="Aptos" w:eastAsia="MS Mincho" w:hAnsi="Aptos" w:cs="Arial"/>
          <w:sz w:val="24"/>
          <w:szCs w:val="24"/>
        </w:rPr>
      </w:pPr>
      <w:r w:rsidRPr="00450242">
        <w:rPr>
          <w:rFonts w:ascii="Aptos" w:eastAsia="MS Mincho" w:hAnsi="Aptos" w:cs="Arial"/>
          <w:sz w:val="24"/>
          <w:szCs w:val="24"/>
        </w:rPr>
        <w:t>Take part in the school’s appraisal procedures</w:t>
      </w:r>
    </w:p>
    <w:p w14:paraId="312CE627" w14:textId="77777777" w:rsidR="00EE161A" w:rsidRPr="00450242" w:rsidRDefault="00EE161A" w:rsidP="00EE161A">
      <w:pPr>
        <w:spacing w:before="120" w:after="120" w:line="240" w:lineRule="auto"/>
        <w:outlineLvl w:val="0"/>
        <w:rPr>
          <w:rFonts w:ascii="Aptos" w:eastAsia="Calibri" w:hAnsi="Aptos" w:cs="Arial"/>
          <w:b/>
          <w:sz w:val="28"/>
          <w:szCs w:val="28"/>
        </w:rPr>
      </w:pPr>
      <w:r w:rsidRPr="00EE161A">
        <w:rPr>
          <w:rFonts w:ascii="Aptos" w:eastAsia="Calibri" w:hAnsi="Aptos" w:cs="Arial"/>
          <w:b/>
        </w:rPr>
        <w:br/>
      </w:r>
      <w:r w:rsidRPr="00450242">
        <w:rPr>
          <w:rFonts w:ascii="Aptos" w:eastAsia="Calibri" w:hAnsi="Aptos" w:cs="Arial"/>
          <w:b/>
          <w:sz w:val="28"/>
          <w:szCs w:val="28"/>
        </w:rPr>
        <w:t>Other areas of responsibility</w:t>
      </w:r>
    </w:p>
    <w:p w14:paraId="228623FC" w14:textId="77777777" w:rsidR="00EE161A" w:rsidRPr="00450242" w:rsidRDefault="00EE161A" w:rsidP="00EE161A">
      <w:pPr>
        <w:spacing w:before="120" w:after="120" w:line="240" w:lineRule="auto"/>
        <w:rPr>
          <w:rFonts w:ascii="Aptos" w:eastAsia="MS Mincho" w:hAnsi="Aptos" w:cs="Times New Roman"/>
          <w:b/>
          <w:color w:val="12263F"/>
          <w:sz w:val="28"/>
          <w:szCs w:val="28"/>
          <w:lang w:val="en-US"/>
        </w:rPr>
      </w:pPr>
      <w:r w:rsidRPr="00450242">
        <w:rPr>
          <w:rFonts w:ascii="Aptos" w:eastAsia="MS Mincho" w:hAnsi="Aptos" w:cs="Times New Roman"/>
          <w:b/>
          <w:color w:val="12263F"/>
          <w:sz w:val="28"/>
          <w:szCs w:val="28"/>
          <w:lang w:val="en-US"/>
        </w:rPr>
        <w:t xml:space="preserve">Safeguarding </w:t>
      </w:r>
    </w:p>
    <w:p w14:paraId="0F1F4EC5" w14:textId="77777777" w:rsidR="00EE161A" w:rsidRPr="00450242" w:rsidRDefault="00EE161A" w:rsidP="00B935AE">
      <w:pPr>
        <w:spacing w:after="60" w:line="240" w:lineRule="auto"/>
        <w:rPr>
          <w:rFonts w:ascii="Aptos" w:eastAsia="MS Mincho" w:hAnsi="Aptos" w:cs="Arial"/>
          <w:sz w:val="24"/>
          <w:szCs w:val="24"/>
          <w:lang w:val="en-US"/>
        </w:rPr>
      </w:pPr>
      <w:r w:rsidRPr="00450242">
        <w:rPr>
          <w:rFonts w:ascii="Aptos" w:eastAsia="MS Mincho" w:hAnsi="Aptos" w:cs="Arial"/>
          <w:sz w:val="24"/>
          <w:szCs w:val="24"/>
          <w:lang w:val="en-US"/>
        </w:rPr>
        <w:t xml:space="preserve">Work in line with statutory safeguarding guidance (e.g. Keeping Children Safe in Education, Prevent) and our safeguarding and child protection policies </w:t>
      </w:r>
    </w:p>
    <w:p w14:paraId="3F1D9556" w14:textId="77777777" w:rsidR="00EE161A" w:rsidRPr="00450242" w:rsidRDefault="00EE161A" w:rsidP="00B935AE">
      <w:pPr>
        <w:spacing w:after="60" w:line="240" w:lineRule="auto"/>
        <w:rPr>
          <w:rFonts w:ascii="Aptos" w:eastAsia="MS Mincho" w:hAnsi="Aptos" w:cs="Arial"/>
          <w:sz w:val="24"/>
          <w:szCs w:val="24"/>
          <w:lang w:val="en-US"/>
        </w:rPr>
      </w:pPr>
      <w:r w:rsidRPr="00450242">
        <w:rPr>
          <w:rFonts w:ascii="Aptos" w:eastAsia="MS Mincho" w:hAnsi="Aptos" w:cs="Arial"/>
          <w:sz w:val="24"/>
          <w:szCs w:val="24"/>
          <w:lang w:val="en-US"/>
        </w:rPr>
        <w:t>Promote the safeguarding of all pupils in the school</w:t>
      </w:r>
    </w:p>
    <w:p w14:paraId="6CF6DFCD" w14:textId="77777777" w:rsidR="00EE161A" w:rsidRPr="00450242" w:rsidRDefault="00EE161A" w:rsidP="00EE161A">
      <w:pPr>
        <w:spacing w:after="120" w:line="240" w:lineRule="auto"/>
        <w:rPr>
          <w:rFonts w:ascii="Aptos" w:eastAsia="MS Mincho" w:hAnsi="Aptos" w:cs="Times New Roman"/>
          <w:sz w:val="24"/>
          <w:szCs w:val="24"/>
        </w:rPr>
      </w:pPr>
    </w:p>
    <w:p w14:paraId="55F4BA53" w14:textId="77777777" w:rsidR="00EE161A" w:rsidRPr="00450242" w:rsidRDefault="00EE161A" w:rsidP="00EE161A">
      <w:pPr>
        <w:spacing w:after="120" w:line="240" w:lineRule="auto"/>
        <w:rPr>
          <w:rFonts w:ascii="Aptos" w:eastAsia="MS Mincho" w:hAnsi="Aptos" w:cs="Times New Roman"/>
          <w:sz w:val="24"/>
          <w:szCs w:val="24"/>
        </w:rPr>
      </w:pPr>
      <w:r w:rsidRPr="00450242">
        <w:rPr>
          <w:rFonts w:ascii="Aptos" w:eastAsia="MS Mincho" w:hAnsi="Aptos" w:cs="Times New Roman"/>
          <w:sz w:val="24"/>
          <w:szCs w:val="24"/>
        </w:rPr>
        <w:t xml:space="preserve">The </w:t>
      </w:r>
      <w:r w:rsidRPr="00450242">
        <w:rPr>
          <w:rFonts w:ascii="Aptos" w:eastAsia="MS Mincho" w:hAnsi="Aptos" w:cs="Times New Roman"/>
          <w:sz w:val="24"/>
          <w:szCs w:val="24"/>
          <w:lang w:val="en-US"/>
        </w:rPr>
        <w:t>TA</w:t>
      </w:r>
      <w:r w:rsidRPr="00450242">
        <w:rPr>
          <w:rFonts w:ascii="Aptos" w:eastAsia="MS Mincho" w:hAnsi="Aptos" w:cs="Times New Roman"/>
          <w:sz w:val="24"/>
          <w:szCs w:val="24"/>
        </w:rPr>
        <w:t xml:space="preserve"> will be required to follow academy/Trust policies and the staff code of conduct.</w:t>
      </w:r>
    </w:p>
    <w:p w14:paraId="289CEFED" w14:textId="6351BFF3" w:rsidR="00EE161A" w:rsidRPr="00450242" w:rsidRDefault="00EE161A" w:rsidP="00EE161A">
      <w:pPr>
        <w:spacing w:after="120" w:line="240" w:lineRule="auto"/>
        <w:rPr>
          <w:rFonts w:ascii="Aptos" w:eastAsia="MS Mincho" w:hAnsi="Aptos" w:cs="Times New Roman"/>
          <w:sz w:val="24"/>
          <w:szCs w:val="24"/>
        </w:rPr>
      </w:pPr>
      <w:r w:rsidRPr="00450242">
        <w:rPr>
          <w:rFonts w:ascii="Aptos" w:eastAsia="MS Mincho" w:hAnsi="Aptos" w:cs="Times New Roman"/>
          <w:sz w:val="24"/>
          <w:szCs w:val="24"/>
        </w:rPr>
        <w:t xml:space="preserve">Please note, this is illustrative of the general nature and level of responsibility of the role. It is not a comprehensive list of all tasks that the TA / HLTA will carry out. The postholder may be required to do other duties appropriate to the level of the role, as directed by the </w:t>
      </w:r>
      <w:r w:rsidR="00265D3B" w:rsidRPr="00450242">
        <w:rPr>
          <w:rFonts w:ascii="Aptos" w:eastAsia="MS Mincho" w:hAnsi="Aptos" w:cs="Times New Roman"/>
          <w:sz w:val="24"/>
          <w:szCs w:val="24"/>
        </w:rPr>
        <w:t>Headteacher/Assistant Head</w:t>
      </w:r>
      <w:r w:rsidRPr="00450242">
        <w:rPr>
          <w:rFonts w:ascii="Aptos" w:eastAsia="MS Mincho" w:hAnsi="Aptos" w:cs="Times New Roman"/>
          <w:sz w:val="24"/>
          <w:szCs w:val="24"/>
        </w:rPr>
        <w:t xml:space="preserve"> or line manager.</w:t>
      </w:r>
    </w:p>
    <w:p w14:paraId="27AD0E8C" w14:textId="77777777" w:rsidR="00EE161A" w:rsidRPr="00450242" w:rsidRDefault="00EE161A" w:rsidP="00EE161A">
      <w:pPr>
        <w:spacing w:after="120" w:line="240" w:lineRule="auto"/>
        <w:rPr>
          <w:rFonts w:ascii="Aptos" w:eastAsia="MS Mincho" w:hAnsi="Aptos" w:cs="Times New Roman"/>
          <w:sz w:val="24"/>
          <w:szCs w:val="24"/>
        </w:rPr>
      </w:pPr>
      <w:r w:rsidRPr="00450242">
        <w:rPr>
          <w:rFonts w:ascii="Aptos" w:eastAsia="MS Mincho" w:hAnsi="Aptos" w:cs="Times New Roman"/>
          <w:sz w:val="24"/>
          <w:szCs w:val="24"/>
        </w:rPr>
        <w:lastRenderedPageBreak/>
        <w:t>It is the practice of the St Chad’s Academies Trust to review job descriptions annually to ensure that they relate to the role as then being performed or to incorporate whatever reasonable changes that have occurred over time or are being proposed. This review will be conducted by the Trust in consultation with the post-holder before any changes are implemented. The post-holder is expected to participate fully in such discussions and implementation.</w:t>
      </w:r>
    </w:p>
    <w:p w14:paraId="3513D439" w14:textId="77777777" w:rsidR="00EE161A" w:rsidRPr="00450242" w:rsidRDefault="00EE161A" w:rsidP="00EE161A">
      <w:pPr>
        <w:spacing w:after="120" w:line="240" w:lineRule="auto"/>
        <w:rPr>
          <w:rFonts w:ascii="Aptos" w:eastAsia="MS Mincho" w:hAnsi="Aptos" w:cs="Times New Roman"/>
          <w:sz w:val="24"/>
          <w:szCs w:val="24"/>
        </w:rPr>
      </w:pPr>
      <w:r w:rsidRPr="00450242">
        <w:rPr>
          <w:rFonts w:ascii="Aptos" w:eastAsia="MS Mincho" w:hAnsi="Aptos" w:cs="Times New Roman"/>
          <w:sz w:val="24"/>
          <w:szCs w:val="24"/>
        </w:rPr>
        <w:t xml:space="preserve">All colleagues have a duty for safeguarding and promoting the welfare of young people. Colleagues must be aware of the Trust procedures for raising concerns about pupils’ welfare and must report any concern to the designated officers without delay. Colleagues must also ensure that they attend the appropriate level of safeguarding training identified by the Trust as relevant to their role. </w:t>
      </w:r>
    </w:p>
    <w:p w14:paraId="54C14D7F" w14:textId="77777777" w:rsidR="00EE161A" w:rsidRPr="00450242" w:rsidRDefault="00EE161A" w:rsidP="00EE161A">
      <w:pPr>
        <w:spacing w:after="120" w:line="240" w:lineRule="auto"/>
        <w:rPr>
          <w:rFonts w:ascii="Aptos" w:eastAsia="MS Mincho" w:hAnsi="Aptos" w:cs="Times New Roman"/>
          <w:sz w:val="24"/>
          <w:szCs w:val="24"/>
        </w:rPr>
      </w:pPr>
      <w:r w:rsidRPr="00450242">
        <w:rPr>
          <w:rFonts w:ascii="Aptos" w:eastAsia="MS Mincho" w:hAnsi="Aptos" w:cs="Times New Roman"/>
          <w:sz w:val="24"/>
          <w:szCs w:val="24"/>
        </w:rPr>
        <w:t xml:space="preserve"> There will be a six-month probationary period on commencement of the role and annual performance management and appraisal setting, where the post-holder is expected to participate fully. </w:t>
      </w:r>
    </w:p>
    <w:p w14:paraId="5548DF98" w14:textId="77777777" w:rsidR="00EE161A" w:rsidRDefault="00EE161A" w:rsidP="00EE161A">
      <w:pPr>
        <w:spacing w:before="120" w:after="120" w:line="240" w:lineRule="auto"/>
        <w:outlineLvl w:val="0"/>
        <w:rPr>
          <w:rFonts w:ascii="Aptos" w:eastAsia="Calibri" w:hAnsi="Aptos" w:cs="Arial"/>
          <w:b/>
        </w:rPr>
      </w:pPr>
    </w:p>
    <w:p w14:paraId="2C688D23" w14:textId="2D955775" w:rsidR="00EE161A" w:rsidRPr="00450242" w:rsidRDefault="00EE161A" w:rsidP="00EE161A">
      <w:pPr>
        <w:spacing w:before="120" w:after="120" w:line="240" w:lineRule="auto"/>
        <w:outlineLvl w:val="0"/>
        <w:rPr>
          <w:rFonts w:ascii="Aptos" w:eastAsia="Calibri" w:hAnsi="Aptos" w:cs="Arial"/>
          <w:b/>
          <w:sz w:val="28"/>
          <w:szCs w:val="28"/>
        </w:rPr>
      </w:pPr>
      <w:r w:rsidRPr="00450242">
        <w:rPr>
          <w:rFonts w:ascii="Aptos" w:eastAsia="Calibri" w:hAnsi="Aptos" w:cs="Arial"/>
          <w:b/>
          <w:sz w:val="28"/>
          <w:szCs w:val="28"/>
        </w:rPr>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760"/>
        <w:gridCol w:w="8176"/>
      </w:tblGrid>
      <w:tr w:rsidR="00EE161A" w:rsidRPr="00EE161A" w14:paraId="68210628" w14:textId="77777777" w:rsidTr="00EE161A">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00B050"/>
          </w:tcPr>
          <w:p w14:paraId="41FB48CA" w14:textId="77777777" w:rsidR="00EE161A" w:rsidRPr="00EE161A" w:rsidRDefault="00EE161A" w:rsidP="00EE161A">
            <w:pPr>
              <w:suppressAutoHyphens/>
              <w:spacing w:after="0" w:line="240" w:lineRule="auto"/>
              <w:jc w:val="center"/>
              <w:rPr>
                <w:rFonts w:ascii="Aptos" w:eastAsia="MS Mincho" w:hAnsi="Aptos" w:cs="Times New Roman"/>
                <w:caps/>
                <w:color w:val="F8F8F8"/>
              </w:rPr>
            </w:pPr>
            <w:r w:rsidRPr="00EE161A">
              <w:rPr>
                <w:rFonts w:ascii="Aptos" w:eastAsia="MS Mincho" w:hAnsi="Aptos" w:cs="Times New Roman"/>
                <w:caps/>
                <w:color w:val="F8F8F8"/>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00B050"/>
          </w:tcPr>
          <w:p w14:paraId="60243563" w14:textId="77777777" w:rsidR="00EE161A" w:rsidRPr="00EE161A" w:rsidRDefault="00EE161A" w:rsidP="00EE161A">
            <w:pPr>
              <w:suppressAutoHyphens/>
              <w:spacing w:after="0" w:line="240" w:lineRule="auto"/>
              <w:jc w:val="center"/>
              <w:rPr>
                <w:rFonts w:ascii="Aptos" w:eastAsia="MS Mincho" w:hAnsi="Aptos" w:cs="Times New Roman"/>
                <w:caps/>
                <w:color w:val="F8F8F8"/>
              </w:rPr>
            </w:pPr>
            <w:r w:rsidRPr="00EE161A">
              <w:rPr>
                <w:rFonts w:ascii="Aptos" w:eastAsia="MS Mincho" w:hAnsi="Aptos" w:cs="Times New Roman"/>
                <w:caps/>
                <w:color w:val="F8F8F8"/>
              </w:rPr>
              <w:t>qualities</w:t>
            </w:r>
          </w:p>
        </w:tc>
      </w:tr>
      <w:tr w:rsidR="00EE161A" w:rsidRPr="00450242" w14:paraId="63D1D862" w14:textId="77777777" w:rsidTr="00513502">
        <w:trPr>
          <w:cantSplit/>
        </w:trPr>
        <w:tc>
          <w:tcPr>
            <w:tcW w:w="1539" w:type="dxa"/>
            <w:tcBorders>
              <w:top w:val="single" w:sz="4" w:space="0" w:color="F8F8F8"/>
            </w:tcBorders>
            <w:shd w:val="clear" w:color="auto" w:fill="auto"/>
          </w:tcPr>
          <w:p w14:paraId="55F61BA6" w14:textId="70475D4C" w:rsidR="00EE161A" w:rsidRPr="00450242" w:rsidRDefault="00265D3B" w:rsidP="00EE161A">
            <w:pPr>
              <w:keepLines/>
              <w:spacing w:after="60" w:line="240" w:lineRule="auto"/>
              <w:textboxTightWrap w:val="allLines"/>
              <w:rPr>
                <w:rFonts w:ascii="Aptos" w:eastAsia="MS Mincho" w:hAnsi="Aptos" w:cs="Times New Roman"/>
                <w:b/>
                <w:sz w:val="24"/>
                <w:szCs w:val="24"/>
              </w:rPr>
            </w:pPr>
            <w:r w:rsidRPr="00450242">
              <w:rPr>
                <w:rFonts w:ascii="Aptos" w:eastAsia="MS Mincho" w:hAnsi="Aptos" w:cs="Times New Roman"/>
                <w:b/>
                <w:sz w:val="24"/>
                <w:szCs w:val="24"/>
              </w:rPr>
              <w:t>Qualifications</w:t>
            </w:r>
          </w:p>
        </w:tc>
        <w:tc>
          <w:tcPr>
            <w:tcW w:w="8176" w:type="dxa"/>
            <w:tcBorders>
              <w:top w:val="single" w:sz="4" w:space="0" w:color="F8F8F8"/>
            </w:tcBorders>
            <w:shd w:val="clear" w:color="auto" w:fill="auto"/>
          </w:tcPr>
          <w:p w14:paraId="088EA80E" w14:textId="77F3206B" w:rsidR="00EE161A" w:rsidRPr="00450242" w:rsidRDefault="00265D3B" w:rsidP="00265D3B">
            <w:pPr>
              <w:suppressAutoHyphens/>
              <w:autoSpaceDN w:val="0"/>
              <w:spacing w:after="160" w:line="259" w:lineRule="auto"/>
              <w:rPr>
                <w:rFonts w:ascii="Aptos" w:eastAsia="MS Mincho" w:hAnsi="Aptos" w:cs="Times New Roman"/>
                <w:sz w:val="24"/>
                <w:szCs w:val="24"/>
              </w:rPr>
            </w:pPr>
            <w:r w:rsidRPr="00450242">
              <w:rPr>
                <w:rFonts w:ascii="Aptos" w:eastAsia="MS Mincho" w:hAnsi="Aptos" w:cs="Times New Roman"/>
                <w:sz w:val="24"/>
                <w:szCs w:val="24"/>
              </w:rPr>
              <w:t xml:space="preserve">   NVQ Level 3 Teaching Assistant qualification</w:t>
            </w:r>
          </w:p>
        </w:tc>
      </w:tr>
      <w:tr w:rsidR="00EE161A" w:rsidRPr="00450242" w14:paraId="1A2AD081" w14:textId="77777777" w:rsidTr="00513502">
        <w:trPr>
          <w:cantSplit/>
        </w:trPr>
        <w:tc>
          <w:tcPr>
            <w:tcW w:w="1539" w:type="dxa"/>
            <w:tcBorders>
              <w:top w:val="single" w:sz="4" w:space="0" w:color="F8F8F8"/>
            </w:tcBorders>
            <w:shd w:val="clear" w:color="auto" w:fill="auto"/>
          </w:tcPr>
          <w:p w14:paraId="04670365" w14:textId="77777777" w:rsidR="00EE161A" w:rsidRPr="00450242" w:rsidRDefault="00EE161A" w:rsidP="00EE161A">
            <w:pPr>
              <w:keepLines/>
              <w:spacing w:after="60" w:line="240" w:lineRule="auto"/>
              <w:textboxTightWrap w:val="allLines"/>
              <w:rPr>
                <w:rFonts w:ascii="Aptos" w:eastAsia="MS Mincho" w:hAnsi="Aptos" w:cs="Times New Roman"/>
                <w:b/>
                <w:sz w:val="24"/>
                <w:szCs w:val="24"/>
                <w:lang w:val="en-US"/>
              </w:rPr>
            </w:pPr>
            <w:r w:rsidRPr="00450242">
              <w:rPr>
                <w:rFonts w:ascii="Aptos" w:eastAsia="MS Mincho" w:hAnsi="Aptos" w:cs="Times New Roman"/>
                <w:b/>
                <w:sz w:val="24"/>
                <w:szCs w:val="24"/>
                <w:lang w:val="en-US"/>
              </w:rPr>
              <w:t>Experience</w:t>
            </w:r>
          </w:p>
        </w:tc>
        <w:tc>
          <w:tcPr>
            <w:tcW w:w="8176" w:type="dxa"/>
            <w:tcBorders>
              <w:top w:val="single" w:sz="4" w:space="0" w:color="F8F8F8"/>
            </w:tcBorders>
            <w:shd w:val="clear" w:color="auto" w:fill="auto"/>
          </w:tcPr>
          <w:p w14:paraId="7EF9DA5B"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Experience working in a school environment or other educational setting</w:t>
            </w:r>
          </w:p>
          <w:p w14:paraId="523ADCC1"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Experience working with children / young people </w:t>
            </w:r>
          </w:p>
          <w:p w14:paraId="3733B028"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Experience planning and delivering learning activities </w:t>
            </w:r>
          </w:p>
          <w:p w14:paraId="54F9B26A"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Experience working with children with SEND</w:t>
            </w:r>
          </w:p>
          <w:p w14:paraId="0A3E7C14" w14:textId="77777777" w:rsidR="00EE161A" w:rsidRPr="00450242" w:rsidRDefault="00EE161A" w:rsidP="00EE161A">
            <w:pPr>
              <w:spacing w:after="60" w:line="240" w:lineRule="auto"/>
              <w:rPr>
                <w:rFonts w:ascii="Aptos" w:eastAsia="MS Mincho" w:hAnsi="Aptos" w:cs="Arial"/>
                <w:sz w:val="24"/>
                <w:szCs w:val="24"/>
                <w:lang w:val="en-US"/>
              </w:rPr>
            </w:pPr>
          </w:p>
        </w:tc>
      </w:tr>
      <w:tr w:rsidR="00EE161A" w:rsidRPr="00450242" w14:paraId="41CBEAA3" w14:textId="77777777" w:rsidTr="00513502">
        <w:trPr>
          <w:cantSplit/>
        </w:trPr>
        <w:tc>
          <w:tcPr>
            <w:tcW w:w="1539" w:type="dxa"/>
            <w:shd w:val="clear" w:color="auto" w:fill="auto"/>
            <w:tcMar>
              <w:top w:w="113" w:type="dxa"/>
              <w:bottom w:w="113" w:type="dxa"/>
            </w:tcMar>
          </w:tcPr>
          <w:p w14:paraId="778D920B" w14:textId="77777777" w:rsidR="00EE161A" w:rsidRPr="00450242" w:rsidRDefault="00EE161A" w:rsidP="00EE161A">
            <w:pPr>
              <w:keepLines/>
              <w:spacing w:after="60" w:line="240" w:lineRule="auto"/>
              <w:textboxTightWrap w:val="allLines"/>
              <w:rPr>
                <w:rFonts w:ascii="Aptos" w:eastAsia="MS Mincho" w:hAnsi="Aptos" w:cs="Times New Roman"/>
                <w:b/>
                <w:sz w:val="24"/>
                <w:szCs w:val="24"/>
              </w:rPr>
            </w:pPr>
            <w:r w:rsidRPr="00450242">
              <w:rPr>
                <w:rFonts w:ascii="Aptos" w:eastAsia="MS Mincho" w:hAnsi="Aptos" w:cs="Times New Roman"/>
                <w:b/>
                <w:sz w:val="24"/>
                <w:szCs w:val="24"/>
                <w:lang w:val="en-US"/>
              </w:rPr>
              <w:t>Skills and knowledge</w:t>
            </w:r>
          </w:p>
        </w:tc>
        <w:tc>
          <w:tcPr>
            <w:tcW w:w="8176" w:type="dxa"/>
            <w:shd w:val="clear" w:color="auto" w:fill="auto"/>
            <w:tcMar>
              <w:top w:w="113" w:type="dxa"/>
              <w:bottom w:w="113" w:type="dxa"/>
            </w:tcMar>
          </w:tcPr>
          <w:p w14:paraId="0D289E25"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Good literacy and numeracy skills </w:t>
            </w:r>
          </w:p>
          <w:p w14:paraId="6A47A584"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Good </w:t>
            </w:r>
            <w:proofErr w:type="spellStart"/>
            <w:r w:rsidRPr="00450242">
              <w:rPr>
                <w:rFonts w:ascii="Aptos" w:eastAsia="MS Mincho" w:hAnsi="Aptos" w:cs="Arial"/>
                <w:sz w:val="24"/>
                <w:szCs w:val="24"/>
                <w:lang w:val="en-US"/>
              </w:rPr>
              <w:t>organisational</w:t>
            </w:r>
            <w:proofErr w:type="spellEnd"/>
            <w:r w:rsidRPr="00450242">
              <w:rPr>
                <w:rFonts w:ascii="Aptos" w:eastAsia="MS Mincho" w:hAnsi="Aptos" w:cs="Arial"/>
                <w:sz w:val="24"/>
                <w:szCs w:val="24"/>
                <w:lang w:val="en-US"/>
              </w:rPr>
              <w:t xml:space="preserve"> skills </w:t>
            </w:r>
          </w:p>
          <w:p w14:paraId="59A59C02"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Ability to build effective working relationships with pupils and adults</w:t>
            </w:r>
          </w:p>
          <w:p w14:paraId="415ED783"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Skills and expertise in understanding the needs of all pupils</w:t>
            </w:r>
          </w:p>
          <w:p w14:paraId="6E7E8DCF"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Knowledge of how to help adapt and deliver support to meet individual needs</w:t>
            </w:r>
          </w:p>
          <w:p w14:paraId="08133A82"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Subject and curriculum knowledge relevant to the role, and ability to apply this effectively in supporting teachers and pupils</w:t>
            </w:r>
          </w:p>
          <w:p w14:paraId="64B84DE3"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Excellent verbal communication skills </w:t>
            </w:r>
          </w:p>
          <w:p w14:paraId="0D90F44E"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Active listening skills </w:t>
            </w:r>
          </w:p>
          <w:p w14:paraId="0CF90AF6"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The ability to remain calm in stressful situations </w:t>
            </w:r>
          </w:p>
          <w:p w14:paraId="492642CD"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Knowledge of guidance and requirements around safeguarding children</w:t>
            </w:r>
          </w:p>
          <w:p w14:paraId="5BDD9E98"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Good ICT skills, particularly using ICT to support learning</w:t>
            </w:r>
          </w:p>
          <w:p w14:paraId="601A0B2D"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 xml:space="preserve">Understanding of roles and responsibilities within the classroom and whole school context </w:t>
            </w:r>
          </w:p>
          <w:p w14:paraId="622BB502" w14:textId="77777777" w:rsidR="00EE161A" w:rsidRPr="00450242" w:rsidRDefault="00EE161A" w:rsidP="00EE161A">
            <w:pPr>
              <w:spacing w:after="120" w:line="240" w:lineRule="auto"/>
              <w:rPr>
                <w:rFonts w:ascii="Aptos" w:eastAsia="MS Mincho" w:hAnsi="Aptos" w:cs="Times New Roman"/>
                <w:sz w:val="24"/>
                <w:szCs w:val="24"/>
              </w:rPr>
            </w:pPr>
          </w:p>
        </w:tc>
      </w:tr>
      <w:tr w:rsidR="00EE161A" w:rsidRPr="00450242" w14:paraId="5265298F" w14:textId="77777777" w:rsidTr="00513502">
        <w:trPr>
          <w:cantSplit/>
        </w:trPr>
        <w:tc>
          <w:tcPr>
            <w:tcW w:w="1539" w:type="dxa"/>
            <w:shd w:val="clear" w:color="auto" w:fill="auto"/>
            <w:tcMar>
              <w:top w:w="113" w:type="dxa"/>
              <w:bottom w:w="113" w:type="dxa"/>
            </w:tcMar>
          </w:tcPr>
          <w:p w14:paraId="46F5520C" w14:textId="77777777" w:rsidR="00EE161A" w:rsidRPr="00450242" w:rsidRDefault="00EE161A" w:rsidP="00EE161A">
            <w:pPr>
              <w:keepLines/>
              <w:spacing w:after="60" w:line="240" w:lineRule="auto"/>
              <w:textboxTightWrap w:val="allLines"/>
              <w:rPr>
                <w:rFonts w:ascii="Aptos" w:eastAsia="MS Mincho" w:hAnsi="Aptos" w:cs="Times New Roman"/>
                <w:b/>
                <w:sz w:val="24"/>
                <w:szCs w:val="24"/>
                <w:lang w:val="en-US"/>
              </w:rPr>
            </w:pPr>
            <w:r w:rsidRPr="00450242">
              <w:rPr>
                <w:rFonts w:ascii="Aptos" w:eastAsia="MS Mincho" w:hAnsi="Aptos" w:cs="Times New Roman"/>
                <w:b/>
                <w:sz w:val="24"/>
                <w:szCs w:val="24"/>
                <w:lang w:val="en-US"/>
              </w:rPr>
              <w:lastRenderedPageBreak/>
              <w:t>Personal qualities</w:t>
            </w:r>
          </w:p>
        </w:tc>
        <w:tc>
          <w:tcPr>
            <w:tcW w:w="8176" w:type="dxa"/>
            <w:shd w:val="clear" w:color="auto" w:fill="auto"/>
            <w:tcMar>
              <w:top w:w="113" w:type="dxa"/>
              <w:bottom w:w="113" w:type="dxa"/>
            </w:tcMar>
          </w:tcPr>
          <w:p w14:paraId="4C59603D"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Enjoyment of working with children</w:t>
            </w:r>
          </w:p>
          <w:p w14:paraId="1BCDE1C0"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Sensitivity and understanding, to help build good relationships with pupils</w:t>
            </w:r>
          </w:p>
          <w:p w14:paraId="445A3135"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A commitment to getting the best outcomes for all pupils, and promoting the ethos and values of the school</w:t>
            </w:r>
          </w:p>
          <w:p w14:paraId="531E8968"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Commitment to maintaining confidentiality at all times</w:t>
            </w:r>
          </w:p>
          <w:p w14:paraId="558A3BBD"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Commitment to safeguarding pupil’s wellbeing and equality</w:t>
            </w:r>
          </w:p>
          <w:p w14:paraId="33229D26"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Resilient, positive, forward looking and enthusiastic about making a difference</w:t>
            </w:r>
          </w:p>
          <w:p w14:paraId="51F38C53" w14:textId="77777777" w:rsidR="00EE161A" w:rsidRPr="00450242" w:rsidRDefault="00EE161A" w:rsidP="00EE161A">
            <w:pPr>
              <w:spacing w:after="60" w:line="240" w:lineRule="auto"/>
              <w:ind w:left="340" w:hanging="170"/>
              <w:rPr>
                <w:rFonts w:ascii="Aptos" w:eastAsia="MS Mincho" w:hAnsi="Aptos" w:cs="Arial"/>
                <w:sz w:val="24"/>
                <w:szCs w:val="24"/>
                <w:lang w:val="en-US"/>
              </w:rPr>
            </w:pPr>
            <w:r w:rsidRPr="00450242">
              <w:rPr>
                <w:rFonts w:ascii="Aptos" w:eastAsia="MS Mincho" w:hAnsi="Aptos" w:cs="Arial"/>
                <w:sz w:val="24"/>
                <w:szCs w:val="24"/>
                <w:lang w:val="en-US"/>
              </w:rPr>
              <w:t>Capacity to inspire, motivate and challenge children and young people</w:t>
            </w:r>
          </w:p>
          <w:p w14:paraId="075B3DF9" w14:textId="77777777" w:rsidR="00EE161A" w:rsidRPr="00450242" w:rsidRDefault="00EE161A" w:rsidP="00EE161A">
            <w:pPr>
              <w:spacing w:after="120" w:line="240" w:lineRule="auto"/>
              <w:rPr>
                <w:rFonts w:ascii="Aptos" w:eastAsia="MS Mincho" w:hAnsi="Aptos" w:cs="Times New Roman"/>
                <w:sz w:val="24"/>
                <w:szCs w:val="24"/>
                <w:lang w:val="en-US"/>
              </w:rPr>
            </w:pPr>
          </w:p>
        </w:tc>
      </w:tr>
    </w:tbl>
    <w:p w14:paraId="0861AA73" w14:textId="77777777" w:rsidR="00EE161A" w:rsidRPr="00450242" w:rsidRDefault="00EE161A" w:rsidP="00EE161A">
      <w:pPr>
        <w:spacing w:before="120" w:after="120" w:line="240" w:lineRule="auto"/>
        <w:outlineLvl w:val="0"/>
        <w:rPr>
          <w:rFonts w:ascii="Aptos" w:eastAsia="Calibri" w:hAnsi="Aptos" w:cs="Arial"/>
          <w:b/>
          <w:sz w:val="24"/>
          <w:szCs w:val="24"/>
        </w:rPr>
      </w:pPr>
      <w:r w:rsidRPr="00450242">
        <w:rPr>
          <w:rFonts w:ascii="Aptos" w:eastAsia="Calibri" w:hAnsi="Aptos" w:cs="Arial"/>
          <w:b/>
          <w:sz w:val="24"/>
          <w:szCs w:val="24"/>
        </w:rPr>
        <w:t>Notes:</w:t>
      </w:r>
    </w:p>
    <w:p w14:paraId="7C434D7A" w14:textId="69B74383" w:rsidR="00100811" w:rsidRPr="00450242" w:rsidRDefault="00EE161A" w:rsidP="00211143">
      <w:pPr>
        <w:spacing w:after="120" w:line="240" w:lineRule="auto"/>
        <w:rPr>
          <w:rFonts w:ascii="Aptos" w:eastAsia="MS Mincho" w:hAnsi="Aptos" w:cs="Times New Roman"/>
          <w:sz w:val="24"/>
          <w:szCs w:val="24"/>
        </w:rPr>
      </w:pPr>
      <w:r w:rsidRPr="00450242">
        <w:rPr>
          <w:rFonts w:ascii="Aptos" w:eastAsia="MS Mincho" w:hAnsi="Aptos" w:cs="Times New Roman"/>
          <w:sz w:val="24"/>
          <w:szCs w:val="24"/>
        </w:rPr>
        <w:t xml:space="preserve">This job description may be amended at any time in consultation with the postholder. </w:t>
      </w:r>
    </w:p>
    <w:sectPr w:rsidR="00100811" w:rsidRPr="00450242" w:rsidSect="00794A86">
      <w:headerReference w:type="default" r:id="rId8"/>
      <w:footerReference w:type="default" r:id="rId9"/>
      <w:pgSz w:w="11906" w:h="16838"/>
      <w:pgMar w:top="720" w:right="567" w:bottom="720" w:left="567"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21BC" w14:textId="77777777" w:rsidR="00C0721E" w:rsidRDefault="00C0721E" w:rsidP="00E87F76">
      <w:pPr>
        <w:spacing w:after="0" w:line="240" w:lineRule="auto"/>
      </w:pPr>
      <w:r>
        <w:separator/>
      </w:r>
    </w:p>
  </w:endnote>
  <w:endnote w:type="continuationSeparator" w:id="0">
    <w:p w14:paraId="569C17DE" w14:textId="77777777" w:rsidR="00C0721E" w:rsidRDefault="00C0721E" w:rsidP="00E8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DEFB" w14:textId="77777777" w:rsidR="00942DC5" w:rsidRDefault="00EC4D46">
    <w:pPr>
      <w:pStyle w:val="Footer"/>
    </w:pPr>
    <w:r w:rsidRPr="00CB6DFD">
      <w:rPr>
        <w:noProof/>
        <w:lang w:eastAsia="en-GB"/>
      </w:rPr>
      <w:drawing>
        <wp:anchor distT="0" distB="0" distL="114300" distR="114300" simplePos="0" relativeHeight="251659264" behindDoc="0" locked="0" layoutInCell="1" allowOverlap="1" wp14:anchorId="37573E26" wp14:editId="28F81445">
          <wp:simplePos x="0" y="0"/>
          <wp:positionH relativeFrom="column">
            <wp:posOffset>5594985</wp:posOffset>
          </wp:positionH>
          <wp:positionV relativeFrom="paragraph">
            <wp:posOffset>55928</wp:posOffset>
          </wp:positionV>
          <wp:extent cx="1375361" cy="400160"/>
          <wp:effectExtent l="0" t="0" r="0" b="0"/>
          <wp:wrapNone/>
          <wp:docPr id="6" name="Picture 6" descr="C:\Users\chloe.norton\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e.norton\Picture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5361" cy="40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DC5">
      <w:rPr>
        <w:noProof/>
        <w:lang w:eastAsia="en-GB"/>
      </w:rPr>
      <mc:AlternateContent>
        <mc:Choice Requires="wps">
          <w:drawing>
            <wp:anchor distT="0" distB="0" distL="114300" distR="114300" simplePos="0" relativeHeight="251661312" behindDoc="0" locked="0" layoutInCell="1" allowOverlap="1" wp14:anchorId="502E5416" wp14:editId="1C5CB29A">
              <wp:simplePos x="0" y="0"/>
              <wp:positionH relativeFrom="margin">
                <wp:posOffset>-207645</wp:posOffset>
              </wp:positionH>
              <wp:positionV relativeFrom="paragraph">
                <wp:posOffset>14849</wp:posOffset>
              </wp:positionV>
              <wp:extent cx="71932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7193280" cy="0"/>
                      </a:xfrm>
                      <a:prstGeom prst="line">
                        <a:avLst/>
                      </a:prstGeom>
                      <a:ln w="25400">
                        <a:solidFill>
                          <a:srgbClr val="000066"/>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6ED48"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5pt,1.15pt" to="550.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" strokecolor="#006" strokeweight="2pt">
              <v:stroke joinstyle="miter"/>
              <w10:wrap anchorx="margin"/>
            </v:line>
          </w:pict>
        </mc:Fallback>
      </mc:AlternateContent>
    </w:r>
    <w:r w:rsidR="00942DC5" w:rsidRPr="00CB6DFD">
      <w:rPr>
        <w:noProof/>
        <w:lang w:eastAsia="en-GB"/>
      </w:rPr>
      <w:drawing>
        <wp:anchor distT="0" distB="0" distL="114300" distR="114300" simplePos="0" relativeHeight="251660288" behindDoc="0" locked="0" layoutInCell="1" allowOverlap="1" wp14:anchorId="2B3C72EC" wp14:editId="49118B52">
          <wp:simplePos x="0" y="0"/>
          <wp:positionH relativeFrom="column">
            <wp:posOffset>-137306</wp:posOffset>
          </wp:positionH>
          <wp:positionV relativeFrom="paragraph">
            <wp:posOffset>77296</wp:posOffset>
          </wp:positionV>
          <wp:extent cx="2743200" cy="407795"/>
          <wp:effectExtent l="0" t="0" r="0" b="0"/>
          <wp:wrapNone/>
          <wp:docPr id="7" name="Picture 7" descr="C:\Users\chloe.norton\Pictures\DoL-2017-15m-linear-small-c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loe.norton\Pictures\DoL-2017-15m-linear-small-cha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50460" cy="4237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2A20" w14:textId="77777777" w:rsidR="00C0721E" w:rsidRDefault="00C0721E" w:rsidP="00E87F76">
      <w:pPr>
        <w:spacing w:after="0" w:line="240" w:lineRule="auto"/>
      </w:pPr>
      <w:r>
        <w:separator/>
      </w:r>
    </w:p>
  </w:footnote>
  <w:footnote w:type="continuationSeparator" w:id="0">
    <w:p w14:paraId="3ADC21FF" w14:textId="77777777" w:rsidR="00C0721E" w:rsidRDefault="00C0721E" w:rsidP="00E87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0587" w14:textId="21F53026" w:rsidR="00EE161A" w:rsidRDefault="00E5490F" w:rsidP="00EE161A">
    <w:pPr>
      <w:tabs>
        <w:tab w:val="left" w:pos="285"/>
        <w:tab w:val="left" w:pos="2040"/>
        <w:tab w:val="right" w:pos="10772"/>
      </w:tabs>
      <w:spacing w:after="0" w:line="240" w:lineRule="auto"/>
      <w:rPr>
        <w:rFonts w:ascii="Arial Rounded MT Bold" w:eastAsia="Times New Roman" w:hAnsi="Arial Rounded MT Bold" w:cs="Arial"/>
        <w:color w:val="000099"/>
        <w:sz w:val="44"/>
        <w:szCs w:val="40"/>
        <w:lang w:eastAsia="en-GB"/>
      </w:rPr>
    </w:pPr>
    <w:r>
      <w:rPr>
        <w:rFonts w:ascii="Arial Rounded MT Bold" w:eastAsia="Times New Roman" w:hAnsi="Arial Rounded MT Bold" w:cs="Arial"/>
        <w:color w:val="000099"/>
        <w:sz w:val="44"/>
        <w:szCs w:val="40"/>
        <w:lang w:eastAsia="en-GB"/>
      </w:rPr>
      <w:tab/>
      <w:t xml:space="preserve">   </w:t>
    </w:r>
  </w:p>
  <w:p w14:paraId="5B076D1E" w14:textId="5644EA42" w:rsidR="00450242" w:rsidRDefault="00450242" w:rsidP="00EE161A">
    <w:pPr>
      <w:tabs>
        <w:tab w:val="left" w:pos="285"/>
        <w:tab w:val="left" w:pos="2040"/>
        <w:tab w:val="right" w:pos="10772"/>
      </w:tabs>
      <w:spacing w:after="0" w:line="240" w:lineRule="auto"/>
      <w:rPr>
        <w:rFonts w:ascii="Arial Rounded MT Bold" w:eastAsia="Times New Roman" w:hAnsi="Arial Rounded MT Bold" w:cs="Arial"/>
        <w:color w:val="000099"/>
        <w:sz w:val="44"/>
        <w:szCs w:val="40"/>
        <w:lang w:eastAsia="en-GB"/>
      </w:rPr>
    </w:pPr>
    <w:r>
      <w:rPr>
        <w:noProof/>
        <w:lang w:eastAsia="en-GB"/>
      </w:rPr>
      <w:drawing>
        <wp:anchor distT="0" distB="0" distL="114300" distR="114300" simplePos="0" relativeHeight="251663360" behindDoc="1" locked="0" layoutInCell="1" allowOverlap="1" wp14:anchorId="2FCA150A" wp14:editId="314BC82F">
          <wp:simplePos x="0" y="0"/>
          <wp:positionH relativeFrom="margin">
            <wp:posOffset>323215</wp:posOffset>
          </wp:positionH>
          <wp:positionV relativeFrom="paragraph">
            <wp:posOffset>33020</wp:posOffset>
          </wp:positionV>
          <wp:extent cx="868045" cy="849630"/>
          <wp:effectExtent l="0" t="0" r="8255" b="7620"/>
          <wp:wrapTight wrapText="bothSides">
            <wp:wrapPolygon edited="0">
              <wp:start x="0" y="0"/>
              <wp:lineTo x="0" y="21309"/>
              <wp:lineTo x="21331" y="21309"/>
              <wp:lineTo x="213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127" t="8558" r="6862" b="28829"/>
                  <a:stretch/>
                </pic:blipFill>
                <pic:spPr bwMode="auto">
                  <a:xfrm>
                    <a:off x="0" y="0"/>
                    <a:ext cx="86804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90F">
      <w:rPr>
        <w:rFonts w:ascii="Arial Rounded MT Bold" w:eastAsia="Times New Roman" w:hAnsi="Arial Rounded MT Bold" w:cs="Arial"/>
        <w:color w:val="000099"/>
        <w:sz w:val="44"/>
        <w:szCs w:val="40"/>
        <w:lang w:eastAsia="en-GB"/>
      </w:rPr>
      <w:t xml:space="preserve"> </w:t>
    </w:r>
  </w:p>
  <w:p w14:paraId="622ED932" w14:textId="3C4C6D3C" w:rsidR="00EE161A" w:rsidRPr="00082296" w:rsidRDefault="00E5490F" w:rsidP="00EE161A">
    <w:pPr>
      <w:tabs>
        <w:tab w:val="left" w:pos="285"/>
        <w:tab w:val="left" w:pos="2040"/>
        <w:tab w:val="right" w:pos="10772"/>
      </w:tabs>
      <w:spacing w:after="0" w:line="240" w:lineRule="auto"/>
      <w:rPr>
        <w:rFonts w:ascii="Arial Rounded MT Bold" w:eastAsia="Times New Roman" w:hAnsi="Arial Rounded MT Bold" w:cs="Arial"/>
        <w:color w:val="000000"/>
        <w:sz w:val="20"/>
        <w:szCs w:val="20"/>
        <w:lang w:eastAsia="en-GB"/>
      </w:rPr>
    </w:pPr>
    <w:r w:rsidRPr="00E5490F">
      <w:rPr>
        <w:rFonts w:ascii="Arial Rounded MT Bold" w:eastAsia="Times New Roman" w:hAnsi="Arial Rounded MT Bold" w:cs="Arial"/>
        <w:color w:val="339933"/>
        <w:sz w:val="44"/>
        <w:szCs w:val="40"/>
        <w:lang w:eastAsia="en-GB"/>
      </w:rPr>
      <w:t>Bishop Lonsdale CE Primary Academy</w:t>
    </w:r>
    <w:r w:rsidRPr="00E5490F">
      <w:rPr>
        <w:rFonts w:ascii="Arial Rounded MT Bold" w:eastAsia="Times New Roman" w:hAnsi="Arial Rounded MT Bold" w:cs="Arial"/>
        <w:noProof/>
        <w:color w:val="339933"/>
        <w:sz w:val="44"/>
        <w:szCs w:val="40"/>
        <w:lang w:eastAsia="en-GB"/>
      </w:rPr>
      <w:tab/>
    </w:r>
    <w:r w:rsidRPr="00E5490F">
      <w:rPr>
        <w:rFonts w:ascii="Arial Rounded MT Bold" w:eastAsia="Times New Roman" w:hAnsi="Arial Rounded MT Bold" w:cs="Arial"/>
        <w:noProof/>
        <w:color w:val="339933"/>
        <w:sz w:val="44"/>
        <w:szCs w:val="40"/>
        <w:lang w:eastAsia="en-GB"/>
      </w:rPr>
      <w:tab/>
    </w:r>
  </w:p>
  <w:p w14:paraId="388E3ED3" w14:textId="5795C263" w:rsidR="00082296" w:rsidRDefault="00082296" w:rsidP="00082296">
    <w:pPr>
      <w:spacing w:after="0" w:line="240" w:lineRule="auto"/>
      <w:jc w:val="right"/>
      <w:rPr>
        <w:rFonts w:ascii="Arial Rounded MT Bold" w:eastAsia="Times New Roman" w:hAnsi="Arial Rounded MT Bold" w:cs="Arial"/>
        <w:color w:val="000000"/>
        <w:sz w:val="20"/>
        <w:szCs w:val="20"/>
        <w:lang w:eastAsia="en-GB"/>
      </w:rPr>
    </w:pPr>
  </w:p>
  <w:p w14:paraId="3B0F2C81" w14:textId="77777777" w:rsidR="00EE161A" w:rsidRDefault="00EE161A" w:rsidP="00082296">
    <w:pPr>
      <w:spacing w:after="0" w:line="240" w:lineRule="auto"/>
      <w:jc w:val="right"/>
      <w:rPr>
        <w:rFonts w:ascii="Arial Rounded MT Bold" w:eastAsia="Times New Roman" w:hAnsi="Arial Rounded MT Bold" w:cs="Arial"/>
        <w:color w:val="000000"/>
        <w:sz w:val="20"/>
        <w:szCs w:val="20"/>
        <w:lang w:eastAsia="en-GB"/>
      </w:rPr>
    </w:pPr>
  </w:p>
  <w:p w14:paraId="1D4D1A85" w14:textId="77777777" w:rsidR="00EE161A" w:rsidRPr="00082296" w:rsidRDefault="00EE161A" w:rsidP="00082296">
    <w:pPr>
      <w:spacing w:after="0" w:line="240" w:lineRule="auto"/>
      <w:jc w:val="right"/>
      <w:rPr>
        <w:rFonts w:ascii="Arial Rounded MT Bold" w:eastAsia="Times New Roman" w:hAnsi="Arial Rounded MT Bold" w:cs="Arial"/>
        <w:color w:val="000000"/>
        <w:sz w:val="20"/>
        <w:szCs w:val="20"/>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274C"/>
    <w:multiLevelType w:val="multilevel"/>
    <w:tmpl w:val="A8D211E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283997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F76"/>
    <w:rsid w:val="00011278"/>
    <w:rsid w:val="00030376"/>
    <w:rsid w:val="00082296"/>
    <w:rsid w:val="000C25B8"/>
    <w:rsid w:val="000E01D7"/>
    <w:rsid w:val="00100811"/>
    <w:rsid w:val="0011435E"/>
    <w:rsid w:val="0014646D"/>
    <w:rsid w:val="001D7CE8"/>
    <w:rsid w:val="001F3A38"/>
    <w:rsid w:val="00211143"/>
    <w:rsid w:val="00220845"/>
    <w:rsid w:val="00265D3B"/>
    <w:rsid w:val="002A474A"/>
    <w:rsid w:val="00364C18"/>
    <w:rsid w:val="003C0576"/>
    <w:rsid w:val="00450242"/>
    <w:rsid w:val="004E1E79"/>
    <w:rsid w:val="00512806"/>
    <w:rsid w:val="00545ECA"/>
    <w:rsid w:val="00580D32"/>
    <w:rsid w:val="006A3100"/>
    <w:rsid w:val="006C6D1E"/>
    <w:rsid w:val="006D4F77"/>
    <w:rsid w:val="00711DDA"/>
    <w:rsid w:val="00747A60"/>
    <w:rsid w:val="00785AA8"/>
    <w:rsid w:val="00794A86"/>
    <w:rsid w:val="007F5E7D"/>
    <w:rsid w:val="00841657"/>
    <w:rsid w:val="00864AFA"/>
    <w:rsid w:val="008E78C8"/>
    <w:rsid w:val="00934A9D"/>
    <w:rsid w:val="00942DC5"/>
    <w:rsid w:val="009A0607"/>
    <w:rsid w:val="00AB3D0C"/>
    <w:rsid w:val="00B627F5"/>
    <w:rsid w:val="00B663E0"/>
    <w:rsid w:val="00B935AE"/>
    <w:rsid w:val="00BC2DB1"/>
    <w:rsid w:val="00C06272"/>
    <w:rsid w:val="00C0721E"/>
    <w:rsid w:val="00CB6DFD"/>
    <w:rsid w:val="00D07720"/>
    <w:rsid w:val="00D347A5"/>
    <w:rsid w:val="00D4185D"/>
    <w:rsid w:val="00E368B3"/>
    <w:rsid w:val="00E404F2"/>
    <w:rsid w:val="00E5490F"/>
    <w:rsid w:val="00E87F76"/>
    <w:rsid w:val="00EB2CCA"/>
    <w:rsid w:val="00EC2693"/>
    <w:rsid w:val="00EC4D46"/>
    <w:rsid w:val="00EC5897"/>
    <w:rsid w:val="00ED380E"/>
    <w:rsid w:val="00ED6B59"/>
    <w:rsid w:val="00EE161A"/>
    <w:rsid w:val="00EF20F3"/>
    <w:rsid w:val="00F12797"/>
    <w:rsid w:val="00F84848"/>
    <w:rsid w:val="00FE4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F216C4"/>
  <w15:chartTrackingRefBased/>
  <w15:docId w15:val="{0F7A3B0D-5B66-4B86-B9FD-63F1DC67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7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76"/>
  </w:style>
  <w:style w:type="paragraph" w:styleId="Footer">
    <w:name w:val="footer"/>
    <w:basedOn w:val="Normal"/>
    <w:link w:val="FooterChar"/>
    <w:uiPriority w:val="99"/>
    <w:unhideWhenUsed/>
    <w:rsid w:val="00E87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76"/>
  </w:style>
  <w:style w:type="paragraph" w:styleId="BalloonText">
    <w:name w:val="Balloon Text"/>
    <w:basedOn w:val="Normal"/>
    <w:link w:val="BalloonTextChar"/>
    <w:uiPriority w:val="99"/>
    <w:semiHidden/>
    <w:unhideWhenUsed/>
    <w:rsid w:val="001008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811"/>
    <w:rPr>
      <w:rFonts w:ascii="Segoe UI" w:hAnsi="Segoe UI" w:cs="Segoe UI"/>
      <w:sz w:val="18"/>
      <w:szCs w:val="18"/>
    </w:rPr>
  </w:style>
  <w:style w:type="character" w:styleId="Hyperlink">
    <w:name w:val="Hyperlink"/>
    <w:basedOn w:val="DefaultParagraphFont"/>
    <w:uiPriority w:val="99"/>
    <w:unhideWhenUsed/>
    <w:rsid w:val="006A3100"/>
    <w:rPr>
      <w:color w:val="0563C1" w:themeColor="hyperlink"/>
      <w:u w:val="single"/>
    </w:rPr>
  </w:style>
  <w:style w:type="paragraph" w:styleId="NormalWeb">
    <w:name w:val="Normal (Web)"/>
    <w:basedOn w:val="Normal"/>
    <w:uiPriority w:val="99"/>
    <w:unhideWhenUsed/>
    <w:rsid w:val="00EC26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sselectedend">
    <w:name w:val="isselectedend"/>
    <w:basedOn w:val="Normal"/>
    <w:rsid w:val="008E78C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685241">
      <w:bodyDiv w:val="1"/>
      <w:marLeft w:val="0"/>
      <w:marRight w:val="0"/>
      <w:marTop w:val="0"/>
      <w:marBottom w:val="0"/>
      <w:divBdr>
        <w:top w:val="none" w:sz="0" w:space="0" w:color="auto"/>
        <w:left w:val="none" w:sz="0" w:space="0" w:color="auto"/>
        <w:bottom w:val="none" w:sz="0" w:space="0" w:color="auto"/>
        <w:right w:val="none" w:sz="0" w:space="0" w:color="auto"/>
      </w:divBdr>
    </w:div>
    <w:div w:id="449207929">
      <w:bodyDiv w:val="1"/>
      <w:marLeft w:val="0"/>
      <w:marRight w:val="0"/>
      <w:marTop w:val="0"/>
      <w:marBottom w:val="0"/>
      <w:divBdr>
        <w:top w:val="none" w:sz="0" w:space="0" w:color="auto"/>
        <w:left w:val="none" w:sz="0" w:space="0" w:color="auto"/>
        <w:bottom w:val="none" w:sz="0" w:space="0" w:color="auto"/>
        <w:right w:val="none" w:sz="0" w:space="0" w:color="auto"/>
      </w:divBdr>
    </w:div>
    <w:div w:id="555362457">
      <w:bodyDiv w:val="1"/>
      <w:marLeft w:val="0"/>
      <w:marRight w:val="0"/>
      <w:marTop w:val="0"/>
      <w:marBottom w:val="0"/>
      <w:divBdr>
        <w:top w:val="none" w:sz="0" w:space="0" w:color="auto"/>
        <w:left w:val="none" w:sz="0" w:space="0" w:color="auto"/>
        <w:bottom w:val="none" w:sz="0" w:space="0" w:color="auto"/>
        <w:right w:val="none" w:sz="0" w:space="0" w:color="auto"/>
      </w:divBdr>
    </w:div>
    <w:div w:id="110226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26AC1-7FF3-45FF-A338-9F6075DB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St James CE Primary School</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Executive Principal</dc:creator>
  <cp:keywords/>
  <dc:description/>
  <cp:lastModifiedBy>S Hewkin</cp:lastModifiedBy>
  <cp:revision>3</cp:revision>
  <cp:lastPrinted>2023-01-05T12:12:00Z</cp:lastPrinted>
  <dcterms:created xsi:type="dcterms:W3CDTF">2026-01-31T16:30:00Z</dcterms:created>
  <dcterms:modified xsi:type="dcterms:W3CDTF">2026-01-31T16:30:00Z</dcterms:modified>
</cp:coreProperties>
</file>