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3E35A" w14:textId="77777777" w:rsidR="002B5C7A" w:rsidRDefault="004F0AF3">
      <w:r>
        <w:rPr>
          <w:noProof/>
          <w:lang w:eastAsia="en-GB"/>
        </w:rPr>
        <mc:AlternateContent>
          <mc:Choice Requires="wps">
            <w:drawing>
              <wp:anchor distT="0" distB="0" distL="114300" distR="114300" simplePos="0" relativeHeight="251659264" behindDoc="0" locked="0" layoutInCell="1" allowOverlap="1" wp14:anchorId="48F123BF" wp14:editId="78557797">
                <wp:simplePos x="0" y="0"/>
                <wp:positionH relativeFrom="column">
                  <wp:posOffset>5006340</wp:posOffset>
                </wp:positionH>
                <wp:positionV relativeFrom="paragraph">
                  <wp:posOffset>53340</wp:posOffset>
                </wp:positionV>
                <wp:extent cx="1615440" cy="1493520"/>
                <wp:effectExtent l="0" t="0" r="3810" b="0"/>
                <wp:wrapNone/>
                <wp:docPr id="4" name="Text Box 4"/>
                <wp:cNvGraphicFramePr/>
                <a:graphic xmlns:a="http://schemas.openxmlformats.org/drawingml/2006/main">
                  <a:graphicData uri="http://schemas.microsoft.com/office/word/2010/wordprocessingShape">
                    <wps:wsp>
                      <wps:cNvSpPr txBox="1"/>
                      <wps:spPr>
                        <a:xfrm>
                          <a:off x="0" y="0"/>
                          <a:ext cx="1615440" cy="1493520"/>
                        </a:xfrm>
                        <a:prstGeom prst="rect">
                          <a:avLst/>
                        </a:prstGeom>
                        <a:solidFill>
                          <a:schemeClr val="lt1"/>
                        </a:solidFill>
                        <a:ln w="6350">
                          <a:noFill/>
                        </a:ln>
                      </wps:spPr>
                      <wps:txbx>
                        <w:txbxContent>
                          <w:p w14:paraId="25084B1F" w14:textId="77777777" w:rsidR="004F0AF3" w:rsidRPr="005E2214" w:rsidRDefault="00D86EE3" w:rsidP="005E2214">
                            <w:pPr>
                              <w:jc w:val="center"/>
                              <w:rPr>
                                <w:b/>
                                <w:sz w:val="32"/>
                                <w:szCs w:val="32"/>
                              </w:rPr>
                            </w:pPr>
                            <w:r>
                              <w:rPr>
                                <w:b/>
                                <w:noProof/>
                                <w:sz w:val="32"/>
                                <w:szCs w:val="32"/>
                                <w:lang w:eastAsia="en-GB"/>
                              </w:rPr>
                              <w:drawing>
                                <wp:inline distT="0" distB="0" distL="0" distR="0" wp14:anchorId="17D611A5" wp14:editId="01D9CC2D">
                                  <wp:extent cx="1371600" cy="1392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M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92936"/>
                                          </a:xfrm>
                                          <a:prstGeom prst="rect">
                                            <a:avLst/>
                                          </a:prstGeom>
                                        </pic:spPr>
                                      </pic:pic>
                                    </a:graphicData>
                                  </a:graphic>
                                </wp:inline>
                              </w:drawing>
                            </w:r>
                            <w:r>
                              <w:rPr>
                                <w:b/>
                                <w:noProof/>
                                <w:sz w:val="32"/>
                                <w:szCs w:val="32"/>
                              </w:rPr>
                              <w:t>l</w:t>
                            </w:r>
                            <w:r w:rsidR="005E2214" w:rsidRPr="005E2214">
                              <w:rPr>
                                <w:b/>
                                <w:noProof/>
                                <w:sz w:val="32"/>
                                <w:szCs w:val="32"/>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F123BF" id="_x0000_t202" coordsize="21600,21600" o:spt="202" path="m,l,21600r21600,l21600,xe">
                <v:stroke joinstyle="miter"/>
                <v:path gradientshapeok="t" o:connecttype="rect"/>
              </v:shapetype>
              <v:shape id="Text Box 4" o:spid="_x0000_s1026" type="#_x0000_t202" style="position:absolute;margin-left:394.2pt;margin-top:4.2pt;width:127.2pt;height:11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" fillcolor="white [3201]" stroked="f" strokeweight=".5pt">
                <v:textbox>
                  <w:txbxContent>
                    <w:p w14:paraId="25084B1F" w14:textId="77777777" w:rsidR="004F0AF3" w:rsidRPr="005E2214" w:rsidRDefault="00D86EE3" w:rsidP="005E2214">
                      <w:pPr>
                        <w:jc w:val="center"/>
                        <w:rPr>
                          <w:b/>
                          <w:sz w:val="32"/>
                          <w:szCs w:val="32"/>
                        </w:rPr>
                      </w:pPr>
                      <w:r>
                        <w:rPr>
                          <w:b/>
                          <w:noProof/>
                          <w:sz w:val="32"/>
                          <w:szCs w:val="32"/>
                          <w:lang w:eastAsia="en-GB"/>
                        </w:rPr>
                        <w:drawing>
                          <wp:inline distT="0" distB="0" distL="0" distR="0" wp14:anchorId="17D611A5" wp14:editId="01D9CC2D">
                            <wp:extent cx="1371600" cy="1392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M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92936"/>
                                    </a:xfrm>
                                    <a:prstGeom prst="rect">
                                      <a:avLst/>
                                    </a:prstGeom>
                                  </pic:spPr>
                                </pic:pic>
                              </a:graphicData>
                            </a:graphic>
                          </wp:inline>
                        </w:drawing>
                      </w:r>
                      <w:r>
                        <w:rPr>
                          <w:b/>
                          <w:noProof/>
                          <w:sz w:val="32"/>
                          <w:szCs w:val="32"/>
                        </w:rPr>
                        <w:t>l</w:t>
                      </w:r>
                      <w:r w:rsidR="005E2214" w:rsidRPr="005E2214">
                        <w:rPr>
                          <w:b/>
                          <w:noProof/>
                          <w:sz w:val="32"/>
                          <w:szCs w:val="32"/>
                        </w:rPr>
                        <w:t>Logo</w:t>
                      </w:r>
                    </w:p>
                  </w:txbxContent>
                </v:textbox>
              </v:shape>
            </w:pict>
          </mc:Fallback>
        </mc:AlternateContent>
      </w:r>
      <w:r w:rsidR="00003719">
        <w:rPr>
          <w:noProof/>
          <w:lang w:eastAsia="en-GB"/>
        </w:rPr>
        <w:drawing>
          <wp:inline distT="0" distB="0" distL="0" distR="0" wp14:anchorId="4AA16448" wp14:editId="2C910D0D">
            <wp:extent cx="2582750" cy="9296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1230" cy="954289"/>
                    </a:xfrm>
                    <a:prstGeom prst="rect">
                      <a:avLst/>
                    </a:prstGeom>
                  </pic:spPr>
                </pic:pic>
              </a:graphicData>
            </a:graphic>
          </wp:inline>
        </w:drawing>
      </w:r>
    </w:p>
    <w:p w14:paraId="4A369C9C" w14:textId="77777777" w:rsidR="00F65CDA" w:rsidRDefault="00F65CDA">
      <w:pPr>
        <w:rPr>
          <w:rFonts w:cstheme="minorHAnsi"/>
          <w:b/>
          <w:sz w:val="28"/>
          <w:szCs w:val="28"/>
        </w:rPr>
      </w:pPr>
    </w:p>
    <w:p w14:paraId="2C22D6ED" w14:textId="77777777" w:rsidR="00D86EE3" w:rsidRDefault="00D86EE3">
      <w:pPr>
        <w:rPr>
          <w:rFonts w:cstheme="minorHAnsi"/>
          <w:b/>
          <w:sz w:val="28"/>
          <w:szCs w:val="28"/>
        </w:rPr>
      </w:pPr>
      <w:r w:rsidRPr="00C84FC5">
        <w:rPr>
          <w:rFonts w:cstheme="minorHAnsi"/>
          <w:b/>
          <w:sz w:val="28"/>
          <w:szCs w:val="28"/>
        </w:rPr>
        <w:t xml:space="preserve">St </w:t>
      </w:r>
      <w:r w:rsidR="001A75F6" w:rsidRPr="00C84FC5">
        <w:rPr>
          <w:rFonts w:cstheme="minorHAnsi"/>
          <w:b/>
          <w:sz w:val="28"/>
          <w:szCs w:val="28"/>
        </w:rPr>
        <w:t>Thomas More Catholic Secondary School</w:t>
      </w:r>
    </w:p>
    <w:p w14:paraId="4F9C1C29" w14:textId="2FE3A6D2" w:rsidR="00D86EE3" w:rsidRPr="00F65CDA" w:rsidRDefault="00C0777C" w:rsidP="00003719">
      <w:pPr>
        <w:widowControl w:val="0"/>
        <w:rPr>
          <w:rFonts w:eastAsia="Times New Roman" w:cstheme="minorHAnsi"/>
          <w:b/>
          <w:bCs/>
          <w:color w:val="000000" w:themeColor="text1"/>
          <w:kern w:val="28"/>
          <w:sz w:val="28"/>
          <w:szCs w:val="28"/>
          <w:lang w:eastAsia="en-GB"/>
          <w14:cntxtAlts/>
        </w:rPr>
      </w:pPr>
      <w:r>
        <w:rPr>
          <w:rFonts w:eastAsia="Times New Roman" w:cstheme="minorHAnsi"/>
          <w:b/>
          <w:bCs/>
          <w:color w:val="000000" w:themeColor="text1"/>
          <w:kern w:val="28"/>
          <w:sz w:val="28"/>
          <w:szCs w:val="28"/>
          <w:lang w:eastAsia="en-GB"/>
          <w14:cntxtAlts/>
        </w:rPr>
        <w:t xml:space="preserve">Full time </w:t>
      </w:r>
      <w:proofErr w:type="spellStart"/>
      <w:r>
        <w:rPr>
          <w:rFonts w:eastAsia="Times New Roman" w:cstheme="minorHAnsi"/>
          <w:b/>
          <w:bCs/>
          <w:color w:val="000000" w:themeColor="text1"/>
          <w:kern w:val="28"/>
          <w:sz w:val="28"/>
          <w:szCs w:val="28"/>
          <w:lang w:eastAsia="en-GB"/>
          <w14:cntxtAlts/>
        </w:rPr>
        <w:t>SENDCo</w:t>
      </w:r>
      <w:proofErr w:type="spellEnd"/>
    </w:p>
    <w:p w14:paraId="32F13779" w14:textId="78C612B2" w:rsidR="00F65CDA" w:rsidRDefault="00F65CDA" w:rsidP="00003719">
      <w:pPr>
        <w:widowControl w:val="0"/>
        <w:rPr>
          <w:rFonts w:eastAsia="Times New Roman" w:cstheme="minorHAnsi"/>
          <w:b/>
          <w:bCs/>
          <w:color w:val="000000" w:themeColor="text1"/>
          <w:kern w:val="28"/>
          <w:sz w:val="28"/>
          <w:szCs w:val="28"/>
          <w:lang w:eastAsia="en-GB"/>
          <w14:cntxtAlts/>
        </w:rPr>
      </w:pPr>
      <w:r w:rsidRPr="00F65CDA">
        <w:rPr>
          <w:rFonts w:eastAsia="Times New Roman" w:cstheme="minorHAnsi"/>
          <w:b/>
          <w:bCs/>
          <w:color w:val="000000" w:themeColor="text1"/>
          <w:kern w:val="28"/>
          <w:sz w:val="28"/>
          <w:szCs w:val="28"/>
          <w:lang w:eastAsia="en-GB"/>
          <w14:cntxtAlts/>
        </w:rPr>
        <w:t>MPS</w:t>
      </w:r>
      <w:r w:rsidR="00C0777C">
        <w:rPr>
          <w:rFonts w:eastAsia="Times New Roman" w:cstheme="minorHAnsi"/>
          <w:b/>
          <w:bCs/>
          <w:color w:val="000000" w:themeColor="text1"/>
          <w:kern w:val="28"/>
          <w:sz w:val="28"/>
          <w:szCs w:val="28"/>
          <w:lang w:eastAsia="en-GB"/>
          <w14:cntxtAlts/>
        </w:rPr>
        <w:t>-UPS3 (Commensurate with experience)</w:t>
      </w:r>
    </w:p>
    <w:p w14:paraId="25AA18C7" w14:textId="1A3F3995" w:rsidR="00C0777C" w:rsidRPr="00F65CDA" w:rsidRDefault="00C0777C" w:rsidP="00003719">
      <w:pPr>
        <w:widowControl w:val="0"/>
        <w:rPr>
          <w:rFonts w:eastAsia="Times New Roman" w:cstheme="minorHAnsi"/>
          <w:b/>
          <w:bCs/>
          <w:color w:val="000000" w:themeColor="text1"/>
          <w:kern w:val="28"/>
          <w:sz w:val="28"/>
          <w:szCs w:val="28"/>
          <w:lang w:eastAsia="en-GB"/>
          <w14:cntxtAlts/>
        </w:rPr>
      </w:pPr>
      <w:proofErr w:type="gramStart"/>
      <w:r>
        <w:rPr>
          <w:rFonts w:eastAsia="Times New Roman" w:cstheme="minorHAnsi"/>
          <w:b/>
          <w:bCs/>
          <w:color w:val="000000" w:themeColor="text1"/>
          <w:kern w:val="28"/>
          <w:sz w:val="28"/>
          <w:szCs w:val="28"/>
          <w:lang w:eastAsia="en-GB"/>
          <w14:cntxtAlts/>
        </w:rPr>
        <w:t>Plus</w:t>
      </w:r>
      <w:proofErr w:type="gramEnd"/>
      <w:r>
        <w:rPr>
          <w:rFonts w:eastAsia="Times New Roman" w:cstheme="minorHAnsi"/>
          <w:b/>
          <w:bCs/>
          <w:color w:val="000000" w:themeColor="text1"/>
          <w:kern w:val="28"/>
          <w:sz w:val="28"/>
          <w:szCs w:val="28"/>
          <w:lang w:eastAsia="en-GB"/>
          <w14:cntxtAlts/>
        </w:rPr>
        <w:t xml:space="preserve"> </w:t>
      </w:r>
      <w:proofErr w:type="spellStart"/>
      <w:r>
        <w:rPr>
          <w:rFonts w:eastAsia="Times New Roman" w:cstheme="minorHAnsi"/>
          <w:b/>
          <w:bCs/>
          <w:color w:val="000000" w:themeColor="text1"/>
          <w:kern w:val="28"/>
          <w:sz w:val="28"/>
          <w:szCs w:val="28"/>
          <w:lang w:eastAsia="en-GB"/>
          <w14:cntxtAlts/>
        </w:rPr>
        <w:t>SENDCo</w:t>
      </w:r>
      <w:proofErr w:type="spellEnd"/>
      <w:r>
        <w:rPr>
          <w:rFonts w:eastAsia="Times New Roman" w:cstheme="minorHAnsi"/>
          <w:b/>
          <w:bCs/>
          <w:color w:val="000000" w:themeColor="text1"/>
          <w:kern w:val="28"/>
          <w:sz w:val="28"/>
          <w:szCs w:val="28"/>
          <w:lang w:eastAsia="en-GB"/>
          <w14:cntxtAlts/>
        </w:rPr>
        <w:t xml:space="preserve"> allowance</w:t>
      </w:r>
    </w:p>
    <w:p w14:paraId="6AE9E9FB" w14:textId="61C82482" w:rsidR="00F65CDA" w:rsidRDefault="00C0777C" w:rsidP="00003719">
      <w:pPr>
        <w:widowControl w:val="0"/>
        <w:rPr>
          <w:rFonts w:eastAsia="Times New Roman" w:cstheme="minorHAnsi"/>
          <w:b/>
          <w:bCs/>
          <w:color w:val="000000" w:themeColor="text1"/>
          <w:kern w:val="28"/>
          <w:sz w:val="28"/>
          <w:szCs w:val="28"/>
          <w:lang w:eastAsia="en-GB"/>
          <w14:cntxtAlts/>
        </w:rPr>
      </w:pPr>
      <w:r>
        <w:rPr>
          <w:rFonts w:eastAsia="Times New Roman" w:cstheme="minorHAnsi"/>
          <w:b/>
          <w:bCs/>
          <w:color w:val="000000" w:themeColor="text1"/>
          <w:kern w:val="28"/>
          <w:sz w:val="28"/>
          <w:szCs w:val="28"/>
          <w:lang w:eastAsia="en-GB"/>
          <w14:cntxtAlts/>
        </w:rPr>
        <w:t>For Easter 2026 start</w:t>
      </w:r>
    </w:p>
    <w:p w14:paraId="562D7427" w14:textId="0ED73D91" w:rsidR="00C0777C" w:rsidRPr="00F65CDA" w:rsidRDefault="00C0777C" w:rsidP="00003719">
      <w:pPr>
        <w:widowControl w:val="0"/>
        <w:rPr>
          <w:rFonts w:eastAsia="Times New Roman" w:cstheme="minorHAnsi"/>
          <w:b/>
          <w:kern w:val="28"/>
          <w:sz w:val="28"/>
          <w:szCs w:val="28"/>
          <w:lang w:eastAsia="en-GB"/>
          <w14:cntxtAlts/>
        </w:rPr>
      </w:pPr>
      <w:r>
        <w:rPr>
          <w:rFonts w:eastAsia="Times New Roman" w:cstheme="minorHAnsi"/>
          <w:b/>
          <w:kern w:val="28"/>
          <w:sz w:val="28"/>
          <w:szCs w:val="28"/>
          <w:lang w:eastAsia="en-GB"/>
          <w14:cntxtAlts/>
        </w:rPr>
        <w:t>Permanent position</w:t>
      </w:r>
    </w:p>
    <w:p w14:paraId="26F02DD2" w14:textId="550A4915" w:rsidR="00C0777C" w:rsidRPr="00975D6A" w:rsidRDefault="000179E7" w:rsidP="000179E7">
      <w:pPr>
        <w:widowControl w:val="0"/>
        <w:spacing w:after="120" w:line="285" w:lineRule="auto"/>
        <w:jc w:val="both"/>
        <w:rPr>
          <w:rFonts w:cstheme="minorHAnsi"/>
          <w:bCs/>
          <w:sz w:val="24"/>
          <w:szCs w:val="24"/>
        </w:rPr>
      </w:pPr>
      <w:r w:rsidRPr="00975D6A">
        <w:rPr>
          <w:rFonts w:cstheme="minorHAnsi"/>
          <w:bCs/>
          <w:sz w:val="24"/>
          <w:szCs w:val="24"/>
        </w:rPr>
        <w:t xml:space="preserve">The Directors of this successful Catholic Secondary School wish to appoint an enthusiastic, highly motivated and forward thinking </w:t>
      </w:r>
      <w:proofErr w:type="spellStart"/>
      <w:r w:rsidRPr="00975D6A">
        <w:rPr>
          <w:rFonts w:cstheme="minorHAnsi"/>
          <w:bCs/>
          <w:sz w:val="24"/>
          <w:szCs w:val="24"/>
        </w:rPr>
        <w:t>SENDCo</w:t>
      </w:r>
      <w:proofErr w:type="spellEnd"/>
      <w:r w:rsidRPr="00975D6A">
        <w:rPr>
          <w:rFonts w:cstheme="minorHAnsi"/>
          <w:bCs/>
          <w:sz w:val="24"/>
          <w:szCs w:val="24"/>
        </w:rPr>
        <w:t xml:space="preserve"> to inspire and lead our students.  In return, we can offer a supportive and caring work environment.</w:t>
      </w:r>
    </w:p>
    <w:p w14:paraId="06A294E2" w14:textId="2DB92D66" w:rsidR="000179E7" w:rsidRPr="00975D6A" w:rsidRDefault="000179E7" w:rsidP="000179E7">
      <w:pPr>
        <w:widowControl w:val="0"/>
        <w:spacing w:after="120" w:line="285" w:lineRule="auto"/>
        <w:jc w:val="both"/>
        <w:rPr>
          <w:rFonts w:cstheme="minorHAnsi"/>
          <w:bCs/>
          <w:sz w:val="24"/>
          <w:szCs w:val="24"/>
        </w:rPr>
      </w:pPr>
      <w:r w:rsidRPr="00975D6A">
        <w:rPr>
          <w:rFonts w:cstheme="minorHAnsi"/>
          <w:bCs/>
          <w:sz w:val="24"/>
          <w:szCs w:val="24"/>
        </w:rPr>
        <w:t xml:space="preserve">The core purpose of the </w:t>
      </w:r>
      <w:proofErr w:type="spellStart"/>
      <w:r w:rsidRPr="00975D6A">
        <w:rPr>
          <w:rFonts w:cstheme="minorHAnsi"/>
          <w:bCs/>
          <w:sz w:val="24"/>
          <w:szCs w:val="24"/>
        </w:rPr>
        <w:t>SENDCo</w:t>
      </w:r>
      <w:proofErr w:type="spellEnd"/>
      <w:r w:rsidRPr="00975D6A">
        <w:rPr>
          <w:rFonts w:cstheme="minorHAnsi"/>
          <w:bCs/>
          <w:sz w:val="24"/>
          <w:szCs w:val="24"/>
        </w:rPr>
        <w:t xml:space="preserve"> is to take responsibility for the day-to-day </w:t>
      </w:r>
      <w:r w:rsidR="006E674C" w:rsidRPr="00975D6A">
        <w:rPr>
          <w:rFonts w:cstheme="minorHAnsi"/>
          <w:bCs/>
          <w:sz w:val="24"/>
          <w:szCs w:val="24"/>
        </w:rPr>
        <w:t xml:space="preserve">provision made by the school for pupils with SEND and to provide professional guidance in the area of SEND in order to secure high quality teaching and the effective use of resources to bring about improved standards of achievement for all pupils.  The </w:t>
      </w:r>
      <w:proofErr w:type="spellStart"/>
      <w:r w:rsidR="006E674C" w:rsidRPr="00975D6A">
        <w:rPr>
          <w:rFonts w:cstheme="minorHAnsi"/>
          <w:bCs/>
          <w:sz w:val="24"/>
          <w:szCs w:val="24"/>
        </w:rPr>
        <w:t>SENDCo’s</w:t>
      </w:r>
      <w:proofErr w:type="spellEnd"/>
      <w:r w:rsidR="006E674C" w:rsidRPr="00975D6A">
        <w:rPr>
          <w:rFonts w:cstheme="minorHAnsi"/>
          <w:bCs/>
          <w:sz w:val="24"/>
          <w:szCs w:val="24"/>
        </w:rPr>
        <w:t xml:space="preserve"> fundamental task is to support the Head Teacher in ensuring that all staff recognise the importance of planning their lessons in ways that will encourage the participation and learning of all pupils.</w:t>
      </w:r>
    </w:p>
    <w:p w14:paraId="340F7ED1" w14:textId="25D3E33E" w:rsidR="006E674C" w:rsidRPr="00975D6A" w:rsidRDefault="006E674C" w:rsidP="000179E7">
      <w:pPr>
        <w:widowControl w:val="0"/>
        <w:spacing w:after="120" w:line="285" w:lineRule="auto"/>
        <w:jc w:val="both"/>
        <w:rPr>
          <w:rFonts w:cstheme="minorHAnsi"/>
          <w:bCs/>
          <w:sz w:val="24"/>
          <w:szCs w:val="24"/>
        </w:rPr>
      </w:pPr>
      <w:r w:rsidRPr="00975D6A">
        <w:rPr>
          <w:rFonts w:cstheme="minorHAnsi"/>
          <w:bCs/>
          <w:sz w:val="24"/>
          <w:szCs w:val="24"/>
        </w:rPr>
        <w:t>Closing date:</w:t>
      </w:r>
      <w:r w:rsidRPr="00975D6A">
        <w:rPr>
          <w:rFonts w:cstheme="minorHAnsi"/>
          <w:bCs/>
          <w:sz w:val="24"/>
          <w:szCs w:val="24"/>
        </w:rPr>
        <w:tab/>
      </w:r>
      <w:r w:rsidRPr="00975D6A">
        <w:rPr>
          <w:rFonts w:cstheme="minorHAnsi"/>
          <w:bCs/>
          <w:sz w:val="24"/>
          <w:szCs w:val="24"/>
        </w:rPr>
        <w:tab/>
        <w:t>16</w:t>
      </w:r>
      <w:r w:rsidRPr="00975D6A">
        <w:rPr>
          <w:rFonts w:cstheme="minorHAnsi"/>
          <w:bCs/>
          <w:sz w:val="24"/>
          <w:szCs w:val="24"/>
          <w:vertAlign w:val="superscript"/>
        </w:rPr>
        <w:t>th</w:t>
      </w:r>
      <w:r w:rsidRPr="00975D6A">
        <w:rPr>
          <w:rFonts w:cstheme="minorHAnsi"/>
          <w:bCs/>
          <w:sz w:val="24"/>
          <w:szCs w:val="24"/>
        </w:rPr>
        <w:t xml:space="preserve"> January 2026 at 12.00 noon</w:t>
      </w:r>
    </w:p>
    <w:p w14:paraId="4CC18230" w14:textId="30840C06" w:rsidR="006E674C" w:rsidRPr="00975D6A" w:rsidRDefault="006E674C" w:rsidP="000179E7">
      <w:pPr>
        <w:widowControl w:val="0"/>
        <w:spacing w:after="120" w:line="285" w:lineRule="auto"/>
        <w:jc w:val="both"/>
        <w:rPr>
          <w:rFonts w:cstheme="minorHAnsi"/>
          <w:bCs/>
          <w:sz w:val="24"/>
          <w:szCs w:val="24"/>
        </w:rPr>
      </w:pPr>
      <w:r w:rsidRPr="00975D6A">
        <w:rPr>
          <w:rFonts w:cstheme="minorHAnsi"/>
          <w:bCs/>
          <w:sz w:val="24"/>
          <w:szCs w:val="24"/>
        </w:rPr>
        <w:t>Interview date:</w:t>
      </w:r>
      <w:r w:rsidRPr="00975D6A">
        <w:rPr>
          <w:rFonts w:cstheme="minorHAnsi"/>
          <w:bCs/>
          <w:sz w:val="24"/>
          <w:szCs w:val="24"/>
        </w:rPr>
        <w:tab/>
        <w:t>Week commencing 19</w:t>
      </w:r>
      <w:r w:rsidRPr="00975D6A">
        <w:rPr>
          <w:rFonts w:cstheme="minorHAnsi"/>
          <w:bCs/>
          <w:sz w:val="24"/>
          <w:szCs w:val="24"/>
          <w:vertAlign w:val="superscript"/>
        </w:rPr>
        <w:t>th</w:t>
      </w:r>
      <w:r w:rsidRPr="00975D6A">
        <w:rPr>
          <w:rFonts w:cstheme="minorHAnsi"/>
          <w:bCs/>
          <w:sz w:val="24"/>
          <w:szCs w:val="24"/>
        </w:rPr>
        <w:t xml:space="preserve"> January 2026</w:t>
      </w:r>
    </w:p>
    <w:p w14:paraId="298212DA" w14:textId="6D485A23" w:rsidR="00F65CDA" w:rsidRPr="00975D6A" w:rsidRDefault="006E674C" w:rsidP="006E674C">
      <w:pPr>
        <w:pStyle w:val="NoSpacing"/>
        <w:jc w:val="both"/>
        <w:rPr>
          <w:rFonts w:eastAsia="Times New Roman" w:cs="Calibri"/>
          <w:b/>
          <w:sz w:val="24"/>
          <w:szCs w:val="24"/>
          <w:lang w:val="en-GB" w:eastAsia="en-GB"/>
        </w:rPr>
      </w:pPr>
      <w:r w:rsidRPr="00975D6A">
        <w:rPr>
          <w:rFonts w:eastAsia="Times New Roman" w:cs="Calibri"/>
          <w:b/>
          <w:sz w:val="24"/>
          <w:szCs w:val="24"/>
          <w:lang w:val="en-GB" w:eastAsia="en-GB"/>
        </w:rPr>
        <w:t>Suitable candidates may be interviewed before the closing date and the school reserves the right to with</w:t>
      </w:r>
      <w:r w:rsidR="00D70904">
        <w:rPr>
          <w:rFonts w:eastAsia="Times New Roman" w:cs="Calibri"/>
          <w:b/>
          <w:sz w:val="24"/>
          <w:szCs w:val="24"/>
          <w:lang w:val="en-GB" w:eastAsia="en-GB"/>
        </w:rPr>
        <w:t>d</w:t>
      </w:r>
      <w:bookmarkStart w:id="0" w:name="_GoBack"/>
      <w:bookmarkEnd w:id="0"/>
      <w:r w:rsidRPr="00975D6A">
        <w:rPr>
          <w:rFonts w:eastAsia="Times New Roman" w:cs="Calibri"/>
          <w:b/>
          <w:sz w:val="24"/>
          <w:szCs w:val="24"/>
          <w:lang w:val="en-GB" w:eastAsia="en-GB"/>
        </w:rPr>
        <w:t>raw the position if an early appointment is made.  Applic</w:t>
      </w:r>
      <w:r w:rsidR="00975D6A" w:rsidRPr="00975D6A">
        <w:rPr>
          <w:rFonts w:eastAsia="Times New Roman" w:cs="Calibri"/>
          <w:b/>
          <w:sz w:val="24"/>
          <w:szCs w:val="24"/>
          <w:lang w:val="en-GB" w:eastAsia="en-GB"/>
        </w:rPr>
        <w:t>ants</w:t>
      </w:r>
      <w:r w:rsidRPr="00975D6A">
        <w:rPr>
          <w:rFonts w:eastAsia="Times New Roman" w:cs="Calibri"/>
          <w:b/>
          <w:sz w:val="24"/>
          <w:szCs w:val="24"/>
          <w:lang w:val="en-GB" w:eastAsia="en-GB"/>
        </w:rPr>
        <w:t xml:space="preserve"> are therefore encouraged to apply early.</w:t>
      </w:r>
    </w:p>
    <w:p w14:paraId="5EA0BB5F" w14:textId="1B41E0A7" w:rsidR="00CE41D5" w:rsidRPr="00975D6A" w:rsidRDefault="00975D6A" w:rsidP="00975D6A">
      <w:pPr>
        <w:spacing w:after="200" w:line="276" w:lineRule="auto"/>
        <w:jc w:val="both"/>
        <w:rPr>
          <w:rFonts w:eastAsia="Times New Roman" w:cs="Times New Roman"/>
          <w:color w:val="000000"/>
          <w:kern w:val="28"/>
          <w:sz w:val="24"/>
          <w:szCs w:val="24"/>
          <w:lang w:val="en-US" w:eastAsia="en-GB"/>
          <w14:cntxtAlts/>
        </w:rPr>
      </w:pPr>
      <w:r w:rsidRPr="00975D6A">
        <w:rPr>
          <w:rFonts w:eastAsia="Times New Roman" w:cs="Times New Roman"/>
          <w:color w:val="000000"/>
          <w:kern w:val="28"/>
          <w:sz w:val="24"/>
          <w:szCs w:val="24"/>
          <w:lang w:val="en-US" w:eastAsia="en-GB"/>
          <w14:cntxtAlts/>
        </w:rPr>
        <w:br/>
      </w:r>
      <w:r w:rsidR="00CE41D5" w:rsidRPr="00975D6A">
        <w:rPr>
          <w:rFonts w:eastAsia="Times New Roman" w:cs="Times New Roman"/>
          <w:color w:val="000000"/>
          <w:kern w:val="28"/>
          <w:sz w:val="24"/>
          <w:szCs w:val="24"/>
          <w:lang w:val="en-US" w:eastAsia="en-GB"/>
          <w14:cntxtAlts/>
        </w:rPr>
        <w:t>St Thomas More is committed to safeguarding and promoting the welfare of children and young people and expects all employees and volunteers to share this commitment. The suitability of all prospective employees or volunteers will be assessed during the recruitment and selection process in line with this commitment. Successful applicants will be required to undertake an enhanced DBS check.</w:t>
      </w:r>
    </w:p>
    <w:p w14:paraId="574114B6" w14:textId="77777777" w:rsidR="00003719" w:rsidRDefault="00003719" w:rsidP="00003719">
      <w:pPr>
        <w:widowControl w:val="0"/>
        <w:spacing w:after="120" w:line="285" w:lineRule="auto"/>
        <w:rPr>
          <w:rFonts w:ascii="Calibri" w:eastAsia="Times New Roman" w:hAnsi="Calibri" w:cs="Calibri"/>
          <w:color w:val="000000"/>
          <w:kern w:val="28"/>
          <w:sz w:val="20"/>
          <w:szCs w:val="20"/>
          <w:lang w:eastAsia="en-GB"/>
          <w14:cntxtAlts/>
        </w:rPr>
      </w:pPr>
      <w:r w:rsidRPr="00003719">
        <w:rPr>
          <w:rFonts w:ascii="Calibri" w:eastAsia="Times New Roman" w:hAnsi="Calibri" w:cs="Calibri"/>
          <w:color w:val="000000"/>
          <w:kern w:val="28"/>
          <w:sz w:val="20"/>
          <w:szCs w:val="20"/>
          <w:lang w:eastAsia="en-GB"/>
          <w14:cntxtAlts/>
        </w:rPr>
        <w:t> </w:t>
      </w:r>
      <w:r w:rsidR="00BA57F9">
        <w:rPr>
          <w:noProof/>
          <w:lang w:eastAsia="en-GB"/>
        </w:rPr>
        <w:drawing>
          <wp:inline distT="0" distB="0" distL="0" distR="0" wp14:anchorId="53AE7EF8" wp14:editId="5DA9325C">
            <wp:extent cx="1926479" cy="693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79156" cy="748375"/>
                    </a:xfrm>
                    <a:prstGeom prst="rect">
                      <a:avLst/>
                    </a:prstGeom>
                  </pic:spPr>
                </pic:pic>
              </a:graphicData>
            </a:graphic>
          </wp:inline>
        </w:drawing>
      </w:r>
    </w:p>
    <w:p w14:paraId="76C464DA" w14:textId="77777777" w:rsidR="00B543FE" w:rsidRPr="00B543FE" w:rsidRDefault="00B543FE" w:rsidP="00975D6A">
      <w:pPr>
        <w:jc w:val="both"/>
        <w:rPr>
          <w:sz w:val="24"/>
          <w:szCs w:val="24"/>
        </w:rPr>
      </w:pPr>
      <w:r w:rsidRPr="00F65CDA">
        <w:rPr>
          <w:sz w:val="24"/>
          <w:szCs w:val="24"/>
        </w:rPr>
        <w:t>Our Lady Immaculate Catholic</w:t>
      </w:r>
      <w:r>
        <w:rPr>
          <w:sz w:val="24"/>
          <w:szCs w:val="24"/>
        </w:rPr>
        <w:t xml:space="preserve"> Academies Trust is a large </w:t>
      </w:r>
      <w:r w:rsidRPr="00F65CDA">
        <w:rPr>
          <w:sz w:val="24"/>
          <w:szCs w:val="24"/>
        </w:rPr>
        <w:t>Catholic Multi Academy Trust situated in the northern half of the Catholic Diocese of Northampton formed by the merger of three former Catholic Trusts in February 2020. The Trust c</w:t>
      </w:r>
      <w:r>
        <w:rPr>
          <w:sz w:val="24"/>
          <w:szCs w:val="24"/>
        </w:rPr>
        <w:t>urrently leads and manages ten C</w:t>
      </w:r>
      <w:r w:rsidRPr="00F65CDA">
        <w:rPr>
          <w:sz w:val="24"/>
          <w:szCs w:val="24"/>
        </w:rPr>
        <w:t xml:space="preserve">atholic primary schools located across the geographical area of Northamptonshire and Bedfordshire and, two Catholic secondary schools – St Thomas More in Bedford </w:t>
      </w:r>
      <w:r>
        <w:rPr>
          <w:sz w:val="24"/>
          <w:szCs w:val="24"/>
        </w:rPr>
        <w:t xml:space="preserve">and </w:t>
      </w:r>
      <w:r w:rsidRPr="00F65CDA">
        <w:rPr>
          <w:sz w:val="24"/>
          <w:szCs w:val="24"/>
        </w:rPr>
        <w:t>Thomas</w:t>
      </w:r>
      <w:r>
        <w:rPr>
          <w:sz w:val="24"/>
          <w:szCs w:val="24"/>
        </w:rPr>
        <w:t xml:space="preserve"> Becket in Northampton</w:t>
      </w:r>
      <w:r w:rsidRPr="00F65CDA">
        <w:rPr>
          <w:sz w:val="24"/>
          <w:szCs w:val="24"/>
        </w:rPr>
        <w:t>.</w:t>
      </w:r>
    </w:p>
    <w:sectPr w:rsidR="00B543FE" w:rsidRPr="00B543FE" w:rsidSect="00003719">
      <w:pgSz w:w="11906" w:h="16838"/>
      <w:pgMar w:top="720" w:right="720" w:bottom="720" w:left="720" w:header="708" w:footer="708"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719"/>
    <w:rsid w:val="00003719"/>
    <w:rsid w:val="000179E7"/>
    <w:rsid w:val="00020C9B"/>
    <w:rsid w:val="000242D1"/>
    <w:rsid w:val="000846D5"/>
    <w:rsid w:val="000E3DAC"/>
    <w:rsid w:val="001014C6"/>
    <w:rsid w:val="00143014"/>
    <w:rsid w:val="001A24D9"/>
    <w:rsid w:val="001A75F6"/>
    <w:rsid w:val="001E25AE"/>
    <w:rsid w:val="002513AA"/>
    <w:rsid w:val="002A5754"/>
    <w:rsid w:val="002B5C7A"/>
    <w:rsid w:val="002D0C59"/>
    <w:rsid w:val="00331E29"/>
    <w:rsid w:val="00357D78"/>
    <w:rsid w:val="003B70CD"/>
    <w:rsid w:val="00414BEF"/>
    <w:rsid w:val="004F0AF3"/>
    <w:rsid w:val="005079E6"/>
    <w:rsid w:val="00525626"/>
    <w:rsid w:val="00533A4A"/>
    <w:rsid w:val="005D1BEA"/>
    <w:rsid w:val="005E2214"/>
    <w:rsid w:val="005E78E0"/>
    <w:rsid w:val="006E674C"/>
    <w:rsid w:val="00724748"/>
    <w:rsid w:val="007634E0"/>
    <w:rsid w:val="00975D6A"/>
    <w:rsid w:val="009E6457"/>
    <w:rsid w:val="00A028F2"/>
    <w:rsid w:val="00AC5DE8"/>
    <w:rsid w:val="00B225D8"/>
    <w:rsid w:val="00B543FE"/>
    <w:rsid w:val="00B9446F"/>
    <w:rsid w:val="00BA57F9"/>
    <w:rsid w:val="00C0777C"/>
    <w:rsid w:val="00C8006A"/>
    <w:rsid w:val="00C84FC5"/>
    <w:rsid w:val="00C9087F"/>
    <w:rsid w:val="00CE41D5"/>
    <w:rsid w:val="00D70904"/>
    <w:rsid w:val="00D86EE3"/>
    <w:rsid w:val="00DA24CD"/>
    <w:rsid w:val="00E06525"/>
    <w:rsid w:val="00F65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014E"/>
  <w15:chartTrackingRefBased/>
  <w15:docId w15:val="{19459D5B-D407-44E1-8028-BA77ED69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457"/>
    <w:rPr>
      <w:color w:val="0563C1" w:themeColor="hyperlink"/>
      <w:u w:val="single"/>
    </w:rPr>
  </w:style>
  <w:style w:type="character" w:customStyle="1" w:styleId="UnresolvedMention1">
    <w:name w:val="Unresolved Mention1"/>
    <w:basedOn w:val="DefaultParagraphFont"/>
    <w:uiPriority w:val="99"/>
    <w:semiHidden/>
    <w:unhideWhenUsed/>
    <w:rsid w:val="009E6457"/>
    <w:rPr>
      <w:color w:val="605E5C"/>
      <w:shd w:val="clear" w:color="auto" w:fill="E1DFDD"/>
    </w:rPr>
  </w:style>
  <w:style w:type="paragraph" w:styleId="NoSpacing">
    <w:name w:val="No Spacing"/>
    <w:uiPriority w:val="1"/>
    <w:qFormat/>
    <w:rsid w:val="00F65CDA"/>
    <w:pPr>
      <w:spacing w:after="0" w:line="240" w:lineRule="auto"/>
    </w:pPr>
    <w:rPr>
      <w:rFonts w:eastAsiaTheme="minorEastAsia"/>
      <w:sz w:val="21"/>
      <w:szCs w:val="21"/>
      <w:lang w:val="en-US" w:eastAsia="ja-JP"/>
    </w:rPr>
  </w:style>
  <w:style w:type="paragraph" w:styleId="BalloonText">
    <w:name w:val="Balloon Text"/>
    <w:basedOn w:val="Normal"/>
    <w:link w:val="BalloonTextChar"/>
    <w:uiPriority w:val="99"/>
    <w:semiHidden/>
    <w:unhideWhenUsed/>
    <w:rsid w:val="003B7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0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4612">
      <w:bodyDiv w:val="1"/>
      <w:marLeft w:val="0"/>
      <w:marRight w:val="0"/>
      <w:marTop w:val="0"/>
      <w:marBottom w:val="0"/>
      <w:divBdr>
        <w:top w:val="none" w:sz="0" w:space="0" w:color="auto"/>
        <w:left w:val="none" w:sz="0" w:space="0" w:color="auto"/>
        <w:bottom w:val="none" w:sz="0" w:space="0" w:color="auto"/>
        <w:right w:val="none" w:sz="0" w:space="0" w:color="auto"/>
      </w:divBdr>
    </w:div>
    <w:div w:id="281692324">
      <w:bodyDiv w:val="1"/>
      <w:marLeft w:val="0"/>
      <w:marRight w:val="0"/>
      <w:marTop w:val="0"/>
      <w:marBottom w:val="0"/>
      <w:divBdr>
        <w:top w:val="none" w:sz="0" w:space="0" w:color="auto"/>
        <w:left w:val="none" w:sz="0" w:space="0" w:color="auto"/>
        <w:bottom w:val="none" w:sz="0" w:space="0" w:color="auto"/>
        <w:right w:val="none" w:sz="0" w:space="0" w:color="auto"/>
      </w:divBdr>
    </w:div>
    <w:div w:id="840849725">
      <w:bodyDiv w:val="1"/>
      <w:marLeft w:val="0"/>
      <w:marRight w:val="0"/>
      <w:marTop w:val="0"/>
      <w:marBottom w:val="0"/>
      <w:divBdr>
        <w:top w:val="none" w:sz="0" w:space="0" w:color="auto"/>
        <w:left w:val="none" w:sz="0" w:space="0" w:color="auto"/>
        <w:bottom w:val="none" w:sz="0" w:space="0" w:color="auto"/>
        <w:right w:val="none" w:sz="0" w:space="0" w:color="auto"/>
      </w:divBdr>
    </w:div>
    <w:div w:id="1407454066">
      <w:bodyDiv w:val="1"/>
      <w:marLeft w:val="0"/>
      <w:marRight w:val="0"/>
      <w:marTop w:val="0"/>
      <w:marBottom w:val="0"/>
      <w:divBdr>
        <w:top w:val="none" w:sz="0" w:space="0" w:color="auto"/>
        <w:left w:val="none" w:sz="0" w:space="0" w:color="auto"/>
        <w:bottom w:val="none" w:sz="0" w:space="0" w:color="auto"/>
        <w:right w:val="none" w:sz="0" w:space="0" w:color="auto"/>
      </w:divBdr>
    </w:div>
    <w:div w:id="1520509873">
      <w:bodyDiv w:val="1"/>
      <w:marLeft w:val="0"/>
      <w:marRight w:val="0"/>
      <w:marTop w:val="0"/>
      <w:marBottom w:val="0"/>
      <w:divBdr>
        <w:top w:val="none" w:sz="0" w:space="0" w:color="auto"/>
        <w:left w:val="none" w:sz="0" w:space="0" w:color="auto"/>
        <w:bottom w:val="none" w:sz="0" w:space="0" w:color="auto"/>
        <w:right w:val="none" w:sz="0" w:space="0" w:color="auto"/>
      </w:divBdr>
    </w:div>
    <w:div w:id="16218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bacf4f-bd71-45f4-8c32-beebefcc7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5DCE95D3CFB438D6D90197CC69568" ma:contentTypeVersion="17" ma:contentTypeDescription="Create a new document." ma:contentTypeScope="" ma:versionID="41e207fb088593b2985f36b1dcf20968">
  <xsd:schema xmlns:xsd="http://www.w3.org/2001/XMLSchema" xmlns:xs="http://www.w3.org/2001/XMLSchema" xmlns:p="http://schemas.microsoft.com/office/2006/metadata/properties" xmlns:ns3="12bacf4f-bd71-45f4-8c32-beebefcc7998" xmlns:ns4="24aae842-cb3a-47cf-9e5c-b9f466e89f02" targetNamespace="http://schemas.microsoft.com/office/2006/metadata/properties" ma:root="true" ma:fieldsID="88c9b26e85062a291068fefa9c8c9ec0" ns3:_="" ns4:_="">
    <xsd:import namespace="12bacf4f-bd71-45f4-8c32-beebefcc7998"/>
    <xsd:import namespace="24aae842-cb3a-47cf-9e5c-b9f466e89f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acf4f-bd71-45f4-8c32-beebefcc7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ae842-cb3a-47cf-9e5c-b9f466e89f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4B9FE-4341-40A9-89FD-D3B5EC4AAB96}">
  <ds:schemaRefs>
    <ds:schemaRef ds:uri="http://purl.org/dc/elements/1.1/"/>
    <ds:schemaRef ds:uri="http://schemas.microsoft.com/office/2006/metadata/properties"/>
    <ds:schemaRef ds:uri="12bacf4f-bd71-45f4-8c32-beebefcc7998"/>
    <ds:schemaRef ds:uri="http://purl.org/dc/terms/"/>
    <ds:schemaRef ds:uri="24aae842-cb3a-47cf-9e5c-b9f466e89f0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6522043-C0A6-45D3-A44A-4F455E65F2F3}">
  <ds:schemaRefs>
    <ds:schemaRef ds:uri="http://schemas.microsoft.com/sharepoint/v3/contenttype/forms"/>
  </ds:schemaRefs>
</ds:datastoreItem>
</file>

<file path=customXml/itemProps3.xml><?xml version="1.0" encoding="utf-8"?>
<ds:datastoreItem xmlns:ds="http://schemas.openxmlformats.org/officeDocument/2006/customXml" ds:itemID="{187E55E6-EA1F-415A-B55B-243E5701E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acf4f-bd71-45f4-8c32-beebefcc7998"/>
    <ds:schemaRef ds:uri="24aae842-cb3a-47cf-9e5c-b9f466e89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Gaunt</dc:creator>
  <cp:keywords/>
  <dc:description/>
  <cp:lastModifiedBy>Jackie Wodecki (STM-BEDS)</cp:lastModifiedBy>
  <cp:revision>3</cp:revision>
  <cp:lastPrinted>2025-12-15T13:16:00Z</cp:lastPrinted>
  <dcterms:created xsi:type="dcterms:W3CDTF">2025-12-16T12:49:00Z</dcterms:created>
  <dcterms:modified xsi:type="dcterms:W3CDTF">2025-12-16T12:49:00Z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0x01010066D5DCE95D3CFB438D6D90197CC69568</vt:lpwstr>
  </property>
</Properties>
</file>