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923D6" w14:textId="646710B7" w:rsidR="009775D9" w:rsidRDefault="005E64BB" w:rsidP="006C4D5D">
      <w:pPr>
        <w:tabs>
          <w:tab w:val="left" w:pos="4710"/>
        </w:tabs>
        <w:rPr>
          <w:b/>
        </w:rPr>
      </w:pPr>
      <w:r>
        <w:rPr>
          <w:b/>
          <w:noProof/>
        </w:rPr>
        <w:drawing>
          <wp:anchor distT="0" distB="0" distL="114300" distR="114300" simplePos="0" relativeHeight="251659776" behindDoc="0" locked="0" layoutInCell="1" allowOverlap="1" wp14:anchorId="23656AF4" wp14:editId="106ACD4B">
            <wp:simplePos x="0" y="0"/>
            <wp:positionH relativeFrom="margin">
              <wp:posOffset>2581275</wp:posOffset>
            </wp:positionH>
            <wp:positionV relativeFrom="paragraph">
              <wp:posOffset>6985</wp:posOffset>
            </wp:positionV>
            <wp:extent cx="1654258" cy="828675"/>
            <wp:effectExtent l="0" t="0" r="0" b="0"/>
            <wp:wrapNone/>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258" cy="828675"/>
                    </a:xfrm>
                    <a:prstGeom prst="rect">
                      <a:avLst/>
                    </a:prstGeom>
                    <a:noFill/>
                  </pic:spPr>
                </pic:pic>
              </a:graphicData>
            </a:graphic>
            <wp14:sizeRelH relativeFrom="page">
              <wp14:pctWidth>0</wp14:pctWidth>
            </wp14:sizeRelH>
            <wp14:sizeRelV relativeFrom="page">
              <wp14:pctHeight>0</wp14:pctHeight>
            </wp14:sizeRelV>
          </wp:anchor>
        </w:drawing>
      </w:r>
      <w:r w:rsidR="006C4D5D">
        <w:rPr>
          <w:b/>
        </w:rPr>
        <w:tab/>
      </w:r>
    </w:p>
    <w:p w14:paraId="009C01E0" w14:textId="13BD68B8" w:rsidR="009775D9" w:rsidRDefault="006C4D5D" w:rsidP="006C4D5D">
      <w:pPr>
        <w:tabs>
          <w:tab w:val="left" w:pos="4155"/>
        </w:tabs>
        <w:rPr>
          <w:b/>
        </w:rPr>
      </w:pPr>
      <w:r>
        <w:rPr>
          <w:b/>
        </w:rPr>
        <w:tab/>
      </w:r>
    </w:p>
    <w:p w14:paraId="0B169C2F" w14:textId="6ECED4E7" w:rsidR="00680DDC" w:rsidRDefault="00680DDC" w:rsidP="00680DDC">
      <w:pPr>
        <w:widowControl w:val="0"/>
        <w:autoSpaceDE w:val="0"/>
        <w:autoSpaceDN w:val="0"/>
        <w:adjustRightInd w:val="0"/>
        <w:jc w:val="center"/>
        <w:rPr>
          <w:rFonts w:ascii="Calibri Light" w:hAnsi="Calibri Light" w:cs="Trebuchet MS"/>
          <w:b/>
          <w:bCs/>
          <w:color w:val="2E74B5"/>
          <w:szCs w:val="48"/>
        </w:rPr>
      </w:pPr>
    </w:p>
    <w:p w14:paraId="524C91C2" w14:textId="77777777" w:rsidR="005E64BB" w:rsidRDefault="005E64BB" w:rsidP="43DD1CD6">
      <w:pPr>
        <w:rPr>
          <w:rFonts w:ascii="Arial" w:hAnsi="Arial" w:cs="Arial"/>
          <w:b/>
        </w:rPr>
      </w:pPr>
    </w:p>
    <w:p w14:paraId="1C6DA408" w14:textId="77777777" w:rsidR="002078C9" w:rsidRDefault="002078C9" w:rsidP="43DD1CD6">
      <w:pPr>
        <w:rPr>
          <w:rFonts w:ascii="Arial" w:hAnsi="Arial" w:cs="Arial"/>
          <w:b/>
        </w:rPr>
      </w:pPr>
    </w:p>
    <w:p w14:paraId="218BB062" w14:textId="77777777" w:rsidR="002078C9" w:rsidRDefault="002078C9" w:rsidP="43DD1CD6">
      <w:pPr>
        <w:rPr>
          <w:rFonts w:ascii="Arial" w:hAnsi="Arial" w:cs="Arial"/>
          <w:b/>
        </w:rPr>
      </w:pPr>
    </w:p>
    <w:p w14:paraId="3504D3C5" w14:textId="64A8B854" w:rsidR="006C4D5D" w:rsidRDefault="002078C9" w:rsidP="002078C9">
      <w:pPr>
        <w:jc w:val="center"/>
        <w:rPr>
          <w:rFonts w:ascii="Arial" w:hAnsi="Arial" w:cs="Arial"/>
          <w:b/>
        </w:rPr>
      </w:pPr>
      <w:r>
        <w:rPr>
          <w:rFonts w:ascii="Arial" w:hAnsi="Arial" w:cs="Arial"/>
          <w:b/>
        </w:rPr>
        <w:t xml:space="preserve">     </w:t>
      </w:r>
      <w:r w:rsidR="00DB551E" w:rsidRPr="006C4D5D">
        <w:rPr>
          <w:rFonts w:ascii="Arial" w:hAnsi="Arial" w:cs="Arial"/>
          <w:b/>
        </w:rPr>
        <w:t>Job Description</w:t>
      </w:r>
    </w:p>
    <w:p w14:paraId="67DD7C59" w14:textId="5ECAD2FD" w:rsidR="00D15EF3" w:rsidRPr="00D15EF3" w:rsidRDefault="00D15EF3" w:rsidP="00D15EF3">
      <w:pPr>
        <w:jc w:val="center"/>
        <w:rPr>
          <w:rFonts w:ascii="Arial" w:hAnsi="Arial" w:cs="Arial"/>
          <w:b/>
        </w:rPr>
      </w:pPr>
    </w:p>
    <w:tbl>
      <w:tblPr>
        <w:tblW w:w="104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5"/>
        <w:gridCol w:w="8599"/>
      </w:tblGrid>
      <w:tr w:rsidR="00440852" w:rsidRPr="00440852" w14:paraId="31A090EA" w14:textId="77777777" w:rsidTr="57B2931D">
        <w:tc>
          <w:tcPr>
            <w:tcW w:w="1845" w:type="dxa"/>
            <w:tcBorders>
              <w:top w:val="single" w:sz="6" w:space="0" w:color="auto"/>
              <w:left w:val="single" w:sz="6" w:space="0" w:color="auto"/>
              <w:bottom w:val="single" w:sz="6" w:space="0" w:color="auto"/>
              <w:right w:val="single" w:sz="6" w:space="0" w:color="auto"/>
            </w:tcBorders>
            <w:hideMark/>
          </w:tcPr>
          <w:p w14:paraId="0BC852E1" w14:textId="77777777" w:rsidR="00440852" w:rsidRPr="00440852" w:rsidRDefault="00440852" w:rsidP="00440852">
            <w:pPr>
              <w:textAlignment w:val="baseline"/>
              <w:rPr>
                <w:rFonts w:ascii="Arial" w:eastAsia="Times New Roman" w:hAnsi="Arial" w:cs="Arial"/>
                <w:sz w:val="20"/>
                <w:szCs w:val="20"/>
                <w:lang w:eastAsia="en-GB"/>
              </w:rPr>
            </w:pPr>
            <w:r w:rsidRPr="00440852">
              <w:rPr>
                <w:rFonts w:ascii="Arial" w:eastAsia="Times New Roman" w:hAnsi="Arial" w:cs="Arial"/>
                <w:b/>
                <w:bCs/>
                <w:sz w:val="20"/>
                <w:szCs w:val="20"/>
                <w:lang w:eastAsia="en-GB"/>
              </w:rPr>
              <w:t>Job Title:</w:t>
            </w:r>
            <w:r w:rsidRPr="00440852">
              <w:rPr>
                <w:rFonts w:ascii="Arial" w:eastAsia="Times New Roman" w:hAnsi="Arial" w:cs="Arial"/>
                <w:sz w:val="20"/>
                <w:szCs w:val="20"/>
                <w:lang w:eastAsia="en-GB"/>
              </w:rPr>
              <w:t> </w:t>
            </w:r>
          </w:p>
        </w:tc>
        <w:tc>
          <w:tcPr>
            <w:tcW w:w="8599" w:type="dxa"/>
            <w:tcBorders>
              <w:top w:val="single" w:sz="6" w:space="0" w:color="auto"/>
              <w:left w:val="single" w:sz="6" w:space="0" w:color="auto"/>
              <w:bottom w:val="single" w:sz="6" w:space="0" w:color="auto"/>
              <w:right w:val="single" w:sz="6" w:space="0" w:color="auto"/>
            </w:tcBorders>
          </w:tcPr>
          <w:p w14:paraId="1F203511" w14:textId="130E1839" w:rsidR="00440852" w:rsidRPr="00440852" w:rsidRDefault="00853A45" w:rsidP="00440852">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Teaching Assistant Level </w:t>
            </w:r>
            <w:r w:rsidR="004B51CE">
              <w:rPr>
                <w:rFonts w:ascii="Arial" w:eastAsia="Times New Roman" w:hAnsi="Arial" w:cs="Arial"/>
                <w:sz w:val="20"/>
                <w:szCs w:val="20"/>
                <w:lang w:eastAsia="en-GB"/>
              </w:rPr>
              <w:t>1</w:t>
            </w:r>
          </w:p>
        </w:tc>
      </w:tr>
      <w:tr w:rsidR="00440852" w:rsidRPr="00440852" w14:paraId="5C273303" w14:textId="77777777" w:rsidTr="57B2931D">
        <w:tc>
          <w:tcPr>
            <w:tcW w:w="1845" w:type="dxa"/>
            <w:tcBorders>
              <w:top w:val="single" w:sz="6" w:space="0" w:color="auto"/>
              <w:left w:val="single" w:sz="6" w:space="0" w:color="auto"/>
              <w:bottom w:val="single" w:sz="6" w:space="0" w:color="auto"/>
              <w:right w:val="single" w:sz="6" w:space="0" w:color="auto"/>
            </w:tcBorders>
            <w:hideMark/>
          </w:tcPr>
          <w:p w14:paraId="77E41C46" w14:textId="338C6BE2" w:rsidR="00440852" w:rsidRPr="00440852" w:rsidRDefault="00440852" w:rsidP="00440852">
            <w:pPr>
              <w:textAlignment w:val="baseline"/>
              <w:rPr>
                <w:rFonts w:ascii="Arial" w:eastAsia="Times New Roman" w:hAnsi="Arial" w:cs="Arial"/>
                <w:sz w:val="20"/>
                <w:szCs w:val="20"/>
                <w:lang w:eastAsia="en-GB"/>
              </w:rPr>
            </w:pPr>
            <w:r w:rsidRPr="00440852">
              <w:rPr>
                <w:rFonts w:ascii="Arial" w:eastAsia="Times New Roman" w:hAnsi="Arial" w:cs="Arial"/>
                <w:b/>
                <w:bCs/>
                <w:sz w:val="20"/>
                <w:szCs w:val="20"/>
                <w:lang w:eastAsia="en-GB"/>
              </w:rPr>
              <w:t>Responsible to:</w:t>
            </w:r>
            <w:r w:rsidRPr="00440852">
              <w:rPr>
                <w:rFonts w:ascii="Arial" w:eastAsia="Times New Roman" w:hAnsi="Arial" w:cs="Arial"/>
                <w:sz w:val="20"/>
                <w:szCs w:val="20"/>
                <w:lang w:eastAsia="en-GB"/>
              </w:rPr>
              <w:t> </w:t>
            </w:r>
          </w:p>
        </w:tc>
        <w:tc>
          <w:tcPr>
            <w:tcW w:w="8599" w:type="dxa"/>
            <w:tcBorders>
              <w:top w:val="single" w:sz="6" w:space="0" w:color="auto"/>
              <w:left w:val="single" w:sz="6" w:space="0" w:color="auto"/>
              <w:bottom w:val="single" w:sz="6" w:space="0" w:color="auto"/>
              <w:right w:val="single" w:sz="6" w:space="0" w:color="auto"/>
            </w:tcBorders>
          </w:tcPr>
          <w:p w14:paraId="051D9D46" w14:textId="221154E6" w:rsidR="00440852" w:rsidRPr="00440852" w:rsidRDefault="00853A45" w:rsidP="7957D0FD">
            <w:pPr>
              <w:textAlignment w:val="baseline"/>
              <w:rPr>
                <w:rFonts w:ascii="Arial" w:hAnsi="Arial" w:cs="Arial"/>
                <w:sz w:val="20"/>
                <w:szCs w:val="20"/>
                <w:lang w:eastAsia="en-GB"/>
              </w:rPr>
            </w:pPr>
            <w:r>
              <w:rPr>
                <w:rFonts w:ascii="Arial" w:hAnsi="Arial" w:cs="Arial"/>
                <w:sz w:val="20"/>
                <w:szCs w:val="20"/>
                <w:lang w:eastAsia="en-GB"/>
              </w:rPr>
              <w:t xml:space="preserve">Head Teacher </w:t>
            </w:r>
          </w:p>
        </w:tc>
      </w:tr>
      <w:tr w:rsidR="00440852" w:rsidRPr="00440852" w14:paraId="32F9CA7A" w14:textId="77777777" w:rsidTr="57B2931D">
        <w:tc>
          <w:tcPr>
            <w:tcW w:w="1845" w:type="dxa"/>
            <w:tcBorders>
              <w:top w:val="single" w:sz="6" w:space="0" w:color="auto"/>
              <w:left w:val="single" w:sz="6" w:space="0" w:color="auto"/>
              <w:bottom w:val="single" w:sz="6" w:space="0" w:color="auto"/>
              <w:right w:val="single" w:sz="6" w:space="0" w:color="auto"/>
            </w:tcBorders>
            <w:hideMark/>
          </w:tcPr>
          <w:p w14:paraId="66DCD6D9" w14:textId="2D24F62F" w:rsidR="00440852" w:rsidRPr="00440852" w:rsidRDefault="00440852" w:rsidP="00440852">
            <w:pPr>
              <w:textAlignment w:val="baseline"/>
              <w:rPr>
                <w:rFonts w:ascii="Arial" w:eastAsia="Times New Roman" w:hAnsi="Arial" w:cs="Arial"/>
                <w:sz w:val="20"/>
                <w:szCs w:val="20"/>
                <w:lang w:eastAsia="en-GB"/>
              </w:rPr>
            </w:pPr>
            <w:r w:rsidRPr="00440852">
              <w:rPr>
                <w:rFonts w:ascii="Arial" w:eastAsia="Times New Roman" w:hAnsi="Arial" w:cs="Arial"/>
                <w:sz w:val="20"/>
                <w:szCs w:val="20"/>
                <w:lang w:eastAsia="en-GB"/>
              </w:rPr>
              <w:t> </w:t>
            </w:r>
          </w:p>
        </w:tc>
        <w:tc>
          <w:tcPr>
            <w:tcW w:w="8599" w:type="dxa"/>
            <w:tcBorders>
              <w:top w:val="single" w:sz="6" w:space="0" w:color="auto"/>
              <w:left w:val="single" w:sz="6" w:space="0" w:color="auto"/>
              <w:bottom w:val="single" w:sz="6" w:space="0" w:color="auto"/>
              <w:right w:val="single" w:sz="6" w:space="0" w:color="auto"/>
            </w:tcBorders>
          </w:tcPr>
          <w:p w14:paraId="412B3E17" w14:textId="18086AAF" w:rsidR="00440852" w:rsidRPr="00440852" w:rsidRDefault="00440852" w:rsidP="00440852">
            <w:pPr>
              <w:textAlignment w:val="baseline"/>
              <w:rPr>
                <w:rFonts w:ascii="Arial" w:eastAsia="Times New Roman" w:hAnsi="Arial" w:cs="Arial"/>
                <w:sz w:val="20"/>
                <w:szCs w:val="20"/>
                <w:lang w:eastAsia="en-GB"/>
              </w:rPr>
            </w:pPr>
          </w:p>
        </w:tc>
      </w:tr>
      <w:tr w:rsidR="00440852" w:rsidRPr="00440852" w14:paraId="26646083" w14:textId="77777777" w:rsidTr="57B2931D">
        <w:tc>
          <w:tcPr>
            <w:tcW w:w="1845" w:type="dxa"/>
            <w:tcBorders>
              <w:top w:val="single" w:sz="6" w:space="0" w:color="auto"/>
              <w:left w:val="single" w:sz="6" w:space="0" w:color="auto"/>
              <w:bottom w:val="single" w:sz="6" w:space="0" w:color="auto"/>
              <w:right w:val="single" w:sz="6" w:space="0" w:color="auto"/>
            </w:tcBorders>
            <w:hideMark/>
          </w:tcPr>
          <w:p w14:paraId="33D98728" w14:textId="77777777" w:rsidR="00440852" w:rsidRPr="00440852" w:rsidRDefault="00440852" w:rsidP="00440852">
            <w:pPr>
              <w:textAlignment w:val="baseline"/>
              <w:rPr>
                <w:rFonts w:ascii="Arial" w:eastAsia="Times New Roman" w:hAnsi="Arial" w:cs="Arial"/>
                <w:sz w:val="20"/>
                <w:szCs w:val="20"/>
                <w:lang w:eastAsia="en-GB"/>
              </w:rPr>
            </w:pPr>
            <w:r w:rsidRPr="00440852">
              <w:rPr>
                <w:rFonts w:ascii="Arial" w:eastAsia="Times New Roman" w:hAnsi="Arial" w:cs="Arial"/>
                <w:b/>
                <w:bCs/>
                <w:sz w:val="20"/>
                <w:szCs w:val="20"/>
                <w:lang w:eastAsia="en-GB"/>
              </w:rPr>
              <w:t>Job Purpose:</w:t>
            </w:r>
            <w:r w:rsidRPr="00440852">
              <w:rPr>
                <w:rFonts w:ascii="Arial" w:eastAsia="Times New Roman" w:hAnsi="Arial" w:cs="Arial"/>
                <w:sz w:val="20"/>
                <w:szCs w:val="20"/>
                <w:lang w:eastAsia="en-GB"/>
              </w:rPr>
              <w:t> </w:t>
            </w:r>
          </w:p>
        </w:tc>
        <w:tc>
          <w:tcPr>
            <w:tcW w:w="8599" w:type="dxa"/>
            <w:tcBorders>
              <w:top w:val="single" w:sz="6" w:space="0" w:color="auto"/>
              <w:left w:val="single" w:sz="6" w:space="0" w:color="auto"/>
              <w:bottom w:val="single" w:sz="6" w:space="0" w:color="auto"/>
              <w:right w:val="single" w:sz="6" w:space="0" w:color="auto"/>
            </w:tcBorders>
          </w:tcPr>
          <w:p w14:paraId="44C721B1" w14:textId="0FC82877" w:rsidR="00440852" w:rsidRPr="00440852" w:rsidRDefault="007C1B04" w:rsidP="7957D0FD">
            <w:pPr>
              <w:textAlignment w:val="baseline"/>
              <w:rPr>
                <w:rFonts w:ascii="Arial" w:hAnsi="Arial" w:cs="Arial"/>
                <w:sz w:val="20"/>
                <w:szCs w:val="20"/>
                <w:lang w:eastAsia="en-GB"/>
              </w:rPr>
            </w:pPr>
            <w:r>
              <w:rPr>
                <w:rFonts w:ascii="Arial" w:hAnsi="Arial" w:cs="Arial"/>
                <w:sz w:val="20"/>
                <w:szCs w:val="20"/>
                <w:lang w:eastAsia="en-GB"/>
              </w:rPr>
              <w:t xml:space="preserve">To support pupil learning </w:t>
            </w:r>
          </w:p>
        </w:tc>
      </w:tr>
      <w:tr w:rsidR="00440852" w:rsidRPr="00440852" w14:paraId="1A897070" w14:textId="77777777" w:rsidTr="57B2931D">
        <w:tc>
          <w:tcPr>
            <w:tcW w:w="1845" w:type="dxa"/>
            <w:tcBorders>
              <w:top w:val="single" w:sz="6" w:space="0" w:color="auto"/>
              <w:left w:val="single" w:sz="6" w:space="0" w:color="auto"/>
              <w:bottom w:val="single" w:sz="6" w:space="0" w:color="auto"/>
              <w:right w:val="single" w:sz="6" w:space="0" w:color="auto"/>
            </w:tcBorders>
            <w:hideMark/>
          </w:tcPr>
          <w:p w14:paraId="73D759ED" w14:textId="77777777" w:rsidR="00440852" w:rsidRPr="00440852" w:rsidRDefault="00440852" w:rsidP="00440852">
            <w:pPr>
              <w:textAlignment w:val="baseline"/>
              <w:rPr>
                <w:rFonts w:ascii="Arial" w:eastAsia="Times New Roman" w:hAnsi="Arial" w:cs="Arial"/>
                <w:sz w:val="20"/>
                <w:szCs w:val="20"/>
                <w:lang w:eastAsia="en-GB"/>
              </w:rPr>
            </w:pPr>
            <w:r w:rsidRPr="00440852">
              <w:rPr>
                <w:rFonts w:ascii="Arial" w:eastAsia="Times New Roman" w:hAnsi="Arial" w:cs="Arial"/>
                <w:b/>
                <w:bCs/>
                <w:sz w:val="20"/>
                <w:szCs w:val="20"/>
                <w:lang w:eastAsia="en-GB"/>
              </w:rPr>
              <w:t>Salary:</w:t>
            </w:r>
            <w:r w:rsidRPr="00440852">
              <w:rPr>
                <w:rFonts w:ascii="Arial" w:eastAsia="Times New Roman" w:hAnsi="Arial" w:cs="Arial"/>
                <w:sz w:val="20"/>
                <w:szCs w:val="20"/>
                <w:lang w:eastAsia="en-GB"/>
              </w:rPr>
              <w:t> </w:t>
            </w:r>
          </w:p>
        </w:tc>
        <w:tc>
          <w:tcPr>
            <w:tcW w:w="8599" w:type="dxa"/>
            <w:tcBorders>
              <w:top w:val="single" w:sz="6" w:space="0" w:color="auto"/>
              <w:left w:val="single" w:sz="6" w:space="0" w:color="auto"/>
              <w:bottom w:val="single" w:sz="6" w:space="0" w:color="auto"/>
              <w:right w:val="single" w:sz="6" w:space="0" w:color="auto"/>
            </w:tcBorders>
          </w:tcPr>
          <w:p w14:paraId="07FD4695" w14:textId="6852902B" w:rsidR="00440852" w:rsidRPr="00440852" w:rsidRDefault="00F927AD" w:rsidP="00440852">
            <w:pPr>
              <w:textAlignment w:val="baseline"/>
              <w:rPr>
                <w:rFonts w:ascii="Arial" w:eastAsia="Times New Roman" w:hAnsi="Arial" w:cs="Arial"/>
                <w:sz w:val="20"/>
                <w:szCs w:val="20"/>
                <w:lang w:eastAsia="en-GB"/>
              </w:rPr>
            </w:pPr>
            <w:r>
              <w:rPr>
                <w:rFonts w:ascii="Arial" w:eastAsia="Times New Roman" w:hAnsi="Arial" w:cs="Arial"/>
                <w:sz w:val="20"/>
                <w:szCs w:val="20"/>
                <w:lang w:eastAsia="en-GB"/>
              </w:rPr>
              <w:t xml:space="preserve">Scale Point </w:t>
            </w:r>
            <w:r w:rsidR="004B51CE">
              <w:rPr>
                <w:rFonts w:ascii="Arial" w:eastAsia="Times New Roman" w:hAnsi="Arial" w:cs="Arial"/>
                <w:sz w:val="20"/>
                <w:szCs w:val="20"/>
                <w:lang w:eastAsia="en-GB"/>
              </w:rPr>
              <w:t>D Point Scale 4-5 £1</w:t>
            </w:r>
            <w:r w:rsidR="0014406B">
              <w:rPr>
                <w:rFonts w:ascii="Arial" w:eastAsia="Times New Roman" w:hAnsi="Arial" w:cs="Arial"/>
                <w:sz w:val="20"/>
                <w:szCs w:val="20"/>
                <w:lang w:eastAsia="en-GB"/>
              </w:rPr>
              <w:t>6,028</w:t>
            </w:r>
            <w:r w:rsidR="004B51CE">
              <w:rPr>
                <w:rFonts w:ascii="Arial" w:eastAsia="Times New Roman" w:hAnsi="Arial" w:cs="Arial"/>
                <w:sz w:val="20"/>
                <w:szCs w:val="20"/>
                <w:lang w:eastAsia="en-GB"/>
              </w:rPr>
              <w:t xml:space="preserve"> - £1</w:t>
            </w:r>
            <w:r w:rsidR="0014406B">
              <w:rPr>
                <w:rFonts w:ascii="Arial" w:eastAsia="Times New Roman" w:hAnsi="Arial" w:cs="Arial"/>
                <w:sz w:val="20"/>
                <w:szCs w:val="20"/>
                <w:lang w:eastAsia="en-GB"/>
              </w:rPr>
              <w:t>6,282</w:t>
            </w:r>
            <w:r>
              <w:rPr>
                <w:rFonts w:ascii="Arial" w:eastAsia="Times New Roman" w:hAnsi="Arial" w:cs="Arial"/>
                <w:sz w:val="20"/>
                <w:szCs w:val="20"/>
                <w:lang w:eastAsia="en-GB"/>
              </w:rPr>
              <w:t xml:space="preserve"> Actual Annual Salary</w:t>
            </w:r>
            <w:r w:rsidR="00A93361">
              <w:rPr>
                <w:rFonts w:ascii="Arial" w:eastAsia="Times New Roman" w:hAnsi="Arial" w:cs="Arial"/>
                <w:sz w:val="20"/>
                <w:szCs w:val="20"/>
                <w:lang w:eastAsia="en-GB"/>
              </w:rPr>
              <w:t xml:space="preserve"> </w:t>
            </w:r>
          </w:p>
        </w:tc>
      </w:tr>
      <w:tr w:rsidR="00440852" w:rsidRPr="00440852" w14:paraId="5864A2C7" w14:textId="77777777" w:rsidTr="57B2931D">
        <w:tc>
          <w:tcPr>
            <w:tcW w:w="1845" w:type="dxa"/>
            <w:tcBorders>
              <w:top w:val="single" w:sz="6" w:space="0" w:color="auto"/>
              <w:left w:val="single" w:sz="6" w:space="0" w:color="auto"/>
              <w:bottom w:val="single" w:sz="6" w:space="0" w:color="auto"/>
              <w:right w:val="single" w:sz="6" w:space="0" w:color="auto"/>
            </w:tcBorders>
            <w:hideMark/>
          </w:tcPr>
          <w:p w14:paraId="25AB35E8" w14:textId="77777777" w:rsidR="00440852" w:rsidRPr="00440852" w:rsidRDefault="00440852" w:rsidP="00440852">
            <w:pPr>
              <w:textAlignment w:val="baseline"/>
              <w:rPr>
                <w:rFonts w:ascii="Arial" w:eastAsia="Times New Roman" w:hAnsi="Arial" w:cs="Arial"/>
                <w:sz w:val="20"/>
                <w:szCs w:val="20"/>
                <w:lang w:eastAsia="en-GB"/>
              </w:rPr>
            </w:pPr>
            <w:r w:rsidRPr="00440852">
              <w:rPr>
                <w:rFonts w:ascii="Arial" w:eastAsia="Times New Roman" w:hAnsi="Arial" w:cs="Arial"/>
                <w:b/>
                <w:bCs/>
                <w:sz w:val="20"/>
                <w:szCs w:val="20"/>
                <w:lang w:eastAsia="en-GB"/>
              </w:rPr>
              <w:t>Hours:</w:t>
            </w:r>
            <w:r w:rsidRPr="00440852">
              <w:rPr>
                <w:rFonts w:ascii="Arial" w:eastAsia="Times New Roman" w:hAnsi="Arial" w:cs="Arial"/>
                <w:sz w:val="20"/>
                <w:szCs w:val="20"/>
                <w:lang w:eastAsia="en-GB"/>
              </w:rPr>
              <w:t> </w:t>
            </w:r>
          </w:p>
        </w:tc>
        <w:tc>
          <w:tcPr>
            <w:tcW w:w="8599" w:type="dxa"/>
            <w:tcBorders>
              <w:top w:val="single" w:sz="6" w:space="0" w:color="auto"/>
              <w:left w:val="single" w:sz="6" w:space="0" w:color="auto"/>
              <w:bottom w:val="single" w:sz="6" w:space="0" w:color="auto"/>
              <w:right w:val="single" w:sz="6" w:space="0" w:color="auto"/>
            </w:tcBorders>
          </w:tcPr>
          <w:p w14:paraId="0DED01A4" w14:textId="60D5443C" w:rsidR="00440852" w:rsidRPr="00875868" w:rsidRDefault="00F927AD" w:rsidP="7957D0FD">
            <w:pPr>
              <w:textAlignment w:val="baseline"/>
              <w:rPr>
                <w:rFonts w:ascii="Arial" w:hAnsi="Arial" w:cs="Arial"/>
                <w:sz w:val="20"/>
                <w:szCs w:val="20"/>
                <w:lang w:eastAsia="en-GB"/>
              </w:rPr>
            </w:pPr>
            <w:r>
              <w:rPr>
                <w:rFonts w:ascii="Arial" w:hAnsi="Arial" w:cs="Arial"/>
                <w:sz w:val="20"/>
                <w:szCs w:val="20"/>
                <w:lang w:eastAsia="en-GB"/>
              </w:rPr>
              <w:t>2</w:t>
            </w:r>
            <w:r w:rsidR="004B51CE">
              <w:rPr>
                <w:rFonts w:ascii="Arial" w:hAnsi="Arial" w:cs="Arial"/>
                <w:sz w:val="20"/>
                <w:szCs w:val="20"/>
                <w:lang w:eastAsia="en-GB"/>
              </w:rPr>
              <w:t>7.5</w:t>
            </w:r>
            <w:r>
              <w:rPr>
                <w:rFonts w:ascii="Arial" w:hAnsi="Arial" w:cs="Arial"/>
                <w:sz w:val="20"/>
                <w:szCs w:val="20"/>
                <w:lang w:eastAsia="en-GB"/>
              </w:rPr>
              <w:t xml:space="preserve"> </w:t>
            </w:r>
            <w:r w:rsidR="00A93361">
              <w:rPr>
                <w:rFonts w:ascii="Arial" w:hAnsi="Arial" w:cs="Arial"/>
                <w:sz w:val="20"/>
                <w:szCs w:val="20"/>
                <w:lang w:eastAsia="en-GB"/>
              </w:rPr>
              <w:t xml:space="preserve"> Hours per week (39 Weeks)</w:t>
            </w:r>
            <w:r>
              <w:rPr>
                <w:rFonts w:ascii="Arial" w:hAnsi="Arial" w:cs="Arial"/>
                <w:sz w:val="20"/>
                <w:szCs w:val="20"/>
                <w:lang w:eastAsia="en-GB"/>
              </w:rPr>
              <w:t xml:space="preserve"> </w:t>
            </w:r>
            <w:r w:rsidR="004B51CE">
              <w:rPr>
                <w:rFonts w:ascii="Arial" w:hAnsi="Arial" w:cs="Arial"/>
                <w:sz w:val="20"/>
                <w:szCs w:val="20"/>
                <w:lang w:eastAsia="en-GB"/>
              </w:rPr>
              <w:t>Permanent Role 8.45am – 3.15pm with 1 hour unpaid lunchbreak.</w:t>
            </w:r>
          </w:p>
        </w:tc>
      </w:tr>
    </w:tbl>
    <w:tbl>
      <w:tblPr>
        <w:tblStyle w:val="TableGrid"/>
        <w:tblpPr w:leftFromText="180" w:rightFromText="180" w:vertAnchor="text" w:horzAnchor="margin" w:tblpY="216"/>
        <w:tblW w:w="10485" w:type="dxa"/>
        <w:tblLook w:val="04A0" w:firstRow="1" w:lastRow="0" w:firstColumn="1" w:lastColumn="0" w:noHBand="0" w:noVBand="1"/>
      </w:tblPr>
      <w:tblGrid>
        <w:gridCol w:w="10485"/>
      </w:tblGrid>
      <w:tr w:rsidR="00440852" w:rsidRPr="006C4D5D" w14:paraId="668C5A9B" w14:textId="77777777" w:rsidTr="0CAA289F">
        <w:trPr>
          <w:trHeight w:val="5944"/>
        </w:trPr>
        <w:tc>
          <w:tcPr>
            <w:tcW w:w="10485" w:type="dxa"/>
          </w:tcPr>
          <w:p w14:paraId="7F90FE71" w14:textId="77777777" w:rsidR="00031ADC" w:rsidRPr="00F93342" w:rsidRDefault="00031ADC" w:rsidP="00031ADC">
            <w:pPr>
              <w:pStyle w:val="NoSpacing"/>
              <w:spacing w:before="120"/>
              <w:rPr>
                <w:rFonts w:ascii="Century Gothic" w:hAnsi="Century Gothic" w:cs="Arial"/>
                <w:b/>
                <w:bCs/>
                <w:sz w:val="22"/>
                <w:szCs w:val="22"/>
              </w:rPr>
            </w:pPr>
            <w:r w:rsidRPr="00F93342">
              <w:rPr>
                <w:rFonts w:ascii="Century Gothic" w:hAnsi="Century Gothic" w:cs="Arial"/>
                <w:b/>
                <w:bCs/>
                <w:sz w:val="22"/>
                <w:szCs w:val="22"/>
              </w:rPr>
              <w:t>Main responsibilities</w:t>
            </w:r>
          </w:p>
          <w:p w14:paraId="787E3999" w14:textId="77777777" w:rsidR="00031ADC" w:rsidRPr="00F93342" w:rsidRDefault="00031ADC" w:rsidP="00031ADC">
            <w:pPr>
              <w:pStyle w:val="NoSpacing"/>
              <w:spacing w:before="120"/>
              <w:rPr>
                <w:rFonts w:ascii="Century Gothic" w:hAnsi="Century Gothic" w:cs="Arial"/>
                <w:b/>
                <w:bCs/>
                <w:sz w:val="22"/>
                <w:szCs w:val="22"/>
              </w:rPr>
            </w:pPr>
          </w:p>
          <w:p w14:paraId="1D7488DD" w14:textId="77777777" w:rsidR="00031ADC" w:rsidRPr="00F93342" w:rsidRDefault="00031ADC" w:rsidP="00031ADC">
            <w:pPr>
              <w:rPr>
                <w:rFonts w:ascii="Century Gothic" w:hAnsi="Century Gothic"/>
                <w:b/>
                <w:bCs/>
                <w:sz w:val="22"/>
                <w:szCs w:val="22"/>
              </w:rPr>
            </w:pPr>
            <w:r w:rsidRPr="00F93342">
              <w:rPr>
                <w:rFonts w:ascii="Century Gothic" w:hAnsi="Century Gothic"/>
                <w:b/>
                <w:bCs/>
                <w:sz w:val="22"/>
                <w:szCs w:val="22"/>
              </w:rPr>
              <w:t>Curriculum support:</w:t>
            </w:r>
          </w:p>
          <w:p w14:paraId="1AB33784"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 xml:space="preserve">Support pupils’ learning as directed by the teacher, in context of fostering independence and self-esteem (eg modelling use of language appropriate to the task, facilitating discussions and interactions, encouraging pupils to reflect on their work.) </w:t>
            </w:r>
          </w:p>
          <w:p w14:paraId="68658364" w14:textId="77777777" w:rsidR="00031ADC" w:rsidRPr="00F93342" w:rsidRDefault="00031ADC" w:rsidP="00031ADC">
            <w:pPr>
              <w:rPr>
                <w:rFonts w:ascii="Century Gothic" w:hAnsi="Century Gothic"/>
                <w:sz w:val="22"/>
                <w:szCs w:val="22"/>
              </w:rPr>
            </w:pPr>
          </w:p>
          <w:p w14:paraId="196E7543" w14:textId="77777777" w:rsidR="00031ADC" w:rsidRPr="00F93342" w:rsidRDefault="00031ADC" w:rsidP="00031ADC">
            <w:pPr>
              <w:rPr>
                <w:rFonts w:ascii="Century Gothic" w:hAnsi="Century Gothic"/>
                <w:b/>
                <w:bCs/>
                <w:sz w:val="22"/>
                <w:szCs w:val="22"/>
              </w:rPr>
            </w:pPr>
            <w:r w:rsidRPr="00F93342">
              <w:rPr>
                <w:rFonts w:ascii="Century Gothic" w:hAnsi="Century Gothic"/>
                <w:b/>
                <w:bCs/>
                <w:sz w:val="22"/>
                <w:szCs w:val="22"/>
              </w:rPr>
              <w:t>Support for pupils:</w:t>
            </w:r>
          </w:p>
          <w:p w14:paraId="3D954E54"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Carry out appropriate activities as planned, either with small groups or individuals – e.g. promoting increased attention and staying on task, helping with physical difficulties whilst encouraging independence</w:t>
            </w:r>
          </w:p>
          <w:p w14:paraId="23EAAED4"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Support pupils in accessing the curriculum and, with young pupils, extend play-based learning.</w:t>
            </w:r>
          </w:p>
          <w:p w14:paraId="7D41CB56"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Assist pupils with personal hygiene routines.</w:t>
            </w:r>
          </w:p>
          <w:p w14:paraId="602297A7"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Assist with pupil supervision – eg on arrival/leaving the class, at breaktime and lunchtime (when required)</w:t>
            </w:r>
          </w:p>
          <w:p w14:paraId="2A20D3C9"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Accompany pupils as directed, eg out of the classroom, on visits, trips and out of school activities</w:t>
            </w:r>
          </w:p>
          <w:p w14:paraId="486991FF" w14:textId="7D28B801" w:rsidR="00031ADC" w:rsidRPr="00F93342" w:rsidRDefault="00031ADC" w:rsidP="00031ADC">
            <w:pPr>
              <w:rPr>
                <w:rFonts w:ascii="Century Gothic" w:hAnsi="Century Gothic"/>
                <w:sz w:val="22"/>
                <w:szCs w:val="22"/>
              </w:rPr>
            </w:pPr>
            <w:r w:rsidRPr="00F93342">
              <w:rPr>
                <w:rFonts w:ascii="Century Gothic" w:hAnsi="Century Gothic"/>
                <w:sz w:val="22"/>
                <w:szCs w:val="22"/>
              </w:rPr>
              <w:t>Deal with minor accidents, upsets</w:t>
            </w:r>
            <w:r w:rsidR="00DE1C39">
              <w:rPr>
                <w:rFonts w:ascii="Century Gothic" w:hAnsi="Century Gothic"/>
                <w:sz w:val="22"/>
                <w:szCs w:val="22"/>
              </w:rPr>
              <w:t xml:space="preserve"> including intimate care.</w:t>
            </w:r>
          </w:p>
          <w:p w14:paraId="1512C486" w14:textId="77777777" w:rsidR="00031ADC" w:rsidRPr="00F93342" w:rsidRDefault="00031ADC" w:rsidP="00031ADC">
            <w:pPr>
              <w:rPr>
                <w:rFonts w:ascii="Century Gothic" w:hAnsi="Century Gothic"/>
                <w:b/>
                <w:bCs/>
                <w:sz w:val="22"/>
                <w:szCs w:val="22"/>
              </w:rPr>
            </w:pPr>
          </w:p>
          <w:p w14:paraId="0C09F6D7" w14:textId="77777777" w:rsidR="00031ADC" w:rsidRPr="00283A6C" w:rsidRDefault="00031ADC" w:rsidP="00031ADC">
            <w:pPr>
              <w:rPr>
                <w:rFonts w:ascii="Century Gothic" w:hAnsi="Century Gothic"/>
                <w:b/>
                <w:bCs/>
                <w:sz w:val="22"/>
                <w:szCs w:val="22"/>
              </w:rPr>
            </w:pPr>
            <w:r w:rsidRPr="00F93342">
              <w:rPr>
                <w:rFonts w:ascii="Century Gothic" w:hAnsi="Century Gothic"/>
                <w:b/>
                <w:bCs/>
                <w:sz w:val="22"/>
                <w:szCs w:val="22"/>
              </w:rPr>
              <w:t>Support to teacher:</w:t>
            </w:r>
          </w:p>
          <w:p w14:paraId="754F4562"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Display and present children’s work.</w:t>
            </w:r>
          </w:p>
          <w:p w14:paraId="7D25B20A"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Sort and tidy cupboards</w:t>
            </w:r>
          </w:p>
          <w:p w14:paraId="2A2C2A23"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 xml:space="preserve">Cleaning up </w:t>
            </w:r>
          </w:p>
          <w:p w14:paraId="7B5947F8"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Assist in management of pupil behaviour.</w:t>
            </w:r>
          </w:p>
          <w:p w14:paraId="2B2AEB55"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Liaise with parents, answering queries.</w:t>
            </w:r>
          </w:p>
          <w:p w14:paraId="2892E7A2"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Participate in record keeping – eg providing information to contribute to recording pupil achievement, taking photos of pupils work</w:t>
            </w:r>
          </w:p>
          <w:p w14:paraId="26CCFDD5" w14:textId="77777777" w:rsidR="00031ADC" w:rsidRPr="00F93342" w:rsidRDefault="00031ADC" w:rsidP="00031ADC">
            <w:pPr>
              <w:rPr>
                <w:rFonts w:ascii="Century Gothic" w:hAnsi="Century Gothic"/>
                <w:sz w:val="22"/>
                <w:szCs w:val="22"/>
              </w:rPr>
            </w:pPr>
            <w:r w:rsidRPr="00F93342">
              <w:rPr>
                <w:rFonts w:ascii="Century Gothic" w:hAnsi="Century Gothic"/>
                <w:sz w:val="22"/>
                <w:szCs w:val="22"/>
              </w:rPr>
              <w:t>Provide feedback about learning activities, responses to them and support provided.</w:t>
            </w:r>
          </w:p>
          <w:p w14:paraId="21328EE6" w14:textId="77777777" w:rsidR="00031ADC" w:rsidRDefault="00031ADC" w:rsidP="00031ADC">
            <w:pPr>
              <w:rPr>
                <w:rFonts w:ascii="Century Gothic" w:hAnsi="Century Gothic"/>
                <w:sz w:val="22"/>
                <w:szCs w:val="22"/>
              </w:rPr>
            </w:pPr>
          </w:p>
          <w:p w14:paraId="25C08A74" w14:textId="08A647EE" w:rsidR="00440852" w:rsidRPr="006C4D5D" w:rsidRDefault="00440852" w:rsidP="52A7A3A5">
            <w:pPr>
              <w:pStyle w:val="NoSpacing"/>
              <w:spacing w:before="120"/>
              <w:rPr>
                <w:b/>
                <w:bCs/>
                <w:sz w:val="20"/>
              </w:rPr>
            </w:pPr>
          </w:p>
        </w:tc>
      </w:tr>
      <w:tr w:rsidR="00440852" w:rsidRPr="006C4D5D" w14:paraId="2D8B3288" w14:textId="77777777" w:rsidTr="0CAA289F">
        <w:trPr>
          <w:trHeight w:val="3110"/>
        </w:trPr>
        <w:tc>
          <w:tcPr>
            <w:tcW w:w="10485" w:type="dxa"/>
          </w:tcPr>
          <w:p w14:paraId="09CF4AE7" w14:textId="6FB5446A" w:rsidR="00440852" w:rsidRPr="000C3DD1" w:rsidRDefault="00440852" w:rsidP="00440852">
            <w:pPr>
              <w:rPr>
                <w:rFonts w:ascii="Century Gothic" w:hAnsi="Century Gothic" w:cs="Arial"/>
                <w:b/>
                <w:sz w:val="20"/>
                <w:szCs w:val="20"/>
                <w:u w:val="single"/>
              </w:rPr>
            </w:pPr>
            <w:r w:rsidRPr="000C3DD1">
              <w:rPr>
                <w:rFonts w:ascii="Century Gothic" w:hAnsi="Century Gothic" w:cs="Arial"/>
                <w:b/>
                <w:sz w:val="20"/>
                <w:szCs w:val="20"/>
                <w:u w:val="single"/>
              </w:rPr>
              <w:t xml:space="preserve">Other </w:t>
            </w:r>
          </w:p>
          <w:p w14:paraId="637BF843" w14:textId="7055A266" w:rsidR="006C4D5D" w:rsidRPr="000C3DD1" w:rsidRDefault="006C4D5D" w:rsidP="006C4D5D">
            <w:pPr>
              <w:pStyle w:val="ListParagraph"/>
              <w:numPr>
                <w:ilvl w:val="0"/>
                <w:numId w:val="15"/>
              </w:numPr>
              <w:spacing w:after="160" w:line="259" w:lineRule="auto"/>
              <w:rPr>
                <w:rStyle w:val="eop"/>
                <w:rFonts w:ascii="Century Gothic" w:hAnsi="Century Gothic" w:cs="Arial"/>
                <w:sz w:val="20"/>
                <w:szCs w:val="20"/>
              </w:rPr>
            </w:pPr>
            <w:r w:rsidRPr="000C3DD1">
              <w:rPr>
                <w:rStyle w:val="normaltextrun"/>
                <w:rFonts w:ascii="Century Gothic" w:hAnsi="Century Gothic" w:cs="Arial"/>
                <w:color w:val="000000"/>
                <w:sz w:val="20"/>
                <w:szCs w:val="20"/>
                <w:shd w:val="clear" w:color="auto" w:fill="FFFFFF"/>
              </w:rPr>
              <w:t>To maintain personal and professional development to meet the changing demands of the post, participating in appropriate training activities.</w:t>
            </w:r>
            <w:r w:rsidRPr="000C3DD1">
              <w:rPr>
                <w:rStyle w:val="eop"/>
                <w:rFonts w:ascii="Century Gothic" w:hAnsi="Century Gothic"/>
                <w:color w:val="000000"/>
                <w:sz w:val="20"/>
                <w:szCs w:val="20"/>
                <w:shd w:val="clear" w:color="auto" w:fill="FFFFFF"/>
              </w:rPr>
              <w:t> </w:t>
            </w:r>
          </w:p>
          <w:p w14:paraId="63F591FC" w14:textId="6EF629BD" w:rsidR="00500A26" w:rsidRPr="000C3DD1" w:rsidRDefault="005448DB" w:rsidP="006C4D5D">
            <w:pPr>
              <w:pStyle w:val="ListParagraph"/>
              <w:numPr>
                <w:ilvl w:val="0"/>
                <w:numId w:val="15"/>
              </w:numPr>
              <w:spacing w:after="160" w:line="259" w:lineRule="auto"/>
              <w:rPr>
                <w:rStyle w:val="eop"/>
                <w:rFonts w:ascii="Century Gothic" w:hAnsi="Century Gothic" w:cs="Arial"/>
                <w:sz w:val="20"/>
                <w:szCs w:val="20"/>
              </w:rPr>
            </w:pPr>
            <w:r w:rsidRPr="000C3DD1">
              <w:rPr>
                <w:rStyle w:val="normaltextrun"/>
                <w:rFonts w:ascii="Century Gothic" w:hAnsi="Century Gothic" w:cs="Arial"/>
                <w:color w:val="000000"/>
                <w:sz w:val="20"/>
                <w:szCs w:val="20"/>
                <w:shd w:val="clear" w:color="auto" w:fill="FFFFFF"/>
              </w:rPr>
              <w:t>To support at all times the Catholic ethos of the school</w:t>
            </w:r>
            <w:r w:rsidR="00443578" w:rsidRPr="000C3DD1">
              <w:rPr>
                <w:rStyle w:val="normaltextrun"/>
                <w:rFonts w:ascii="Century Gothic" w:hAnsi="Century Gothic" w:cs="Arial"/>
                <w:color w:val="000000"/>
                <w:sz w:val="20"/>
                <w:szCs w:val="20"/>
                <w:shd w:val="clear" w:color="auto" w:fill="FFFFFF"/>
              </w:rPr>
              <w:t>/Multi</w:t>
            </w:r>
            <w:r w:rsidR="006A7D4F" w:rsidRPr="000C3DD1">
              <w:rPr>
                <w:rStyle w:val="normaltextrun"/>
                <w:rFonts w:ascii="Century Gothic" w:hAnsi="Century Gothic" w:cs="Arial"/>
                <w:color w:val="000000"/>
                <w:sz w:val="20"/>
                <w:szCs w:val="20"/>
                <w:shd w:val="clear" w:color="auto" w:fill="FFFFFF"/>
              </w:rPr>
              <w:t>-</w:t>
            </w:r>
            <w:r w:rsidR="00443578" w:rsidRPr="000C3DD1">
              <w:rPr>
                <w:rStyle w:val="normaltextrun"/>
                <w:rFonts w:ascii="Century Gothic" w:hAnsi="Century Gothic" w:cs="Arial"/>
                <w:color w:val="000000"/>
                <w:sz w:val="20"/>
                <w:szCs w:val="20"/>
                <w:shd w:val="clear" w:color="auto" w:fill="FFFFFF"/>
              </w:rPr>
              <w:t>Academy Company</w:t>
            </w:r>
            <w:r w:rsidRPr="000C3DD1">
              <w:rPr>
                <w:rStyle w:val="normaltextrun"/>
                <w:rFonts w:ascii="Century Gothic" w:hAnsi="Century Gothic" w:cs="Arial"/>
                <w:color w:val="000000"/>
                <w:sz w:val="20"/>
                <w:szCs w:val="20"/>
                <w:shd w:val="clear" w:color="auto" w:fill="FFFFFF"/>
              </w:rPr>
              <w:t xml:space="preserve"> by promoting the agreed vision and aims and setting an example of personal integrity and professionalism.</w:t>
            </w:r>
            <w:r w:rsidRPr="000C3DD1">
              <w:rPr>
                <w:rStyle w:val="eop"/>
                <w:rFonts w:ascii="Century Gothic" w:hAnsi="Century Gothic"/>
                <w:color w:val="000000"/>
                <w:sz w:val="20"/>
                <w:szCs w:val="20"/>
                <w:shd w:val="clear" w:color="auto" w:fill="FFFFFF"/>
              </w:rPr>
              <w:t> </w:t>
            </w:r>
          </w:p>
          <w:p w14:paraId="31CA9B9C" w14:textId="7B57C167" w:rsidR="006C4D5D" w:rsidRPr="000C3DD1" w:rsidRDefault="006C4D5D" w:rsidP="006C4D5D">
            <w:pPr>
              <w:pStyle w:val="ListParagraph"/>
              <w:numPr>
                <w:ilvl w:val="0"/>
                <w:numId w:val="15"/>
              </w:numPr>
              <w:spacing w:after="160" w:line="259" w:lineRule="auto"/>
              <w:rPr>
                <w:rStyle w:val="normaltextrun"/>
                <w:rFonts w:ascii="Century Gothic" w:hAnsi="Century Gothic" w:cs="Arial"/>
                <w:sz w:val="20"/>
                <w:szCs w:val="20"/>
              </w:rPr>
            </w:pPr>
            <w:r w:rsidRPr="000C3DD1">
              <w:rPr>
                <w:rStyle w:val="normaltextrun"/>
                <w:rFonts w:ascii="Century Gothic" w:hAnsi="Century Gothic" w:cs="Arial"/>
                <w:color w:val="000000"/>
                <w:sz w:val="20"/>
                <w:szCs w:val="20"/>
                <w:bdr w:val="none" w:sz="0" w:space="0" w:color="auto" w:frame="1"/>
              </w:rPr>
              <w:t>To adhere to the Schools’ policies</w:t>
            </w:r>
          </w:p>
          <w:p w14:paraId="11758353" w14:textId="432299FB" w:rsidR="006C4D5D" w:rsidRPr="000C3DD1" w:rsidRDefault="006C4D5D" w:rsidP="006C4D5D">
            <w:pPr>
              <w:pStyle w:val="ListParagraph"/>
              <w:numPr>
                <w:ilvl w:val="0"/>
                <w:numId w:val="15"/>
              </w:numPr>
              <w:spacing w:after="160" w:line="259" w:lineRule="auto"/>
              <w:rPr>
                <w:rStyle w:val="normaltextrun"/>
                <w:rFonts w:ascii="Century Gothic" w:hAnsi="Century Gothic" w:cs="Arial"/>
                <w:sz w:val="20"/>
                <w:szCs w:val="20"/>
              </w:rPr>
            </w:pPr>
            <w:r w:rsidRPr="000C3DD1">
              <w:rPr>
                <w:rStyle w:val="normaltextrun"/>
                <w:rFonts w:ascii="Century Gothic" w:hAnsi="Century Gothic" w:cs="Arial"/>
                <w:color w:val="000000"/>
                <w:sz w:val="20"/>
                <w:szCs w:val="20"/>
                <w:shd w:val="clear" w:color="auto" w:fill="FFFFFF"/>
              </w:rPr>
              <w:t>Other duties as may be determined from time to time within the general scope of the post. Duties and responsibilities outside of the post will only be required with the agreement of the post holder.</w:t>
            </w:r>
          </w:p>
          <w:p w14:paraId="217A0E0C" w14:textId="6279B05C" w:rsidR="005E64BB" w:rsidRPr="000C3DD1" w:rsidRDefault="005E64BB" w:rsidP="005E64BB">
            <w:pPr>
              <w:pStyle w:val="ListParagraph"/>
              <w:spacing w:after="160" w:line="259" w:lineRule="auto"/>
              <w:rPr>
                <w:rStyle w:val="normaltextrun"/>
                <w:rFonts w:ascii="Century Gothic" w:hAnsi="Century Gothic" w:cs="Arial"/>
                <w:color w:val="000000"/>
                <w:sz w:val="20"/>
                <w:szCs w:val="20"/>
                <w:shd w:val="clear" w:color="auto" w:fill="FFFFFF"/>
              </w:rPr>
            </w:pPr>
          </w:p>
          <w:p w14:paraId="4A54AD5A" w14:textId="234527D2" w:rsidR="00440852" w:rsidRPr="000C3DD1" w:rsidRDefault="005E64BB" w:rsidP="00F33A57">
            <w:pPr>
              <w:spacing w:after="160" w:line="259" w:lineRule="auto"/>
              <w:rPr>
                <w:rFonts w:ascii="Century Gothic" w:eastAsia="Times New Roman" w:hAnsi="Century Gothic" w:cs="Arial"/>
                <w:sz w:val="20"/>
                <w:szCs w:val="20"/>
                <w:lang w:eastAsia="en-GB"/>
              </w:rPr>
            </w:pPr>
            <w:r w:rsidRPr="000C3DD1">
              <w:rPr>
                <w:rFonts w:ascii="Century Gothic" w:hAnsi="Century Gothic" w:cs="Arial"/>
                <w:sz w:val="20"/>
                <w:szCs w:val="20"/>
              </w:rPr>
              <w:t>The MAC reserves the right to require you to work at such other place or places as it may reasonably require from time to time subject to the provision of reasonable notice.</w:t>
            </w:r>
          </w:p>
        </w:tc>
      </w:tr>
      <w:tr w:rsidR="009B39CD" w:rsidRPr="006C4D5D" w14:paraId="25B3CFB3" w14:textId="77777777" w:rsidTr="0CAA289F">
        <w:trPr>
          <w:trHeight w:val="1987"/>
        </w:trPr>
        <w:tc>
          <w:tcPr>
            <w:tcW w:w="10485" w:type="dxa"/>
          </w:tcPr>
          <w:p w14:paraId="70A73A31" w14:textId="25351EF9" w:rsidR="009B39CD" w:rsidRPr="000C3DD1" w:rsidRDefault="009B39CD" w:rsidP="009B39CD">
            <w:pPr>
              <w:spacing w:after="160" w:line="259" w:lineRule="auto"/>
              <w:rPr>
                <w:rFonts w:ascii="Century Gothic" w:hAnsi="Century Gothic" w:cs="Arial"/>
                <w:i/>
                <w:iCs/>
                <w:sz w:val="20"/>
                <w:szCs w:val="20"/>
              </w:rPr>
            </w:pPr>
            <w:r w:rsidRPr="000C3DD1">
              <w:rPr>
                <w:rFonts w:ascii="Century Gothic" w:eastAsia="Times New Roman" w:hAnsi="Century Gothic" w:cs="Arial"/>
                <w:i/>
                <w:iCs/>
                <w:sz w:val="20"/>
                <w:szCs w:val="20"/>
                <w:lang w:eastAsia="en-GB"/>
              </w:rPr>
              <w:lastRenderedPageBreak/>
              <w:t>Whilst every effort has been made to explain the main duties and responsibilities of the post, this job description is not a comprehensive statement of procedures and tasks but sets out the main expectations of the school in relation to the post-holder’s professional responsibilities and duties, all individual tasks undertaken may not be identified. </w:t>
            </w:r>
          </w:p>
          <w:p w14:paraId="44164723" w14:textId="5A70673B" w:rsidR="009B39CD" w:rsidRPr="000C3DD1" w:rsidRDefault="009B39CD" w:rsidP="009B39CD">
            <w:pPr>
              <w:rPr>
                <w:rFonts w:ascii="Century Gothic" w:hAnsi="Century Gothic" w:cs="Arial"/>
                <w:b/>
                <w:sz w:val="20"/>
                <w:szCs w:val="20"/>
                <w:u w:val="single"/>
              </w:rPr>
            </w:pPr>
            <w:r w:rsidRPr="000C3DD1">
              <w:rPr>
                <w:rFonts w:ascii="Century Gothic" w:eastAsia="Times New Roman" w:hAnsi="Century Gothic" w:cs="Arial"/>
                <w:i/>
                <w:iCs/>
                <w:sz w:val="20"/>
                <w:szCs w:val="20"/>
                <w:lang w:eastAsia="en-GB"/>
              </w:rPr>
              <w:t>This job description is current at the date shown, but, in consultation with you, may be changed by the Headteacher to reflect or anticipate changes in the job commensurate within the grade and job title.</w:t>
            </w:r>
            <w:r w:rsidRPr="000C3DD1">
              <w:rPr>
                <w:rFonts w:ascii="Century Gothic" w:eastAsia="Times New Roman" w:hAnsi="Century Gothic" w:cs="Arial"/>
                <w:sz w:val="20"/>
                <w:szCs w:val="20"/>
                <w:lang w:eastAsia="en-GB"/>
              </w:rPr>
              <w:t> </w:t>
            </w:r>
          </w:p>
        </w:tc>
      </w:tr>
    </w:tbl>
    <w:p w14:paraId="6800B921" w14:textId="5BCD452B" w:rsidR="00DB551E" w:rsidRDefault="00DB551E" w:rsidP="00C81A85"/>
    <w:sectPr w:rsidR="00DB551E" w:rsidSect="001478B9">
      <w:pgSz w:w="11900" w:h="16840"/>
      <w:pgMar w:top="454" w:right="720" w:bottom="45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C1B"/>
    <w:multiLevelType w:val="hybridMultilevel"/>
    <w:tmpl w:val="408EF7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84A1E88"/>
    <w:multiLevelType w:val="hybridMultilevel"/>
    <w:tmpl w:val="D8A4CB9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4DB5BB9"/>
    <w:multiLevelType w:val="hybridMultilevel"/>
    <w:tmpl w:val="0088C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C5F6A"/>
    <w:multiLevelType w:val="hybridMultilevel"/>
    <w:tmpl w:val="514AF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92084"/>
    <w:multiLevelType w:val="hybridMultilevel"/>
    <w:tmpl w:val="85769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F4143"/>
    <w:multiLevelType w:val="hybridMultilevel"/>
    <w:tmpl w:val="911C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5065F2"/>
    <w:multiLevelType w:val="hybridMultilevel"/>
    <w:tmpl w:val="96A25D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08F6B3E"/>
    <w:multiLevelType w:val="hybridMultilevel"/>
    <w:tmpl w:val="ECC26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B11FAC"/>
    <w:multiLevelType w:val="hybridMultilevel"/>
    <w:tmpl w:val="86B8C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A2361A0"/>
    <w:multiLevelType w:val="hybridMultilevel"/>
    <w:tmpl w:val="112E4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8E5984"/>
    <w:multiLevelType w:val="hybridMultilevel"/>
    <w:tmpl w:val="E1FAE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E900D8"/>
    <w:multiLevelType w:val="hybridMultilevel"/>
    <w:tmpl w:val="22C68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897E46"/>
    <w:multiLevelType w:val="hybridMultilevel"/>
    <w:tmpl w:val="3FAA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AA247D"/>
    <w:multiLevelType w:val="hybridMultilevel"/>
    <w:tmpl w:val="28C2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6A378F"/>
    <w:multiLevelType w:val="hybridMultilevel"/>
    <w:tmpl w:val="E74A8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627B44"/>
    <w:multiLevelType w:val="hybridMultilevel"/>
    <w:tmpl w:val="6D90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1D7A67"/>
    <w:multiLevelType w:val="hybridMultilevel"/>
    <w:tmpl w:val="0AE08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64C053E"/>
    <w:multiLevelType w:val="hybridMultilevel"/>
    <w:tmpl w:val="A274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BD4020"/>
    <w:multiLevelType w:val="hybridMultilevel"/>
    <w:tmpl w:val="B694D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351142"/>
    <w:multiLevelType w:val="hybridMultilevel"/>
    <w:tmpl w:val="65EA3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7EA26E69"/>
    <w:multiLevelType w:val="hybridMultilevel"/>
    <w:tmpl w:val="E8EC3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910749">
    <w:abstractNumId w:val="4"/>
  </w:num>
  <w:num w:numId="2" w16cid:durableId="936329698">
    <w:abstractNumId w:val="3"/>
  </w:num>
  <w:num w:numId="3" w16cid:durableId="1457985509">
    <w:abstractNumId w:val="10"/>
  </w:num>
  <w:num w:numId="4" w16cid:durableId="361060011">
    <w:abstractNumId w:val="11"/>
  </w:num>
  <w:num w:numId="5" w16cid:durableId="2063550679">
    <w:abstractNumId w:val="12"/>
  </w:num>
  <w:num w:numId="6" w16cid:durableId="1424493621">
    <w:abstractNumId w:val="15"/>
  </w:num>
  <w:num w:numId="7" w16cid:durableId="962418581">
    <w:abstractNumId w:val="18"/>
  </w:num>
  <w:num w:numId="8" w16cid:durableId="1483814960">
    <w:abstractNumId w:val="17"/>
  </w:num>
  <w:num w:numId="9" w16cid:durableId="1528835582">
    <w:abstractNumId w:val="14"/>
  </w:num>
  <w:num w:numId="10" w16cid:durableId="1636400748">
    <w:abstractNumId w:val="5"/>
  </w:num>
  <w:num w:numId="11" w16cid:durableId="2085297289">
    <w:abstractNumId w:val="9"/>
  </w:num>
  <w:num w:numId="12" w16cid:durableId="1941402551">
    <w:abstractNumId w:val="20"/>
  </w:num>
  <w:num w:numId="13" w16cid:durableId="650452609">
    <w:abstractNumId w:val="13"/>
  </w:num>
  <w:num w:numId="14" w16cid:durableId="1204559633">
    <w:abstractNumId w:val="7"/>
  </w:num>
  <w:num w:numId="15" w16cid:durableId="306905897">
    <w:abstractNumId w:val="2"/>
  </w:num>
  <w:num w:numId="16" w16cid:durableId="6299472">
    <w:abstractNumId w:val="1"/>
  </w:num>
  <w:num w:numId="17" w16cid:durableId="556625779">
    <w:abstractNumId w:val="6"/>
  </w:num>
  <w:num w:numId="18" w16cid:durableId="2107653565">
    <w:abstractNumId w:val="0"/>
  </w:num>
  <w:num w:numId="19" w16cid:durableId="2000109789">
    <w:abstractNumId w:val="8"/>
  </w:num>
  <w:num w:numId="20" w16cid:durableId="525170294">
    <w:abstractNumId w:val="16"/>
  </w:num>
  <w:num w:numId="21" w16cid:durableId="11499062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1E"/>
    <w:rsid w:val="0000153B"/>
    <w:rsid w:val="00031ADC"/>
    <w:rsid w:val="000330C4"/>
    <w:rsid w:val="000A3C98"/>
    <w:rsid w:val="000C3DD1"/>
    <w:rsid w:val="00105FDF"/>
    <w:rsid w:val="00120876"/>
    <w:rsid w:val="0014406B"/>
    <w:rsid w:val="00145FF4"/>
    <w:rsid w:val="00146544"/>
    <w:rsid w:val="001478B9"/>
    <w:rsid w:val="0018254D"/>
    <w:rsid w:val="001A1E60"/>
    <w:rsid w:val="001D42EB"/>
    <w:rsid w:val="002078C9"/>
    <w:rsid w:val="00257DE9"/>
    <w:rsid w:val="002A1968"/>
    <w:rsid w:val="002F1AA7"/>
    <w:rsid w:val="0033662E"/>
    <w:rsid w:val="003600FA"/>
    <w:rsid w:val="00376F73"/>
    <w:rsid w:val="003E39F1"/>
    <w:rsid w:val="003F1C81"/>
    <w:rsid w:val="00440852"/>
    <w:rsid w:val="00443578"/>
    <w:rsid w:val="00445247"/>
    <w:rsid w:val="0045335C"/>
    <w:rsid w:val="00455C9F"/>
    <w:rsid w:val="00463D19"/>
    <w:rsid w:val="00465B63"/>
    <w:rsid w:val="0048049B"/>
    <w:rsid w:val="00495907"/>
    <w:rsid w:val="004B51CE"/>
    <w:rsid w:val="004B5262"/>
    <w:rsid w:val="004E6AE8"/>
    <w:rsid w:val="0050089C"/>
    <w:rsid w:val="00500A26"/>
    <w:rsid w:val="005350CE"/>
    <w:rsid w:val="005448DB"/>
    <w:rsid w:val="00550BED"/>
    <w:rsid w:val="005B10DB"/>
    <w:rsid w:val="005E64BB"/>
    <w:rsid w:val="005F4687"/>
    <w:rsid w:val="00626A46"/>
    <w:rsid w:val="00634BB5"/>
    <w:rsid w:val="00643A93"/>
    <w:rsid w:val="00670596"/>
    <w:rsid w:val="00680DDC"/>
    <w:rsid w:val="006970CA"/>
    <w:rsid w:val="006A7D4F"/>
    <w:rsid w:val="006B5CED"/>
    <w:rsid w:val="006C4D5D"/>
    <w:rsid w:val="006D4236"/>
    <w:rsid w:val="006D618E"/>
    <w:rsid w:val="006F1AB7"/>
    <w:rsid w:val="00705B22"/>
    <w:rsid w:val="0071682D"/>
    <w:rsid w:val="00756AEF"/>
    <w:rsid w:val="00761200"/>
    <w:rsid w:val="007A0F1F"/>
    <w:rsid w:val="007C1B04"/>
    <w:rsid w:val="007E195C"/>
    <w:rsid w:val="007F439B"/>
    <w:rsid w:val="007F4697"/>
    <w:rsid w:val="00806DBC"/>
    <w:rsid w:val="008106E6"/>
    <w:rsid w:val="00813BE3"/>
    <w:rsid w:val="00853A45"/>
    <w:rsid w:val="00856DD5"/>
    <w:rsid w:val="00857FAB"/>
    <w:rsid w:val="00875868"/>
    <w:rsid w:val="0089481E"/>
    <w:rsid w:val="008A1B7B"/>
    <w:rsid w:val="008F4635"/>
    <w:rsid w:val="009071AF"/>
    <w:rsid w:val="00932754"/>
    <w:rsid w:val="009775D9"/>
    <w:rsid w:val="00986E2D"/>
    <w:rsid w:val="009A030B"/>
    <w:rsid w:val="009A5C1A"/>
    <w:rsid w:val="009B39CD"/>
    <w:rsid w:val="009C3E52"/>
    <w:rsid w:val="009C6F19"/>
    <w:rsid w:val="00A22D4D"/>
    <w:rsid w:val="00A27E76"/>
    <w:rsid w:val="00A832D8"/>
    <w:rsid w:val="00A93361"/>
    <w:rsid w:val="00B05F9C"/>
    <w:rsid w:val="00B07058"/>
    <w:rsid w:val="00B223D2"/>
    <w:rsid w:val="00B805F6"/>
    <w:rsid w:val="00B853A1"/>
    <w:rsid w:val="00BC77D2"/>
    <w:rsid w:val="00BF0618"/>
    <w:rsid w:val="00C2513C"/>
    <w:rsid w:val="00C3595A"/>
    <w:rsid w:val="00C52C36"/>
    <w:rsid w:val="00C562E8"/>
    <w:rsid w:val="00C66ECD"/>
    <w:rsid w:val="00C81A85"/>
    <w:rsid w:val="00CA08AF"/>
    <w:rsid w:val="00CD0E8F"/>
    <w:rsid w:val="00D07492"/>
    <w:rsid w:val="00D13532"/>
    <w:rsid w:val="00D15EF3"/>
    <w:rsid w:val="00D2187F"/>
    <w:rsid w:val="00D43E39"/>
    <w:rsid w:val="00D57D83"/>
    <w:rsid w:val="00DB551E"/>
    <w:rsid w:val="00DB7D5C"/>
    <w:rsid w:val="00DC4C48"/>
    <w:rsid w:val="00DD731A"/>
    <w:rsid w:val="00DE1C39"/>
    <w:rsid w:val="00DE4FD8"/>
    <w:rsid w:val="00E21592"/>
    <w:rsid w:val="00E575B6"/>
    <w:rsid w:val="00E96855"/>
    <w:rsid w:val="00EA4C08"/>
    <w:rsid w:val="00EC2EA9"/>
    <w:rsid w:val="00F26224"/>
    <w:rsid w:val="00F33A57"/>
    <w:rsid w:val="00F913E8"/>
    <w:rsid w:val="00F927AD"/>
    <w:rsid w:val="00FB2A46"/>
    <w:rsid w:val="00FE7F69"/>
    <w:rsid w:val="0153ADAA"/>
    <w:rsid w:val="03CB3ABA"/>
    <w:rsid w:val="0544B42D"/>
    <w:rsid w:val="057E70F2"/>
    <w:rsid w:val="05901311"/>
    <w:rsid w:val="07196EC8"/>
    <w:rsid w:val="0BA67F96"/>
    <w:rsid w:val="0C77D8E0"/>
    <w:rsid w:val="0CAA289F"/>
    <w:rsid w:val="0D95F9AC"/>
    <w:rsid w:val="0E13A941"/>
    <w:rsid w:val="0F3ACFE7"/>
    <w:rsid w:val="12583553"/>
    <w:rsid w:val="13B1DA2F"/>
    <w:rsid w:val="16154FC4"/>
    <w:rsid w:val="1866EAB3"/>
    <w:rsid w:val="1867F6C5"/>
    <w:rsid w:val="19AC8704"/>
    <w:rsid w:val="1CCD0E9C"/>
    <w:rsid w:val="258217D8"/>
    <w:rsid w:val="25BEDD52"/>
    <w:rsid w:val="2A1FD41C"/>
    <w:rsid w:val="2A2DB36E"/>
    <w:rsid w:val="2BD830FF"/>
    <w:rsid w:val="2C275543"/>
    <w:rsid w:val="2C4C8DE8"/>
    <w:rsid w:val="2DD0F1BC"/>
    <w:rsid w:val="3034299E"/>
    <w:rsid w:val="373AE162"/>
    <w:rsid w:val="374951AE"/>
    <w:rsid w:val="3B46475B"/>
    <w:rsid w:val="3C90082E"/>
    <w:rsid w:val="43DD1CD6"/>
    <w:rsid w:val="466CF691"/>
    <w:rsid w:val="46BEF5E9"/>
    <w:rsid w:val="486258C6"/>
    <w:rsid w:val="52A7A3A5"/>
    <w:rsid w:val="539D8073"/>
    <w:rsid w:val="5652B8A9"/>
    <w:rsid w:val="57904BAE"/>
    <w:rsid w:val="57B2931D"/>
    <w:rsid w:val="58658DCF"/>
    <w:rsid w:val="58E467F4"/>
    <w:rsid w:val="59199CB5"/>
    <w:rsid w:val="5A375A17"/>
    <w:rsid w:val="6210E7CF"/>
    <w:rsid w:val="68839F1F"/>
    <w:rsid w:val="6893956F"/>
    <w:rsid w:val="69D26112"/>
    <w:rsid w:val="6EE0AA57"/>
    <w:rsid w:val="71282DAD"/>
    <w:rsid w:val="7224F0F6"/>
    <w:rsid w:val="769FF7E8"/>
    <w:rsid w:val="77A85D0D"/>
    <w:rsid w:val="788CF0DC"/>
    <w:rsid w:val="7957D0FD"/>
    <w:rsid w:val="7BBE0893"/>
    <w:rsid w:val="7F2ED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C5362"/>
  <w14:defaultImageDpi w14:val="32767"/>
  <w15:docId w15:val="{133E5009-D852-49FD-8007-D7AAC363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55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DB551E"/>
    <w:pPr>
      <w:ind w:left="720"/>
      <w:contextualSpacing/>
    </w:pPr>
  </w:style>
  <w:style w:type="paragraph" w:styleId="BodyText">
    <w:name w:val="Body Text"/>
    <w:basedOn w:val="Normal"/>
    <w:link w:val="BodyTextChar"/>
    <w:rsid w:val="00465B63"/>
    <w:rPr>
      <w:rFonts w:ascii="Arial" w:eastAsia="Times New Roman" w:hAnsi="Arial" w:cs="Arial"/>
      <w:sz w:val="22"/>
    </w:rPr>
  </w:style>
  <w:style w:type="character" w:customStyle="1" w:styleId="BodyTextChar">
    <w:name w:val="Body Text Char"/>
    <w:basedOn w:val="DefaultParagraphFont"/>
    <w:link w:val="BodyText"/>
    <w:rsid w:val="00465B63"/>
    <w:rPr>
      <w:rFonts w:ascii="Arial" w:eastAsia="Times New Roman" w:hAnsi="Arial" w:cs="Arial"/>
      <w:sz w:val="22"/>
    </w:rPr>
  </w:style>
  <w:style w:type="paragraph" w:styleId="BalloonText">
    <w:name w:val="Balloon Text"/>
    <w:basedOn w:val="Normal"/>
    <w:link w:val="BalloonTextChar"/>
    <w:uiPriority w:val="99"/>
    <w:semiHidden/>
    <w:unhideWhenUsed/>
    <w:rsid w:val="009C6F19"/>
    <w:rPr>
      <w:rFonts w:ascii="Tahoma" w:hAnsi="Tahoma" w:cs="Tahoma"/>
      <w:sz w:val="16"/>
      <w:szCs w:val="16"/>
    </w:rPr>
  </w:style>
  <w:style w:type="character" w:customStyle="1" w:styleId="BalloonTextChar">
    <w:name w:val="Balloon Text Char"/>
    <w:basedOn w:val="DefaultParagraphFont"/>
    <w:link w:val="BalloonText"/>
    <w:uiPriority w:val="99"/>
    <w:semiHidden/>
    <w:rsid w:val="009C6F19"/>
    <w:rPr>
      <w:rFonts w:ascii="Tahoma" w:hAnsi="Tahoma" w:cs="Tahoma"/>
      <w:sz w:val="16"/>
      <w:szCs w:val="16"/>
    </w:rPr>
  </w:style>
  <w:style w:type="paragraph" w:customStyle="1" w:styleId="paragraph">
    <w:name w:val="paragraph"/>
    <w:basedOn w:val="Normal"/>
    <w:rsid w:val="004408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440852"/>
  </w:style>
  <w:style w:type="character" w:customStyle="1" w:styleId="eop">
    <w:name w:val="eop"/>
    <w:basedOn w:val="DefaultParagraphFont"/>
    <w:rsid w:val="00440852"/>
  </w:style>
  <w:style w:type="paragraph" w:styleId="NoSpacing">
    <w:name w:val="No Spacing"/>
    <w:uiPriority w:val="99"/>
    <w:qFormat/>
    <w:rsid w:val="00455C9F"/>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277762">
      <w:bodyDiv w:val="1"/>
      <w:marLeft w:val="0"/>
      <w:marRight w:val="0"/>
      <w:marTop w:val="0"/>
      <w:marBottom w:val="0"/>
      <w:divBdr>
        <w:top w:val="none" w:sz="0" w:space="0" w:color="auto"/>
        <w:left w:val="none" w:sz="0" w:space="0" w:color="auto"/>
        <w:bottom w:val="none" w:sz="0" w:space="0" w:color="auto"/>
        <w:right w:val="none" w:sz="0" w:space="0" w:color="auto"/>
      </w:divBdr>
      <w:divsChild>
        <w:div w:id="2110271884">
          <w:marLeft w:val="0"/>
          <w:marRight w:val="0"/>
          <w:marTop w:val="0"/>
          <w:marBottom w:val="0"/>
          <w:divBdr>
            <w:top w:val="none" w:sz="0" w:space="0" w:color="auto"/>
            <w:left w:val="none" w:sz="0" w:space="0" w:color="auto"/>
            <w:bottom w:val="none" w:sz="0" w:space="0" w:color="auto"/>
            <w:right w:val="none" w:sz="0" w:space="0" w:color="auto"/>
          </w:divBdr>
        </w:div>
        <w:div w:id="1835804038">
          <w:marLeft w:val="0"/>
          <w:marRight w:val="0"/>
          <w:marTop w:val="0"/>
          <w:marBottom w:val="0"/>
          <w:divBdr>
            <w:top w:val="none" w:sz="0" w:space="0" w:color="auto"/>
            <w:left w:val="none" w:sz="0" w:space="0" w:color="auto"/>
            <w:bottom w:val="none" w:sz="0" w:space="0" w:color="auto"/>
            <w:right w:val="none" w:sz="0" w:space="0" w:color="auto"/>
          </w:divBdr>
        </w:div>
        <w:div w:id="535849769">
          <w:marLeft w:val="0"/>
          <w:marRight w:val="0"/>
          <w:marTop w:val="0"/>
          <w:marBottom w:val="0"/>
          <w:divBdr>
            <w:top w:val="none" w:sz="0" w:space="0" w:color="auto"/>
            <w:left w:val="none" w:sz="0" w:space="0" w:color="auto"/>
            <w:bottom w:val="none" w:sz="0" w:space="0" w:color="auto"/>
            <w:right w:val="none" w:sz="0" w:space="0" w:color="auto"/>
          </w:divBdr>
        </w:div>
      </w:divsChild>
    </w:div>
    <w:div w:id="853304326">
      <w:bodyDiv w:val="1"/>
      <w:marLeft w:val="0"/>
      <w:marRight w:val="0"/>
      <w:marTop w:val="0"/>
      <w:marBottom w:val="0"/>
      <w:divBdr>
        <w:top w:val="none" w:sz="0" w:space="0" w:color="auto"/>
        <w:left w:val="none" w:sz="0" w:space="0" w:color="auto"/>
        <w:bottom w:val="none" w:sz="0" w:space="0" w:color="auto"/>
        <w:right w:val="none" w:sz="0" w:space="0" w:color="auto"/>
      </w:divBdr>
    </w:div>
    <w:div w:id="1139805666">
      <w:bodyDiv w:val="1"/>
      <w:marLeft w:val="0"/>
      <w:marRight w:val="0"/>
      <w:marTop w:val="0"/>
      <w:marBottom w:val="0"/>
      <w:divBdr>
        <w:top w:val="none" w:sz="0" w:space="0" w:color="auto"/>
        <w:left w:val="none" w:sz="0" w:space="0" w:color="auto"/>
        <w:bottom w:val="none" w:sz="0" w:space="0" w:color="auto"/>
        <w:right w:val="none" w:sz="0" w:space="0" w:color="auto"/>
      </w:divBdr>
    </w:div>
    <w:div w:id="1360010236">
      <w:bodyDiv w:val="1"/>
      <w:marLeft w:val="0"/>
      <w:marRight w:val="0"/>
      <w:marTop w:val="0"/>
      <w:marBottom w:val="0"/>
      <w:divBdr>
        <w:top w:val="none" w:sz="0" w:space="0" w:color="auto"/>
        <w:left w:val="none" w:sz="0" w:space="0" w:color="auto"/>
        <w:bottom w:val="none" w:sz="0" w:space="0" w:color="auto"/>
        <w:right w:val="none" w:sz="0" w:space="0" w:color="auto"/>
      </w:divBdr>
      <w:divsChild>
        <w:div w:id="995038046">
          <w:marLeft w:val="0"/>
          <w:marRight w:val="0"/>
          <w:marTop w:val="0"/>
          <w:marBottom w:val="0"/>
          <w:divBdr>
            <w:top w:val="none" w:sz="0" w:space="0" w:color="auto"/>
            <w:left w:val="none" w:sz="0" w:space="0" w:color="auto"/>
            <w:bottom w:val="none" w:sz="0" w:space="0" w:color="auto"/>
            <w:right w:val="none" w:sz="0" w:space="0" w:color="auto"/>
          </w:divBdr>
          <w:divsChild>
            <w:div w:id="622463849">
              <w:marLeft w:val="0"/>
              <w:marRight w:val="0"/>
              <w:marTop w:val="0"/>
              <w:marBottom w:val="0"/>
              <w:divBdr>
                <w:top w:val="none" w:sz="0" w:space="0" w:color="auto"/>
                <w:left w:val="none" w:sz="0" w:space="0" w:color="auto"/>
                <w:bottom w:val="none" w:sz="0" w:space="0" w:color="auto"/>
                <w:right w:val="none" w:sz="0" w:space="0" w:color="auto"/>
              </w:divBdr>
            </w:div>
          </w:divsChild>
        </w:div>
        <w:div w:id="490221812">
          <w:marLeft w:val="0"/>
          <w:marRight w:val="0"/>
          <w:marTop w:val="0"/>
          <w:marBottom w:val="0"/>
          <w:divBdr>
            <w:top w:val="none" w:sz="0" w:space="0" w:color="auto"/>
            <w:left w:val="none" w:sz="0" w:space="0" w:color="auto"/>
            <w:bottom w:val="none" w:sz="0" w:space="0" w:color="auto"/>
            <w:right w:val="none" w:sz="0" w:space="0" w:color="auto"/>
          </w:divBdr>
          <w:divsChild>
            <w:div w:id="236323244">
              <w:marLeft w:val="0"/>
              <w:marRight w:val="0"/>
              <w:marTop w:val="0"/>
              <w:marBottom w:val="0"/>
              <w:divBdr>
                <w:top w:val="none" w:sz="0" w:space="0" w:color="auto"/>
                <w:left w:val="none" w:sz="0" w:space="0" w:color="auto"/>
                <w:bottom w:val="none" w:sz="0" w:space="0" w:color="auto"/>
                <w:right w:val="none" w:sz="0" w:space="0" w:color="auto"/>
              </w:divBdr>
            </w:div>
          </w:divsChild>
        </w:div>
        <w:div w:id="1412116542">
          <w:marLeft w:val="0"/>
          <w:marRight w:val="0"/>
          <w:marTop w:val="0"/>
          <w:marBottom w:val="0"/>
          <w:divBdr>
            <w:top w:val="none" w:sz="0" w:space="0" w:color="auto"/>
            <w:left w:val="none" w:sz="0" w:space="0" w:color="auto"/>
            <w:bottom w:val="none" w:sz="0" w:space="0" w:color="auto"/>
            <w:right w:val="none" w:sz="0" w:space="0" w:color="auto"/>
          </w:divBdr>
          <w:divsChild>
            <w:div w:id="256863835">
              <w:marLeft w:val="0"/>
              <w:marRight w:val="0"/>
              <w:marTop w:val="0"/>
              <w:marBottom w:val="0"/>
              <w:divBdr>
                <w:top w:val="none" w:sz="0" w:space="0" w:color="auto"/>
                <w:left w:val="none" w:sz="0" w:space="0" w:color="auto"/>
                <w:bottom w:val="none" w:sz="0" w:space="0" w:color="auto"/>
                <w:right w:val="none" w:sz="0" w:space="0" w:color="auto"/>
              </w:divBdr>
            </w:div>
          </w:divsChild>
        </w:div>
        <w:div w:id="728770794">
          <w:marLeft w:val="0"/>
          <w:marRight w:val="0"/>
          <w:marTop w:val="0"/>
          <w:marBottom w:val="0"/>
          <w:divBdr>
            <w:top w:val="none" w:sz="0" w:space="0" w:color="auto"/>
            <w:left w:val="none" w:sz="0" w:space="0" w:color="auto"/>
            <w:bottom w:val="none" w:sz="0" w:space="0" w:color="auto"/>
            <w:right w:val="none" w:sz="0" w:space="0" w:color="auto"/>
          </w:divBdr>
          <w:divsChild>
            <w:div w:id="1403017030">
              <w:marLeft w:val="0"/>
              <w:marRight w:val="0"/>
              <w:marTop w:val="0"/>
              <w:marBottom w:val="0"/>
              <w:divBdr>
                <w:top w:val="none" w:sz="0" w:space="0" w:color="auto"/>
                <w:left w:val="none" w:sz="0" w:space="0" w:color="auto"/>
                <w:bottom w:val="none" w:sz="0" w:space="0" w:color="auto"/>
                <w:right w:val="none" w:sz="0" w:space="0" w:color="auto"/>
              </w:divBdr>
            </w:div>
          </w:divsChild>
        </w:div>
        <w:div w:id="1642926245">
          <w:marLeft w:val="0"/>
          <w:marRight w:val="0"/>
          <w:marTop w:val="0"/>
          <w:marBottom w:val="0"/>
          <w:divBdr>
            <w:top w:val="none" w:sz="0" w:space="0" w:color="auto"/>
            <w:left w:val="none" w:sz="0" w:space="0" w:color="auto"/>
            <w:bottom w:val="none" w:sz="0" w:space="0" w:color="auto"/>
            <w:right w:val="none" w:sz="0" w:space="0" w:color="auto"/>
          </w:divBdr>
          <w:divsChild>
            <w:div w:id="612521672">
              <w:marLeft w:val="0"/>
              <w:marRight w:val="0"/>
              <w:marTop w:val="0"/>
              <w:marBottom w:val="0"/>
              <w:divBdr>
                <w:top w:val="none" w:sz="0" w:space="0" w:color="auto"/>
                <w:left w:val="none" w:sz="0" w:space="0" w:color="auto"/>
                <w:bottom w:val="none" w:sz="0" w:space="0" w:color="auto"/>
                <w:right w:val="none" w:sz="0" w:space="0" w:color="auto"/>
              </w:divBdr>
            </w:div>
          </w:divsChild>
        </w:div>
        <w:div w:id="1179084508">
          <w:marLeft w:val="0"/>
          <w:marRight w:val="0"/>
          <w:marTop w:val="0"/>
          <w:marBottom w:val="0"/>
          <w:divBdr>
            <w:top w:val="none" w:sz="0" w:space="0" w:color="auto"/>
            <w:left w:val="none" w:sz="0" w:space="0" w:color="auto"/>
            <w:bottom w:val="none" w:sz="0" w:space="0" w:color="auto"/>
            <w:right w:val="none" w:sz="0" w:space="0" w:color="auto"/>
          </w:divBdr>
          <w:divsChild>
            <w:div w:id="165946626">
              <w:marLeft w:val="0"/>
              <w:marRight w:val="0"/>
              <w:marTop w:val="0"/>
              <w:marBottom w:val="0"/>
              <w:divBdr>
                <w:top w:val="none" w:sz="0" w:space="0" w:color="auto"/>
                <w:left w:val="none" w:sz="0" w:space="0" w:color="auto"/>
                <w:bottom w:val="none" w:sz="0" w:space="0" w:color="auto"/>
                <w:right w:val="none" w:sz="0" w:space="0" w:color="auto"/>
              </w:divBdr>
            </w:div>
          </w:divsChild>
        </w:div>
        <w:div w:id="382026686">
          <w:marLeft w:val="0"/>
          <w:marRight w:val="0"/>
          <w:marTop w:val="0"/>
          <w:marBottom w:val="0"/>
          <w:divBdr>
            <w:top w:val="none" w:sz="0" w:space="0" w:color="auto"/>
            <w:left w:val="none" w:sz="0" w:space="0" w:color="auto"/>
            <w:bottom w:val="none" w:sz="0" w:space="0" w:color="auto"/>
            <w:right w:val="none" w:sz="0" w:space="0" w:color="auto"/>
          </w:divBdr>
          <w:divsChild>
            <w:div w:id="676422954">
              <w:marLeft w:val="0"/>
              <w:marRight w:val="0"/>
              <w:marTop w:val="0"/>
              <w:marBottom w:val="0"/>
              <w:divBdr>
                <w:top w:val="none" w:sz="0" w:space="0" w:color="auto"/>
                <w:left w:val="none" w:sz="0" w:space="0" w:color="auto"/>
                <w:bottom w:val="none" w:sz="0" w:space="0" w:color="auto"/>
                <w:right w:val="none" w:sz="0" w:space="0" w:color="auto"/>
              </w:divBdr>
            </w:div>
          </w:divsChild>
        </w:div>
        <w:div w:id="623079575">
          <w:marLeft w:val="0"/>
          <w:marRight w:val="0"/>
          <w:marTop w:val="0"/>
          <w:marBottom w:val="0"/>
          <w:divBdr>
            <w:top w:val="none" w:sz="0" w:space="0" w:color="auto"/>
            <w:left w:val="none" w:sz="0" w:space="0" w:color="auto"/>
            <w:bottom w:val="none" w:sz="0" w:space="0" w:color="auto"/>
            <w:right w:val="none" w:sz="0" w:space="0" w:color="auto"/>
          </w:divBdr>
          <w:divsChild>
            <w:div w:id="2121293505">
              <w:marLeft w:val="0"/>
              <w:marRight w:val="0"/>
              <w:marTop w:val="0"/>
              <w:marBottom w:val="0"/>
              <w:divBdr>
                <w:top w:val="none" w:sz="0" w:space="0" w:color="auto"/>
                <w:left w:val="none" w:sz="0" w:space="0" w:color="auto"/>
                <w:bottom w:val="none" w:sz="0" w:space="0" w:color="auto"/>
                <w:right w:val="none" w:sz="0" w:space="0" w:color="auto"/>
              </w:divBdr>
            </w:div>
            <w:div w:id="1139877828">
              <w:marLeft w:val="0"/>
              <w:marRight w:val="0"/>
              <w:marTop w:val="0"/>
              <w:marBottom w:val="0"/>
              <w:divBdr>
                <w:top w:val="none" w:sz="0" w:space="0" w:color="auto"/>
                <w:left w:val="none" w:sz="0" w:space="0" w:color="auto"/>
                <w:bottom w:val="none" w:sz="0" w:space="0" w:color="auto"/>
                <w:right w:val="none" w:sz="0" w:space="0" w:color="auto"/>
              </w:divBdr>
            </w:div>
          </w:divsChild>
        </w:div>
        <w:div w:id="2125876532">
          <w:marLeft w:val="0"/>
          <w:marRight w:val="0"/>
          <w:marTop w:val="0"/>
          <w:marBottom w:val="0"/>
          <w:divBdr>
            <w:top w:val="none" w:sz="0" w:space="0" w:color="auto"/>
            <w:left w:val="none" w:sz="0" w:space="0" w:color="auto"/>
            <w:bottom w:val="none" w:sz="0" w:space="0" w:color="auto"/>
            <w:right w:val="none" w:sz="0" w:space="0" w:color="auto"/>
          </w:divBdr>
          <w:divsChild>
            <w:div w:id="1933201493">
              <w:marLeft w:val="0"/>
              <w:marRight w:val="0"/>
              <w:marTop w:val="0"/>
              <w:marBottom w:val="0"/>
              <w:divBdr>
                <w:top w:val="none" w:sz="0" w:space="0" w:color="auto"/>
                <w:left w:val="none" w:sz="0" w:space="0" w:color="auto"/>
                <w:bottom w:val="none" w:sz="0" w:space="0" w:color="auto"/>
                <w:right w:val="none" w:sz="0" w:space="0" w:color="auto"/>
              </w:divBdr>
            </w:div>
          </w:divsChild>
        </w:div>
        <w:div w:id="418065881">
          <w:marLeft w:val="0"/>
          <w:marRight w:val="0"/>
          <w:marTop w:val="0"/>
          <w:marBottom w:val="0"/>
          <w:divBdr>
            <w:top w:val="none" w:sz="0" w:space="0" w:color="auto"/>
            <w:left w:val="none" w:sz="0" w:space="0" w:color="auto"/>
            <w:bottom w:val="none" w:sz="0" w:space="0" w:color="auto"/>
            <w:right w:val="none" w:sz="0" w:space="0" w:color="auto"/>
          </w:divBdr>
          <w:divsChild>
            <w:div w:id="1687364909">
              <w:marLeft w:val="0"/>
              <w:marRight w:val="0"/>
              <w:marTop w:val="0"/>
              <w:marBottom w:val="0"/>
              <w:divBdr>
                <w:top w:val="none" w:sz="0" w:space="0" w:color="auto"/>
                <w:left w:val="none" w:sz="0" w:space="0" w:color="auto"/>
                <w:bottom w:val="none" w:sz="0" w:space="0" w:color="auto"/>
                <w:right w:val="none" w:sz="0" w:space="0" w:color="auto"/>
              </w:divBdr>
            </w:div>
            <w:div w:id="1007176209">
              <w:marLeft w:val="0"/>
              <w:marRight w:val="0"/>
              <w:marTop w:val="0"/>
              <w:marBottom w:val="0"/>
              <w:divBdr>
                <w:top w:val="none" w:sz="0" w:space="0" w:color="auto"/>
                <w:left w:val="none" w:sz="0" w:space="0" w:color="auto"/>
                <w:bottom w:val="none" w:sz="0" w:space="0" w:color="auto"/>
                <w:right w:val="none" w:sz="0" w:space="0" w:color="auto"/>
              </w:divBdr>
            </w:div>
          </w:divsChild>
        </w:div>
        <w:div w:id="1819958071">
          <w:marLeft w:val="0"/>
          <w:marRight w:val="0"/>
          <w:marTop w:val="0"/>
          <w:marBottom w:val="0"/>
          <w:divBdr>
            <w:top w:val="none" w:sz="0" w:space="0" w:color="auto"/>
            <w:left w:val="none" w:sz="0" w:space="0" w:color="auto"/>
            <w:bottom w:val="none" w:sz="0" w:space="0" w:color="auto"/>
            <w:right w:val="none" w:sz="0" w:space="0" w:color="auto"/>
          </w:divBdr>
          <w:divsChild>
            <w:div w:id="6638363">
              <w:marLeft w:val="0"/>
              <w:marRight w:val="0"/>
              <w:marTop w:val="0"/>
              <w:marBottom w:val="0"/>
              <w:divBdr>
                <w:top w:val="none" w:sz="0" w:space="0" w:color="auto"/>
                <w:left w:val="none" w:sz="0" w:space="0" w:color="auto"/>
                <w:bottom w:val="none" w:sz="0" w:space="0" w:color="auto"/>
                <w:right w:val="none" w:sz="0" w:space="0" w:color="auto"/>
              </w:divBdr>
            </w:div>
          </w:divsChild>
        </w:div>
        <w:div w:id="1733887541">
          <w:marLeft w:val="0"/>
          <w:marRight w:val="0"/>
          <w:marTop w:val="0"/>
          <w:marBottom w:val="0"/>
          <w:divBdr>
            <w:top w:val="none" w:sz="0" w:space="0" w:color="auto"/>
            <w:left w:val="none" w:sz="0" w:space="0" w:color="auto"/>
            <w:bottom w:val="none" w:sz="0" w:space="0" w:color="auto"/>
            <w:right w:val="none" w:sz="0" w:space="0" w:color="auto"/>
          </w:divBdr>
          <w:divsChild>
            <w:div w:id="1835761654">
              <w:marLeft w:val="0"/>
              <w:marRight w:val="0"/>
              <w:marTop w:val="0"/>
              <w:marBottom w:val="0"/>
              <w:divBdr>
                <w:top w:val="none" w:sz="0" w:space="0" w:color="auto"/>
                <w:left w:val="none" w:sz="0" w:space="0" w:color="auto"/>
                <w:bottom w:val="none" w:sz="0" w:space="0" w:color="auto"/>
                <w:right w:val="none" w:sz="0" w:space="0" w:color="auto"/>
              </w:divBdr>
            </w:div>
            <w:div w:id="107080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3948">
      <w:bodyDiv w:val="1"/>
      <w:marLeft w:val="0"/>
      <w:marRight w:val="0"/>
      <w:marTop w:val="0"/>
      <w:marBottom w:val="0"/>
      <w:divBdr>
        <w:top w:val="none" w:sz="0" w:space="0" w:color="auto"/>
        <w:left w:val="none" w:sz="0" w:space="0" w:color="auto"/>
        <w:bottom w:val="none" w:sz="0" w:space="0" w:color="auto"/>
        <w:right w:val="none" w:sz="0" w:space="0" w:color="auto"/>
      </w:divBdr>
    </w:div>
    <w:div w:id="167819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916bfd-95e7-4071-816e-9541d8fc9a52">
      <Terms xmlns="http://schemas.microsoft.com/office/infopath/2007/PartnerControls"/>
    </lcf76f155ced4ddcb4097134ff3c332f>
    <TaxCatchAll xmlns="e215482f-edc4-426f-89ba-fba93d022cb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0CE9489C4CCC40AAF8396A576427FE" ma:contentTypeVersion="15" ma:contentTypeDescription="Create a new document." ma:contentTypeScope="" ma:versionID="55d6ec59d8a467292df3cce132417052">
  <xsd:schema xmlns:xsd="http://www.w3.org/2001/XMLSchema" xmlns:xs="http://www.w3.org/2001/XMLSchema" xmlns:p="http://schemas.microsoft.com/office/2006/metadata/properties" xmlns:ns2="50916bfd-95e7-4071-816e-9541d8fc9a52" xmlns:ns3="e215482f-edc4-426f-89ba-fba93d022cb2" targetNamespace="http://schemas.microsoft.com/office/2006/metadata/properties" ma:root="true" ma:fieldsID="5593033f3635b57ce6e9c29c1186f8d7" ns2:_="" ns3:_="">
    <xsd:import namespace="50916bfd-95e7-4071-816e-9541d8fc9a52"/>
    <xsd:import namespace="e215482f-edc4-426f-89ba-fba93d022c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16bfd-95e7-4071-816e-9541d8fc9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7b23db2-b8b9-4b42-b88d-099d99dcacc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15482f-edc4-426f-89ba-fba93d022c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785c15-00a1-41eb-8efe-d69620e7f648}" ma:internalName="TaxCatchAll" ma:showField="CatchAllData" ma:web="e215482f-edc4-426f-89ba-fba93d022cb2">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FAACF-A3DD-40A5-BB9D-C5F07EDEE5AF}">
  <ds:schemaRefs>
    <ds:schemaRef ds:uri="http://schemas.microsoft.com/sharepoint/v3/contenttype/forms"/>
  </ds:schemaRefs>
</ds:datastoreItem>
</file>

<file path=customXml/itemProps2.xml><?xml version="1.0" encoding="utf-8"?>
<ds:datastoreItem xmlns:ds="http://schemas.openxmlformats.org/officeDocument/2006/customXml" ds:itemID="{B13B75ED-030B-44F1-83F8-4A5B53825FE0}">
  <ds:schemaRefs>
    <ds:schemaRef ds:uri="http://schemas.microsoft.com/office/2006/metadata/properties"/>
    <ds:schemaRef ds:uri="http://schemas.microsoft.com/office/infopath/2007/PartnerControls"/>
    <ds:schemaRef ds:uri="50916bfd-95e7-4071-816e-9541d8fc9a52"/>
    <ds:schemaRef ds:uri="e215482f-edc4-426f-89ba-fba93d022cb2"/>
  </ds:schemaRefs>
</ds:datastoreItem>
</file>

<file path=customXml/itemProps3.xml><?xml version="1.0" encoding="utf-8"?>
<ds:datastoreItem xmlns:ds="http://schemas.openxmlformats.org/officeDocument/2006/customXml" ds:itemID="{4475BAC4-3148-4506-B526-CAB79C68C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16bfd-95e7-4071-816e-9541d8fc9a52"/>
    <ds:schemaRef ds:uri="e215482f-edc4-426f-89ba-fba93d02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439</Words>
  <Characters>2479</Characters>
  <Application>Microsoft Office Word</Application>
  <DocSecurity>0</DocSecurity>
  <Lines>68</Lines>
  <Paragraphs>37</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B Copson (EMC)</cp:lastModifiedBy>
  <cp:revision>7</cp:revision>
  <cp:lastPrinted>2025-11-19T14:10:00Z</cp:lastPrinted>
  <dcterms:created xsi:type="dcterms:W3CDTF">2025-11-14T12:13:00Z</dcterms:created>
  <dcterms:modified xsi:type="dcterms:W3CDTF">2025-11-19T15:58:00Z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0x010100380CE9489C4CCC40AAF8396A576427FE</vt:lpwstr>
  </property>
  <property fmtid="{D5CDD505-2E9C-101B-9397-08002B2CF9AE}" pid="3" name="Order">
    <vt:r8>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