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A40B8BE" w:rsidR="00A91186" w:rsidRPr="00326687" w:rsidRDefault="007E6BE3" w:rsidP="001400F2">
      <w:pPr>
        <w:tabs>
          <w:tab w:val="left" w:pos="0"/>
          <w:tab w:val="left" w:pos="900"/>
        </w:tabs>
        <w:ind w:right="6"/>
        <w:rPr>
          <w:rFonts w:ascii="Poppins" w:hAnsi="Poppins" w:cs="Poppins"/>
          <w:b/>
          <w:sz w:val="16"/>
          <w:szCs w:val="16"/>
        </w:rPr>
      </w:pPr>
      <w:r>
        <w:rPr>
          <w:rFonts w:ascii="Tahoma" w:hAnsi="Tahoma" w:cs="Tahoma"/>
          <w:noProof/>
          <w:lang w:eastAsia="en-GB"/>
        </w:rPr>
        <w:drawing>
          <wp:anchor distT="0" distB="0" distL="114300" distR="114300" simplePos="0" relativeHeight="251660288" behindDoc="1" locked="0" layoutInCell="1" allowOverlap="1" wp14:anchorId="5F2AFBB0" wp14:editId="50F0F88E">
            <wp:simplePos x="0" y="0"/>
            <wp:positionH relativeFrom="margin">
              <wp:posOffset>4053706</wp:posOffset>
            </wp:positionH>
            <wp:positionV relativeFrom="paragraph">
              <wp:posOffset>2957</wp:posOffset>
            </wp:positionV>
            <wp:extent cx="1785071" cy="553718"/>
            <wp:effectExtent l="0" t="0" r="5715" b="0"/>
            <wp:wrapNone/>
            <wp:docPr id="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409" cy="555374"/>
                    </a:xfrm>
                    <a:prstGeom prst="rect">
                      <a:avLst/>
                    </a:prstGeom>
                  </pic:spPr>
                </pic:pic>
              </a:graphicData>
            </a:graphic>
            <wp14:sizeRelH relativeFrom="margin">
              <wp14:pctWidth>0</wp14:pctWidth>
            </wp14:sizeRelH>
            <wp14:sizeRelV relativeFrom="margin">
              <wp14:pctHeight>0</wp14:pctHeight>
            </wp14:sizeRelV>
          </wp:anchor>
        </w:drawing>
      </w:r>
      <w:r w:rsidR="001400F2" w:rsidRPr="00326687">
        <w:rPr>
          <w:rFonts w:ascii="Poppins" w:hAnsi="Poppin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2"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400F2" w:rsidRPr="00326687">
        <w:rPr>
          <w:rFonts w:ascii="Poppins" w:hAnsi="Poppins" w:cs="Poppins"/>
          <w:b/>
          <w:sz w:val="16"/>
          <w:szCs w:val="16"/>
        </w:rPr>
        <w:tab/>
      </w:r>
    </w:p>
    <w:p w14:paraId="6A05A809" w14:textId="580F9E82" w:rsidR="00940E0F" w:rsidRPr="00326687" w:rsidRDefault="00685EA7" w:rsidP="007E6BE3">
      <w:pPr>
        <w:tabs>
          <w:tab w:val="left" w:pos="0"/>
          <w:tab w:val="right" w:pos="9208"/>
        </w:tabs>
        <w:ind w:right="6"/>
        <w:rPr>
          <w:rFonts w:ascii="Poppins" w:hAnsi="Poppins" w:cs="Poppins"/>
          <w:b/>
          <w:bCs/>
          <w:color w:val="006699"/>
        </w:rPr>
      </w:pPr>
      <w:r w:rsidRPr="00326687">
        <w:rPr>
          <w:rFonts w:ascii="Poppins" w:hAnsi="Poppins" w:cs="Poppins"/>
          <w:b/>
          <w:sz w:val="16"/>
          <w:szCs w:val="16"/>
        </w:rPr>
        <w:tab/>
      </w:r>
    </w:p>
    <w:p w14:paraId="3555C725" w14:textId="77777777" w:rsidR="00940E0F" w:rsidRPr="00326687" w:rsidRDefault="00AD3A53" w:rsidP="00AD3A53">
      <w:pPr>
        <w:jc w:val="center"/>
        <w:rPr>
          <w:rFonts w:ascii="Poppins" w:hAnsi="Poppins" w:cs="Poppins"/>
          <w:color w:val="008080"/>
          <w:sz w:val="28"/>
          <w:szCs w:val="28"/>
          <w:lang w:val="en-GB"/>
        </w:rPr>
      </w:pPr>
      <w:r w:rsidRPr="00326687">
        <w:rPr>
          <w:rFonts w:ascii="Poppins" w:hAnsi="Poppins" w:cs="Poppins"/>
          <w:b/>
          <w:bCs/>
          <w:color w:val="008080"/>
          <w:sz w:val="28"/>
        </w:rPr>
        <w:t>JOB DESCRIPTION</w:t>
      </w:r>
      <w:r w:rsidR="00B0552D" w:rsidRPr="00326687">
        <w:rPr>
          <w:rFonts w:ascii="Poppins" w:hAnsi="Poppins" w:cs="Poppins"/>
          <w:b/>
          <w:bCs/>
          <w:color w:val="008080"/>
          <w:sz w:val="28"/>
        </w:rPr>
        <w:t xml:space="preserve"> </w:t>
      </w:r>
    </w:p>
    <w:p w14:paraId="0D0B940D" w14:textId="77777777" w:rsidR="00AD3A53" w:rsidRPr="00326687" w:rsidRDefault="00AD3A53" w:rsidP="00AD3A53">
      <w:pPr>
        <w:pStyle w:val="Heading1"/>
        <w:rPr>
          <w:rFonts w:ascii="Poppins" w:hAnsi="Poppins" w:cs="Poppins"/>
          <w:color w:val="008080"/>
          <w:sz w:val="22"/>
          <w:szCs w:val="22"/>
        </w:rPr>
      </w:pPr>
    </w:p>
    <w:p w14:paraId="1DA03DE4" w14:textId="73C78B5B" w:rsidR="00AD3A53" w:rsidRPr="00326687" w:rsidRDefault="00EA72CE"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NAME:</w:t>
      </w:r>
      <w:r w:rsidRPr="00326687">
        <w:rPr>
          <w:rFonts w:ascii="Poppins" w:hAnsi="Poppins" w:cs="Poppins"/>
          <w:color w:val="008080"/>
          <w:sz w:val="22"/>
          <w:szCs w:val="22"/>
        </w:rPr>
        <w:tab/>
      </w:r>
      <w:r w:rsidR="0096317D" w:rsidRPr="00326687">
        <w:rPr>
          <w:rFonts w:ascii="Poppins" w:hAnsi="Poppins" w:cs="Poppins"/>
          <w:color w:val="008080"/>
          <w:sz w:val="22"/>
          <w:szCs w:val="22"/>
        </w:rPr>
        <w:t xml:space="preserve"> </w:t>
      </w:r>
    </w:p>
    <w:p w14:paraId="0E27B00A" w14:textId="77777777" w:rsidR="004B615D" w:rsidRPr="00326687" w:rsidRDefault="004B615D" w:rsidP="004B615D">
      <w:pPr>
        <w:rPr>
          <w:rFonts w:ascii="Poppins" w:hAnsi="Poppins" w:cs="Poppins"/>
          <w:color w:val="008080"/>
        </w:rPr>
      </w:pPr>
    </w:p>
    <w:p w14:paraId="4BAC58EC" w14:textId="1AE6E59E" w:rsidR="004B615D" w:rsidRPr="00326687" w:rsidRDefault="00AD3A53"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POST</w:t>
      </w:r>
      <w:r w:rsidR="00EA72CE" w:rsidRPr="00326687">
        <w:rPr>
          <w:rFonts w:ascii="Poppins" w:hAnsi="Poppins" w:cs="Poppins"/>
          <w:color w:val="008080"/>
          <w:sz w:val="22"/>
          <w:szCs w:val="22"/>
        </w:rPr>
        <w:t>:</w:t>
      </w:r>
      <w:r w:rsidR="00190388" w:rsidRPr="00326687">
        <w:rPr>
          <w:rFonts w:ascii="Poppins" w:hAnsi="Poppins" w:cs="Poppins"/>
          <w:color w:val="008080"/>
          <w:sz w:val="22"/>
          <w:szCs w:val="22"/>
        </w:rPr>
        <w:tab/>
      </w:r>
      <w:r w:rsidR="00C75052">
        <w:rPr>
          <w:rFonts w:ascii="Poppins" w:hAnsi="Poppins" w:cs="Poppins"/>
          <w:color w:val="008080"/>
          <w:sz w:val="22"/>
          <w:szCs w:val="22"/>
        </w:rPr>
        <w:t>Junior Information Services Technician</w:t>
      </w:r>
    </w:p>
    <w:p w14:paraId="60061E4C" w14:textId="77777777" w:rsidR="004B615D" w:rsidRPr="00326687" w:rsidRDefault="004B615D" w:rsidP="00E55BF5">
      <w:pPr>
        <w:pStyle w:val="Heading1"/>
        <w:tabs>
          <w:tab w:val="left" w:pos="2600"/>
        </w:tabs>
        <w:rPr>
          <w:rFonts w:ascii="Poppins" w:hAnsi="Poppins" w:cs="Poppins"/>
          <w:color w:val="008080"/>
          <w:sz w:val="22"/>
          <w:szCs w:val="22"/>
        </w:rPr>
      </w:pPr>
    </w:p>
    <w:p w14:paraId="70B9336C" w14:textId="537F6E0B" w:rsidR="00AD3A53" w:rsidRPr="00326687" w:rsidRDefault="004B615D" w:rsidP="00BA76B0">
      <w:pPr>
        <w:pStyle w:val="Heading1"/>
        <w:tabs>
          <w:tab w:val="left" w:pos="2600"/>
        </w:tabs>
        <w:ind w:left="2595" w:hanging="2595"/>
        <w:rPr>
          <w:rFonts w:ascii="Poppins" w:hAnsi="Poppins" w:cs="Poppins"/>
          <w:b w:val="0"/>
          <w:color w:val="008080"/>
          <w:sz w:val="22"/>
          <w:szCs w:val="22"/>
        </w:rPr>
      </w:pPr>
      <w:r w:rsidRPr="00326687">
        <w:rPr>
          <w:rFonts w:ascii="Poppins" w:hAnsi="Poppins" w:cs="Poppins"/>
          <w:color w:val="008080"/>
          <w:sz w:val="22"/>
          <w:szCs w:val="22"/>
        </w:rPr>
        <w:t>GRADE</w:t>
      </w:r>
      <w:proofErr w:type="gramStart"/>
      <w:r w:rsidRPr="00326687">
        <w:rPr>
          <w:rFonts w:ascii="Poppins" w:hAnsi="Poppins" w:cs="Poppins"/>
          <w:color w:val="008080"/>
          <w:sz w:val="22"/>
          <w:szCs w:val="22"/>
        </w:rPr>
        <w:t>:</w:t>
      </w:r>
      <w:r w:rsidR="004E37A0" w:rsidRPr="00326687">
        <w:rPr>
          <w:rFonts w:ascii="Poppins" w:hAnsi="Poppins" w:cs="Poppins"/>
          <w:color w:val="008080"/>
          <w:sz w:val="22"/>
          <w:szCs w:val="22"/>
        </w:rPr>
        <w:tab/>
      </w:r>
      <w:r w:rsidR="00BA76B0">
        <w:rPr>
          <w:rFonts w:ascii="Poppins" w:hAnsi="Poppins" w:cs="Poppins"/>
          <w:color w:val="008080"/>
          <w:sz w:val="22"/>
          <w:szCs w:val="22"/>
        </w:rPr>
        <w:tab/>
        <w:t>Grade</w:t>
      </w:r>
      <w:proofErr w:type="gramEnd"/>
      <w:r w:rsidR="00BA76B0">
        <w:rPr>
          <w:rFonts w:ascii="Poppins" w:hAnsi="Poppins" w:cs="Poppins"/>
          <w:color w:val="008080"/>
          <w:sz w:val="22"/>
          <w:szCs w:val="22"/>
        </w:rPr>
        <w:t xml:space="preserve"> </w:t>
      </w:r>
      <w:r w:rsidR="00C75052">
        <w:rPr>
          <w:rFonts w:ascii="Poppins" w:hAnsi="Poppins" w:cs="Poppins"/>
          <w:color w:val="008080"/>
          <w:sz w:val="22"/>
          <w:szCs w:val="22"/>
        </w:rPr>
        <w:t>2</w:t>
      </w:r>
      <w:r w:rsidR="00BA76B0">
        <w:rPr>
          <w:rFonts w:ascii="Poppins" w:hAnsi="Poppins" w:cs="Poppins"/>
          <w:color w:val="008080"/>
          <w:sz w:val="22"/>
          <w:szCs w:val="22"/>
        </w:rPr>
        <w:t xml:space="preserve"> (SCP </w:t>
      </w:r>
      <w:r w:rsidR="00C75052">
        <w:rPr>
          <w:rFonts w:ascii="Poppins" w:hAnsi="Poppins" w:cs="Poppins"/>
          <w:color w:val="008080"/>
          <w:sz w:val="22"/>
          <w:szCs w:val="22"/>
        </w:rPr>
        <w:t>2</w:t>
      </w:r>
      <w:r w:rsidR="00BA76B0">
        <w:rPr>
          <w:rFonts w:ascii="Poppins" w:hAnsi="Poppins" w:cs="Poppins"/>
          <w:color w:val="008080"/>
          <w:sz w:val="22"/>
          <w:szCs w:val="22"/>
        </w:rPr>
        <w:t>-</w:t>
      </w:r>
      <w:r w:rsidR="00C75052">
        <w:rPr>
          <w:rFonts w:ascii="Poppins" w:hAnsi="Poppins" w:cs="Poppins"/>
          <w:color w:val="008080"/>
          <w:sz w:val="22"/>
          <w:szCs w:val="22"/>
        </w:rPr>
        <w:t>4</w:t>
      </w:r>
      <w:r w:rsidR="00BA76B0">
        <w:rPr>
          <w:rFonts w:ascii="Poppins" w:hAnsi="Poppins" w:cs="Poppins"/>
          <w:color w:val="008080"/>
          <w:sz w:val="22"/>
          <w:szCs w:val="22"/>
        </w:rPr>
        <w:t xml:space="preserve">) </w:t>
      </w:r>
    </w:p>
    <w:p w14:paraId="44EAFD9C" w14:textId="77777777" w:rsidR="00E967DB" w:rsidRPr="00326687" w:rsidRDefault="00E967DB" w:rsidP="00E55BF5">
      <w:pPr>
        <w:tabs>
          <w:tab w:val="left" w:pos="2600"/>
        </w:tabs>
        <w:rPr>
          <w:rFonts w:ascii="Poppins" w:hAnsi="Poppins" w:cs="Poppins"/>
          <w:color w:val="008080"/>
          <w:sz w:val="22"/>
          <w:szCs w:val="22"/>
          <w:lang w:val="en-GB"/>
        </w:rPr>
      </w:pPr>
    </w:p>
    <w:p w14:paraId="4B94D5A5" w14:textId="77777777" w:rsidR="001F5128" w:rsidRPr="00326687" w:rsidRDefault="001F5128" w:rsidP="00E55BF5">
      <w:pPr>
        <w:tabs>
          <w:tab w:val="left" w:pos="2600"/>
        </w:tabs>
        <w:rPr>
          <w:rFonts w:ascii="Poppins" w:hAnsi="Poppins" w:cs="Poppins"/>
          <w:color w:val="008080"/>
          <w:sz w:val="22"/>
          <w:szCs w:val="22"/>
          <w:lang w:val="en-GB"/>
        </w:rPr>
      </w:pPr>
    </w:p>
    <w:p w14:paraId="79D1C5CB" w14:textId="647CC97D" w:rsidR="00AD3A53" w:rsidRPr="00326687" w:rsidRDefault="00AD3A53" w:rsidP="00595DF7">
      <w:pPr>
        <w:rPr>
          <w:rFonts w:ascii="Poppins" w:hAnsi="Poppins" w:cs="Poppins"/>
          <w:b/>
          <w:bCs/>
          <w:color w:val="008080"/>
          <w:sz w:val="22"/>
          <w:szCs w:val="22"/>
        </w:rPr>
      </w:pPr>
      <w:r w:rsidRPr="00326687">
        <w:rPr>
          <w:rFonts w:ascii="Poppins" w:hAnsi="Poppins" w:cs="Poppins"/>
          <w:b/>
          <w:bCs/>
          <w:color w:val="008080"/>
          <w:sz w:val="22"/>
          <w:szCs w:val="22"/>
        </w:rPr>
        <w:t>RELATIONSHIPS</w:t>
      </w:r>
      <w:r w:rsidRPr="00326687">
        <w:rPr>
          <w:rFonts w:ascii="Poppins" w:hAnsi="Poppins" w:cs="Poppins"/>
          <w:b/>
          <w:bCs/>
          <w:color w:val="008080"/>
          <w:sz w:val="22"/>
          <w:szCs w:val="22"/>
        </w:rPr>
        <w:tab/>
      </w:r>
    </w:p>
    <w:p w14:paraId="206639FB" w14:textId="77777777" w:rsidR="00C75052" w:rsidRPr="00050E26" w:rsidRDefault="00C75052" w:rsidP="00C75052">
      <w:pPr>
        <w:rPr>
          <w:rFonts w:ascii="Tahoma" w:hAnsi="Tahoma" w:cs="Tahoma"/>
          <w:sz w:val="22"/>
          <w:szCs w:val="22"/>
        </w:rPr>
      </w:pPr>
      <w:r w:rsidRPr="00050E26">
        <w:rPr>
          <w:rFonts w:ascii="Tahoma" w:hAnsi="Tahoma" w:cs="Tahoma"/>
          <w:sz w:val="22"/>
          <w:szCs w:val="22"/>
        </w:rPr>
        <w:t>The post holder</w:t>
      </w:r>
      <w:r>
        <w:rPr>
          <w:rFonts w:ascii="Tahoma" w:hAnsi="Tahoma" w:cs="Tahoma"/>
          <w:sz w:val="22"/>
          <w:szCs w:val="22"/>
        </w:rPr>
        <w:t xml:space="preserve"> is </w:t>
      </w:r>
      <w:r w:rsidRPr="00050E26">
        <w:rPr>
          <w:rFonts w:ascii="Tahoma" w:hAnsi="Tahoma" w:cs="Tahoma"/>
          <w:sz w:val="22"/>
          <w:szCs w:val="22"/>
        </w:rPr>
        <w:t xml:space="preserve">accountable to the </w:t>
      </w:r>
      <w:r>
        <w:rPr>
          <w:rFonts w:ascii="Tahoma" w:hAnsi="Tahoma" w:cs="Tahoma"/>
          <w:sz w:val="22"/>
          <w:szCs w:val="22"/>
        </w:rPr>
        <w:t>Senior Information Services Manager and the Director of Outcomes in all matters relating to this post</w:t>
      </w:r>
      <w:r w:rsidRPr="00050E26">
        <w:rPr>
          <w:rFonts w:ascii="Tahoma" w:hAnsi="Tahoma" w:cs="Tahoma"/>
          <w:sz w:val="22"/>
          <w:szCs w:val="22"/>
        </w:rPr>
        <w:t xml:space="preserve">.  All staff are ultimately responsible </w:t>
      </w:r>
      <w:proofErr w:type="gramStart"/>
      <w:r w:rsidRPr="00050E26">
        <w:rPr>
          <w:rFonts w:ascii="Tahoma" w:hAnsi="Tahoma" w:cs="Tahoma"/>
          <w:sz w:val="22"/>
          <w:szCs w:val="22"/>
        </w:rPr>
        <w:t>to</w:t>
      </w:r>
      <w:proofErr w:type="gramEnd"/>
      <w:r w:rsidRPr="00050E26">
        <w:rPr>
          <w:rFonts w:ascii="Tahoma" w:hAnsi="Tahoma" w:cs="Tahoma"/>
          <w:sz w:val="22"/>
          <w:szCs w:val="22"/>
        </w:rPr>
        <w:t xml:space="preserve"> the Chief Executive Officer (CEO).</w:t>
      </w:r>
      <w:r>
        <w:rPr>
          <w:rFonts w:ascii="Tahoma" w:hAnsi="Tahoma" w:cs="Tahoma"/>
          <w:sz w:val="22"/>
          <w:szCs w:val="22"/>
        </w:rPr>
        <w:t xml:space="preserve">  The post holder will work closely with team members and support the team when necessary.</w:t>
      </w:r>
    </w:p>
    <w:p w14:paraId="3656B9AB" w14:textId="789108CE" w:rsidR="002B5D40" w:rsidRDefault="002B5D40" w:rsidP="00595DF7">
      <w:pPr>
        <w:rPr>
          <w:rFonts w:ascii="Poppins" w:hAnsi="Poppins" w:cs="Poppins"/>
          <w:sz w:val="22"/>
          <w:szCs w:val="22"/>
        </w:rPr>
      </w:pPr>
    </w:p>
    <w:p w14:paraId="6F0BC430" w14:textId="77777777" w:rsidR="001A0F43" w:rsidRPr="006A6524" w:rsidRDefault="001A0F43" w:rsidP="00595DF7">
      <w:pPr>
        <w:rPr>
          <w:rFonts w:ascii="Poppins" w:hAnsi="Poppins" w:cs="Poppins"/>
          <w:sz w:val="22"/>
          <w:szCs w:val="22"/>
        </w:rPr>
      </w:pPr>
    </w:p>
    <w:p w14:paraId="363A18F9" w14:textId="44175D21" w:rsidR="00595DF7" w:rsidRPr="00326687" w:rsidRDefault="00AD3A53" w:rsidP="007E6BE3">
      <w:pPr>
        <w:tabs>
          <w:tab w:val="center" w:pos="4607"/>
        </w:tabs>
        <w:rPr>
          <w:rFonts w:ascii="Poppins" w:hAnsi="Poppins" w:cs="Poppins"/>
          <w:b/>
          <w:color w:val="008080"/>
          <w:sz w:val="22"/>
          <w:szCs w:val="22"/>
        </w:rPr>
      </w:pPr>
      <w:r w:rsidRPr="00326687">
        <w:rPr>
          <w:rFonts w:ascii="Poppins" w:hAnsi="Poppins" w:cs="Poppins"/>
          <w:b/>
          <w:color w:val="008080"/>
          <w:sz w:val="22"/>
          <w:szCs w:val="22"/>
        </w:rPr>
        <w:t>PURPOSE</w:t>
      </w:r>
      <w:r w:rsidR="007E6BE3">
        <w:rPr>
          <w:rFonts w:ascii="Poppins" w:hAnsi="Poppins" w:cs="Poppins"/>
          <w:b/>
          <w:color w:val="008080"/>
          <w:sz w:val="22"/>
          <w:szCs w:val="22"/>
        </w:rPr>
        <w:tab/>
      </w:r>
    </w:p>
    <w:p w14:paraId="44C86008" w14:textId="77777777" w:rsidR="00C75052" w:rsidRPr="000C5898" w:rsidRDefault="00C75052" w:rsidP="00C75052">
      <w:pPr>
        <w:rPr>
          <w:rFonts w:ascii="Tahoma" w:hAnsi="Tahoma" w:cs="Tahoma"/>
          <w:sz w:val="22"/>
          <w:szCs w:val="22"/>
          <w:lang w:val="en-GB"/>
        </w:rPr>
      </w:pPr>
      <w:r w:rsidRPr="00AF573A">
        <w:rPr>
          <w:rFonts w:ascii="Tahoma" w:hAnsi="Tahoma" w:cs="Tahoma"/>
          <w:sz w:val="22"/>
          <w:szCs w:val="22"/>
        </w:rPr>
        <w:t xml:space="preserve">To assist in the day-to-day running and support of the </w:t>
      </w:r>
      <w:r>
        <w:rPr>
          <w:rFonts w:ascii="Tahoma" w:hAnsi="Tahoma" w:cs="Tahoma"/>
          <w:color w:val="000000"/>
          <w:sz w:val="22"/>
          <w:szCs w:val="22"/>
        </w:rPr>
        <w:t>Academy</w:t>
      </w:r>
      <w:r w:rsidRPr="00AF573A">
        <w:rPr>
          <w:rFonts w:ascii="Tahoma" w:hAnsi="Tahoma" w:cs="Tahoma"/>
          <w:sz w:val="22"/>
          <w:szCs w:val="22"/>
        </w:rPr>
        <w:t xml:space="preserve"> network and interactive learning equipment, supporting the online helpdesk application by ensuring issues are addressed, documented and resolved in a timely and professional manner.</w:t>
      </w:r>
    </w:p>
    <w:p w14:paraId="5618E10E" w14:textId="77777777" w:rsidR="00C75052" w:rsidRDefault="00C75052" w:rsidP="00C75052">
      <w:pPr>
        <w:rPr>
          <w:rFonts w:ascii="Tahoma" w:hAnsi="Tahoma" w:cs="Tahoma"/>
          <w:b/>
          <w:color w:val="006699"/>
          <w:sz w:val="22"/>
          <w:szCs w:val="22"/>
        </w:rPr>
      </w:pPr>
    </w:p>
    <w:p w14:paraId="049F31CB" w14:textId="1D37B812" w:rsidR="00417BD1" w:rsidRPr="006A6524" w:rsidRDefault="00417BD1" w:rsidP="00595DF7">
      <w:pPr>
        <w:pStyle w:val="Default"/>
        <w:rPr>
          <w:rFonts w:ascii="Poppins" w:hAnsi="Poppins" w:cs="Poppins"/>
          <w:bCs/>
          <w:color w:val="auto"/>
          <w:sz w:val="22"/>
          <w:szCs w:val="22"/>
        </w:rPr>
      </w:pPr>
    </w:p>
    <w:p w14:paraId="7D9D4F8B" w14:textId="77777777" w:rsidR="00385FAD" w:rsidRPr="00326687" w:rsidRDefault="00385FAD" w:rsidP="00595DF7">
      <w:pPr>
        <w:pStyle w:val="Default"/>
        <w:rPr>
          <w:rFonts w:ascii="Poppins" w:hAnsi="Poppins" w:cs="Poppins"/>
          <w:b/>
          <w:bCs/>
          <w:color w:val="008080"/>
          <w:sz w:val="22"/>
          <w:szCs w:val="22"/>
        </w:rPr>
      </w:pPr>
    </w:p>
    <w:p w14:paraId="57D55830" w14:textId="26C98FDC" w:rsidR="006D4012" w:rsidRPr="00326687" w:rsidRDefault="006D60B0" w:rsidP="00595DF7">
      <w:pPr>
        <w:pStyle w:val="Default"/>
        <w:rPr>
          <w:rFonts w:ascii="Poppins" w:hAnsi="Poppins" w:cs="Poppins"/>
          <w:b/>
          <w:bCs/>
          <w:color w:val="008080"/>
          <w:sz w:val="22"/>
          <w:szCs w:val="22"/>
        </w:rPr>
      </w:pPr>
      <w:r w:rsidRPr="00326687">
        <w:rPr>
          <w:rFonts w:ascii="Poppins" w:hAnsi="Poppins" w:cs="Poppins"/>
          <w:b/>
          <w:bCs/>
          <w:color w:val="008080"/>
          <w:sz w:val="22"/>
          <w:szCs w:val="22"/>
        </w:rPr>
        <w:t xml:space="preserve">MAIN DUTIES &amp; </w:t>
      </w:r>
      <w:r w:rsidR="00FD5D45" w:rsidRPr="00326687">
        <w:rPr>
          <w:rFonts w:ascii="Poppins" w:hAnsi="Poppins" w:cs="Poppins"/>
          <w:b/>
          <w:bCs/>
          <w:color w:val="008080"/>
          <w:sz w:val="22"/>
          <w:szCs w:val="22"/>
        </w:rPr>
        <w:t>RESPONSIBILITIES</w:t>
      </w:r>
    </w:p>
    <w:p w14:paraId="205FC3D1" w14:textId="77777777" w:rsidR="00C75052" w:rsidRPr="008F285B" w:rsidRDefault="00C75052" w:rsidP="00C75052">
      <w:pPr>
        <w:pStyle w:val="Default"/>
        <w:numPr>
          <w:ilvl w:val="0"/>
          <w:numId w:val="15"/>
        </w:numPr>
        <w:ind w:left="357" w:hanging="357"/>
        <w:rPr>
          <w:rFonts w:ascii="Tahoma" w:hAnsi="Tahoma" w:cs="Tahoma"/>
          <w:sz w:val="22"/>
          <w:szCs w:val="22"/>
        </w:rPr>
      </w:pPr>
      <w:r w:rsidRPr="008F285B">
        <w:rPr>
          <w:rFonts w:ascii="Tahoma" w:hAnsi="Tahoma" w:cs="Tahoma"/>
          <w:sz w:val="22"/>
          <w:szCs w:val="22"/>
          <w:lang w:eastAsia="en-GB"/>
        </w:rPr>
        <w:t xml:space="preserve">To be the first point of call for the Academy for Information </w:t>
      </w:r>
      <w:r>
        <w:rPr>
          <w:rFonts w:ascii="Tahoma" w:hAnsi="Tahoma" w:cs="Tahoma"/>
          <w:sz w:val="22"/>
          <w:szCs w:val="22"/>
          <w:lang w:eastAsia="en-GB"/>
        </w:rPr>
        <w:t>Services</w:t>
      </w:r>
      <w:r w:rsidRPr="008F285B">
        <w:rPr>
          <w:rFonts w:ascii="Tahoma" w:hAnsi="Tahoma" w:cs="Tahoma"/>
          <w:sz w:val="22"/>
          <w:szCs w:val="22"/>
          <w:lang w:eastAsia="en-GB"/>
        </w:rPr>
        <w:t xml:space="preserve"> support, answering, action</w:t>
      </w:r>
      <w:r>
        <w:rPr>
          <w:rFonts w:ascii="Tahoma" w:hAnsi="Tahoma" w:cs="Tahoma"/>
          <w:sz w:val="22"/>
          <w:szCs w:val="22"/>
          <w:lang w:eastAsia="en-GB"/>
        </w:rPr>
        <w:t>ing</w:t>
      </w:r>
      <w:r w:rsidRPr="008F285B">
        <w:rPr>
          <w:rFonts w:ascii="Tahoma" w:hAnsi="Tahoma" w:cs="Tahoma"/>
          <w:sz w:val="22"/>
          <w:szCs w:val="22"/>
          <w:lang w:eastAsia="en-GB"/>
        </w:rPr>
        <w:t xml:space="preserve"> and monitoring IT Service Desk </w:t>
      </w:r>
      <w:r>
        <w:rPr>
          <w:rFonts w:ascii="Tahoma" w:hAnsi="Tahoma" w:cs="Tahoma"/>
          <w:sz w:val="22"/>
          <w:szCs w:val="22"/>
          <w:lang w:eastAsia="en-GB"/>
        </w:rPr>
        <w:t xml:space="preserve">contacts </w:t>
      </w:r>
      <w:r w:rsidRPr="008F285B">
        <w:rPr>
          <w:rFonts w:ascii="Tahoma" w:hAnsi="Tahoma" w:cs="Tahoma"/>
          <w:sz w:val="22"/>
          <w:szCs w:val="22"/>
          <w:lang w:eastAsia="en-GB"/>
        </w:rPr>
        <w:t xml:space="preserve">over the phone, email, or ticketing </w:t>
      </w:r>
      <w:r>
        <w:rPr>
          <w:rFonts w:ascii="Tahoma" w:hAnsi="Tahoma" w:cs="Tahoma"/>
          <w:sz w:val="22"/>
          <w:szCs w:val="22"/>
          <w:lang w:eastAsia="en-GB"/>
        </w:rPr>
        <w:t>systems</w:t>
      </w:r>
      <w:r w:rsidRPr="008F285B">
        <w:rPr>
          <w:rFonts w:ascii="Tahoma" w:hAnsi="Tahoma" w:cs="Tahoma"/>
          <w:sz w:val="22"/>
          <w:szCs w:val="22"/>
          <w:lang w:eastAsia="en-GB"/>
        </w:rPr>
        <w:t xml:space="preserve">, taking details of incoming faults and conducting </w:t>
      </w:r>
      <w:r>
        <w:rPr>
          <w:rFonts w:ascii="Tahoma" w:hAnsi="Tahoma" w:cs="Tahoma"/>
          <w:sz w:val="22"/>
          <w:szCs w:val="22"/>
          <w:lang w:eastAsia="en-GB"/>
        </w:rPr>
        <w:t>first</w:t>
      </w:r>
      <w:r w:rsidRPr="008F285B">
        <w:rPr>
          <w:rFonts w:ascii="Tahoma" w:hAnsi="Tahoma" w:cs="Tahoma"/>
          <w:sz w:val="22"/>
          <w:szCs w:val="22"/>
          <w:lang w:eastAsia="en-GB"/>
        </w:rPr>
        <w:t xml:space="preserve"> line fault resolution.</w:t>
      </w:r>
    </w:p>
    <w:p w14:paraId="14E7E8FE" w14:textId="77777777" w:rsidR="00C75052" w:rsidRDefault="00C75052" w:rsidP="00C75052">
      <w:pPr>
        <w:pStyle w:val="Default"/>
        <w:numPr>
          <w:ilvl w:val="0"/>
          <w:numId w:val="15"/>
        </w:numPr>
        <w:ind w:left="357" w:hanging="357"/>
        <w:rPr>
          <w:rFonts w:ascii="Tahoma" w:hAnsi="Tahoma" w:cs="Tahoma"/>
          <w:sz w:val="22"/>
          <w:szCs w:val="22"/>
        </w:rPr>
      </w:pPr>
      <w:r>
        <w:rPr>
          <w:rFonts w:ascii="Tahoma" w:hAnsi="Tahoma" w:cs="Tahoma"/>
          <w:sz w:val="22"/>
          <w:szCs w:val="22"/>
          <w:lang w:eastAsia="en-GB"/>
        </w:rPr>
        <w:t>To carry</w:t>
      </w:r>
      <w:r w:rsidRPr="008F285B">
        <w:rPr>
          <w:rFonts w:ascii="Tahoma" w:hAnsi="Tahoma" w:cs="Tahoma"/>
          <w:sz w:val="22"/>
          <w:szCs w:val="22"/>
          <w:lang w:eastAsia="en-GB"/>
        </w:rPr>
        <w:t xml:space="preserve"> out initial incident diagnostics, resolving with a first line fix where possible or escalating to the Senior Information </w:t>
      </w:r>
      <w:r>
        <w:rPr>
          <w:rFonts w:ascii="Tahoma" w:hAnsi="Tahoma" w:cs="Tahoma"/>
          <w:sz w:val="22"/>
          <w:szCs w:val="22"/>
          <w:lang w:eastAsia="en-GB"/>
        </w:rPr>
        <w:t>Services</w:t>
      </w:r>
      <w:r w:rsidRPr="008F285B">
        <w:rPr>
          <w:rFonts w:ascii="Tahoma" w:hAnsi="Tahoma" w:cs="Tahoma"/>
          <w:sz w:val="22"/>
          <w:szCs w:val="22"/>
          <w:lang w:eastAsia="en-GB"/>
        </w:rPr>
        <w:t xml:space="preserve"> Technician if necessary.</w:t>
      </w:r>
    </w:p>
    <w:p w14:paraId="1FE2175E" w14:textId="77777777" w:rsidR="00C75052" w:rsidRPr="004F55BA" w:rsidRDefault="00C75052" w:rsidP="00C75052">
      <w:pPr>
        <w:pStyle w:val="Default"/>
        <w:numPr>
          <w:ilvl w:val="0"/>
          <w:numId w:val="15"/>
        </w:numPr>
        <w:ind w:left="357" w:hanging="357"/>
        <w:rPr>
          <w:rFonts w:ascii="Tahoma" w:hAnsi="Tahoma" w:cs="Tahoma"/>
          <w:sz w:val="22"/>
          <w:szCs w:val="22"/>
        </w:rPr>
      </w:pPr>
      <w:r w:rsidRPr="004F55BA">
        <w:rPr>
          <w:rFonts w:ascii="Tahoma" w:hAnsi="Tahoma" w:cs="Tahoma"/>
          <w:sz w:val="22"/>
          <w:szCs w:val="22"/>
        </w:rPr>
        <w:t>To support the Senior Information Services Technician with matters relating to e-safety, network security and resources</w:t>
      </w:r>
      <w:r>
        <w:rPr>
          <w:rFonts w:ascii="Tahoma" w:hAnsi="Tahoma" w:cs="Tahoma"/>
          <w:sz w:val="22"/>
          <w:szCs w:val="22"/>
        </w:rPr>
        <w:t>.</w:t>
      </w:r>
    </w:p>
    <w:p w14:paraId="3FA72260" w14:textId="77777777" w:rsidR="00C75052" w:rsidRPr="008F285B" w:rsidRDefault="00C75052" w:rsidP="00C75052">
      <w:pPr>
        <w:pStyle w:val="Default"/>
        <w:numPr>
          <w:ilvl w:val="0"/>
          <w:numId w:val="15"/>
        </w:numPr>
        <w:ind w:left="357" w:hanging="357"/>
        <w:rPr>
          <w:rFonts w:ascii="Tahoma" w:hAnsi="Tahoma" w:cs="Tahoma"/>
          <w:sz w:val="22"/>
          <w:szCs w:val="22"/>
        </w:rPr>
      </w:pPr>
      <w:r w:rsidRPr="008F285B">
        <w:rPr>
          <w:rFonts w:ascii="Tahoma" w:hAnsi="Tahoma" w:cs="Tahoma"/>
          <w:sz w:val="22"/>
          <w:szCs w:val="22"/>
        </w:rPr>
        <w:t>To update</w:t>
      </w:r>
      <w:r w:rsidRPr="008F285B">
        <w:rPr>
          <w:rFonts w:ascii="Tahoma" w:hAnsi="Tahoma" w:cs="Tahoma"/>
          <w:sz w:val="22"/>
          <w:szCs w:val="22"/>
          <w:lang w:eastAsia="en-GB"/>
        </w:rPr>
        <w:t xml:space="preserve"> all records in a timely manner with </w:t>
      </w:r>
      <w:r>
        <w:rPr>
          <w:rFonts w:ascii="Tahoma" w:hAnsi="Tahoma" w:cs="Tahoma"/>
          <w:sz w:val="22"/>
          <w:szCs w:val="22"/>
          <w:lang w:eastAsia="en-GB"/>
        </w:rPr>
        <w:t>relevant</w:t>
      </w:r>
      <w:r w:rsidRPr="008F285B">
        <w:rPr>
          <w:rFonts w:ascii="Tahoma" w:hAnsi="Tahoma" w:cs="Tahoma"/>
          <w:sz w:val="22"/>
          <w:szCs w:val="22"/>
          <w:lang w:eastAsia="en-GB"/>
        </w:rPr>
        <w:t xml:space="preserve"> information </w:t>
      </w:r>
      <w:r>
        <w:rPr>
          <w:rFonts w:ascii="Tahoma" w:hAnsi="Tahoma" w:cs="Tahoma"/>
          <w:sz w:val="22"/>
          <w:szCs w:val="22"/>
          <w:lang w:eastAsia="en-GB"/>
        </w:rPr>
        <w:t xml:space="preserve">during </w:t>
      </w:r>
      <w:r w:rsidRPr="008F285B">
        <w:rPr>
          <w:rFonts w:ascii="Tahoma" w:hAnsi="Tahoma" w:cs="Tahoma"/>
          <w:sz w:val="22"/>
          <w:szCs w:val="22"/>
          <w:lang w:eastAsia="en-GB"/>
        </w:rPr>
        <w:t>the full life cycle of the support cal</w:t>
      </w:r>
      <w:r>
        <w:rPr>
          <w:rFonts w:ascii="Tahoma" w:hAnsi="Tahoma" w:cs="Tahoma"/>
          <w:sz w:val="22"/>
          <w:szCs w:val="22"/>
          <w:lang w:eastAsia="en-GB"/>
        </w:rPr>
        <w:t xml:space="preserve">l. Liaising with other Information Services team members as required. </w:t>
      </w:r>
    </w:p>
    <w:p w14:paraId="09DEA3AE" w14:textId="77777777" w:rsidR="00C75052" w:rsidRPr="00AF573A" w:rsidRDefault="00C75052" w:rsidP="00C75052">
      <w:pPr>
        <w:pStyle w:val="Default"/>
        <w:numPr>
          <w:ilvl w:val="0"/>
          <w:numId w:val="15"/>
        </w:numPr>
        <w:ind w:left="357" w:hanging="357"/>
        <w:rPr>
          <w:rFonts w:ascii="Tahoma" w:hAnsi="Tahoma" w:cs="Tahoma"/>
          <w:sz w:val="22"/>
          <w:szCs w:val="22"/>
        </w:rPr>
      </w:pPr>
      <w:r>
        <w:rPr>
          <w:rFonts w:ascii="Tahoma" w:hAnsi="Tahoma" w:cs="Tahoma"/>
          <w:sz w:val="22"/>
          <w:szCs w:val="22"/>
          <w:lang w:eastAsia="en-GB"/>
        </w:rPr>
        <w:t xml:space="preserve">To communicate with staff and pupils </w:t>
      </w:r>
      <w:r w:rsidRPr="00AF573A">
        <w:rPr>
          <w:rFonts w:ascii="Tahoma" w:hAnsi="Tahoma" w:cs="Tahoma"/>
          <w:sz w:val="22"/>
          <w:szCs w:val="22"/>
          <w:lang w:eastAsia="en-GB"/>
        </w:rPr>
        <w:t xml:space="preserve">in a professional and friendly manner, using </w:t>
      </w:r>
      <w:r>
        <w:rPr>
          <w:rFonts w:ascii="Tahoma" w:hAnsi="Tahoma" w:cs="Tahoma"/>
          <w:sz w:val="22"/>
          <w:szCs w:val="22"/>
          <w:lang w:eastAsia="en-GB"/>
        </w:rPr>
        <w:t xml:space="preserve">age and technically appropriate </w:t>
      </w:r>
      <w:r w:rsidRPr="00AF573A">
        <w:rPr>
          <w:rFonts w:ascii="Tahoma" w:hAnsi="Tahoma" w:cs="Tahoma"/>
          <w:sz w:val="22"/>
          <w:szCs w:val="22"/>
          <w:lang w:eastAsia="en-GB"/>
        </w:rPr>
        <w:t>language to suit.</w:t>
      </w:r>
    </w:p>
    <w:p w14:paraId="3D3A05C8" w14:textId="77777777" w:rsidR="00C75052" w:rsidRPr="00B90C83" w:rsidRDefault="00C75052" w:rsidP="00C75052">
      <w:pPr>
        <w:numPr>
          <w:ilvl w:val="0"/>
          <w:numId w:val="15"/>
        </w:numPr>
        <w:shd w:val="clear" w:color="auto" w:fill="FFFFFF"/>
        <w:overflowPunct/>
        <w:autoSpaceDE/>
        <w:autoSpaceDN/>
        <w:adjustRightInd/>
        <w:ind w:left="357" w:hanging="357"/>
        <w:textAlignment w:val="auto"/>
        <w:rPr>
          <w:rFonts w:ascii="Tahoma" w:hAnsi="Tahoma" w:cs="Tahoma"/>
          <w:color w:val="000000"/>
          <w:sz w:val="22"/>
          <w:szCs w:val="22"/>
          <w:lang w:val="en-GB" w:eastAsia="en-GB"/>
        </w:rPr>
      </w:pPr>
      <w:r>
        <w:rPr>
          <w:rFonts w:ascii="Tahoma" w:hAnsi="Tahoma" w:cs="Tahoma"/>
          <w:color w:val="000000"/>
          <w:sz w:val="22"/>
          <w:szCs w:val="22"/>
          <w:lang w:val="en-GB" w:eastAsia="en-GB"/>
        </w:rPr>
        <w:t>To e</w:t>
      </w:r>
      <w:r w:rsidRPr="00B90C83">
        <w:rPr>
          <w:rFonts w:ascii="Tahoma" w:hAnsi="Tahoma" w:cs="Tahoma"/>
          <w:color w:val="000000"/>
          <w:sz w:val="22"/>
          <w:szCs w:val="22"/>
          <w:lang w:val="en-GB" w:eastAsia="en-GB"/>
        </w:rPr>
        <w:t>nsure all internal systems are used as required including shared calendars, emails, and job</w:t>
      </w:r>
      <w:r>
        <w:rPr>
          <w:rFonts w:ascii="Tahoma" w:hAnsi="Tahoma" w:cs="Tahoma"/>
          <w:color w:val="000000"/>
          <w:sz w:val="22"/>
          <w:szCs w:val="22"/>
          <w:lang w:val="en-GB" w:eastAsia="en-GB"/>
        </w:rPr>
        <w:t>/ticket</w:t>
      </w:r>
      <w:r w:rsidRPr="00B90C83">
        <w:rPr>
          <w:rFonts w:ascii="Tahoma" w:hAnsi="Tahoma" w:cs="Tahoma"/>
          <w:color w:val="000000"/>
          <w:sz w:val="22"/>
          <w:szCs w:val="22"/>
          <w:lang w:val="en-GB" w:eastAsia="en-GB"/>
        </w:rPr>
        <w:t xml:space="preserve"> monitoring systems.</w:t>
      </w:r>
    </w:p>
    <w:p w14:paraId="75FC8CA4" w14:textId="77777777" w:rsidR="00C75052" w:rsidRDefault="00C75052" w:rsidP="00C75052">
      <w:pPr>
        <w:numPr>
          <w:ilvl w:val="0"/>
          <w:numId w:val="15"/>
        </w:numPr>
        <w:shd w:val="clear" w:color="auto" w:fill="FFFFFF"/>
        <w:overflowPunct/>
        <w:autoSpaceDE/>
        <w:autoSpaceDN/>
        <w:adjustRightInd/>
        <w:ind w:left="357" w:hanging="357"/>
        <w:textAlignment w:val="auto"/>
        <w:rPr>
          <w:rFonts w:ascii="Tahoma" w:hAnsi="Tahoma" w:cs="Tahoma"/>
          <w:color w:val="000000"/>
          <w:sz w:val="22"/>
          <w:szCs w:val="22"/>
          <w:lang w:val="en-GB" w:eastAsia="en-GB"/>
        </w:rPr>
      </w:pPr>
      <w:r>
        <w:rPr>
          <w:rFonts w:ascii="Tahoma" w:hAnsi="Tahoma" w:cs="Tahoma"/>
          <w:color w:val="000000"/>
          <w:sz w:val="22"/>
          <w:szCs w:val="22"/>
          <w:lang w:val="en-GB" w:eastAsia="en-GB"/>
        </w:rPr>
        <w:t xml:space="preserve">To prepare and build </w:t>
      </w:r>
      <w:r w:rsidRPr="00B90C83">
        <w:rPr>
          <w:rFonts w:ascii="Tahoma" w:hAnsi="Tahoma" w:cs="Tahoma"/>
          <w:color w:val="000000"/>
          <w:sz w:val="22"/>
          <w:szCs w:val="22"/>
          <w:lang w:val="en-GB" w:eastAsia="en-GB"/>
        </w:rPr>
        <w:t xml:space="preserve">new PCs and Laptops ready for deployments to </w:t>
      </w:r>
      <w:r>
        <w:rPr>
          <w:rFonts w:ascii="Tahoma" w:hAnsi="Tahoma" w:cs="Tahoma"/>
          <w:color w:val="000000"/>
          <w:sz w:val="22"/>
          <w:szCs w:val="22"/>
          <w:lang w:val="en-GB" w:eastAsia="en-GB"/>
        </w:rPr>
        <w:t xml:space="preserve">staff and the repair of PCs and laptops as directed by the Senior Information Services Technician. </w:t>
      </w:r>
    </w:p>
    <w:p w14:paraId="74AC5840" w14:textId="77777777" w:rsidR="00C75052" w:rsidRDefault="00C75052" w:rsidP="00C75052">
      <w:pPr>
        <w:pStyle w:val="Default"/>
        <w:numPr>
          <w:ilvl w:val="0"/>
          <w:numId w:val="38"/>
        </w:numPr>
        <w:ind w:left="357" w:hanging="357"/>
        <w:rPr>
          <w:rFonts w:ascii="Tahoma" w:hAnsi="Tahoma" w:cs="Tahoma"/>
          <w:sz w:val="22"/>
          <w:szCs w:val="22"/>
        </w:rPr>
      </w:pPr>
      <w:r w:rsidRPr="00AF573A">
        <w:rPr>
          <w:rFonts w:ascii="Tahoma" w:hAnsi="Tahoma" w:cs="Tahoma"/>
          <w:sz w:val="22"/>
          <w:szCs w:val="22"/>
        </w:rPr>
        <w:t xml:space="preserve">To establish and maintain user accounts for all staff and pupils on the network, grant appropriate permissions, access and security levels in accordance with Trust policy. </w:t>
      </w:r>
    </w:p>
    <w:p w14:paraId="12C28604" w14:textId="77777777" w:rsidR="00C75052" w:rsidRPr="00BC3684" w:rsidRDefault="00C75052" w:rsidP="00C75052">
      <w:pPr>
        <w:pStyle w:val="Default"/>
        <w:numPr>
          <w:ilvl w:val="0"/>
          <w:numId w:val="38"/>
        </w:numPr>
        <w:ind w:left="357" w:hanging="357"/>
        <w:rPr>
          <w:rFonts w:ascii="Tahoma" w:hAnsi="Tahoma" w:cs="Tahoma"/>
          <w:sz w:val="22"/>
          <w:szCs w:val="22"/>
        </w:rPr>
      </w:pPr>
      <w:r>
        <w:rPr>
          <w:rFonts w:ascii="Tahoma" w:hAnsi="Tahoma" w:cs="Tahoma"/>
          <w:sz w:val="22"/>
          <w:szCs w:val="22"/>
        </w:rPr>
        <w:t>To support the Senior Information Services Technician as required.</w:t>
      </w:r>
    </w:p>
    <w:p w14:paraId="4B9BF72F" w14:textId="77777777" w:rsidR="00C75052" w:rsidRPr="00AF573A" w:rsidRDefault="00C75052" w:rsidP="00C75052">
      <w:pPr>
        <w:pStyle w:val="Default"/>
        <w:numPr>
          <w:ilvl w:val="0"/>
          <w:numId w:val="38"/>
        </w:numPr>
        <w:ind w:left="357" w:hanging="357"/>
        <w:rPr>
          <w:rFonts w:ascii="Tahoma" w:hAnsi="Tahoma" w:cs="Tahoma"/>
          <w:sz w:val="22"/>
          <w:szCs w:val="22"/>
        </w:rPr>
      </w:pPr>
      <w:r w:rsidRPr="00AF573A">
        <w:rPr>
          <w:rFonts w:ascii="Tahoma" w:hAnsi="Tahoma" w:cs="Tahoma"/>
          <w:sz w:val="22"/>
          <w:szCs w:val="22"/>
        </w:rPr>
        <w:lastRenderedPageBreak/>
        <w:t xml:space="preserve">To ensure that adequate stock of consumables </w:t>
      </w:r>
      <w:r>
        <w:rPr>
          <w:rFonts w:ascii="Tahoma" w:hAnsi="Tahoma" w:cs="Tahoma"/>
          <w:sz w:val="22"/>
          <w:szCs w:val="22"/>
        </w:rPr>
        <w:t>is</w:t>
      </w:r>
      <w:r w:rsidRPr="00AF573A">
        <w:rPr>
          <w:rFonts w:ascii="Tahoma" w:hAnsi="Tahoma" w:cs="Tahoma"/>
          <w:sz w:val="22"/>
          <w:szCs w:val="22"/>
        </w:rPr>
        <w:t xml:space="preserve"> readily available, maintaining appropriate records. </w:t>
      </w:r>
    </w:p>
    <w:p w14:paraId="3966949A" w14:textId="77777777" w:rsidR="00C75052" w:rsidRDefault="00C75052" w:rsidP="00C75052">
      <w:pPr>
        <w:pStyle w:val="Default"/>
        <w:numPr>
          <w:ilvl w:val="0"/>
          <w:numId w:val="38"/>
        </w:numPr>
        <w:ind w:left="357" w:hanging="357"/>
        <w:rPr>
          <w:rFonts w:ascii="Tahoma" w:hAnsi="Tahoma" w:cs="Tahoma"/>
          <w:sz w:val="22"/>
          <w:szCs w:val="22"/>
        </w:rPr>
      </w:pPr>
      <w:r w:rsidRPr="00AF573A">
        <w:rPr>
          <w:rFonts w:ascii="Tahoma" w:hAnsi="Tahoma" w:cs="Tahoma"/>
          <w:sz w:val="22"/>
          <w:szCs w:val="22"/>
        </w:rPr>
        <w:t xml:space="preserve">To maintain an </w:t>
      </w:r>
      <w:proofErr w:type="gramStart"/>
      <w:r w:rsidRPr="00AF573A">
        <w:rPr>
          <w:rFonts w:ascii="Tahoma" w:hAnsi="Tahoma" w:cs="Tahoma"/>
          <w:sz w:val="22"/>
          <w:szCs w:val="22"/>
        </w:rPr>
        <w:t>up to date</w:t>
      </w:r>
      <w:proofErr w:type="gramEnd"/>
      <w:r w:rsidRPr="00AF573A">
        <w:rPr>
          <w:rFonts w:ascii="Tahoma" w:hAnsi="Tahoma" w:cs="Tahoma"/>
          <w:sz w:val="22"/>
          <w:szCs w:val="22"/>
        </w:rPr>
        <w:t xml:space="preserve"> list of</w:t>
      </w:r>
      <w:r>
        <w:rPr>
          <w:rFonts w:ascii="Tahoma" w:hAnsi="Tahoma" w:cs="Tahoma"/>
          <w:sz w:val="22"/>
          <w:szCs w:val="22"/>
        </w:rPr>
        <w:t xml:space="preserve"> Information Services </w:t>
      </w:r>
      <w:r w:rsidRPr="00AF573A">
        <w:rPr>
          <w:rFonts w:ascii="Tahoma" w:hAnsi="Tahoma" w:cs="Tahoma"/>
          <w:sz w:val="22"/>
          <w:szCs w:val="22"/>
        </w:rPr>
        <w:t xml:space="preserve">assets. </w:t>
      </w:r>
    </w:p>
    <w:p w14:paraId="3BE4B601" w14:textId="77777777" w:rsidR="00BA76B0" w:rsidRPr="00BA76B0" w:rsidRDefault="00BA76B0" w:rsidP="00BA76B0">
      <w:pPr>
        <w:pStyle w:val="ListParagraph"/>
        <w:ind w:left="360"/>
        <w:rPr>
          <w:rFonts w:ascii="Poppins" w:hAnsi="Poppins" w:cs="Poppins"/>
        </w:rPr>
      </w:pPr>
    </w:p>
    <w:p w14:paraId="567AEF48" w14:textId="5AFDE771" w:rsidR="001A0F43" w:rsidRDefault="001A0F43" w:rsidP="00C75052">
      <w:pPr>
        <w:pStyle w:val="ListParagraph"/>
        <w:ind w:left="360"/>
        <w:rPr>
          <w:rFonts w:ascii="Poppins" w:hAnsi="Poppins" w:cs="Poppins"/>
        </w:rPr>
      </w:pPr>
    </w:p>
    <w:p w14:paraId="4FC14BEB" w14:textId="458A6018" w:rsidR="00BA76B0" w:rsidRDefault="00BA76B0" w:rsidP="00BA76B0">
      <w:pPr>
        <w:pStyle w:val="ListParagraph"/>
        <w:ind w:left="360"/>
        <w:rPr>
          <w:rFonts w:ascii="Poppins" w:hAnsi="Poppins" w:cs="Poppins"/>
        </w:rPr>
      </w:pPr>
    </w:p>
    <w:p w14:paraId="68955DDF" w14:textId="77777777" w:rsidR="00BA76B0" w:rsidRPr="00BA76B0" w:rsidRDefault="00BA76B0" w:rsidP="00BA76B0">
      <w:pPr>
        <w:pStyle w:val="ListParagraph"/>
        <w:ind w:left="360"/>
        <w:rPr>
          <w:rFonts w:ascii="Poppins" w:hAnsi="Poppins" w:cs="Poppins"/>
        </w:rPr>
      </w:pPr>
    </w:p>
    <w:p w14:paraId="5F282EDD" w14:textId="1DA0A6B8" w:rsidR="004907B0" w:rsidRPr="00326687" w:rsidRDefault="0000323B" w:rsidP="00595DF7">
      <w:pPr>
        <w:pStyle w:val="Heading2"/>
        <w:spacing w:before="0" w:after="0"/>
        <w:rPr>
          <w:rFonts w:ascii="Poppins" w:hAnsi="Poppins" w:cs="Poppins"/>
          <w:i w:val="0"/>
          <w:color w:val="008080"/>
          <w:sz w:val="22"/>
          <w:szCs w:val="22"/>
        </w:rPr>
      </w:pPr>
      <w:r w:rsidRPr="00326687">
        <w:rPr>
          <w:rFonts w:ascii="Poppins" w:hAnsi="Poppins" w:cs="Poppins"/>
          <w:i w:val="0"/>
          <w:color w:val="008080"/>
          <w:sz w:val="22"/>
          <w:szCs w:val="22"/>
        </w:rPr>
        <w:t>G</w:t>
      </w:r>
      <w:r w:rsidR="00964A50" w:rsidRPr="00326687">
        <w:rPr>
          <w:rFonts w:ascii="Poppins" w:hAnsi="Poppins" w:cs="Poppins"/>
          <w:i w:val="0"/>
          <w:color w:val="008080"/>
          <w:sz w:val="22"/>
          <w:szCs w:val="22"/>
        </w:rPr>
        <w:t>ENERAL</w:t>
      </w:r>
    </w:p>
    <w:p w14:paraId="6BA13227" w14:textId="50374998"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bookmarkStart w:id="0" w:name="_Hlk9402889"/>
      <w:r w:rsidRPr="00326687">
        <w:rPr>
          <w:rFonts w:ascii="Poppins" w:hAnsi="Poppins" w:cs="Poppins"/>
          <w:sz w:val="22"/>
          <w:szCs w:val="22"/>
        </w:rPr>
        <w:t xml:space="preserve">To promote and support </w:t>
      </w:r>
      <w:r w:rsidR="001400F2" w:rsidRPr="00326687">
        <w:rPr>
          <w:rFonts w:ascii="Poppins" w:hAnsi="Poppins" w:cs="Poppins"/>
          <w:sz w:val="22"/>
          <w:szCs w:val="22"/>
        </w:rPr>
        <w:t>AE’s</w:t>
      </w:r>
      <w:r w:rsidRPr="00326687">
        <w:rPr>
          <w:rFonts w:ascii="Poppins" w:hAnsi="Poppins" w:cs="Poppins"/>
          <w:sz w:val="22"/>
          <w:szCs w:val="22"/>
        </w:rPr>
        <w:t xml:space="preserve"> culture of “High Expectations for All” </w:t>
      </w:r>
      <w:r w:rsidR="000F30EE" w:rsidRPr="00326687">
        <w:rPr>
          <w:rFonts w:ascii="Poppins" w:hAnsi="Poppins" w:cs="Poppins"/>
          <w:sz w:val="22"/>
          <w:szCs w:val="22"/>
        </w:rPr>
        <w:t xml:space="preserve">and encourage staff and </w:t>
      </w:r>
      <w:r w:rsidR="001F5128" w:rsidRPr="00326687">
        <w:rPr>
          <w:rFonts w:ascii="Poppins" w:hAnsi="Poppins" w:cs="Poppins"/>
          <w:sz w:val="22"/>
          <w:szCs w:val="22"/>
        </w:rPr>
        <w:t>pupils</w:t>
      </w:r>
      <w:r w:rsidR="000F30EE" w:rsidRPr="00326687">
        <w:rPr>
          <w:rFonts w:ascii="Poppins" w:hAnsi="Poppins" w:cs="Poppins"/>
          <w:sz w:val="22"/>
          <w:szCs w:val="22"/>
        </w:rPr>
        <w:t xml:space="preserve"> to follow this example. </w:t>
      </w:r>
    </w:p>
    <w:p w14:paraId="6BF1FD52" w14:textId="77777777"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 xml:space="preserve">To promote and safeguard the welfare of </w:t>
      </w:r>
      <w:r w:rsidR="00FC49C1" w:rsidRPr="00326687">
        <w:rPr>
          <w:rFonts w:ascii="Poppins" w:hAnsi="Poppins" w:cs="Poppins"/>
          <w:sz w:val="22"/>
          <w:szCs w:val="22"/>
        </w:rPr>
        <w:t>children</w:t>
      </w:r>
      <w:r w:rsidRPr="00326687">
        <w:rPr>
          <w:rFonts w:ascii="Poppins" w:hAnsi="Poppins" w:cs="Poppins"/>
          <w:sz w:val="22"/>
          <w:szCs w:val="22"/>
        </w:rPr>
        <w:t xml:space="preserve"> in your care or that you come into contact with in accordance with the Trust Child Protection and Safeguarding Polic</w:t>
      </w:r>
      <w:r w:rsidR="00685EA7" w:rsidRPr="00326687">
        <w:rPr>
          <w:rFonts w:ascii="Poppins" w:hAnsi="Poppins" w:cs="Poppins"/>
          <w:sz w:val="22"/>
          <w:szCs w:val="22"/>
        </w:rPr>
        <w:t>y</w:t>
      </w:r>
      <w:r w:rsidRPr="00326687">
        <w:rPr>
          <w:rFonts w:ascii="Poppins" w:hAnsi="Poppins" w:cs="Poppins"/>
          <w:sz w:val="22"/>
          <w:szCs w:val="22"/>
        </w:rPr>
        <w:t>.</w:t>
      </w:r>
    </w:p>
    <w:p w14:paraId="4916AA01" w14:textId="77777777"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 xml:space="preserve">To comply with, promote and act in accordance with all </w:t>
      </w:r>
      <w:r w:rsidR="00AD3CF2" w:rsidRPr="00326687">
        <w:rPr>
          <w:rFonts w:ascii="Poppins" w:hAnsi="Poppins" w:cs="Poppins"/>
          <w:sz w:val="22"/>
          <w:szCs w:val="22"/>
        </w:rPr>
        <w:t xml:space="preserve">Trust and </w:t>
      </w:r>
      <w:r w:rsidR="00E44506" w:rsidRPr="00326687">
        <w:rPr>
          <w:rFonts w:ascii="Poppins" w:hAnsi="Poppins" w:cs="Poppins"/>
          <w:sz w:val="22"/>
          <w:szCs w:val="22"/>
        </w:rPr>
        <w:t>A</w:t>
      </w:r>
      <w:r w:rsidR="00AD3CF2" w:rsidRPr="00326687">
        <w:rPr>
          <w:rFonts w:ascii="Poppins" w:hAnsi="Poppins" w:cs="Poppins"/>
          <w:sz w:val="22"/>
          <w:szCs w:val="22"/>
        </w:rPr>
        <w:t>cademy</w:t>
      </w:r>
      <w:r w:rsidRPr="00326687">
        <w:rPr>
          <w:rFonts w:ascii="Poppins" w:hAnsi="Poppins" w:cs="Poppins"/>
          <w:sz w:val="22"/>
          <w:szCs w:val="22"/>
        </w:rPr>
        <w:t xml:space="preserve"> policies.</w:t>
      </w:r>
    </w:p>
    <w:p w14:paraId="3B3A7BCD" w14:textId="257E9FFB"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bookmarkStart w:id="1" w:name="_Hlk30611920"/>
      <w:r w:rsidRPr="00326687">
        <w:rPr>
          <w:rFonts w:ascii="Poppins" w:hAnsi="Poppins" w:cs="Poppins"/>
          <w:sz w:val="22"/>
          <w:szCs w:val="22"/>
        </w:rPr>
        <w:t xml:space="preserve">To be responsible for complying with data protection legislation and expectations for confidentiality. Any issues or breaches to be reported to the Trust </w:t>
      </w:r>
      <w:r w:rsidR="001A1BBD" w:rsidRPr="00326687">
        <w:rPr>
          <w:rFonts w:ascii="Poppins" w:hAnsi="Poppins" w:cs="Poppins"/>
          <w:sz w:val="22"/>
          <w:szCs w:val="22"/>
        </w:rPr>
        <w:t xml:space="preserve">People </w:t>
      </w:r>
      <w:r w:rsidRPr="00326687">
        <w:rPr>
          <w:rFonts w:ascii="Poppins" w:hAnsi="Poppins" w:cs="Poppins"/>
          <w:sz w:val="22"/>
          <w:szCs w:val="22"/>
        </w:rPr>
        <w:t>Director at the earliest opportunity.</w:t>
      </w:r>
    </w:p>
    <w:p w14:paraId="2C16F730" w14:textId="77777777"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To be responsible for complying with health &amp; safety legislation and guidance.  Any issues or breaches to be reported to the Trust Estates Director immediately.</w:t>
      </w:r>
    </w:p>
    <w:bookmarkEnd w:id="1"/>
    <w:p w14:paraId="0A0FFC95" w14:textId="77777777"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To maintain consistent working relationship with colleagues, supporting them in line with your role and responsibilities.</w:t>
      </w:r>
    </w:p>
    <w:p w14:paraId="606B11BE" w14:textId="77777777"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To keep colleagues informed about aspects of your work and schedule which may affect the support you can give them.</w:t>
      </w:r>
    </w:p>
    <w:p w14:paraId="71411D85" w14:textId="77777777"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To develop your effectiveness by up-dating your knowledge and skills</w:t>
      </w:r>
      <w:r w:rsidR="00685EA7" w:rsidRPr="00326687">
        <w:rPr>
          <w:rFonts w:ascii="Poppins" w:hAnsi="Poppins" w:cs="Poppins"/>
          <w:sz w:val="22"/>
          <w:szCs w:val="22"/>
        </w:rPr>
        <w:t xml:space="preserve">, </w:t>
      </w:r>
      <w:r w:rsidRPr="00326687">
        <w:rPr>
          <w:rFonts w:ascii="Poppins" w:hAnsi="Poppins" w:cs="Poppins"/>
          <w:sz w:val="22"/>
          <w:szCs w:val="22"/>
        </w:rPr>
        <w:t>seeking and taking account of constructive feedback on your performance</w:t>
      </w:r>
      <w:r w:rsidR="00685EA7" w:rsidRPr="00326687">
        <w:rPr>
          <w:rFonts w:ascii="Poppins" w:hAnsi="Poppins" w:cs="Poppins"/>
          <w:sz w:val="22"/>
          <w:szCs w:val="22"/>
        </w:rPr>
        <w:t xml:space="preserve">, </w:t>
      </w:r>
      <w:r w:rsidR="00FC0BE5" w:rsidRPr="00326687">
        <w:rPr>
          <w:rFonts w:ascii="Poppins" w:hAnsi="Poppins" w:cs="Poppins"/>
          <w:sz w:val="22"/>
          <w:szCs w:val="22"/>
        </w:rPr>
        <w:t xml:space="preserve">making effective use of the development opportunities made available to you. </w:t>
      </w:r>
    </w:p>
    <w:p w14:paraId="5F62A599" w14:textId="77777777" w:rsidR="00FC0BE5"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 xml:space="preserve">To identify and agree personal development objectives with </w:t>
      </w:r>
      <w:r w:rsidR="00685EA7" w:rsidRPr="00326687">
        <w:rPr>
          <w:rFonts w:ascii="Poppins" w:hAnsi="Poppins" w:cs="Poppins"/>
          <w:sz w:val="22"/>
          <w:szCs w:val="22"/>
        </w:rPr>
        <w:t>your</w:t>
      </w:r>
      <w:r w:rsidRPr="00326687">
        <w:rPr>
          <w:rFonts w:ascii="Poppins" w:hAnsi="Poppins" w:cs="Poppins"/>
          <w:sz w:val="22"/>
          <w:szCs w:val="22"/>
        </w:rPr>
        <w:t xml:space="preserve"> line manager.</w:t>
      </w:r>
    </w:p>
    <w:p w14:paraId="07F97B72" w14:textId="77777777" w:rsidR="0083739E" w:rsidRPr="00326687" w:rsidRDefault="00685EA7"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 xml:space="preserve">To be </w:t>
      </w:r>
      <w:r w:rsidR="000F30EE" w:rsidRPr="00326687">
        <w:rPr>
          <w:rFonts w:ascii="Poppins" w:hAnsi="Poppins" w:cs="Poppins"/>
          <w:sz w:val="22"/>
          <w:szCs w:val="22"/>
        </w:rPr>
        <w:t xml:space="preserve">courteous to colleagues and provide a welcoming </w:t>
      </w:r>
      <w:r w:rsidRPr="00326687">
        <w:rPr>
          <w:rFonts w:ascii="Poppins" w:hAnsi="Poppins" w:cs="Poppins"/>
          <w:sz w:val="22"/>
          <w:szCs w:val="22"/>
        </w:rPr>
        <w:t>e</w:t>
      </w:r>
      <w:r w:rsidR="000F30EE" w:rsidRPr="00326687">
        <w:rPr>
          <w:rFonts w:ascii="Poppins" w:hAnsi="Poppins" w:cs="Poppins"/>
          <w:sz w:val="22"/>
          <w:szCs w:val="22"/>
        </w:rPr>
        <w:t xml:space="preserve">nvironment to visitors. </w:t>
      </w:r>
    </w:p>
    <w:bookmarkEnd w:id="0"/>
    <w:p w14:paraId="4DDBEF00" w14:textId="77777777" w:rsidR="00964A50" w:rsidRPr="00326687" w:rsidRDefault="00964A50" w:rsidP="00595DF7">
      <w:pPr>
        <w:pStyle w:val="Heading2"/>
        <w:spacing w:before="0" w:after="0"/>
        <w:rPr>
          <w:rFonts w:ascii="Poppins" w:hAnsi="Poppins" w:cs="Poppins"/>
          <w:i w:val="0"/>
          <w:color w:val="006699"/>
          <w:sz w:val="22"/>
          <w:szCs w:val="22"/>
        </w:rPr>
      </w:pPr>
    </w:p>
    <w:p w14:paraId="3461D779" w14:textId="77777777" w:rsidR="00964A50" w:rsidRPr="00326687" w:rsidRDefault="00964A50" w:rsidP="00595DF7">
      <w:pPr>
        <w:rPr>
          <w:rFonts w:ascii="Poppins" w:hAnsi="Poppins" w:cs="Poppins"/>
          <w:sz w:val="22"/>
          <w:szCs w:val="22"/>
        </w:rPr>
      </w:pPr>
    </w:p>
    <w:p w14:paraId="2EDD128B" w14:textId="77777777" w:rsidR="00AD3A53" w:rsidRPr="00326687" w:rsidRDefault="00964A50" w:rsidP="00595DF7">
      <w:pPr>
        <w:pStyle w:val="Heading2"/>
        <w:spacing w:before="0" w:after="0"/>
        <w:rPr>
          <w:rFonts w:ascii="Poppins" w:hAnsi="Poppins" w:cs="Poppins"/>
          <w:i w:val="0"/>
          <w:color w:val="008080"/>
          <w:sz w:val="22"/>
          <w:szCs w:val="22"/>
        </w:rPr>
      </w:pPr>
      <w:r w:rsidRPr="00326687">
        <w:rPr>
          <w:rFonts w:ascii="Poppins" w:hAnsi="Poppins" w:cs="Poppins"/>
          <w:i w:val="0"/>
          <w:color w:val="008080"/>
          <w:sz w:val="22"/>
          <w:szCs w:val="22"/>
        </w:rPr>
        <w:t>ADDITIONAL INFORMATION</w:t>
      </w:r>
    </w:p>
    <w:p w14:paraId="6EAD17C0" w14:textId="77777777" w:rsidR="00B161EF" w:rsidRPr="00326687" w:rsidRDefault="00B161EF" w:rsidP="00B161EF">
      <w:pPr>
        <w:pStyle w:val="Heading2"/>
        <w:spacing w:before="0" w:after="0"/>
        <w:jc w:val="both"/>
        <w:rPr>
          <w:rFonts w:ascii="Poppins" w:hAnsi="Poppins" w:cs="Poppins"/>
          <w:b w:val="0"/>
          <w:i w:val="0"/>
          <w:sz w:val="22"/>
          <w:szCs w:val="22"/>
        </w:rPr>
      </w:pPr>
      <w:r w:rsidRPr="00326687">
        <w:rPr>
          <w:rFonts w:ascii="Poppins" w:hAnsi="Poppins" w:cs="Poppins"/>
          <w:b w:val="0"/>
          <w:i w:val="0"/>
          <w:sz w:val="22"/>
          <w:szCs w:val="22"/>
        </w:rPr>
        <w:t xml:space="preserve">Throughout the Trust it is our practice to vary the specific responsibilities in line with the needs of the Trust. This will be carried out in consultation with the post holder.  </w:t>
      </w:r>
    </w:p>
    <w:p w14:paraId="3CF2D8B6" w14:textId="77777777" w:rsidR="00B161EF" w:rsidRPr="00326687" w:rsidRDefault="00B161EF" w:rsidP="00B161EF">
      <w:pPr>
        <w:rPr>
          <w:rFonts w:ascii="Poppins" w:hAnsi="Poppins" w:cs="Poppins"/>
          <w:sz w:val="22"/>
          <w:szCs w:val="22"/>
        </w:rPr>
      </w:pPr>
    </w:p>
    <w:p w14:paraId="497CA5D1" w14:textId="77777777" w:rsidR="00E967DB" w:rsidRPr="00326687" w:rsidRDefault="00AD3A53" w:rsidP="00595DF7">
      <w:pPr>
        <w:rPr>
          <w:rFonts w:ascii="Poppins" w:hAnsi="Poppins" w:cs="Poppins"/>
          <w:color w:val="FF0000"/>
          <w:sz w:val="22"/>
          <w:szCs w:val="22"/>
        </w:rPr>
      </w:pPr>
      <w:r w:rsidRPr="00326687">
        <w:rPr>
          <w:rFonts w:ascii="Poppins" w:hAnsi="Poppins" w:cs="Poppins"/>
          <w:sz w:val="22"/>
          <w:szCs w:val="22"/>
        </w:rPr>
        <w:t>This is an outline job description only and</w:t>
      </w:r>
      <w:r w:rsidR="00685EA7" w:rsidRPr="00326687">
        <w:rPr>
          <w:rFonts w:ascii="Poppins" w:hAnsi="Poppins" w:cs="Poppins"/>
          <w:sz w:val="22"/>
          <w:szCs w:val="22"/>
        </w:rPr>
        <w:t xml:space="preserve"> the post holder will be expected to </w:t>
      </w:r>
      <w:r w:rsidR="000F30EE" w:rsidRPr="00326687">
        <w:rPr>
          <w:rFonts w:ascii="Poppins" w:hAnsi="Poppins" w:cs="Poppins"/>
          <w:sz w:val="22"/>
          <w:szCs w:val="22"/>
        </w:rPr>
        <w:t xml:space="preserve">comply with any reasonable request from a manager to undertake </w:t>
      </w:r>
      <w:r w:rsidR="00685EA7" w:rsidRPr="00326687">
        <w:rPr>
          <w:rFonts w:ascii="Poppins" w:hAnsi="Poppins" w:cs="Poppins"/>
          <w:sz w:val="22"/>
          <w:szCs w:val="22"/>
        </w:rPr>
        <w:t xml:space="preserve">commensurate </w:t>
      </w:r>
      <w:r w:rsidR="000F30EE" w:rsidRPr="00326687">
        <w:rPr>
          <w:rFonts w:ascii="Poppins" w:hAnsi="Poppins" w:cs="Poppins"/>
          <w:sz w:val="22"/>
          <w:szCs w:val="22"/>
        </w:rPr>
        <w:t>work of a similar level</w:t>
      </w:r>
      <w:r w:rsidR="00685EA7" w:rsidRPr="00326687">
        <w:rPr>
          <w:rFonts w:ascii="Poppins" w:hAnsi="Poppins" w:cs="Poppins"/>
          <w:sz w:val="22"/>
          <w:szCs w:val="22"/>
        </w:rPr>
        <w:t>, or any lesser duties,</w:t>
      </w:r>
      <w:r w:rsidR="000F30EE" w:rsidRPr="00326687">
        <w:rPr>
          <w:rFonts w:ascii="Poppins" w:hAnsi="Poppins" w:cs="Poppins"/>
          <w:sz w:val="22"/>
          <w:szCs w:val="22"/>
        </w:rPr>
        <w:t xml:space="preserve"> that </w:t>
      </w:r>
      <w:r w:rsidR="00685EA7" w:rsidRPr="00326687">
        <w:rPr>
          <w:rFonts w:ascii="Poppins" w:hAnsi="Poppins" w:cs="Poppins"/>
          <w:sz w:val="22"/>
          <w:szCs w:val="22"/>
        </w:rPr>
        <w:t>are</w:t>
      </w:r>
      <w:r w:rsidR="000F30EE" w:rsidRPr="00326687">
        <w:rPr>
          <w:rFonts w:ascii="Poppins" w:hAnsi="Poppins" w:cs="Poppins"/>
          <w:sz w:val="22"/>
          <w:szCs w:val="22"/>
        </w:rPr>
        <w:t xml:space="preserve"> not specified in this Job Description. </w:t>
      </w:r>
    </w:p>
    <w:p w14:paraId="0FB78278" w14:textId="77777777" w:rsidR="00964A50" w:rsidRPr="00326687" w:rsidRDefault="00964A50" w:rsidP="00595DF7">
      <w:pPr>
        <w:rPr>
          <w:rFonts w:ascii="Poppins" w:hAnsi="Poppins" w:cs="Poppins"/>
          <w:b/>
          <w:color w:val="95B3D7"/>
          <w:sz w:val="22"/>
          <w:szCs w:val="22"/>
          <w:lang w:val="en-GB"/>
        </w:rPr>
      </w:pPr>
    </w:p>
    <w:p w14:paraId="7C7E29B1" w14:textId="77777777" w:rsidR="00FC0BE5" w:rsidRPr="00326687" w:rsidRDefault="00FC0BE5" w:rsidP="00595DF7">
      <w:pPr>
        <w:rPr>
          <w:rFonts w:ascii="Poppins" w:hAnsi="Poppins" w:cs="Poppins"/>
          <w:sz w:val="22"/>
          <w:szCs w:val="22"/>
        </w:rPr>
      </w:pPr>
      <w:r w:rsidRPr="00326687">
        <w:rPr>
          <w:rFonts w:ascii="Poppins" w:hAnsi="Poppins" w:cs="Poppins"/>
          <w:sz w:val="22"/>
          <w:szCs w:val="22"/>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w:t>
      </w:r>
      <w:r w:rsidR="00E219F8" w:rsidRPr="00326687">
        <w:rPr>
          <w:rFonts w:ascii="Poppins" w:hAnsi="Poppins" w:cs="Poppins"/>
          <w:sz w:val="22"/>
          <w:szCs w:val="22"/>
        </w:rPr>
        <w:t>post holder</w:t>
      </w:r>
      <w:r w:rsidRPr="00326687">
        <w:rPr>
          <w:rFonts w:ascii="Poppins" w:hAnsi="Poppins" w:cs="Poppins"/>
          <w:sz w:val="22"/>
          <w:szCs w:val="22"/>
        </w:rPr>
        <w:t>) to reflect the changing needs of the Trust.</w:t>
      </w:r>
    </w:p>
    <w:p w14:paraId="1FC39945" w14:textId="77777777" w:rsidR="00964A50" w:rsidRPr="00326687" w:rsidRDefault="00964A50" w:rsidP="00595DF7">
      <w:pPr>
        <w:rPr>
          <w:rFonts w:ascii="Poppins" w:hAnsi="Poppins" w:cs="Poppins"/>
          <w:b/>
          <w:color w:val="95B3D7"/>
          <w:sz w:val="22"/>
          <w:szCs w:val="22"/>
          <w:lang w:val="en-GB"/>
        </w:rPr>
      </w:pPr>
    </w:p>
    <w:p w14:paraId="0562CB0E" w14:textId="77777777" w:rsidR="00AD3A53" w:rsidRPr="00326687" w:rsidRDefault="00AD3A53" w:rsidP="00595DF7">
      <w:pPr>
        <w:rPr>
          <w:rFonts w:ascii="Poppins" w:hAnsi="Poppins" w:cs="Poppins"/>
          <w:b/>
          <w:sz w:val="22"/>
          <w:szCs w:val="22"/>
        </w:rPr>
      </w:pPr>
    </w:p>
    <w:p w14:paraId="480D2A15" w14:textId="77777777" w:rsidR="00AD3A53" w:rsidRPr="00326687" w:rsidRDefault="00AD3A53" w:rsidP="00595DF7">
      <w:pPr>
        <w:rPr>
          <w:rFonts w:ascii="Poppins" w:hAnsi="Poppins" w:cs="Poppins"/>
          <w:b/>
          <w:sz w:val="22"/>
          <w:szCs w:val="22"/>
        </w:rPr>
      </w:pPr>
      <w:r w:rsidRPr="00326687">
        <w:rPr>
          <w:rFonts w:ascii="Poppins" w:hAnsi="Poppins" w:cs="Poppins"/>
          <w:b/>
          <w:sz w:val="22"/>
          <w:szCs w:val="22"/>
        </w:rPr>
        <w:t>Signed: ………………………………………</w:t>
      </w:r>
      <w:proofErr w:type="gramStart"/>
      <w:r w:rsidRPr="00326687">
        <w:rPr>
          <w:rFonts w:ascii="Poppins" w:hAnsi="Poppins" w:cs="Poppins"/>
          <w:b/>
          <w:sz w:val="22"/>
          <w:szCs w:val="22"/>
        </w:rPr>
        <w:t>…..</w:t>
      </w:r>
      <w:proofErr w:type="gramEnd"/>
      <w:r w:rsidRPr="00326687">
        <w:rPr>
          <w:rFonts w:ascii="Poppins" w:hAnsi="Poppins" w:cs="Poppins"/>
          <w:b/>
          <w:sz w:val="22"/>
          <w:szCs w:val="22"/>
        </w:rPr>
        <w:t xml:space="preserve">   Date: ……………………………………</w:t>
      </w:r>
    </w:p>
    <w:p w14:paraId="25B2D397" w14:textId="77777777" w:rsidR="00AD3A53" w:rsidRPr="00326687" w:rsidRDefault="00797616" w:rsidP="00595DF7">
      <w:pPr>
        <w:rPr>
          <w:rFonts w:ascii="Poppins" w:hAnsi="Poppins" w:cs="Poppins"/>
          <w:b/>
          <w:sz w:val="22"/>
          <w:szCs w:val="22"/>
        </w:rPr>
      </w:pPr>
      <w:r w:rsidRPr="00326687">
        <w:rPr>
          <w:rFonts w:ascii="Poppins" w:hAnsi="Poppins" w:cs="Poppins"/>
          <w:b/>
          <w:sz w:val="22"/>
          <w:szCs w:val="22"/>
        </w:rPr>
        <w:tab/>
      </w:r>
      <w:r w:rsidR="0083739E" w:rsidRPr="00326687">
        <w:rPr>
          <w:rFonts w:ascii="Poppins" w:hAnsi="Poppins" w:cs="Poppins"/>
          <w:b/>
          <w:sz w:val="22"/>
          <w:szCs w:val="22"/>
        </w:rPr>
        <w:t>Post Holder</w:t>
      </w:r>
    </w:p>
    <w:p w14:paraId="34CE0A41" w14:textId="77777777" w:rsidR="00C843DC" w:rsidRPr="00326687" w:rsidRDefault="00C843DC" w:rsidP="00595DF7">
      <w:pPr>
        <w:rPr>
          <w:rFonts w:ascii="Poppins" w:hAnsi="Poppins" w:cs="Poppins"/>
          <w:b/>
          <w:sz w:val="22"/>
          <w:szCs w:val="22"/>
        </w:rPr>
      </w:pPr>
    </w:p>
    <w:p w14:paraId="62EBF3C5" w14:textId="77777777" w:rsidR="00C843DC" w:rsidRPr="00326687" w:rsidRDefault="00C843DC" w:rsidP="00595DF7">
      <w:pPr>
        <w:rPr>
          <w:rFonts w:ascii="Poppins" w:hAnsi="Poppins" w:cs="Poppins"/>
          <w:b/>
          <w:sz w:val="22"/>
          <w:szCs w:val="22"/>
        </w:rPr>
      </w:pPr>
    </w:p>
    <w:p w14:paraId="2946DB82" w14:textId="77777777" w:rsidR="00AD3A53" w:rsidRPr="00326687" w:rsidRDefault="00AD3A53" w:rsidP="00E55BF5">
      <w:pPr>
        <w:rPr>
          <w:rFonts w:ascii="Poppins" w:hAnsi="Poppins" w:cs="Poppins"/>
          <w:b/>
          <w:i/>
          <w:sz w:val="22"/>
          <w:szCs w:val="22"/>
        </w:rPr>
      </w:pPr>
    </w:p>
    <w:p w14:paraId="464B8F89" w14:textId="77777777" w:rsidR="00AD3A53" w:rsidRPr="00326687" w:rsidRDefault="00AD3A53" w:rsidP="00685EA7">
      <w:pPr>
        <w:rPr>
          <w:rFonts w:ascii="Poppins" w:hAnsi="Poppins" w:cs="Poppins"/>
          <w:sz w:val="22"/>
          <w:szCs w:val="22"/>
        </w:rPr>
      </w:pPr>
      <w:r w:rsidRPr="00326687">
        <w:rPr>
          <w:rFonts w:ascii="Poppins" w:hAnsi="Poppins" w:cs="Poppins"/>
          <w:sz w:val="22"/>
          <w:szCs w:val="22"/>
        </w:rPr>
        <w:t>One copy to be retained by member of staf</w:t>
      </w:r>
      <w:r w:rsidR="00197D88" w:rsidRPr="00326687">
        <w:rPr>
          <w:rFonts w:ascii="Poppins" w:hAnsi="Poppins" w:cs="Poppins"/>
          <w:sz w:val="22"/>
          <w:szCs w:val="22"/>
        </w:rPr>
        <w:t>f and one kept on</w:t>
      </w:r>
      <w:r w:rsidR="00835595" w:rsidRPr="00326687">
        <w:rPr>
          <w:rFonts w:ascii="Poppins" w:hAnsi="Poppins" w:cs="Poppins"/>
          <w:sz w:val="22"/>
          <w:szCs w:val="22"/>
        </w:rPr>
        <w:t xml:space="preserve"> the employee’s file. </w:t>
      </w:r>
    </w:p>
    <w:p w14:paraId="5997CC1D" w14:textId="77777777" w:rsidR="00685EA7" w:rsidRPr="00326687" w:rsidRDefault="00685EA7" w:rsidP="00E55BF5">
      <w:pPr>
        <w:rPr>
          <w:rFonts w:ascii="Poppins" w:hAnsi="Poppins" w:cs="Poppins"/>
          <w:b/>
          <w:i/>
          <w:sz w:val="22"/>
          <w:szCs w:val="22"/>
        </w:rPr>
      </w:pPr>
    </w:p>
    <w:p w14:paraId="110FFD37" w14:textId="77777777" w:rsidR="00AD3A53" w:rsidRPr="00326687" w:rsidRDefault="00AD3A53" w:rsidP="00E55BF5">
      <w:pPr>
        <w:jc w:val="center"/>
        <w:rPr>
          <w:rFonts w:ascii="Poppins" w:hAnsi="Poppins" w:cs="Poppins"/>
          <w:b/>
          <w:sz w:val="22"/>
          <w:szCs w:val="22"/>
        </w:rPr>
      </w:pPr>
    </w:p>
    <w:p w14:paraId="7B89F580" w14:textId="189BA0BD" w:rsidR="00E375D3" w:rsidRPr="00741BC5" w:rsidRDefault="001400F2" w:rsidP="00741BC5">
      <w:pPr>
        <w:jc w:val="center"/>
        <w:rPr>
          <w:rFonts w:ascii="Poppins" w:hAnsi="Poppins" w:cs="Poppins"/>
          <w:b/>
          <w:color w:val="008080"/>
          <w:sz w:val="22"/>
          <w:szCs w:val="22"/>
        </w:rPr>
      </w:pPr>
      <w:r w:rsidRPr="00326687">
        <w:rPr>
          <w:rFonts w:ascii="Poppins" w:hAnsi="Poppins" w:cs="Poppins"/>
          <w:b/>
          <w:color w:val="008080"/>
          <w:sz w:val="22"/>
          <w:szCs w:val="22"/>
        </w:rPr>
        <w:t>Authentic Education</w:t>
      </w:r>
      <w:r w:rsidR="00005E74" w:rsidRPr="00326687">
        <w:rPr>
          <w:rFonts w:ascii="Poppins" w:hAnsi="Poppins" w:cs="Poppins"/>
          <w:b/>
          <w:color w:val="008080"/>
          <w:sz w:val="22"/>
          <w:szCs w:val="22"/>
        </w:rPr>
        <w:t xml:space="preserve"> is committed to providing a safe, supportive and stimulating environment for all its pupils following Keeping Children Safe in Education Guidelines. This post is exempt from the Rehabilitation of Offenders Act 1974.</w:t>
      </w:r>
    </w:p>
    <w:sectPr w:rsidR="00E375D3" w:rsidRPr="00741BC5" w:rsidSect="00940E0F">
      <w:headerReference w:type="default" r:id="rId13"/>
      <w:footerReference w:type="default" r:id="rId14"/>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4258D" w14:textId="77777777" w:rsidR="000238B2" w:rsidRDefault="000238B2" w:rsidP="006855F0">
      <w:r>
        <w:separator/>
      </w:r>
    </w:p>
  </w:endnote>
  <w:endnote w:type="continuationSeparator" w:id="0">
    <w:p w14:paraId="1A592AF4" w14:textId="77777777" w:rsidR="000238B2" w:rsidRDefault="000238B2"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45A" w14:textId="7CC0B3FA" w:rsidR="00884DF7" w:rsidRPr="00DC319F" w:rsidRDefault="00884DF7">
    <w:pPr>
      <w:pStyle w:val="Footer"/>
      <w:rPr>
        <w:rFonts w:ascii="Poppins" w:hAnsi="Poppins" w:cs="Poppins"/>
        <w:sz w:val="22"/>
        <w:szCs w:val="24"/>
      </w:rPr>
    </w:pPr>
    <w:r w:rsidRPr="00DC319F">
      <w:rPr>
        <w:rFonts w:ascii="Poppins" w:hAnsi="Poppins" w:cs="Poppins"/>
        <w:sz w:val="22"/>
      </w:rPr>
      <w:t xml:space="preserve">Page </w:t>
    </w:r>
    <w:r w:rsidRPr="00DC319F">
      <w:rPr>
        <w:rFonts w:ascii="Poppins" w:hAnsi="Poppins" w:cs="Poppins"/>
        <w:b/>
        <w:bCs/>
        <w:sz w:val="22"/>
        <w:szCs w:val="24"/>
      </w:rPr>
      <w:fldChar w:fldCharType="begin"/>
    </w:r>
    <w:r w:rsidRPr="00DC319F">
      <w:rPr>
        <w:rFonts w:ascii="Poppins" w:hAnsi="Poppins" w:cs="Poppins"/>
        <w:b/>
        <w:bCs/>
        <w:sz w:val="22"/>
      </w:rPr>
      <w:instrText xml:space="preserve"> PAGE </w:instrText>
    </w:r>
    <w:r w:rsidRPr="00DC319F">
      <w:rPr>
        <w:rFonts w:ascii="Poppins" w:hAnsi="Poppins" w:cs="Poppins"/>
        <w:b/>
        <w:bCs/>
        <w:sz w:val="22"/>
        <w:szCs w:val="24"/>
      </w:rPr>
      <w:fldChar w:fldCharType="separate"/>
    </w:r>
    <w:r w:rsidRPr="00DC319F">
      <w:rPr>
        <w:rFonts w:ascii="Poppins" w:hAnsi="Poppins" w:cs="Poppins"/>
        <w:b/>
        <w:bCs/>
        <w:noProof/>
        <w:sz w:val="22"/>
      </w:rPr>
      <w:t>2</w:t>
    </w:r>
    <w:r w:rsidRPr="00DC319F">
      <w:rPr>
        <w:rFonts w:ascii="Poppins" w:hAnsi="Poppins" w:cs="Poppins"/>
        <w:b/>
        <w:bCs/>
        <w:sz w:val="22"/>
        <w:szCs w:val="24"/>
      </w:rPr>
      <w:fldChar w:fldCharType="end"/>
    </w:r>
    <w:r w:rsidRPr="00DC319F">
      <w:rPr>
        <w:rFonts w:ascii="Poppins" w:hAnsi="Poppins" w:cs="Poppins"/>
        <w:sz w:val="22"/>
      </w:rPr>
      <w:t xml:space="preserve"> of </w:t>
    </w:r>
    <w:r w:rsidRPr="00DC319F">
      <w:rPr>
        <w:rFonts w:ascii="Poppins" w:hAnsi="Poppins" w:cs="Poppins"/>
        <w:b/>
        <w:bCs/>
        <w:sz w:val="22"/>
        <w:szCs w:val="24"/>
      </w:rPr>
      <w:fldChar w:fldCharType="begin"/>
    </w:r>
    <w:r w:rsidRPr="00DC319F">
      <w:rPr>
        <w:rFonts w:ascii="Poppins" w:hAnsi="Poppins" w:cs="Poppins"/>
        <w:b/>
        <w:bCs/>
        <w:sz w:val="22"/>
      </w:rPr>
      <w:instrText xml:space="preserve"> NUMPAGES  </w:instrText>
    </w:r>
    <w:r w:rsidRPr="00DC319F">
      <w:rPr>
        <w:rFonts w:ascii="Poppins" w:hAnsi="Poppins" w:cs="Poppins"/>
        <w:b/>
        <w:bCs/>
        <w:sz w:val="22"/>
        <w:szCs w:val="24"/>
      </w:rPr>
      <w:fldChar w:fldCharType="separate"/>
    </w:r>
    <w:r w:rsidRPr="00DC319F">
      <w:rPr>
        <w:rFonts w:ascii="Poppins" w:hAnsi="Poppins" w:cs="Poppins"/>
        <w:b/>
        <w:bCs/>
        <w:noProof/>
        <w:sz w:val="22"/>
      </w:rPr>
      <w:t>2</w:t>
    </w:r>
    <w:r w:rsidRPr="00DC319F">
      <w:rPr>
        <w:rFonts w:ascii="Poppins" w:hAnsi="Poppins" w:cs="Poppins"/>
        <w:b/>
        <w:bCs/>
        <w:sz w:val="22"/>
        <w:szCs w:val="24"/>
      </w:rPr>
      <w:fldChar w:fldCharType="end"/>
    </w:r>
    <w:r w:rsidRPr="00DC319F">
      <w:rPr>
        <w:rFonts w:ascii="Poppins" w:hAnsi="Poppins" w:cs="Poppins"/>
        <w:b/>
        <w:bCs/>
        <w:sz w:val="22"/>
        <w:szCs w:val="24"/>
      </w:rPr>
      <w:t xml:space="preserve">                            </w:t>
    </w:r>
    <w:r w:rsidRPr="00DC319F">
      <w:rPr>
        <w:rFonts w:ascii="Poppins" w:hAnsi="Poppins" w:cs="Poppins"/>
        <w:sz w:val="22"/>
        <w:szCs w:val="24"/>
      </w:rPr>
      <w:t xml:space="preserve">                                 </w:t>
    </w:r>
    <w:r w:rsidR="00DC319F">
      <w:rPr>
        <w:rFonts w:ascii="Poppins" w:hAnsi="Poppins" w:cs="Poppins"/>
        <w:sz w:val="22"/>
        <w:szCs w:val="24"/>
      </w:rPr>
      <w:tab/>
    </w:r>
    <w:r w:rsidR="00DC319F">
      <w:rPr>
        <w:rFonts w:ascii="Poppins" w:hAnsi="Poppins" w:cs="Poppins"/>
        <w:sz w:val="22"/>
        <w:szCs w:val="24"/>
      </w:rPr>
      <w:tab/>
    </w:r>
    <w:r w:rsidRPr="00DC319F">
      <w:rPr>
        <w:rFonts w:ascii="Poppins" w:hAnsi="Poppins" w:cs="Poppins"/>
        <w:sz w:val="22"/>
        <w:szCs w:val="24"/>
      </w:rPr>
      <w:t xml:space="preserve"> </w:t>
    </w:r>
  </w:p>
  <w:p w14:paraId="07547A01" w14:textId="77777777" w:rsidR="00940E0F" w:rsidRDefault="0094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3A07" w14:textId="77777777" w:rsidR="000238B2" w:rsidRDefault="000238B2" w:rsidP="006855F0">
      <w:r>
        <w:separator/>
      </w:r>
    </w:p>
  </w:footnote>
  <w:footnote w:type="continuationSeparator" w:id="0">
    <w:p w14:paraId="1821C4D8" w14:textId="77777777" w:rsidR="000238B2" w:rsidRDefault="000238B2"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0C5C213C" w:rsidR="00940E0F" w:rsidRDefault="0094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A02477E"/>
    <w:lvl w:ilvl="0">
      <w:numFmt w:val="bullet"/>
      <w:lvlText w:val="*"/>
      <w:lvlJc w:val="left"/>
      <w:pPr>
        <w:ind w:left="0" w:firstLine="0"/>
      </w:pPr>
    </w:lvl>
  </w:abstractNum>
  <w:abstractNum w:abstractNumId="1" w15:restartNumberingAfterBreak="0">
    <w:nsid w:val="04BB2605"/>
    <w:multiLevelType w:val="hybridMultilevel"/>
    <w:tmpl w:val="8B0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14E"/>
    <w:multiLevelType w:val="multilevel"/>
    <w:tmpl w:val="C31E0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96A42"/>
    <w:multiLevelType w:val="hybridMultilevel"/>
    <w:tmpl w:val="2EBA0CD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657CC"/>
    <w:multiLevelType w:val="multilevel"/>
    <w:tmpl w:val="CB181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A29B3"/>
    <w:multiLevelType w:val="multilevel"/>
    <w:tmpl w:val="C980D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960BF"/>
    <w:multiLevelType w:val="hybridMultilevel"/>
    <w:tmpl w:val="A0E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513D4"/>
    <w:multiLevelType w:val="hybridMultilevel"/>
    <w:tmpl w:val="C014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67051"/>
    <w:multiLevelType w:val="hybridMultilevel"/>
    <w:tmpl w:val="63A04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7459D"/>
    <w:multiLevelType w:val="hybridMultilevel"/>
    <w:tmpl w:val="CCDA6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9F5D0F"/>
    <w:multiLevelType w:val="multilevel"/>
    <w:tmpl w:val="BA12D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63B30"/>
    <w:multiLevelType w:val="hybridMultilevel"/>
    <w:tmpl w:val="BE08D714"/>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7C0969"/>
    <w:multiLevelType w:val="hybridMultilevel"/>
    <w:tmpl w:val="147AF9E8"/>
    <w:lvl w:ilvl="0" w:tplc="F0D009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8E11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F510F9"/>
    <w:multiLevelType w:val="hybridMultilevel"/>
    <w:tmpl w:val="B5C6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C71155"/>
    <w:multiLevelType w:val="hybridMultilevel"/>
    <w:tmpl w:val="44A8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3369C"/>
    <w:multiLevelType w:val="hybridMultilevel"/>
    <w:tmpl w:val="0784C1CE"/>
    <w:lvl w:ilvl="0" w:tplc="94E47B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B85FCA"/>
    <w:multiLevelType w:val="hybridMultilevel"/>
    <w:tmpl w:val="45486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41DA2"/>
    <w:multiLevelType w:val="multilevel"/>
    <w:tmpl w:val="18C22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F2135"/>
    <w:multiLevelType w:val="multilevel"/>
    <w:tmpl w:val="40CA0B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554CE"/>
    <w:multiLevelType w:val="hybridMultilevel"/>
    <w:tmpl w:val="3F24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E627C"/>
    <w:multiLevelType w:val="hybridMultilevel"/>
    <w:tmpl w:val="FE107296"/>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1352A1"/>
    <w:multiLevelType w:val="hybridMultilevel"/>
    <w:tmpl w:val="5C34D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335254"/>
    <w:multiLevelType w:val="hybridMultilevel"/>
    <w:tmpl w:val="D2189B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B56354F"/>
    <w:multiLevelType w:val="hybridMultilevel"/>
    <w:tmpl w:val="98DE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4B0247"/>
    <w:multiLevelType w:val="hybridMultilevel"/>
    <w:tmpl w:val="03BCC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1625D"/>
    <w:multiLevelType w:val="hybridMultilevel"/>
    <w:tmpl w:val="A8C896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3F1E3B"/>
    <w:multiLevelType w:val="hybridMultilevel"/>
    <w:tmpl w:val="0AD272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56F3176"/>
    <w:multiLevelType w:val="multilevel"/>
    <w:tmpl w:val="8A067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E711CF"/>
    <w:multiLevelType w:val="hybridMultilevel"/>
    <w:tmpl w:val="6BD40A0C"/>
    <w:lvl w:ilvl="0" w:tplc="ED624AB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A42575"/>
    <w:multiLevelType w:val="hybridMultilevel"/>
    <w:tmpl w:val="7A5E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9768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F600B2"/>
    <w:multiLevelType w:val="hybridMultilevel"/>
    <w:tmpl w:val="96666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107E5A"/>
    <w:multiLevelType w:val="multilevel"/>
    <w:tmpl w:val="4B567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6424B7"/>
    <w:multiLevelType w:val="hybridMultilevel"/>
    <w:tmpl w:val="6980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D138DB"/>
    <w:multiLevelType w:val="multilevel"/>
    <w:tmpl w:val="BB1CB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066719">
    <w:abstractNumId w:val="3"/>
  </w:num>
  <w:num w:numId="2" w16cid:durableId="77795588">
    <w:abstractNumId w:val="17"/>
  </w:num>
  <w:num w:numId="3" w16cid:durableId="1808737564">
    <w:abstractNumId w:val="32"/>
  </w:num>
  <w:num w:numId="4" w16cid:durableId="1636644109">
    <w:abstractNumId w:val="31"/>
  </w:num>
  <w:num w:numId="5" w16cid:durableId="2074158496">
    <w:abstractNumId w:val="20"/>
  </w:num>
  <w:num w:numId="6" w16cid:durableId="1392341932">
    <w:abstractNumId w:val="13"/>
  </w:num>
  <w:num w:numId="7" w16cid:durableId="157037857">
    <w:abstractNumId w:val="26"/>
  </w:num>
  <w:num w:numId="8" w16cid:durableId="1341276222">
    <w:abstractNumId w:val="6"/>
  </w:num>
  <w:num w:numId="9" w16cid:durableId="385185746">
    <w:abstractNumId w:val="27"/>
  </w:num>
  <w:num w:numId="10" w16cid:durableId="787698874">
    <w:abstractNumId w:val="7"/>
  </w:num>
  <w:num w:numId="11" w16cid:durableId="1455559112">
    <w:abstractNumId w:val="9"/>
  </w:num>
  <w:num w:numId="12" w16cid:durableId="2144274531">
    <w:abstractNumId w:val="8"/>
  </w:num>
  <w:num w:numId="13" w16cid:durableId="1653480736">
    <w:abstractNumId w:val="1"/>
  </w:num>
  <w:num w:numId="14" w16cid:durableId="1569996872">
    <w:abstractNumId w:val="21"/>
  </w:num>
  <w:num w:numId="15" w16cid:durableId="2072342560">
    <w:abstractNumId w:val="23"/>
  </w:num>
  <w:num w:numId="16" w16cid:durableId="661929538">
    <w:abstractNumId w:val="5"/>
  </w:num>
  <w:num w:numId="17" w16cid:durableId="1527477067">
    <w:abstractNumId w:val="10"/>
  </w:num>
  <w:num w:numId="18" w16cid:durableId="1508209611">
    <w:abstractNumId w:val="4"/>
  </w:num>
  <w:num w:numId="19" w16cid:durableId="1222449346">
    <w:abstractNumId w:val="18"/>
  </w:num>
  <w:num w:numId="20" w16cid:durableId="2125952769">
    <w:abstractNumId w:val="2"/>
  </w:num>
  <w:num w:numId="21" w16cid:durableId="721170399">
    <w:abstractNumId w:val="29"/>
  </w:num>
  <w:num w:numId="22" w16cid:durableId="1773815060">
    <w:abstractNumId w:val="34"/>
  </w:num>
  <w:num w:numId="23" w16cid:durableId="588386348">
    <w:abstractNumId w:val="36"/>
  </w:num>
  <w:num w:numId="24" w16cid:durableId="14313194">
    <w:abstractNumId w:val="35"/>
  </w:num>
  <w:num w:numId="25" w16cid:durableId="1122267829">
    <w:abstractNumId w:val="19"/>
  </w:num>
  <w:num w:numId="26" w16cid:durableId="1288851240">
    <w:abstractNumId w:val="25"/>
  </w:num>
  <w:num w:numId="27" w16cid:durableId="1716545003">
    <w:abstractNumId w:val="15"/>
  </w:num>
  <w:num w:numId="28" w16cid:durableId="2140874326">
    <w:abstractNumId w:val="22"/>
  </w:num>
  <w:num w:numId="29" w16cid:durableId="1794597004">
    <w:abstractNumId w:val="11"/>
  </w:num>
  <w:num w:numId="30" w16cid:durableId="1284649031">
    <w:abstractNumId w:val="30"/>
  </w:num>
  <w:num w:numId="31" w16cid:durableId="995837368">
    <w:abstractNumId w:val="28"/>
  </w:num>
  <w:num w:numId="32" w16cid:durableId="67576596">
    <w:abstractNumId w:val="0"/>
    <w:lvlOverride w:ilvl="0">
      <w:lvl w:ilvl="0">
        <w:numFmt w:val="bullet"/>
        <w:lvlText w:val=""/>
        <w:legacy w:legacy="1" w:legacySpace="120" w:legacyIndent="432"/>
        <w:lvlJc w:val="left"/>
        <w:pPr>
          <w:ind w:left="576" w:hanging="432"/>
        </w:pPr>
        <w:rPr>
          <w:rFonts w:ascii="Symbol" w:hAnsi="Symbol" w:hint="default"/>
        </w:rPr>
      </w:lvl>
    </w:lvlOverride>
  </w:num>
  <w:num w:numId="33" w16cid:durableId="1776095862">
    <w:abstractNumId w:val="16"/>
  </w:num>
  <w:num w:numId="34" w16cid:durableId="1860850041">
    <w:abstractNumId w:val="24"/>
  </w:num>
  <w:num w:numId="35" w16cid:durableId="135991949">
    <w:abstractNumId w:val="3"/>
  </w:num>
  <w:num w:numId="36" w16cid:durableId="523203913">
    <w:abstractNumId w:val="12"/>
  </w:num>
  <w:num w:numId="37" w16cid:durableId="200941464">
    <w:abstractNumId w:val="33"/>
  </w:num>
  <w:num w:numId="38" w16cid:durableId="13261271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238B2"/>
    <w:rsid w:val="000335B5"/>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43"/>
    <w:rsid w:val="001A0FA6"/>
    <w:rsid w:val="001A1BBD"/>
    <w:rsid w:val="001B62B0"/>
    <w:rsid w:val="001C62BF"/>
    <w:rsid w:val="001D5E0D"/>
    <w:rsid w:val="001F5128"/>
    <w:rsid w:val="00223F9A"/>
    <w:rsid w:val="002359E4"/>
    <w:rsid w:val="00245204"/>
    <w:rsid w:val="002455B9"/>
    <w:rsid w:val="00273310"/>
    <w:rsid w:val="002824A2"/>
    <w:rsid w:val="00295C0B"/>
    <w:rsid w:val="002B5D40"/>
    <w:rsid w:val="002D5B1C"/>
    <w:rsid w:val="002F6829"/>
    <w:rsid w:val="00321E52"/>
    <w:rsid w:val="00326687"/>
    <w:rsid w:val="00330ABB"/>
    <w:rsid w:val="00347770"/>
    <w:rsid w:val="00352ECC"/>
    <w:rsid w:val="003801A9"/>
    <w:rsid w:val="0038534A"/>
    <w:rsid w:val="00385FAD"/>
    <w:rsid w:val="003A7DC2"/>
    <w:rsid w:val="003B0D58"/>
    <w:rsid w:val="003B4615"/>
    <w:rsid w:val="003D5CA8"/>
    <w:rsid w:val="003D5CF0"/>
    <w:rsid w:val="003D6D0C"/>
    <w:rsid w:val="003D6F86"/>
    <w:rsid w:val="00400660"/>
    <w:rsid w:val="0040615B"/>
    <w:rsid w:val="00415FF4"/>
    <w:rsid w:val="00417BD1"/>
    <w:rsid w:val="00441D9C"/>
    <w:rsid w:val="004428F7"/>
    <w:rsid w:val="0047169A"/>
    <w:rsid w:val="00471DD5"/>
    <w:rsid w:val="0047261F"/>
    <w:rsid w:val="00475B1D"/>
    <w:rsid w:val="004907B0"/>
    <w:rsid w:val="004A6A43"/>
    <w:rsid w:val="004B615D"/>
    <w:rsid w:val="004C21D4"/>
    <w:rsid w:val="004D6BCE"/>
    <w:rsid w:val="004E37A0"/>
    <w:rsid w:val="00503160"/>
    <w:rsid w:val="005141E0"/>
    <w:rsid w:val="0051726E"/>
    <w:rsid w:val="0053652D"/>
    <w:rsid w:val="00547F8A"/>
    <w:rsid w:val="00590EE4"/>
    <w:rsid w:val="00595DF7"/>
    <w:rsid w:val="005B4BC1"/>
    <w:rsid w:val="005D4F47"/>
    <w:rsid w:val="005E00F0"/>
    <w:rsid w:val="00603007"/>
    <w:rsid w:val="00604DF5"/>
    <w:rsid w:val="00607FA4"/>
    <w:rsid w:val="00610C6C"/>
    <w:rsid w:val="006171F5"/>
    <w:rsid w:val="006223E5"/>
    <w:rsid w:val="0062700E"/>
    <w:rsid w:val="006650AA"/>
    <w:rsid w:val="00676E37"/>
    <w:rsid w:val="006855F0"/>
    <w:rsid w:val="00685EA7"/>
    <w:rsid w:val="00686642"/>
    <w:rsid w:val="006870FD"/>
    <w:rsid w:val="006926F4"/>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7616"/>
    <w:rsid w:val="007D40F4"/>
    <w:rsid w:val="007D4547"/>
    <w:rsid w:val="007E6BE3"/>
    <w:rsid w:val="00815209"/>
    <w:rsid w:val="00830E71"/>
    <w:rsid w:val="00832EF9"/>
    <w:rsid w:val="00833052"/>
    <w:rsid w:val="00835595"/>
    <w:rsid w:val="0083739E"/>
    <w:rsid w:val="00842050"/>
    <w:rsid w:val="00844315"/>
    <w:rsid w:val="00844331"/>
    <w:rsid w:val="00847E45"/>
    <w:rsid w:val="00854763"/>
    <w:rsid w:val="00875837"/>
    <w:rsid w:val="008826E4"/>
    <w:rsid w:val="00884DF7"/>
    <w:rsid w:val="008942FB"/>
    <w:rsid w:val="008B1203"/>
    <w:rsid w:val="008C13D7"/>
    <w:rsid w:val="008D38E3"/>
    <w:rsid w:val="009370E5"/>
    <w:rsid w:val="00940E0F"/>
    <w:rsid w:val="0096317D"/>
    <w:rsid w:val="00964A50"/>
    <w:rsid w:val="009805D3"/>
    <w:rsid w:val="00985B65"/>
    <w:rsid w:val="00994D30"/>
    <w:rsid w:val="009A1A27"/>
    <w:rsid w:val="009A514E"/>
    <w:rsid w:val="009A69C8"/>
    <w:rsid w:val="009B0BBF"/>
    <w:rsid w:val="009F46AC"/>
    <w:rsid w:val="00A058FE"/>
    <w:rsid w:val="00A168E5"/>
    <w:rsid w:val="00A232A8"/>
    <w:rsid w:val="00A25297"/>
    <w:rsid w:val="00A33E87"/>
    <w:rsid w:val="00A45B47"/>
    <w:rsid w:val="00A630BC"/>
    <w:rsid w:val="00A91186"/>
    <w:rsid w:val="00A91785"/>
    <w:rsid w:val="00AB4986"/>
    <w:rsid w:val="00AD3A53"/>
    <w:rsid w:val="00AD3CF2"/>
    <w:rsid w:val="00AF4AD7"/>
    <w:rsid w:val="00B0552D"/>
    <w:rsid w:val="00B07540"/>
    <w:rsid w:val="00B121C6"/>
    <w:rsid w:val="00B161EF"/>
    <w:rsid w:val="00B1692F"/>
    <w:rsid w:val="00B547D5"/>
    <w:rsid w:val="00B6094E"/>
    <w:rsid w:val="00B92C7F"/>
    <w:rsid w:val="00B94AC1"/>
    <w:rsid w:val="00B96C02"/>
    <w:rsid w:val="00BA76B0"/>
    <w:rsid w:val="00BB0400"/>
    <w:rsid w:val="00BB7C07"/>
    <w:rsid w:val="00BD2186"/>
    <w:rsid w:val="00BD2E6E"/>
    <w:rsid w:val="00BF0E31"/>
    <w:rsid w:val="00C0456D"/>
    <w:rsid w:val="00C07060"/>
    <w:rsid w:val="00C22017"/>
    <w:rsid w:val="00C239BA"/>
    <w:rsid w:val="00C32D18"/>
    <w:rsid w:val="00C41B2C"/>
    <w:rsid w:val="00C42456"/>
    <w:rsid w:val="00C553AF"/>
    <w:rsid w:val="00C57EA6"/>
    <w:rsid w:val="00C608D5"/>
    <w:rsid w:val="00C71C2D"/>
    <w:rsid w:val="00C74A92"/>
    <w:rsid w:val="00C75052"/>
    <w:rsid w:val="00C83B4D"/>
    <w:rsid w:val="00C843DC"/>
    <w:rsid w:val="00CA68A3"/>
    <w:rsid w:val="00CB0B8F"/>
    <w:rsid w:val="00CC3FC6"/>
    <w:rsid w:val="00CD1BFF"/>
    <w:rsid w:val="00D13601"/>
    <w:rsid w:val="00D2477E"/>
    <w:rsid w:val="00D31D15"/>
    <w:rsid w:val="00D50919"/>
    <w:rsid w:val="00D511FB"/>
    <w:rsid w:val="00D854D1"/>
    <w:rsid w:val="00DB4A0F"/>
    <w:rsid w:val="00DC2E79"/>
    <w:rsid w:val="00DC319F"/>
    <w:rsid w:val="00DD7224"/>
    <w:rsid w:val="00DF10B7"/>
    <w:rsid w:val="00DF44B3"/>
    <w:rsid w:val="00E16314"/>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76337"/>
    <w:rsid w:val="00F81C02"/>
    <w:rsid w:val="00F92BD8"/>
    <w:rsid w:val="00FA44E1"/>
    <w:rsid w:val="00FC0BE5"/>
    <w:rsid w:val="00FC49C1"/>
    <w:rsid w:val="00FD5D45"/>
    <w:rsid w:val="00FF0086"/>
    <w:rsid w:val="00FF05CF"/>
    <w:rsid w:val="28B223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A53"/>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09309-4005-462E-B412-CF0D48E58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C058C-CFBA-4461-B25F-6C9365D4F0B2}">
  <ds:schemaRefs>
    <ds:schemaRef ds:uri="http://schemas.openxmlformats.org/officeDocument/2006/bibliography"/>
  </ds:schemaRefs>
</ds:datastoreItem>
</file>

<file path=customXml/itemProps3.xml><?xml version="1.0" encoding="utf-8"?>
<ds:datastoreItem xmlns:ds="http://schemas.openxmlformats.org/officeDocument/2006/customXml" ds:itemID="{CCC2EB79-3BF1-4303-8443-EC3DAC468191}">
  <ds:schemaRefs>
    <ds:schemaRef ds:uri="http://schemas.microsoft.com/office/2006/metadata/properties"/>
    <ds:schemaRef ds:uri="http://schemas.microsoft.com/office/infopath/2007/PartnerControls"/>
    <ds:schemaRef ds:uri="236a4057-46e5-49b9-b8f5-c095821b2d43"/>
  </ds:schemaRefs>
</ds:datastoreItem>
</file>

<file path=customXml/itemProps4.xml><?xml version="1.0" encoding="utf-8"?>
<ds:datastoreItem xmlns:ds="http://schemas.openxmlformats.org/officeDocument/2006/customXml" ds:itemID="{F159F73B-DFBF-47FE-B64B-BA9EB9B7E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BOURNEMOUTH ALTERNATIVE NEEDS FEDERATION</vt:lpstr>
    </vt:vector>
  </TitlesOfParts>
  <Company>Bournemouth Borough Council</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Miss E Pitchford</cp:lastModifiedBy>
  <cp:revision>2</cp:revision>
  <cp:lastPrinted>2021-03-15T19:48:00Z</cp:lastPrinted>
  <dcterms:created xsi:type="dcterms:W3CDTF">2026-07-07T11:08:00Z</dcterms:created>
  <dcterms:modified xsi:type="dcterms:W3CDTF">2026-07-07T11:08:00Z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