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839" w:type="dxa"/>
        <w:tblInd w:w="-102" w:type="dxa"/>
        <w:tblCellMar>
          <w:top w:w="79" w:type="dxa"/>
          <w:left w:w="140" w:type="dxa"/>
          <w:right w:w="115" w:type="dxa"/>
        </w:tblCellMar>
        <w:tblLook w:val="04A0" w:firstRow="1" w:lastRow="0" w:firstColumn="1" w:lastColumn="0" w:noHBand="0" w:noVBand="1"/>
      </w:tblPr>
      <w:tblGrid>
        <w:gridCol w:w="1044"/>
        <w:gridCol w:w="4140"/>
        <w:gridCol w:w="1330"/>
        <w:gridCol w:w="934"/>
        <w:gridCol w:w="1391"/>
      </w:tblGrid>
      <w:tr w:rsidR="00DD5207" w14:paraId="03F33696" w14:textId="77777777">
        <w:trPr>
          <w:trHeight w:val="699"/>
        </w:trPr>
        <w:tc>
          <w:tcPr>
            <w:tcW w:w="1045" w:type="dxa"/>
            <w:tcBorders>
              <w:top w:val="single" w:sz="2" w:space="0" w:color="000000"/>
              <w:left w:val="single" w:sz="2" w:space="0" w:color="000000"/>
              <w:bottom w:val="single" w:sz="2" w:space="0" w:color="000000"/>
              <w:right w:val="nil"/>
            </w:tcBorders>
          </w:tcPr>
          <w:p w14:paraId="1D2A9410" w14:textId="77777777" w:rsidR="00DD5207" w:rsidRDefault="00DD5207">
            <w:pPr>
              <w:spacing w:after="160" w:line="259" w:lineRule="auto"/>
              <w:ind w:left="0" w:right="0" w:firstLine="0"/>
              <w:jc w:val="left"/>
            </w:pPr>
          </w:p>
        </w:tc>
        <w:tc>
          <w:tcPr>
            <w:tcW w:w="5470" w:type="dxa"/>
            <w:gridSpan w:val="2"/>
            <w:tcBorders>
              <w:top w:val="single" w:sz="2" w:space="0" w:color="000000"/>
              <w:left w:val="nil"/>
              <w:bottom w:val="single" w:sz="2" w:space="0" w:color="000000"/>
              <w:right w:val="nil"/>
            </w:tcBorders>
            <w:vAlign w:val="center"/>
          </w:tcPr>
          <w:p w14:paraId="057EF80B" w14:textId="4474D20F" w:rsidR="00DD5207" w:rsidRPr="008A5DE5" w:rsidRDefault="008A5DE5">
            <w:pPr>
              <w:spacing w:after="0" w:line="259" w:lineRule="auto"/>
              <w:ind w:left="1955" w:right="0" w:firstLine="0"/>
              <w:jc w:val="center"/>
              <w:rPr>
                <w:b/>
                <w:sz w:val="32"/>
                <w:szCs w:val="32"/>
              </w:rPr>
            </w:pPr>
            <w:r w:rsidRPr="008A5DE5">
              <w:rPr>
                <w:b/>
                <w:sz w:val="32"/>
                <w:szCs w:val="32"/>
              </w:rPr>
              <w:t>Painsley Catholic College</w:t>
            </w:r>
          </w:p>
        </w:tc>
        <w:tc>
          <w:tcPr>
            <w:tcW w:w="934" w:type="dxa"/>
            <w:tcBorders>
              <w:top w:val="single" w:sz="2" w:space="0" w:color="000000"/>
              <w:left w:val="nil"/>
              <w:bottom w:val="single" w:sz="2" w:space="0" w:color="000000"/>
              <w:right w:val="nil"/>
            </w:tcBorders>
          </w:tcPr>
          <w:p w14:paraId="72FE6362" w14:textId="77777777" w:rsidR="00DD5207" w:rsidRPr="008A5DE5" w:rsidRDefault="00DD5207">
            <w:pPr>
              <w:spacing w:after="160" w:line="259" w:lineRule="auto"/>
              <w:ind w:left="0" w:right="0" w:firstLine="0"/>
              <w:jc w:val="left"/>
              <w:rPr>
                <w:b/>
                <w:sz w:val="32"/>
                <w:szCs w:val="32"/>
              </w:rPr>
            </w:pPr>
          </w:p>
        </w:tc>
        <w:tc>
          <w:tcPr>
            <w:tcW w:w="1391" w:type="dxa"/>
            <w:tcBorders>
              <w:top w:val="single" w:sz="2" w:space="0" w:color="000000"/>
              <w:left w:val="nil"/>
              <w:bottom w:val="single" w:sz="2" w:space="0" w:color="000000"/>
              <w:right w:val="single" w:sz="2" w:space="0" w:color="000000"/>
            </w:tcBorders>
          </w:tcPr>
          <w:p w14:paraId="243798F2" w14:textId="77777777" w:rsidR="00DD5207" w:rsidRPr="008A5DE5" w:rsidRDefault="00DD5207">
            <w:pPr>
              <w:spacing w:after="160" w:line="259" w:lineRule="auto"/>
              <w:ind w:left="0" w:right="0" w:firstLine="0"/>
              <w:jc w:val="left"/>
              <w:rPr>
                <w:b/>
                <w:sz w:val="32"/>
                <w:szCs w:val="32"/>
              </w:rPr>
            </w:pPr>
          </w:p>
        </w:tc>
      </w:tr>
      <w:tr w:rsidR="00DD5207" w14:paraId="1BCFF7D7" w14:textId="77777777">
        <w:trPr>
          <w:trHeight w:val="355"/>
        </w:trPr>
        <w:tc>
          <w:tcPr>
            <w:tcW w:w="1045" w:type="dxa"/>
            <w:tcBorders>
              <w:top w:val="single" w:sz="2" w:space="0" w:color="000000"/>
              <w:left w:val="single" w:sz="2" w:space="0" w:color="000000"/>
              <w:bottom w:val="single" w:sz="2" w:space="0" w:color="000000"/>
              <w:right w:val="single" w:sz="2" w:space="0" w:color="000000"/>
            </w:tcBorders>
          </w:tcPr>
          <w:p w14:paraId="2481D496" w14:textId="77777777" w:rsidR="00DD5207" w:rsidRDefault="00527613">
            <w:pPr>
              <w:spacing w:after="0" w:line="259" w:lineRule="auto"/>
              <w:ind w:left="0" w:right="0" w:firstLine="0"/>
              <w:jc w:val="left"/>
            </w:pPr>
            <w:r>
              <w:rPr>
                <w:sz w:val="28"/>
              </w:rPr>
              <w:t>Job No.</w:t>
            </w:r>
          </w:p>
        </w:tc>
        <w:tc>
          <w:tcPr>
            <w:tcW w:w="4140" w:type="dxa"/>
            <w:tcBorders>
              <w:top w:val="single" w:sz="2" w:space="0" w:color="000000"/>
              <w:left w:val="single" w:sz="2" w:space="0" w:color="000000"/>
              <w:bottom w:val="single" w:sz="2" w:space="0" w:color="000000"/>
              <w:right w:val="single" w:sz="2" w:space="0" w:color="000000"/>
            </w:tcBorders>
          </w:tcPr>
          <w:p w14:paraId="23C54BE5" w14:textId="77777777" w:rsidR="00DD5207" w:rsidRDefault="00527613">
            <w:pPr>
              <w:spacing w:after="0" w:line="259" w:lineRule="auto"/>
              <w:ind w:left="1" w:right="0" w:firstLine="0"/>
              <w:jc w:val="center"/>
            </w:pPr>
            <w:r>
              <w:rPr>
                <w:sz w:val="26"/>
              </w:rPr>
              <w:t>Post Title</w:t>
            </w:r>
          </w:p>
        </w:tc>
        <w:tc>
          <w:tcPr>
            <w:tcW w:w="1330" w:type="dxa"/>
            <w:tcBorders>
              <w:top w:val="single" w:sz="2" w:space="0" w:color="000000"/>
              <w:left w:val="single" w:sz="2" w:space="0" w:color="000000"/>
              <w:bottom w:val="single" w:sz="2" w:space="0" w:color="000000"/>
              <w:right w:val="single" w:sz="2" w:space="0" w:color="000000"/>
            </w:tcBorders>
          </w:tcPr>
          <w:p w14:paraId="62FD5C04" w14:textId="77777777" w:rsidR="00DD5207" w:rsidRDefault="00527613">
            <w:pPr>
              <w:spacing w:after="0" w:line="259" w:lineRule="auto"/>
              <w:ind w:left="0" w:right="20" w:firstLine="0"/>
              <w:jc w:val="center"/>
            </w:pPr>
            <w:r>
              <w:rPr>
                <w:sz w:val="24"/>
              </w:rPr>
              <w:t>Grade</w:t>
            </w:r>
          </w:p>
        </w:tc>
        <w:tc>
          <w:tcPr>
            <w:tcW w:w="934" w:type="dxa"/>
            <w:tcBorders>
              <w:top w:val="single" w:sz="2" w:space="0" w:color="000000"/>
              <w:left w:val="single" w:sz="2" w:space="0" w:color="000000"/>
              <w:bottom w:val="single" w:sz="2" w:space="0" w:color="000000"/>
              <w:right w:val="single" w:sz="2" w:space="0" w:color="000000"/>
            </w:tcBorders>
          </w:tcPr>
          <w:p w14:paraId="2CBFFEC3" w14:textId="35A61F36" w:rsidR="00DD5207" w:rsidRDefault="00DD5207">
            <w:pPr>
              <w:spacing w:after="0" w:line="259" w:lineRule="auto"/>
              <w:ind w:left="8" w:right="0" w:firstLine="0"/>
              <w:jc w:val="left"/>
            </w:pPr>
          </w:p>
        </w:tc>
        <w:tc>
          <w:tcPr>
            <w:tcW w:w="1391" w:type="dxa"/>
            <w:tcBorders>
              <w:top w:val="single" w:sz="2" w:space="0" w:color="000000"/>
              <w:left w:val="single" w:sz="2" w:space="0" w:color="000000"/>
              <w:bottom w:val="single" w:sz="2" w:space="0" w:color="000000"/>
              <w:right w:val="single" w:sz="2" w:space="0" w:color="000000"/>
            </w:tcBorders>
          </w:tcPr>
          <w:p w14:paraId="5C9D5B9A" w14:textId="77777777" w:rsidR="00DD5207" w:rsidRDefault="00527613">
            <w:pPr>
              <w:spacing w:after="0" w:line="259" w:lineRule="auto"/>
              <w:ind w:left="0" w:right="24" w:firstLine="0"/>
              <w:jc w:val="center"/>
            </w:pPr>
            <w:r>
              <w:rPr>
                <w:sz w:val="24"/>
              </w:rPr>
              <w:t>Date</w:t>
            </w:r>
          </w:p>
        </w:tc>
      </w:tr>
      <w:tr w:rsidR="00DD5207" w14:paraId="5A10182D" w14:textId="77777777">
        <w:trPr>
          <w:trHeight w:val="972"/>
        </w:trPr>
        <w:tc>
          <w:tcPr>
            <w:tcW w:w="1045" w:type="dxa"/>
            <w:tcBorders>
              <w:top w:val="single" w:sz="2" w:space="0" w:color="000000"/>
              <w:left w:val="single" w:sz="2" w:space="0" w:color="000000"/>
              <w:bottom w:val="single" w:sz="2" w:space="0" w:color="000000"/>
              <w:right w:val="single" w:sz="2" w:space="0" w:color="000000"/>
            </w:tcBorders>
            <w:vAlign w:val="center"/>
          </w:tcPr>
          <w:p w14:paraId="1463C53B" w14:textId="7A70D561" w:rsidR="00DD5207" w:rsidRDefault="00DD5207">
            <w:pPr>
              <w:spacing w:after="0" w:line="259" w:lineRule="auto"/>
              <w:ind w:left="0" w:right="22" w:firstLine="0"/>
              <w:jc w:val="center"/>
            </w:pPr>
          </w:p>
        </w:tc>
        <w:tc>
          <w:tcPr>
            <w:tcW w:w="4140" w:type="dxa"/>
            <w:tcBorders>
              <w:top w:val="single" w:sz="2" w:space="0" w:color="000000"/>
              <w:left w:val="single" w:sz="2" w:space="0" w:color="000000"/>
              <w:bottom w:val="single" w:sz="2" w:space="0" w:color="000000"/>
              <w:right w:val="single" w:sz="2" w:space="0" w:color="000000"/>
            </w:tcBorders>
            <w:vAlign w:val="center"/>
          </w:tcPr>
          <w:p w14:paraId="4AB88625" w14:textId="33D55591" w:rsidR="00630DC7" w:rsidRPr="00630DC7" w:rsidRDefault="00D50D21" w:rsidP="00630DC7">
            <w:pPr>
              <w:spacing w:after="0" w:line="259" w:lineRule="auto"/>
              <w:ind w:left="0" w:right="23" w:firstLine="0"/>
              <w:jc w:val="center"/>
              <w:rPr>
                <w:sz w:val="32"/>
              </w:rPr>
            </w:pPr>
            <w:r>
              <w:rPr>
                <w:sz w:val="32"/>
              </w:rPr>
              <w:t>T Level Early Years Assessor</w:t>
            </w:r>
          </w:p>
        </w:tc>
        <w:tc>
          <w:tcPr>
            <w:tcW w:w="1330" w:type="dxa"/>
            <w:tcBorders>
              <w:top w:val="single" w:sz="2" w:space="0" w:color="000000"/>
              <w:left w:val="single" w:sz="2" w:space="0" w:color="000000"/>
              <w:bottom w:val="single" w:sz="2" w:space="0" w:color="000000"/>
              <w:right w:val="single" w:sz="2" w:space="0" w:color="000000"/>
            </w:tcBorders>
            <w:vAlign w:val="center"/>
          </w:tcPr>
          <w:p w14:paraId="23FF0772" w14:textId="7B341435" w:rsidR="00DD5207" w:rsidRPr="008A5DE5" w:rsidRDefault="00527613">
            <w:pPr>
              <w:spacing w:after="0" w:line="259" w:lineRule="auto"/>
              <w:ind w:left="0" w:right="16" w:firstLine="0"/>
              <w:jc w:val="center"/>
              <w:rPr>
                <w:b/>
                <w:sz w:val="24"/>
                <w:szCs w:val="24"/>
              </w:rPr>
            </w:pPr>
            <w:r w:rsidRPr="008A5DE5">
              <w:rPr>
                <w:rFonts w:ascii="Calibri" w:eastAsia="Calibri" w:hAnsi="Calibri" w:cs="Calibri"/>
                <w:b/>
                <w:sz w:val="24"/>
                <w:szCs w:val="24"/>
              </w:rPr>
              <w:t xml:space="preserve">Grade </w:t>
            </w:r>
            <w:r w:rsidR="00EC45E9">
              <w:rPr>
                <w:rFonts w:ascii="Calibri" w:eastAsia="Calibri" w:hAnsi="Calibri" w:cs="Calibri"/>
                <w:b/>
                <w:sz w:val="24"/>
                <w:szCs w:val="24"/>
              </w:rPr>
              <w:t>5</w:t>
            </w:r>
            <w:bookmarkStart w:id="0" w:name="_GoBack"/>
            <w:bookmarkEnd w:id="0"/>
          </w:p>
        </w:tc>
        <w:tc>
          <w:tcPr>
            <w:tcW w:w="934" w:type="dxa"/>
            <w:tcBorders>
              <w:top w:val="single" w:sz="2" w:space="0" w:color="000000"/>
              <w:left w:val="single" w:sz="2" w:space="0" w:color="000000"/>
              <w:bottom w:val="single" w:sz="2" w:space="0" w:color="000000"/>
              <w:right w:val="single" w:sz="2" w:space="0" w:color="000000"/>
            </w:tcBorders>
            <w:vAlign w:val="center"/>
          </w:tcPr>
          <w:p w14:paraId="25997DAF" w14:textId="41082865" w:rsidR="00DD5207" w:rsidRDefault="00DD5207">
            <w:pPr>
              <w:spacing w:after="0" w:line="259" w:lineRule="auto"/>
              <w:ind w:left="0" w:right="18" w:firstLine="0"/>
              <w:jc w:val="center"/>
            </w:pPr>
          </w:p>
        </w:tc>
        <w:tc>
          <w:tcPr>
            <w:tcW w:w="1391" w:type="dxa"/>
            <w:tcBorders>
              <w:top w:val="single" w:sz="2" w:space="0" w:color="000000"/>
              <w:left w:val="single" w:sz="2" w:space="0" w:color="000000"/>
              <w:bottom w:val="single" w:sz="2" w:space="0" w:color="000000"/>
              <w:right w:val="single" w:sz="2" w:space="0" w:color="000000"/>
            </w:tcBorders>
            <w:vAlign w:val="center"/>
          </w:tcPr>
          <w:p w14:paraId="0C775BF9" w14:textId="77777777" w:rsidR="00DD5207" w:rsidRDefault="00527613">
            <w:pPr>
              <w:spacing w:after="0" w:line="259" w:lineRule="auto"/>
              <w:ind w:left="0" w:right="38" w:firstLine="0"/>
              <w:jc w:val="center"/>
            </w:pPr>
            <w:r>
              <w:t>April 2008</w:t>
            </w:r>
          </w:p>
        </w:tc>
      </w:tr>
    </w:tbl>
    <w:p w14:paraId="367C6372" w14:textId="77777777" w:rsidR="00DD5207" w:rsidRDefault="00527613">
      <w:pPr>
        <w:spacing w:after="119" w:line="259" w:lineRule="auto"/>
        <w:ind w:left="24" w:right="1301"/>
        <w:jc w:val="left"/>
      </w:pPr>
      <w:r>
        <w:rPr>
          <w:sz w:val="26"/>
        </w:rPr>
        <w:t>Statement of Purpose</w:t>
      </w:r>
    </w:p>
    <w:p w14:paraId="14F02F4F" w14:textId="77777777" w:rsidR="002C3914" w:rsidRDefault="009D7AB2">
      <w:pPr>
        <w:spacing w:after="184" w:line="259" w:lineRule="auto"/>
        <w:ind w:left="24" w:right="1301"/>
        <w:jc w:val="left"/>
      </w:pPr>
      <w:r>
        <w:t xml:space="preserve">The role of the assessor is to support the T Level Early Years Education students whilst they are at college and on work placements with local employers to ensure that they are developing the required skills, qualities and experiences for their role and qualification. This includes regular assessment, feedback, and support for all students. The role also includes liaison with employers to help them support students who are on work placement with them and ensuring that students are helping the settings to deliver a high-quality provision. In addition, the role requires working with curriculum teaching staff to ensure that the placement is meeting the qualification requirements. </w:t>
      </w:r>
    </w:p>
    <w:p w14:paraId="5D234076" w14:textId="69D7C011" w:rsidR="00DD5207" w:rsidRDefault="00802DF9">
      <w:pPr>
        <w:spacing w:after="184" w:line="259" w:lineRule="auto"/>
        <w:ind w:left="24" w:right="1301"/>
        <w:jc w:val="left"/>
      </w:pPr>
      <w:r>
        <w:rPr>
          <w:b/>
          <w:sz w:val="26"/>
        </w:rPr>
        <w:t xml:space="preserve">Early Years </w:t>
      </w:r>
      <w:r w:rsidRPr="00802DF9">
        <w:rPr>
          <w:b/>
          <w:sz w:val="26"/>
        </w:rPr>
        <w:t>T Level Assessor</w:t>
      </w:r>
      <w:r w:rsidR="00527613">
        <w:rPr>
          <w:sz w:val="26"/>
        </w:rPr>
        <w:t>.</w:t>
      </w:r>
    </w:p>
    <w:tbl>
      <w:tblPr>
        <w:tblW w:w="10815" w:type="dxa"/>
        <w:tblInd w:w="-108" w:type="dxa"/>
        <w:tblBorders>
          <w:top w:val="nil"/>
          <w:left w:val="nil"/>
          <w:bottom w:val="nil"/>
          <w:right w:val="nil"/>
        </w:tblBorders>
        <w:tblLayout w:type="fixed"/>
        <w:tblLook w:val="0000" w:firstRow="0" w:lastRow="0" w:firstColumn="0" w:lastColumn="0" w:noHBand="0" w:noVBand="0"/>
      </w:tblPr>
      <w:tblGrid>
        <w:gridCol w:w="10815"/>
      </w:tblGrid>
      <w:tr w:rsidR="003121D3" w:rsidRPr="003121D3" w14:paraId="60210578" w14:textId="77777777" w:rsidTr="003121D3">
        <w:trPr>
          <w:trHeight w:val="572"/>
        </w:trPr>
        <w:tc>
          <w:tcPr>
            <w:tcW w:w="10815" w:type="dxa"/>
          </w:tcPr>
          <w:p w14:paraId="6C973A84" w14:textId="77777777" w:rsidR="003121D3" w:rsidRDefault="00802DF9" w:rsidP="0085258E">
            <w:pPr>
              <w:pStyle w:val="ListParagraph"/>
              <w:numPr>
                <w:ilvl w:val="0"/>
                <w:numId w:val="14"/>
              </w:numPr>
              <w:spacing w:after="160" w:line="259" w:lineRule="auto"/>
              <w:ind w:right="0"/>
              <w:jc w:val="left"/>
            </w:pPr>
            <w:r>
              <w:t>Deliver a placement planning session</w:t>
            </w:r>
          </w:p>
          <w:p w14:paraId="4F1F192C" w14:textId="50AF7434" w:rsidR="00802DF9" w:rsidRDefault="00802DF9" w:rsidP="0085258E">
            <w:pPr>
              <w:pStyle w:val="ListParagraph"/>
              <w:numPr>
                <w:ilvl w:val="0"/>
                <w:numId w:val="14"/>
              </w:numPr>
              <w:spacing w:after="160" w:line="259" w:lineRule="auto"/>
              <w:ind w:right="0"/>
              <w:jc w:val="left"/>
            </w:pPr>
            <w:r>
              <w:t>Prepare learners for observation and structured observations as required by NCFE awarding body</w:t>
            </w:r>
          </w:p>
          <w:p w14:paraId="171E37AC" w14:textId="77777777" w:rsidR="00802DF9" w:rsidRDefault="00802DF9" w:rsidP="0085258E">
            <w:pPr>
              <w:pStyle w:val="ListParagraph"/>
              <w:numPr>
                <w:ilvl w:val="0"/>
                <w:numId w:val="14"/>
              </w:numPr>
              <w:spacing w:after="160" w:line="259" w:lineRule="auto"/>
              <w:ind w:right="0"/>
              <w:jc w:val="left"/>
            </w:pPr>
            <w:r>
              <w:t>Lead the moderation process to meet the requirements of the awarding body</w:t>
            </w:r>
          </w:p>
          <w:p w14:paraId="767361C5" w14:textId="77777777" w:rsidR="00802DF9" w:rsidRDefault="00802DF9" w:rsidP="0085258E">
            <w:pPr>
              <w:pStyle w:val="ListParagraph"/>
              <w:numPr>
                <w:ilvl w:val="0"/>
                <w:numId w:val="14"/>
              </w:numPr>
              <w:spacing w:after="160" w:line="259" w:lineRule="auto"/>
              <w:ind w:right="0"/>
              <w:jc w:val="left"/>
            </w:pPr>
            <w:r>
              <w:t>Keep records of all observations</w:t>
            </w:r>
            <w:r w:rsidR="0085258E">
              <w:t xml:space="preserve"> and justifications of evidence of the learner and upload to on the NCFE portal</w:t>
            </w:r>
          </w:p>
          <w:p w14:paraId="3E27A196" w14:textId="77777777" w:rsidR="0085258E" w:rsidRPr="00A33938" w:rsidRDefault="0085258E" w:rsidP="0085258E">
            <w:pPr>
              <w:pStyle w:val="ListParagraph"/>
              <w:numPr>
                <w:ilvl w:val="0"/>
                <w:numId w:val="14"/>
              </w:numPr>
              <w:autoSpaceDE w:val="0"/>
              <w:autoSpaceDN w:val="0"/>
              <w:adjustRightInd w:val="0"/>
              <w:spacing w:after="32" w:line="240" w:lineRule="auto"/>
              <w:ind w:right="0"/>
              <w:jc w:val="left"/>
            </w:pPr>
            <w:r>
              <w:t>Maintain regular contact with leaners and employers</w:t>
            </w:r>
          </w:p>
          <w:p w14:paraId="41E88AD2" w14:textId="6F3ACF17" w:rsidR="0085258E" w:rsidRPr="0085258E" w:rsidRDefault="0085258E" w:rsidP="0085258E">
            <w:pPr>
              <w:pStyle w:val="ListParagraph"/>
              <w:numPr>
                <w:ilvl w:val="0"/>
                <w:numId w:val="14"/>
              </w:numPr>
              <w:autoSpaceDE w:val="0"/>
              <w:autoSpaceDN w:val="0"/>
              <w:adjustRightInd w:val="0"/>
              <w:spacing w:after="32" w:line="240" w:lineRule="auto"/>
              <w:ind w:right="0"/>
              <w:jc w:val="left"/>
            </w:pPr>
            <w:r w:rsidRPr="0085258E">
              <w:t xml:space="preserve">Travel to a variety of locations to make student/employer visits, as required. </w:t>
            </w:r>
          </w:p>
          <w:p w14:paraId="1122721C"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Carry out risk assessments for new settings, where needed. </w:t>
            </w:r>
          </w:p>
          <w:p w14:paraId="71804B26"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Receive and act on feedback from internal and external verifiers. </w:t>
            </w:r>
          </w:p>
          <w:p w14:paraId="61CFECBC"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Work according to awarding body rules and regulations in all areas. </w:t>
            </w:r>
          </w:p>
          <w:p w14:paraId="00B9D2ED"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Develop new materials as relevant in order to enhance the delivery programme. </w:t>
            </w:r>
          </w:p>
          <w:p w14:paraId="73DD6D6A"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Have high expectations of students and motivate and build a ‘can do’ attitude with them. </w:t>
            </w:r>
          </w:p>
          <w:p w14:paraId="10BB78DE"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Manage your own workload to ensure the full requirements of the post are carried out, enabling ALL students to achieve Early years Practitioner status in accordance with the DfE requirements. </w:t>
            </w:r>
          </w:p>
          <w:p w14:paraId="03189752"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Play an active role in the department, contributing to meetings, Schemes of Work, assessment, updates as appropriate and sharing best practice. </w:t>
            </w:r>
          </w:p>
          <w:p w14:paraId="6171E0E1"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To assess students’ progress in accordance with College policy and awarding body requirements. </w:t>
            </w:r>
          </w:p>
          <w:p w14:paraId="68CD0B81" w14:textId="3024F0B6"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To plan and carry out assessments (including professional discussions) both in College and the </w:t>
            </w:r>
            <w:r w:rsidRPr="00A33938">
              <w:t>student’s</w:t>
            </w:r>
            <w:r w:rsidRPr="0085258E">
              <w:t xml:space="preserve"> workplace adhering to the awarding organisations requirements. </w:t>
            </w:r>
          </w:p>
          <w:p w14:paraId="1D3F36B2" w14:textId="116ED7A1"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To prepare Individual Learning Plans (ILPs), carry out regular reviews with students in accordance with the T-level examination body. </w:t>
            </w:r>
          </w:p>
          <w:p w14:paraId="1D22148C" w14:textId="5AFB0B4B"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To participate in the delivery of training relating to work placement when required to, enhance learning with one-to-one tutoring. Ensure students develop skills required to develop as an Early </w:t>
            </w:r>
            <w:r w:rsidRPr="00A33938">
              <w:t>year’s</w:t>
            </w:r>
            <w:r w:rsidRPr="0085258E">
              <w:t xml:space="preserve"> practitioner. </w:t>
            </w:r>
          </w:p>
          <w:p w14:paraId="3F7AF615"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lastRenderedPageBreak/>
              <w:t xml:space="preserve">Ensure students are tracking their own competencies in order to complete the course. </w:t>
            </w:r>
          </w:p>
          <w:p w14:paraId="6B3F5872"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To prepare materials suitable for the work place to assist the students. </w:t>
            </w:r>
          </w:p>
          <w:p w14:paraId="7830FEED" w14:textId="77777777" w:rsidR="0085258E" w:rsidRPr="0085258E" w:rsidRDefault="0085258E" w:rsidP="0085258E">
            <w:pPr>
              <w:numPr>
                <w:ilvl w:val="0"/>
                <w:numId w:val="14"/>
              </w:numPr>
              <w:autoSpaceDE w:val="0"/>
              <w:autoSpaceDN w:val="0"/>
              <w:adjustRightInd w:val="0"/>
              <w:spacing w:after="32" w:line="240" w:lineRule="auto"/>
              <w:ind w:right="0"/>
              <w:jc w:val="left"/>
            </w:pPr>
            <w:r w:rsidRPr="0085258E">
              <w:t xml:space="preserve">To provide up-to-date working knowledge of the Early Years Foundation Stage (EYFS) </w:t>
            </w:r>
          </w:p>
          <w:p w14:paraId="0AB0D17F" w14:textId="6BED1316" w:rsidR="0085258E" w:rsidRPr="00A33938" w:rsidRDefault="0085258E" w:rsidP="0085258E">
            <w:pPr>
              <w:numPr>
                <w:ilvl w:val="0"/>
                <w:numId w:val="14"/>
              </w:numPr>
              <w:autoSpaceDE w:val="0"/>
              <w:autoSpaceDN w:val="0"/>
              <w:adjustRightInd w:val="0"/>
              <w:spacing w:after="32" w:line="240" w:lineRule="auto"/>
              <w:ind w:right="0"/>
              <w:jc w:val="left"/>
            </w:pPr>
            <w:r w:rsidRPr="0085258E">
              <w:t xml:space="preserve">Keep up-to-date with any curriculum changes that may occur throughout the time in post. </w:t>
            </w:r>
          </w:p>
          <w:p w14:paraId="355B87BC" w14:textId="77777777" w:rsidR="0085258E" w:rsidRPr="0085258E" w:rsidRDefault="0085258E" w:rsidP="0085258E">
            <w:pPr>
              <w:numPr>
                <w:ilvl w:val="0"/>
                <w:numId w:val="14"/>
              </w:numPr>
              <w:autoSpaceDE w:val="0"/>
              <w:autoSpaceDN w:val="0"/>
              <w:adjustRightInd w:val="0"/>
              <w:spacing w:after="0" w:line="240" w:lineRule="auto"/>
              <w:ind w:right="0"/>
              <w:jc w:val="left"/>
            </w:pPr>
            <w:r w:rsidRPr="0085258E">
              <w:t xml:space="preserve">Undertake other duties, as requested </w:t>
            </w:r>
          </w:p>
          <w:p w14:paraId="3C61B14E" w14:textId="7719C326" w:rsidR="0085258E" w:rsidRPr="0085258E" w:rsidRDefault="0085258E" w:rsidP="0085258E">
            <w:pPr>
              <w:numPr>
                <w:ilvl w:val="0"/>
                <w:numId w:val="14"/>
              </w:numPr>
              <w:autoSpaceDE w:val="0"/>
              <w:autoSpaceDN w:val="0"/>
              <w:adjustRightInd w:val="0"/>
              <w:spacing w:after="0" w:line="240" w:lineRule="auto"/>
              <w:ind w:right="0"/>
              <w:jc w:val="left"/>
            </w:pPr>
            <w:r w:rsidRPr="0085258E">
              <w:t xml:space="preserve">To willingly participate in Internal Quality Assurance (IQA) activities in line with the IQA plan/direction of </w:t>
            </w:r>
            <w:r w:rsidRPr="00A33938">
              <w:t>Head of Department</w:t>
            </w:r>
          </w:p>
          <w:p w14:paraId="2E7BD82D" w14:textId="01D3426F" w:rsidR="0085258E" w:rsidRPr="003121D3" w:rsidRDefault="0085258E" w:rsidP="0085258E">
            <w:pPr>
              <w:pStyle w:val="ListParagraph"/>
              <w:spacing w:after="160" w:line="259" w:lineRule="auto"/>
              <w:ind w:right="0" w:firstLine="0"/>
              <w:jc w:val="left"/>
            </w:pPr>
          </w:p>
        </w:tc>
      </w:tr>
    </w:tbl>
    <w:p w14:paraId="28C7AB25" w14:textId="77777777" w:rsidR="00DD5207" w:rsidRPr="00A33938" w:rsidRDefault="00527613">
      <w:pPr>
        <w:spacing w:after="190"/>
        <w:ind w:left="9" w:right="10"/>
      </w:pPr>
      <w:r w:rsidRPr="00A33938">
        <w:lastRenderedPageBreak/>
        <w:t>Support to School (this list is not exhaustive and should reflect the ethos of the school)</w:t>
      </w:r>
    </w:p>
    <w:p w14:paraId="0EFD7A22" w14:textId="77777777" w:rsidR="00DD5207" w:rsidRDefault="00527613">
      <w:pPr>
        <w:numPr>
          <w:ilvl w:val="0"/>
          <w:numId w:val="1"/>
        </w:numPr>
        <w:ind w:right="10" w:hanging="466"/>
      </w:pPr>
      <w:r>
        <w:t>Promote and safeguard the welfare of children and young persons you are responsible for or come into contact with.</w:t>
      </w:r>
    </w:p>
    <w:p w14:paraId="2D43115A" w14:textId="77777777" w:rsidR="00DD5207" w:rsidRDefault="00527613">
      <w:pPr>
        <w:numPr>
          <w:ilvl w:val="0"/>
          <w:numId w:val="1"/>
        </w:numPr>
        <w:ind w:right="10" w:hanging="466"/>
      </w:pPr>
      <w:r>
        <w:t>Comply and assist with the development of policies and procedures relating to child protection, health, safety and security, confidentiality and data protection, reporting all concerns to an appropriate person.</w:t>
      </w:r>
    </w:p>
    <w:p w14:paraId="00FD8539" w14:textId="77777777" w:rsidR="00DD5207" w:rsidRDefault="00527613">
      <w:pPr>
        <w:numPr>
          <w:ilvl w:val="0"/>
          <w:numId w:val="1"/>
        </w:numPr>
        <w:ind w:right="10" w:hanging="466"/>
      </w:pPr>
      <w:r>
        <w:t>Be aware of, support and ensure equal opportunities for all.</w:t>
      </w:r>
    </w:p>
    <w:p w14:paraId="18EC9D89" w14:textId="77777777" w:rsidR="00DD5207" w:rsidRDefault="00527613">
      <w:pPr>
        <w:numPr>
          <w:ilvl w:val="0"/>
          <w:numId w:val="1"/>
        </w:numPr>
        <w:ind w:right="10" w:hanging="466"/>
      </w:pPr>
      <w:r>
        <w:t>Contribute to the overall ethos/work/aims of the school.</w:t>
      </w:r>
    </w:p>
    <w:p w14:paraId="486446FB" w14:textId="77777777" w:rsidR="00DD5207" w:rsidRDefault="00527613">
      <w:pPr>
        <w:numPr>
          <w:ilvl w:val="0"/>
          <w:numId w:val="1"/>
        </w:numPr>
        <w:ind w:right="10" w:hanging="466"/>
      </w:pPr>
      <w:r>
        <w:t>Establish constructive relationships and communicate with other agencies/professionals.</w:t>
      </w:r>
    </w:p>
    <w:p w14:paraId="4A03ED57" w14:textId="77777777" w:rsidR="00DD5207" w:rsidRDefault="00527613">
      <w:pPr>
        <w:numPr>
          <w:ilvl w:val="0"/>
          <w:numId w:val="1"/>
        </w:numPr>
        <w:ind w:right="10" w:hanging="466"/>
      </w:pPr>
      <w:r>
        <w:t>Attend and participate in regular meetings.</w:t>
      </w:r>
    </w:p>
    <w:p w14:paraId="13B4FA80" w14:textId="77777777" w:rsidR="00DD5207" w:rsidRDefault="00527613">
      <w:pPr>
        <w:numPr>
          <w:ilvl w:val="0"/>
          <w:numId w:val="1"/>
        </w:numPr>
        <w:spacing w:after="227"/>
        <w:ind w:right="10" w:hanging="466"/>
      </w:pPr>
      <w:r>
        <w:t xml:space="preserve">Participate in training and other learning activities and performance development as required. </w:t>
      </w:r>
      <w:r>
        <w:rPr>
          <w:noProof/>
        </w:rPr>
        <w:drawing>
          <wp:inline distT="0" distB="0" distL="0" distR="0" wp14:anchorId="7ECB2291" wp14:editId="51FA0764">
            <wp:extent cx="45720" cy="48782"/>
            <wp:effectExtent l="0" t="0" r="0" b="0"/>
            <wp:docPr id="4544" name="Picture 4544"/>
            <wp:cNvGraphicFramePr/>
            <a:graphic xmlns:a="http://schemas.openxmlformats.org/drawingml/2006/main">
              <a:graphicData uri="http://schemas.openxmlformats.org/drawingml/2006/picture">
                <pic:pic xmlns:pic="http://schemas.openxmlformats.org/drawingml/2006/picture">
                  <pic:nvPicPr>
                    <pic:cNvPr id="4544" name="Picture 4544"/>
                    <pic:cNvPicPr/>
                  </pic:nvPicPr>
                  <pic:blipFill>
                    <a:blip r:embed="rId7"/>
                    <a:stretch>
                      <a:fillRect/>
                    </a:stretch>
                  </pic:blipFill>
                  <pic:spPr>
                    <a:xfrm>
                      <a:off x="0" y="0"/>
                      <a:ext cx="45720" cy="48782"/>
                    </a:xfrm>
                    <a:prstGeom prst="rect">
                      <a:avLst/>
                    </a:prstGeom>
                  </pic:spPr>
                </pic:pic>
              </a:graphicData>
            </a:graphic>
          </wp:inline>
        </w:drawing>
      </w:r>
      <w:r>
        <w:t xml:space="preserve"> Recognise own strengths and areas of expertise and use these to advise and support others.</w:t>
      </w:r>
    </w:p>
    <w:p w14:paraId="55B2620A" w14:textId="77777777" w:rsidR="008A5DE5" w:rsidRPr="00A33938" w:rsidRDefault="008A5DE5">
      <w:pPr>
        <w:spacing w:after="0" w:line="259" w:lineRule="auto"/>
        <w:ind w:left="0" w:right="38" w:firstLine="0"/>
        <w:jc w:val="center"/>
      </w:pPr>
    </w:p>
    <w:p w14:paraId="55D913AE" w14:textId="14334DB6" w:rsidR="008A5DE5" w:rsidRPr="00A33938" w:rsidRDefault="008A5DE5">
      <w:pPr>
        <w:spacing w:after="0" w:line="259" w:lineRule="auto"/>
        <w:ind w:left="0" w:right="38" w:firstLine="0"/>
        <w:jc w:val="center"/>
      </w:pPr>
    </w:p>
    <w:p w14:paraId="0F38FF8F" w14:textId="18B0CC85" w:rsidR="0085258E" w:rsidRPr="00A33938" w:rsidRDefault="0085258E">
      <w:pPr>
        <w:spacing w:after="0" w:line="259" w:lineRule="auto"/>
        <w:ind w:left="0" w:right="38" w:firstLine="0"/>
        <w:jc w:val="center"/>
      </w:pPr>
    </w:p>
    <w:p w14:paraId="51A2CD4D" w14:textId="6DAAEBA5" w:rsidR="0085258E" w:rsidRPr="00A33938" w:rsidRDefault="0085258E">
      <w:pPr>
        <w:spacing w:after="0" w:line="259" w:lineRule="auto"/>
        <w:ind w:left="0" w:right="38" w:firstLine="0"/>
        <w:jc w:val="center"/>
      </w:pPr>
    </w:p>
    <w:p w14:paraId="511F0FA1" w14:textId="2FA7628A" w:rsidR="0085258E" w:rsidRPr="00A33938" w:rsidRDefault="0085258E">
      <w:pPr>
        <w:spacing w:after="0" w:line="259" w:lineRule="auto"/>
        <w:ind w:left="0" w:right="38" w:firstLine="0"/>
        <w:jc w:val="center"/>
      </w:pPr>
    </w:p>
    <w:p w14:paraId="437C13CF" w14:textId="0A10D793" w:rsidR="0085258E" w:rsidRPr="00A33938" w:rsidRDefault="0085258E">
      <w:pPr>
        <w:spacing w:after="0" w:line="259" w:lineRule="auto"/>
        <w:ind w:left="0" w:right="38" w:firstLine="0"/>
        <w:jc w:val="center"/>
      </w:pPr>
    </w:p>
    <w:p w14:paraId="432AE10B" w14:textId="5F083724" w:rsidR="0085258E" w:rsidRPr="00A33938" w:rsidRDefault="0085258E">
      <w:pPr>
        <w:spacing w:after="0" w:line="259" w:lineRule="auto"/>
        <w:ind w:left="0" w:right="38" w:firstLine="0"/>
        <w:jc w:val="center"/>
      </w:pPr>
    </w:p>
    <w:p w14:paraId="5938393E" w14:textId="5CF8DF35" w:rsidR="0085258E" w:rsidRPr="00A33938" w:rsidRDefault="0085258E">
      <w:pPr>
        <w:spacing w:after="0" w:line="259" w:lineRule="auto"/>
        <w:ind w:left="0" w:right="38" w:firstLine="0"/>
        <w:jc w:val="center"/>
      </w:pPr>
    </w:p>
    <w:p w14:paraId="5297CC5E" w14:textId="2488235E" w:rsidR="0085258E" w:rsidRPr="00A33938" w:rsidRDefault="0085258E">
      <w:pPr>
        <w:spacing w:after="0" w:line="259" w:lineRule="auto"/>
        <w:ind w:left="0" w:right="38" w:firstLine="0"/>
        <w:jc w:val="center"/>
      </w:pPr>
    </w:p>
    <w:p w14:paraId="15C1923C" w14:textId="3E13CD68" w:rsidR="0085258E" w:rsidRPr="00A33938" w:rsidRDefault="0085258E">
      <w:pPr>
        <w:spacing w:after="0" w:line="259" w:lineRule="auto"/>
        <w:ind w:left="0" w:right="38" w:firstLine="0"/>
        <w:jc w:val="center"/>
      </w:pPr>
    </w:p>
    <w:p w14:paraId="18BBDECF" w14:textId="7A5F5E5F" w:rsidR="0085258E" w:rsidRPr="00A33938" w:rsidRDefault="0085258E">
      <w:pPr>
        <w:spacing w:after="0" w:line="259" w:lineRule="auto"/>
        <w:ind w:left="0" w:right="38" w:firstLine="0"/>
        <w:jc w:val="center"/>
      </w:pPr>
    </w:p>
    <w:p w14:paraId="37B4650A" w14:textId="1E94F44C" w:rsidR="0085258E" w:rsidRPr="00A33938" w:rsidRDefault="0085258E">
      <w:pPr>
        <w:spacing w:after="0" w:line="259" w:lineRule="auto"/>
        <w:ind w:left="0" w:right="38" w:firstLine="0"/>
        <w:jc w:val="center"/>
      </w:pPr>
    </w:p>
    <w:p w14:paraId="536CBBE9" w14:textId="0D71AB3F" w:rsidR="0085258E" w:rsidRPr="00A33938" w:rsidRDefault="0085258E">
      <w:pPr>
        <w:spacing w:after="0" w:line="259" w:lineRule="auto"/>
        <w:ind w:left="0" w:right="38" w:firstLine="0"/>
        <w:jc w:val="center"/>
      </w:pPr>
    </w:p>
    <w:p w14:paraId="5CC33BF1" w14:textId="48DF8543" w:rsidR="0085258E" w:rsidRPr="00A33938" w:rsidRDefault="0085258E">
      <w:pPr>
        <w:spacing w:after="0" w:line="259" w:lineRule="auto"/>
        <w:ind w:left="0" w:right="38" w:firstLine="0"/>
        <w:jc w:val="center"/>
      </w:pPr>
    </w:p>
    <w:p w14:paraId="420826B8" w14:textId="4DC23058" w:rsidR="0085258E" w:rsidRPr="00A33938" w:rsidRDefault="0085258E">
      <w:pPr>
        <w:spacing w:after="0" w:line="259" w:lineRule="auto"/>
        <w:ind w:left="0" w:right="38" w:firstLine="0"/>
        <w:jc w:val="center"/>
      </w:pPr>
    </w:p>
    <w:p w14:paraId="2DC56F18" w14:textId="0A43BE5E" w:rsidR="0085258E" w:rsidRPr="00A33938" w:rsidRDefault="0085258E">
      <w:pPr>
        <w:spacing w:after="0" w:line="259" w:lineRule="auto"/>
        <w:ind w:left="0" w:right="38" w:firstLine="0"/>
        <w:jc w:val="center"/>
      </w:pPr>
    </w:p>
    <w:p w14:paraId="63EADD09" w14:textId="6963E25D" w:rsidR="0085258E" w:rsidRDefault="0085258E">
      <w:pPr>
        <w:spacing w:after="0" w:line="259" w:lineRule="auto"/>
        <w:ind w:left="0" w:right="38" w:firstLine="0"/>
        <w:jc w:val="center"/>
      </w:pPr>
    </w:p>
    <w:p w14:paraId="37F006EB" w14:textId="0E4625E3" w:rsidR="00A33938" w:rsidRDefault="00A33938">
      <w:pPr>
        <w:spacing w:after="0" w:line="259" w:lineRule="auto"/>
        <w:ind w:left="0" w:right="38" w:firstLine="0"/>
        <w:jc w:val="center"/>
      </w:pPr>
    </w:p>
    <w:p w14:paraId="34283801" w14:textId="05F93D3B" w:rsidR="00A33938" w:rsidRDefault="00A33938">
      <w:pPr>
        <w:spacing w:after="0" w:line="259" w:lineRule="auto"/>
        <w:ind w:left="0" w:right="38" w:firstLine="0"/>
        <w:jc w:val="center"/>
      </w:pPr>
    </w:p>
    <w:p w14:paraId="45AEC31F" w14:textId="5C804910" w:rsidR="00A33938" w:rsidRDefault="00A33938">
      <w:pPr>
        <w:spacing w:after="0" w:line="259" w:lineRule="auto"/>
        <w:ind w:left="0" w:right="38" w:firstLine="0"/>
        <w:jc w:val="center"/>
      </w:pPr>
    </w:p>
    <w:p w14:paraId="407FCB9F" w14:textId="01B36051" w:rsidR="00A33938" w:rsidRDefault="00A33938">
      <w:pPr>
        <w:spacing w:after="0" w:line="259" w:lineRule="auto"/>
        <w:ind w:left="0" w:right="38" w:firstLine="0"/>
        <w:jc w:val="center"/>
      </w:pPr>
    </w:p>
    <w:p w14:paraId="5982B6D3" w14:textId="06ACADBA" w:rsidR="00A33938" w:rsidRDefault="00A33938">
      <w:pPr>
        <w:spacing w:after="0" w:line="259" w:lineRule="auto"/>
        <w:ind w:left="0" w:right="38" w:firstLine="0"/>
        <w:jc w:val="center"/>
      </w:pPr>
    </w:p>
    <w:p w14:paraId="2991605C" w14:textId="492A6E35" w:rsidR="00A33938" w:rsidRDefault="00A33938">
      <w:pPr>
        <w:spacing w:after="0" w:line="259" w:lineRule="auto"/>
        <w:ind w:left="0" w:right="38" w:firstLine="0"/>
        <w:jc w:val="center"/>
      </w:pPr>
    </w:p>
    <w:p w14:paraId="7BD2B759" w14:textId="5DD0D834" w:rsidR="00A33938" w:rsidRDefault="00A33938">
      <w:pPr>
        <w:spacing w:after="0" w:line="259" w:lineRule="auto"/>
        <w:ind w:left="0" w:right="38" w:firstLine="0"/>
        <w:jc w:val="center"/>
      </w:pPr>
    </w:p>
    <w:p w14:paraId="30031AEF" w14:textId="77777777" w:rsidR="00A33938" w:rsidRPr="00A33938" w:rsidRDefault="00A33938">
      <w:pPr>
        <w:spacing w:after="0" w:line="259" w:lineRule="auto"/>
        <w:ind w:left="0" w:right="38" w:firstLine="0"/>
        <w:jc w:val="center"/>
      </w:pPr>
    </w:p>
    <w:p w14:paraId="4816BBED" w14:textId="2B345E06" w:rsidR="0085258E" w:rsidRPr="00A33938" w:rsidRDefault="0085258E">
      <w:pPr>
        <w:spacing w:after="0" w:line="259" w:lineRule="auto"/>
        <w:ind w:left="0" w:right="38" w:firstLine="0"/>
        <w:jc w:val="center"/>
      </w:pPr>
    </w:p>
    <w:p w14:paraId="1307C760" w14:textId="77777777" w:rsidR="0085258E" w:rsidRDefault="0085258E">
      <w:pPr>
        <w:spacing w:after="0" w:line="259" w:lineRule="auto"/>
        <w:ind w:left="0" w:right="38" w:firstLine="0"/>
        <w:jc w:val="center"/>
        <w:rPr>
          <w:sz w:val="32"/>
        </w:rPr>
      </w:pPr>
    </w:p>
    <w:p w14:paraId="1717058D" w14:textId="77777777" w:rsidR="008A5DE5" w:rsidRDefault="008A5DE5">
      <w:pPr>
        <w:spacing w:after="0" w:line="259" w:lineRule="auto"/>
        <w:ind w:left="0" w:right="38" w:firstLine="0"/>
        <w:jc w:val="center"/>
        <w:rPr>
          <w:sz w:val="32"/>
        </w:rPr>
      </w:pPr>
    </w:p>
    <w:p w14:paraId="3225148E" w14:textId="03D4D5B4" w:rsidR="00DD5207" w:rsidRDefault="00527613" w:rsidP="00A33938">
      <w:pPr>
        <w:spacing w:after="0" w:line="259" w:lineRule="auto"/>
        <w:ind w:left="2160" w:right="38" w:firstLine="720"/>
      </w:pPr>
      <w:r>
        <w:rPr>
          <w:sz w:val="32"/>
        </w:rPr>
        <w:t>Person Specification</w:t>
      </w:r>
    </w:p>
    <w:p w14:paraId="5392662C" w14:textId="07FC79FC" w:rsidR="00DD5207" w:rsidRDefault="0085258E" w:rsidP="00A33938">
      <w:pPr>
        <w:spacing w:after="0" w:line="259" w:lineRule="auto"/>
        <w:ind w:left="2107" w:right="0" w:firstLine="0"/>
      </w:pPr>
      <w:r>
        <w:rPr>
          <w:sz w:val="32"/>
        </w:rPr>
        <w:t>Early Years T Level Assessor</w:t>
      </w:r>
    </w:p>
    <w:p w14:paraId="326696FA" w14:textId="655653A4" w:rsidR="00DD5207" w:rsidRDefault="00DD5207">
      <w:pPr>
        <w:spacing w:after="0" w:line="259" w:lineRule="auto"/>
        <w:ind w:left="0" w:right="29" w:firstLine="0"/>
        <w:jc w:val="center"/>
      </w:pPr>
    </w:p>
    <w:tbl>
      <w:tblPr>
        <w:tblStyle w:val="TableGrid"/>
        <w:tblW w:w="9177" w:type="dxa"/>
        <w:tblInd w:w="31" w:type="dxa"/>
        <w:tblCellMar>
          <w:top w:w="274" w:type="dxa"/>
          <w:left w:w="101" w:type="dxa"/>
          <w:bottom w:w="1" w:type="dxa"/>
          <w:right w:w="274" w:type="dxa"/>
        </w:tblCellMar>
        <w:tblLook w:val="04A0" w:firstRow="1" w:lastRow="0" w:firstColumn="1" w:lastColumn="0" w:noHBand="0" w:noVBand="1"/>
      </w:tblPr>
      <w:tblGrid>
        <w:gridCol w:w="6811"/>
        <w:gridCol w:w="2366"/>
      </w:tblGrid>
      <w:tr w:rsidR="00DD5207" w14:paraId="20106161" w14:textId="77777777" w:rsidTr="008A5DE5">
        <w:trPr>
          <w:trHeight w:val="786"/>
        </w:trPr>
        <w:tc>
          <w:tcPr>
            <w:tcW w:w="6811" w:type="dxa"/>
            <w:tcBorders>
              <w:top w:val="single" w:sz="2" w:space="0" w:color="000000"/>
              <w:left w:val="single" w:sz="2" w:space="0" w:color="000000"/>
              <w:bottom w:val="single" w:sz="2" w:space="0" w:color="000000"/>
              <w:right w:val="single" w:sz="2" w:space="0" w:color="000000"/>
            </w:tcBorders>
            <w:vAlign w:val="center"/>
          </w:tcPr>
          <w:p w14:paraId="24BACB5D" w14:textId="77777777" w:rsidR="00DD5207" w:rsidRDefault="00527613">
            <w:pPr>
              <w:spacing w:after="0" w:line="259" w:lineRule="auto"/>
              <w:ind w:left="281" w:right="0" w:firstLine="0"/>
              <w:jc w:val="center"/>
            </w:pPr>
            <w:r>
              <w:rPr>
                <w:sz w:val="28"/>
              </w:rPr>
              <w:t>Essential Criteria</w:t>
            </w:r>
          </w:p>
        </w:tc>
        <w:tc>
          <w:tcPr>
            <w:tcW w:w="2366" w:type="dxa"/>
            <w:tcBorders>
              <w:top w:val="single" w:sz="2" w:space="0" w:color="000000"/>
              <w:left w:val="single" w:sz="2" w:space="0" w:color="000000"/>
              <w:bottom w:val="single" w:sz="2" w:space="0" w:color="000000"/>
              <w:right w:val="single" w:sz="2" w:space="0" w:color="000000"/>
            </w:tcBorders>
            <w:vAlign w:val="center"/>
          </w:tcPr>
          <w:p w14:paraId="2D1880C2" w14:textId="77777777" w:rsidR="00DD5207" w:rsidRDefault="00527613">
            <w:pPr>
              <w:spacing w:after="0" w:line="259" w:lineRule="auto"/>
              <w:ind w:left="203" w:right="0" w:firstLine="0"/>
              <w:jc w:val="center"/>
            </w:pPr>
            <w:r>
              <w:rPr>
                <w:sz w:val="26"/>
              </w:rPr>
              <w:t>Measured By</w:t>
            </w:r>
          </w:p>
        </w:tc>
      </w:tr>
      <w:tr w:rsidR="00DD5207" w14:paraId="6C367FF3" w14:textId="77777777" w:rsidTr="00A33938">
        <w:trPr>
          <w:trHeight w:val="1489"/>
        </w:trPr>
        <w:tc>
          <w:tcPr>
            <w:tcW w:w="6811" w:type="dxa"/>
            <w:tcBorders>
              <w:top w:val="single" w:sz="2" w:space="0" w:color="000000"/>
              <w:left w:val="single" w:sz="2" w:space="0" w:color="000000"/>
              <w:bottom w:val="single" w:sz="2" w:space="0" w:color="000000"/>
              <w:right w:val="single" w:sz="2" w:space="0" w:color="000000"/>
            </w:tcBorders>
            <w:vAlign w:val="center"/>
          </w:tcPr>
          <w:p w14:paraId="2F7483FB" w14:textId="77777777" w:rsidR="00DD5207" w:rsidRDefault="00527613">
            <w:pPr>
              <w:spacing w:after="0" w:line="259" w:lineRule="auto"/>
              <w:ind w:left="17" w:right="0" w:firstLine="0"/>
              <w:jc w:val="left"/>
            </w:pPr>
            <w:r>
              <w:rPr>
                <w:sz w:val="28"/>
              </w:rPr>
              <w:t>Experience</w:t>
            </w:r>
          </w:p>
          <w:p w14:paraId="66665890" w14:textId="77777777" w:rsidR="00DD5207" w:rsidRDefault="0085258E">
            <w:pPr>
              <w:spacing w:after="0" w:line="259" w:lineRule="auto"/>
              <w:ind w:left="353" w:right="0" w:firstLine="0"/>
              <w:jc w:val="left"/>
            </w:pPr>
            <w:r>
              <w:t>Level 3 Early Years Qualified with License to practice</w:t>
            </w:r>
          </w:p>
          <w:p w14:paraId="23F80170" w14:textId="18B3BF32" w:rsidR="0085258E" w:rsidRDefault="0085258E">
            <w:pPr>
              <w:spacing w:after="0" w:line="259" w:lineRule="auto"/>
              <w:ind w:left="353" w:right="0" w:firstLine="0"/>
              <w:jc w:val="left"/>
            </w:pPr>
            <w:r>
              <w:t>Experience working within EYFS</w:t>
            </w:r>
          </w:p>
        </w:tc>
        <w:tc>
          <w:tcPr>
            <w:tcW w:w="2366" w:type="dxa"/>
            <w:tcBorders>
              <w:top w:val="single" w:sz="2" w:space="0" w:color="000000"/>
              <w:left w:val="single" w:sz="2" w:space="0" w:color="000000"/>
              <w:bottom w:val="single" w:sz="2" w:space="0" w:color="000000"/>
              <w:right w:val="single" w:sz="2" w:space="0" w:color="000000"/>
            </w:tcBorders>
            <w:vAlign w:val="center"/>
          </w:tcPr>
          <w:p w14:paraId="7C5BE393" w14:textId="1EB541ED" w:rsidR="00DD5207" w:rsidRDefault="00A33938" w:rsidP="00A33938">
            <w:pPr>
              <w:spacing w:after="0" w:line="600" w:lineRule="auto"/>
              <w:ind w:left="5" w:right="0" w:firstLine="0"/>
              <w:jc w:val="center"/>
            </w:pPr>
            <w:r>
              <w:t>AF / I</w:t>
            </w:r>
          </w:p>
        </w:tc>
      </w:tr>
      <w:tr w:rsidR="00DD5207" w14:paraId="1DDB7185" w14:textId="77777777" w:rsidTr="00A33938">
        <w:trPr>
          <w:trHeight w:val="1841"/>
        </w:trPr>
        <w:tc>
          <w:tcPr>
            <w:tcW w:w="6811" w:type="dxa"/>
            <w:tcBorders>
              <w:top w:val="single" w:sz="2" w:space="0" w:color="000000"/>
              <w:left w:val="single" w:sz="2" w:space="0" w:color="000000"/>
              <w:bottom w:val="single" w:sz="2" w:space="0" w:color="000000"/>
              <w:right w:val="single" w:sz="2" w:space="0" w:color="000000"/>
            </w:tcBorders>
            <w:vAlign w:val="center"/>
          </w:tcPr>
          <w:p w14:paraId="01D78FBB" w14:textId="77777777" w:rsidR="00DD5207" w:rsidRDefault="00527613" w:rsidP="00A33938">
            <w:pPr>
              <w:spacing w:after="0" w:line="259" w:lineRule="auto"/>
              <w:ind w:left="0" w:right="0" w:firstLine="0"/>
              <w:jc w:val="left"/>
            </w:pPr>
            <w:r>
              <w:rPr>
                <w:sz w:val="26"/>
              </w:rPr>
              <w:t>Qualifications/Training</w:t>
            </w:r>
          </w:p>
          <w:p w14:paraId="248F62EB" w14:textId="77777777" w:rsidR="00DD5207" w:rsidRDefault="0085258E" w:rsidP="008A5DE5">
            <w:pPr>
              <w:pStyle w:val="ListParagraph"/>
              <w:numPr>
                <w:ilvl w:val="0"/>
                <w:numId w:val="11"/>
              </w:numPr>
              <w:spacing w:after="0" w:line="259" w:lineRule="auto"/>
              <w:ind w:right="0"/>
              <w:jc w:val="left"/>
            </w:pPr>
            <w:r>
              <w:t>Minimum of 5 9-4 grades at GCSE or equivalent in Maths &amp; English</w:t>
            </w:r>
          </w:p>
          <w:p w14:paraId="102D0A39" w14:textId="77777777" w:rsidR="0085258E" w:rsidRDefault="0085258E" w:rsidP="008A5DE5">
            <w:pPr>
              <w:pStyle w:val="ListParagraph"/>
              <w:numPr>
                <w:ilvl w:val="0"/>
                <w:numId w:val="11"/>
              </w:numPr>
              <w:spacing w:after="0" w:line="259" w:lineRule="auto"/>
              <w:ind w:right="0"/>
              <w:jc w:val="left"/>
            </w:pPr>
            <w:r>
              <w:t>Degree</w:t>
            </w:r>
          </w:p>
          <w:p w14:paraId="6BCF0C31" w14:textId="77777777" w:rsidR="0085258E" w:rsidRDefault="0085258E" w:rsidP="008A5DE5">
            <w:pPr>
              <w:pStyle w:val="ListParagraph"/>
              <w:numPr>
                <w:ilvl w:val="0"/>
                <w:numId w:val="11"/>
              </w:numPr>
              <w:spacing w:after="0" w:line="259" w:lineRule="auto"/>
              <w:ind w:right="0"/>
              <w:jc w:val="left"/>
            </w:pPr>
            <w:r>
              <w:t>Early Years Assessor qualification</w:t>
            </w:r>
          </w:p>
          <w:p w14:paraId="0377EEF3" w14:textId="178BDDF7" w:rsidR="0085258E" w:rsidRDefault="0085258E" w:rsidP="0085258E">
            <w:pPr>
              <w:pStyle w:val="ListParagraph"/>
              <w:spacing w:after="0" w:line="259" w:lineRule="auto"/>
              <w:ind w:right="0" w:firstLine="0"/>
              <w:jc w:val="left"/>
            </w:pPr>
          </w:p>
        </w:tc>
        <w:tc>
          <w:tcPr>
            <w:tcW w:w="2366" w:type="dxa"/>
            <w:tcBorders>
              <w:top w:val="single" w:sz="2" w:space="0" w:color="000000"/>
              <w:left w:val="single" w:sz="2" w:space="0" w:color="000000"/>
              <w:bottom w:val="single" w:sz="2" w:space="0" w:color="000000"/>
              <w:right w:val="single" w:sz="2" w:space="0" w:color="000000"/>
            </w:tcBorders>
          </w:tcPr>
          <w:p w14:paraId="143CCD9D" w14:textId="77777777" w:rsidR="00DD5207" w:rsidRDefault="00DD5207" w:rsidP="00A33938">
            <w:pPr>
              <w:spacing w:after="0" w:line="600" w:lineRule="auto"/>
              <w:ind w:right="0" w:firstLine="0"/>
              <w:jc w:val="center"/>
            </w:pPr>
          </w:p>
          <w:p w14:paraId="153A34E4" w14:textId="77777777" w:rsidR="00A33938" w:rsidRDefault="00A33938" w:rsidP="00A33938">
            <w:pPr>
              <w:spacing w:after="0" w:line="600" w:lineRule="auto"/>
              <w:ind w:right="0" w:firstLine="0"/>
              <w:jc w:val="center"/>
            </w:pPr>
          </w:p>
          <w:p w14:paraId="5ED97FA1" w14:textId="77777777" w:rsidR="00A33938" w:rsidRDefault="00A33938" w:rsidP="00A33938">
            <w:pPr>
              <w:spacing w:after="0" w:line="600" w:lineRule="auto"/>
              <w:ind w:right="0" w:firstLine="0"/>
              <w:jc w:val="center"/>
            </w:pPr>
          </w:p>
          <w:p w14:paraId="2B169EEB" w14:textId="163B7705" w:rsidR="00A33938" w:rsidRDefault="00A33938" w:rsidP="00A33938">
            <w:pPr>
              <w:spacing w:after="0" w:line="600" w:lineRule="auto"/>
              <w:ind w:right="0" w:firstLine="0"/>
              <w:jc w:val="center"/>
            </w:pPr>
            <w:r>
              <w:t>C/AF</w:t>
            </w:r>
          </w:p>
        </w:tc>
      </w:tr>
      <w:tr w:rsidR="00DD5207" w14:paraId="358552D2" w14:textId="77777777" w:rsidTr="008A5DE5">
        <w:trPr>
          <w:trHeight w:val="3737"/>
        </w:trPr>
        <w:tc>
          <w:tcPr>
            <w:tcW w:w="6811" w:type="dxa"/>
            <w:tcBorders>
              <w:top w:val="single" w:sz="2" w:space="0" w:color="000000"/>
              <w:left w:val="single" w:sz="2" w:space="0" w:color="000000"/>
              <w:bottom w:val="single" w:sz="2" w:space="0" w:color="000000"/>
              <w:right w:val="single" w:sz="2" w:space="0" w:color="000000"/>
            </w:tcBorders>
            <w:vAlign w:val="center"/>
          </w:tcPr>
          <w:p w14:paraId="069EAE1F" w14:textId="6F436C38" w:rsidR="00DD5207" w:rsidRDefault="00527613">
            <w:pPr>
              <w:spacing w:after="0" w:line="259" w:lineRule="auto"/>
              <w:ind w:left="13" w:right="0" w:firstLine="0"/>
              <w:jc w:val="left"/>
            </w:pPr>
            <w:r>
              <w:rPr>
                <w:sz w:val="28"/>
              </w:rPr>
              <w:t>Knowledge/Ski</w:t>
            </w:r>
            <w:r w:rsidR="008A5DE5">
              <w:rPr>
                <w:sz w:val="28"/>
              </w:rPr>
              <w:t>ll</w:t>
            </w:r>
            <w:r>
              <w:rPr>
                <w:sz w:val="28"/>
              </w:rPr>
              <w:t>s</w:t>
            </w:r>
          </w:p>
          <w:p w14:paraId="43A11D66" w14:textId="77777777" w:rsidR="00DD5207" w:rsidRDefault="00A33938" w:rsidP="008A5DE5">
            <w:pPr>
              <w:pStyle w:val="ListParagraph"/>
              <w:numPr>
                <w:ilvl w:val="0"/>
                <w:numId w:val="10"/>
              </w:numPr>
              <w:spacing w:after="0" w:line="259" w:lineRule="auto"/>
              <w:ind w:right="0"/>
              <w:jc w:val="left"/>
            </w:pPr>
            <w:r>
              <w:t>Knowledge of progression routes for students BTEC, GCSE, AS/A level, T-Level</w:t>
            </w:r>
          </w:p>
          <w:p w14:paraId="596F290C" w14:textId="77777777" w:rsidR="00A33938" w:rsidRDefault="00A33938" w:rsidP="008A5DE5">
            <w:pPr>
              <w:pStyle w:val="ListParagraph"/>
              <w:numPr>
                <w:ilvl w:val="0"/>
                <w:numId w:val="10"/>
              </w:numPr>
              <w:spacing w:after="0" w:line="259" w:lineRule="auto"/>
              <w:ind w:right="0"/>
              <w:jc w:val="left"/>
            </w:pPr>
            <w:r>
              <w:t>Effective liaison with external stakeholders</w:t>
            </w:r>
          </w:p>
          <w:p w14:paraId="11D933BB" w14:textId="77777777" w:rsidR="00A33938" w:rsidRDefault="00A33938" w:rsidP="008A5DE5">
            <w:pPr>
              <w:pStyle w:val="ListParagraph"/>
              <w:numPr>
                <w:ilvl w:val="0"/>
                <w:numId w:val="10"/>
              </w:numPr>
              <w:spacing w:after="0" w:line="259" w:lineRule="auto"/>
              <w:ind w:right="0"/>
              <w:jc w:val="left"/>
            </w:pPr>
            <w:r>
              <w:t>Knowledge of post-16 education and options at 18</w:t>
            </w:r>
          </w:p>
          <w:p w14:paraId="6A287D5C" w14:textId="77777777" w:rsidR="00A33938" w:rsidRDefault="00A33938" w:rsidP="008A5DE5">
            <w:pPr>
              <w:pStyle w:val="ListParagraph"/>
              <w:numPr>
                <w:ilvl w:val="0"/>
                <w:numId w:val="10"/>
              </w:numPr>
              <w:spacing w:after="0" w:line="259" w:lineRule="auto"/>
              <w:ind w:right="0"/>
              <w:jc w:val="left"/>
            </w:pPr>
            <w:r>
              <w:t>Minimum 12 months young persons related work experience</w:t>
            </w:r>
          </w:p>
          <w:p w14:paraId="44E611EC" w14:textId="77777777" w:rsidR="00A33938" w:rsidRDefault="00A33938" w:rsidP="008A5DE5">
            <w:pPr>
              <w:pStyle w:val="ListParagraph"/>
              <w:numPr>
                <w:ilvl w:val="0"/>
                <w:numId w:val="10"/>
              </w:numPr>
              <w:spacing w:after="0" w:line="259" w:lineRule="auto"/>
              <w:ind w:right="0"/>
              <w:jc w:val="left"/>
            </w:pPr>
            <w:r>
              <w:t>Ability to deliver sessions in College to students to support skills progression in the workplace</w:t>
            </w:r>
          </w:p>
          <w:p w14:paraId="607106F4" w14:textId="77777777" w:rsidR="00A33938" w:rsidRDefault="00A33938" w:rsidP="008A5DE5">
            <w:pPr>
              <w:pStyle w:val="ListParagraph"/>
              <w:numPr>
                <w:ilvl w:val="0"/>
                <w:numId w:val="10"/>
              </w:numPr>
              <w:spacing w:after="0" w:line="259" w:lineRule="auto"/>
              <w:ind w:right="0"/>
              <w:jc w:val="left"/>
            </w:pPr>
            <w:r>
              <w:t xml:space="preserve">Ability to communicate clearly and effectively </w:t>
            </w:r>
          </w:p>
          <w:p w14:paraId="2907AEEA" w14:textId="77777777" w:rsidR="00A33938" w:rsidRDefault="00A33938" w:rsidP="008A5DE5">
            <w:pPr>
              <w:pStyle w:val="ListParagraph"/>
              <w:numPr>
                <w:ilvl w:val="0"/>
                <w:numId w:val="10"/>
              </w:numPr>
              <w:spacing w:after="0" w:line="259" w:lineRule="auto"/>
              <w:ind w:right="0"/>
              <w:jc w:val="left"/>
            </w:pPr>
            <w:r>
              <w:t>Strong IT skills</w:t>
            </w:r>
          </w:p>
          <w:p w14:paraId="582D585E" w14:textId="77777777" w:rsidR="00A33938" w:rsidRDefault="00A33938" w:rsidP="008A5DE5">
            <w:pPr>
              <w:pStyle w:val="ListParagraph"/>
              <w:numPr>
                <w:ilvl w:val="0"/>
                <w:numId w:val="10"/>
              </w:numPr>
              <w:spacing w:after="0" w:line="259" w:lineRule="auto"/>
              <w:ind w:right="0"/>
              <w:jc w:val="left"/>
            </w:pPr>
            <w:r>
              <w:t>Ability to be flexible and show imitative</w:t>
            </w:r>
          </w:p>
          <w:p w14:paraId="40389EBE" w14:textId="5C8FF16B" w:rsidR="00A33938" w:rsidRDefault="00A33938" w:rsidP="008A5DE5">
            <w:pPr>
              <w:pStyle w:val="ListParagraph"/>
              <w:numPr>
                <w:ilvl w:val="0"/>
                <w:numId w:val="10"/>
              </w:numPr>
              <w:spacing w:after="0" w:line="259" w:lineRule="auto"/>
              <w:ind w:right="0"/>
              <w:jc w:val="left"/>
            </w:pPr>
            <w:r>
              <w:t xml:space="preserve">Good organisational and administrative skills </w:t>
            </w:r>
          </w:p>
        </w:tc>
        <w:tc>
          <w:tcPr>
            <w:tcW w:w="2366" w:type="dxa"/>
            <w:tcBorders>
              <w:top w:val="single" w:sz="2" w:space="0" w:color="000000"/>
              <w:left w:val="single" w:sz="2" w:space="0" w:color="000000"/>
              <w:bottom w:val="single" w:sz="2" w:space="0" w:color="000000"/>
              <w:right w:val="single" w:sz="2" w:space="0" w:color="000000"/>
            </w:tcBorders>
            <w:vAlign w:val="bottom"/>
          </w:tcPr>
          <w:p w14:paraId="572EB291" w14:textId="20EA4059" w:rsidR="00DD5207" w:rsidRDefault="00A33938" w:rsidP="00A33938">
            <w:pPr>
              <w:spacing w:before="240" w:line="600" w:lineRule="auto"/>
              <w:ind w:left="0" w:right="0" w:firstLine="0"/>
              <w:jc w:val="center"/>
            </w:pPr>
            <w:r>
              <w:t>AF/ I</w:t>
            </w:r>
          </w:p>
        </w:tc>
      </w:tr>
      <w:tr w:rsidR="00DD5207" w14:paraId="59A5AFF7" w14:textId="77777777" w:rsidTr="008A5DE5">
        <w:trPr>
          <w:trHeight w:val="3188"/>
        </w:trPr>
        <w:tc>
          <w:tcPr>
            <w:tcW w:w="6811" w:type="dxa"/>
            <w:tcBorders>
              <w:top w:val="single" w:sz="2" w:space="0" w:color="000000"/>
              <w:left w:val="single" w:sz="2" w:space="0" w:color="000000"/>
              <w:bottom w:val="single" w:sz="2" w:space="0" w:color="000000"/>
              <w:right w:val="single" w:sz="2" w:space="0" w:color="000000"/>
            </w:tcBorders>
            <w:vAlign w:val="bottom"/>
          </w:tcPr>
          <w:p w14:paraId="56C71C94" w14:textId="77777777" w:rsidR="00DD5207" w:rsidRDefault="00527613">
            <w:pPr>
              <w:spacing w:after="0" w:line="259" w:lineRule="auto"/>
              <w:ind w:left="13" w:right="0" w:firstLine="0"/>
              <w:jc w:val="left"/>
            </w:pPr>
            <w:r>
              <w:rPr>
                <w:sz w:val="28"/>
              </w:rPr>
              <w:lastRenderedPageBreak/>
              <w:t>Behavioural Attributes</w:t>
            </w:r>
          </w:p>
          <w:p w14:paraId="2FA02EE3" w14:textId="77777777" w:rsidR="00DD5207" w:rsidRPr="008A5DE5" w:rsidRDefault="00527613" w:rsidP="008A5DE5">
            <w:pPr>
              <w:pStyle w:val="ListParagraph"/>
              <w:numPr>
                <w:ilvl w:val="0"/>
                <w:numId w:val="12"/>
              </w:numPr>
              <w:spacing w:after="0" w:line="259" w:lineRule="auto"/>
              <w:ind w:right="0"/>
              <w:jc w:val="left"/>
              <w:rPr>
                <w:sz w:val="24"/>
                <w:szCs w:val="24"/>
              </w:rPr>
            </w:pPr>
            <w:r w:rsidRPr="008A5DE5">
              <w:rPr>
                <w:rFonts w:ascii="Calibri" w:eastAsia="Calibri" w:hAnsi="Calibri" w:cs="Calibri"/>
                <w:sz w:val="24"/>
                <w:szCs w:val="24"/>
              </w:rPr>
              <w:t>Customer focused</w:t>
            </w:r>
          </w:p>
          <w:p w14:paraId="2F337B21" w14:textId="77777777" w:rsidR="00DD5207" w:rsidRPr="008A5DE5" w:rsidRDefault="00527613" w:rsidP="008A5DE5">
            <w:pPr>
              <w:pStyle w:val="ListParagraph"/>
              <w:numPr>
                <w:ilvl w:val="0"/>
                <w:numId w:val="12"/>
              </w:numPr>
              <w:spacing w:after="0" w:line="216" w:lineRule="auto"/>
              <w:ind w:right="0"/>
              <w:jc w:val="left"/>
              <w:rPr>
                <w:sz w:val="24"/>
                <w:szCs w:val="24"/>
              </w:rPr>
            </w:pPr>
            <w:r w:rsidRPr="008A5DE5">
              <w:rPr>
                <w:sz w:val="24"/>
                <w:szCs w:val="24"/>
              </w:rPr>
              <w:t>Has a friendly yet professional and respectful approach which demonstrates support and shows mutual respect.</w:t>
            </w:r>
          </w:p>
          <w:p w14:paraId="65077176" w14:textId="77777777" w:rsidR="00DD5207" w:rsidRPr="008A5DE5" w:rsidRDefault="00527613" w:rsidP="008A5DE5">
            <w:pPr>
              <w:pStyle w:val="ListParagraph"/>
              <w:numPr>
                <w:ilvl w:val="0"/>
                <w:numId w:val="12"/>
              </w:numPr>
              <w:spacing w:after="0" w:line="259" w:lineRule="auto"/>
              <w:ind w:right="0"/>
              <w:jc w:val="left"/>
              <w:rPr>
                <w:sz w:val="24"/>
                <w:szCs w:val="24"/>
              </w:rPr>
            </w:pPr>
            <w:r w:rsidRPr="008A5DE5">
              <w:rPr>
                <w:sz w:val="24"/>
                <w:szCs w:val="24"/>
              </w:rPr>
              <w:t>Open, honest and an active listener</w:t>
            </w:r>
          </w:p>
          <w:p w14:paraId="699898DA" w14:textId="77777777" w:rsidR="00DD5207" w:rsidRPr="008A5DE5" w:rsidRDefault="00527613" w:rsidP="008A5DE5">
            <w:pPr>
              <w:pStyle w:val="ListParagraph"/>
              <w:numPr>
                <w:ilvl w:val="0"/>
                <w:numId w:val="12"/>
              </w:numPr>
              <w:spacing w:after="0" w:line="259" w:lineRule="auto"/>
              <w:ind w:right="0"/>
              <w:jc w:val="left"/>
              <w:rPr>
                <w:sz w:val="24"/>
                <w:szCs w:val="24"/>
              </w:rPr>
            </w:pPr>
            <w:r w:rsidRPr="008A5DE5">
              <w:rPr>
                <w:sz w:val="24"/>
                <w:szCs w:val="24"/>
              </w:rPr>
              <w:t>Takes responsibility and accountability</w:t>
            </w:r>
          </w:p>
          <w:p w14:paraId="1E2CCCFF" w14:textId="77777777" w:rsidR="00DD5207" w:rsidRPr="008A5DE5" w:rsidRDefault="00527613" w:rsidP="008A5DE5">
            <w:pPr>
              <w:pStyle w:val="ListParagraph"/>
              <w:numPr>
                <w:ilvl w:val="0"/>
                <w:numId w:val="12"/>
              </w:numPr>
              <w:spacing w:after="0" w:line="216" w:lineRule="auto"/>
              <w:ind w:right="0"/>
              <w:jc w:val="left"/>
              <w:rPr>
                <w:sz w:val="24"/>
                <w:szCs w:val="24"/>
              </w:rPr>
            </w:pPr>
            <w:r w:rsidRPr="008A5DE5">
              <w:rPr>
                <w:sz w:val="24"/>
                <w:szCs w:val="24"/>
              </w:rPr>
              <w:t>Committed to the needs of the pupils, parents and other stakeholders and challenge barriers and blocks to providing an effective service.</w:t>
            </w:r>
          </w:p>
          <w:p w14:paraId="770CB6CE" w14:textId="57A85E63" w:rsidR="00DD5207" w:rsidRPr="008A5DE5" w:rsidRDefault="00527613" w:rsidP="008A5DE5">
            <w:pPr>
              <w:pStyle w:val="ListParagraph"/>
              <w:numPr>
                <w:ilvl w:val="0"/>
                <w:numId w:val="12"/>
              </w:numPr>
              <w:spacing w:after="0" w:line="259" w:lineRule="auto"/>
              <w:ind w:right="274"/>
            </w:pPr>
            <w:r w:rsidRPr="008A5DE5">
              <w:rPr>
                <w:sz w:val="24"/>
                <w:szCs w:val="24"/>
              </w:rPr>
              <w:t xml:space="preserve">Demonstrates a "can do" attitude including suggesting solutions, participating, trusting and encouraging others and achieving ex </w:t>
            </w:r>
            <w:r w:rsidR="00A33938" w:rsidRPr="008A5DE5">
              <w:rPr>
                <w:sz w:val="24"/>
                <w:szCs w:val="24"/>
              </w:rPr>
              <w:t>excitations</w:t>
            </w:r>
          </w:p>
          <w:p w14:paraId="3DCDF0AD" w14:textId="77777777" w:rsidR="008A5DE5" w:rsidRDefault="008A5DE5" w:rsidP="008A5DE5">
            <w:pPr>
              <w:pStyle w:val="ListParagraph"/>
              <w:numPr>
                <w:ilvl w:val="0"/>
                <w:numId w:val="12"/>
              </w:numPr>
              <w:spacing w:after="9" w:line="216" w:lineRule="auto"/>
              <w:ind w:right="0"/>
              <w:jc w:val="left"/>
            </w:pPr>
            <w:r>
              <w:t>Is committed to the provision and improvement of quality service provision</w:t>
            </w:r>
          </w:p>
          <w:p w14:paraId="2096EFCC" w14:textId="77777777" w:rsidR="008A5DE5" w:rsidRDefault="008A5DE5" w:rsidP="008A5DE5">
            <w:pPr>
              <w:pStyle w:val="ListParagraph"/>
              <w:numPr>
                <w:ilvl w:val="0"/>
                <w:numId w:val="12"/>
              </w:numPr>
              <w:spacing w:after="0" w:line="216" w:lineRule="auto"/>
              <w:ind w:right="632"/>
              <w:jc w:val="left"/>
            </w:pPr>
            <w:r>
              <w:t>Is adaptable to change/embraces and welcomes change. Acts with pace and urgency being energetic, enthusiastic and decisive</w:t>
            </w:r>
          </w:p>
          <w:p w14:paraId="3C7E1F1F" w14:textId="77777777" w:rsidR="008A5DE5" w:rsidRDefault="008A5DE5" w:rsidP="008A5DE5">
            <w:pPr>
              <w:pStyle w:val="ListParagraph"/>
              <w:numPr>
                <w:ilvl w:val="0"/>
                <w:numId w:val="12"/>
              </w:numPr>
              <w:spacing w:after="0" w:line="259" w:lineRule="auto"/>
              <w:ind w:right="0"/>
              <w:jc w:val="left"/>
            </w:pPr>
            <w:r w:rsidRPr="008A5DE5">
              <w:rPr>
                <w:sz w:val="24"/>
              </w:rPr>
              <w:t>Has the ability to learn from experiences and challenges</w:t>
            </w:r>
          </w:p>
          <w:p w14:paraId="37C11865" w14:textId="4D7CBA62" w:rsidR="008A5DE5" w:rsidRDefault="008A5DE5" w:rsidP="008A5DE5">
            <w:pPr>
              <w:pStyle w:val="ListParagraph"/>
              <w:numPr>
                <w:ilvl w:val="0"/>
                <w:numId w:val="12"/>
              </w:numPr>
              <w:spacing w:after="0" w:line="259" w:lineRule="auto"/>
              <w:ind w:right="274"/>
            </w:pPr>
            <w:r>
              <w:t>Is committed to the continuous development of self and others by keeping up to date and sharing knowledge, encouraging new ideas, seeking new opportunities and challenges, open to ideas and developing new skills.</w:t>
            </w:r>
          </w:p>
        </w:tc>
        <w:tc>
          <w:tcPr>
            <w:tcW w:w="2366" w:type="dxa"/>
            <w:tcBorders>
              <w:top w:val="single" w:sz="2" w:space="0" w:color="000000"/>
              <w:left w:val="single" w:sz="2" w:space="0" w:color="000000"/>
              <w:bottom w:val="single" w:sz="2" w:space="0" w:color="000000"/>
              <w:right w:val="single" w:sz="2" w:space="0" w:color="000000"/>
            </w:tcBorders>
          </w:tcPr>
          <w:p w14:paraId="05D1B8A8" w14:textId="77777777" w:rsidR="00DD5207" w:rsidRDefault="00DD5207">
            <w:pPr>
              <w:spacing w:after="160" w:line="259" w:lineRule="auto"/>
              <w:ind w:left="0" w:right="0" w:firstLine="0"/>
              <w:jc w:val="left"/>
            </w:pPr>
          </w:p>
        </w:tc>
      </w:tr>
    </w:tbl>
    <w:p w14:paraId="76149B53" w14:textId="7139E683" w:rsidR="00DD5207" w:rsidRDefault="00527613">
      <w:pPr>
        <w:tabs>
          <w:tab w:val="center" w:pos="892"/>
          <w:tab w:val="center" w:pos="2210"/>
          <w:tab w:val="center" w:pos="5587"/>
          <w:tab w:val="center" w:pos="6588"/>
        </w:tabs>
        <w:spacing w:after="429"/>
        <w:ind w:left="0" w:right="0" w:firstLine="0"/>
        <w:jc w:val="left"/>
      </w:pPr>
      <w:r>
        <w:tab/>
      </w:r>
      <w:r>
        <w:rPr>
          <w:noProof/>
        </w:rPr>
        <w:drawing>
          <wp:inline distT="0" distB="0" distL="0" distR="0" wp14:anchorId="7FFA64C3" wp14:editId="43F87A16">
            <wp:extent cx="36576" cy="18293"/>
            <wp:effectExtent l="0" t="0" r="0" b="0"/>
            <wp:docPr id="8255" name="Picture 8255"/>
            <wp:cNvGraphicFramePr/>
            <a:graphic xmlns:a="http://schemas.openxmlformats.org/drawingml/2006/main">
              <a:graphicData uri="http://schemas.openxmlformats.org/drawingml/2006/picture">
                <pic:pic xmlns:pic="http://schemas.openxmlformats.org/drawingml/2006/picture">
                  <pic:nvPicPr>
                    <pic:cNvPr id="8255" name="Picture 8255"/>
                    <pic:cNvPicPr/>
                  </pic:nvPicPr>
                  <pic:blipFill>
                    <a:blip r:embed="rId8"/>
                    <a:stretch>
                      <a:fillRect/>
                    </a:stretch>
                  </pic:blipFill>
                  <pic:spPr>
                    <a:xfrm>
                      <a:off x="0" y="0"/>
                      <a:ext cx="36576" cy="18293"/>
                    </a:xfrm>
                    <a:prstGeom prst="rect">
                      <a:avLst/>
                    </a:prstGeom>
                  </pic:spPr>
                </pic:pic>
              </a:graphicData>
            </a:graphic>
          </wp:inline>
        </w:drawing>
      </w:r>
      <w:r>
        <w:tab/>
      </w:r>
    </w:p>
    <w:p w14:paraId="0F97B7DD" w14:textId="77777777" w:rsidR="00DD5207" w:rsidRDefault="00527613">
      <w:pPr>
        <w:spacing w:after="43" w:line="216" w:lineRule="auto"/>
        <w:ind w:left="144" w:right="0" w:hanging="5"/>
        <w:jc w:val="left"/>
      </w:pPr>
      <w:r>
        <w:rPr>
          <w:sz w:val="24"/>
        </w:rPr>
        <w:t>Note 1:</w:t>
      </w:r>
    </w:p>
    <w:p w14:paraId="4A7564BD" w14:textId="77777777" w:rsidR="00DD5207" w:rsidRDefault="00527613">
      <w:pPr>
        <w:spacing w:after="264" w:line="216" w:lineRule="auto"/>
        <w:ind w:left="144" w:right="0" w:hanging="5"/>
        <w:jc w:val="left"/>
      </w:pPr>
      <w:r>
        <w:rPr>
          <w:sz w:val="24"/>
        </w:rPr>
        <w:t>In addition to the ability to perform the duties of the post, issues relating to safeguarding and promoting the welfare of children will need to be demonstrated these will include:</w:t>
      </w:r>
    </w:p>
    <w:p w14:paraId="14A67D21" w14:textId="77777777" w:rsidR="00DD5207" w:rsidRDefault="00527613">
      <w:pPr>
        <w:numPr>
          <w:ilvl w:val="0"/>
          <w:numId w:val="2"/>
        </w:numPr>
        <w:spacing w:after="43" w:line="216" w:lineRule="auto"/>
        <w:ind w:right="0" w:hanging="336"/>
        <w:jc w:val="left"/>
      </w:pPr>
      <w:r>
        <w:rPr>
          <w:sz w:val="24"/>
        </w:rPr>
        <w:t>Motivation to work with children and young people.</w:t>
      </w:r>
    </w:p>
    <w:p w14:paraId="521B25FE" w14:textId="77777777" w:rsidR="00DD5207" w:rsidRDefault="00527613">
      <w:pPr>
        <w:numPr>
          <w:ilvl w:val="0"/>
          <w:numId w:val="2"/>
        </w:numPr>
        <w:spacing w:after="0" w:line="216" w:lineRule="auto"/>
        <w:ind w:right="0" w:hanging="336"/>
        <w:jc w:val="left"/>
      </w:pPr>
      <w:r>
        <w:rPr>
          <w:sz w:val="24"/>
        </w:rPr>
        <w:t>Ability to form and maintain appropriate relationships and personal boundaries with children and young people.</w:t>
      </w:r>
    </w:p>
    <w:p w14:paraId="768D544A" w14:textId="77777777" w:rsidR="00DD5207" w:rsidRDefault="00527613">
      <w:pPr>
        <w:numPr>
          <w:ilvl w:val="0"/>
          <w:numId w:val="2"/>
        </w:numPr>
        <w:spacing w:after="119" w:line="259" w:lineRule="auto"/>
        <w:ind w:right="0" w:hanging="336"/>
        <w:jc w:val="left"/>
      </w:pPr>
      <w:r>
        <w:rPr>
          <w:sz w:val="24"/>
        </w:rPr>
        <w:t xml:space="preserve">Emotional resilience in working with challenging behaviours and </w:t>
      </w:r>
      <w:r>
        <w:rPr>
          <w:noProof/>
        </w:rPr>
        <w:drawing>
          <wp:inline distT="0" distB="0" distL="0" distR="0" wp14:anchorId="366B254C" wp14:editId="4782A9BA">
            <wp:extent cx="45720" cy="48782"/>
            <wp:effectExtent l="0" t="0" r="0" b="0"/>
            <wp:docPr id="8259" name="Picture 8259"/>
            <wp:cNvGraphicFramePr/>
            <a:graphic xmlns:a="http://schemas.openxmlformats.org/drawingml/2006/main">
              <a:graphicData uri="http://schemas.openxmlformats.org/drawingml/2006/picture">
                <pic:pic xmlns:pic="http://schemas.openxmlformats.org/drawingml/2006/picture">
                  <pic:nvPicPr>
                    <pic:cNvPr id="8259" name="Picture 8259"/>
                    <pic:cNvPicPr/>
                  </pic:nvPicPr>
                  <pic:blipFill>
                    <a:blip r:embed="rId9"/>
                    <a:stretch>
                      <a:fillRect/>
                    </a:stretch>
                  </pic:blipFill>
                  <pic:spPr>
                    <a:xfrm>
                      <a:off x="0" y="0"/>
                      <a:ext cx="45720" cy="48782"/>
                    </a:xfrm>
                    <a:prstGeom prst="rect">
                      <a:avLst/>
                    </a:prstGeom>
                  </pic:spPr>
                </pic:pic>
              </a:graphicData>
            </a:graphic>
          </wp:inline>
        </w:drawing>
      </w:r>
      <w:r>
        <w:rPr>
          <w:sz w:val="24"/>
        </w:rPr>
        <w:t xml:space="preserve"> Attitudes to use of authority and maintaining discipline.</w:t>
      </w:r>
    </w:p>
    <w:sectPr w:rsidR="00DD5207">
      <w:headerReference w:type="even" r:id="rId10"/>
      <w:footerReference w:type="even" r:id="rId11"/>
      <w:headerReference w:type="first" r:id="rId12"/>
      <w:footerReference w:type="first" r:id="rId13"/>
      <w:pgSz w:w="11904" w:h="16838"/>
      <w:pgMar w:top="2015" w:right="1310" w:bottom="2290" w:left="1253" w:header="1589" w:footer="1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2E9F" w14:textId="77777777" w:rsidR="00261C1B" w:rsidRDefault="00527613">
      <w:pPr>
        <w:spacing w:after="0" w:line="240" w:lineRule="auto"/>
      </w:pPr>
      <w:r>
        <w:separator/>
      </w:r>
    </w:p>
  </w:endnote>
  <w:endnote w:type="continuationSeparator" w:id="0">
    <w:p w14:paraId="469DA3B7" w14:textId="77777777" w:rsidR="00261C1B" w:rsidRDefault="0052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1535" w14:textId="77777777" w:rsidR="00DD5207" w:rsidRDefault="00527613">
    <w:pPr>
      <w:tabs>
        <w:tab w:val="center" w:pos="4762"/>
        <w:tab w:val="right" w:pos="9749"/>
      </w:tabs>
      <w:spacing w:after="0" w:line="259" w:lineRule="auto"/>
      <w:ind w:left="0" w:right="-408" w:firstLine="0"/>
      <w:jc w:val="left"/>
    </w:pPr>
    <w:r>
      <w:rPr>
        <w:rFonts w:ascii="Calibri" w:eastAsia="Calibri" w:hAnsi="Calibri" w:cs="Calibri"/>
        <w:sz w:val="20"/>
      </w:rPr>
      <w:t>17/06/2008</w:t>
    </w:r>
    <w:r>
      <w:rPr>
        <w:rFonts w:ascii="Calibri" w:eastAsia="Calibri" w:hAnsi="Calibri" w:cs="Calibri"/>
        <w:sz w:val="20"/>
      </w:rPr>
      <w:tab/>
    </w:r>
    <w:r>
      <w:rPr>
        <w:rFonts w:ascii="Calibri" w:eastAsia="Calibri" w:hAnsi="Calibri" w:cs="Calibri"/>
        <w:sz w:val="16"/>
      </w:rPr>
      <w:t xml:space="preserve">Page </w:t>
    </w: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of </w:t>
    </w:r>
    <w:r w:rsidR="00EC45E9">
      <w:fldChar w:fldCharType="begin"/>
    </w:r>
    <w:r w:rsidR="00EC45E9">
      <w:instrText xml:space="preserve"> NUMPAGES   \* MERGEFORMAT </w:instrText>
    </w:r>
    <w:r w:rsidR="00EC45E9">
      <w:fldChar w:fldCharType="separate"/>
    </w:r>
    <w:r>
      <w:rPr>
        <w:rFonts w:ascii="Calibri" w:eastAsia="Calibri" w:hAnsi="Calibri" w:cs="Calibri"/>
        <w:sz w:val="24"/>
      </w:rPr>
      <w:t>4</w:t>
    </w:r>
    <w:r w:rsidR="00EC45E9">
      <w:rPr>
        <w:rFonts w:ascii="Calibri" w:eastAsia="Calibri" w:hAnsi="Calibri" w:cs="Calibri"/>
        <w:sz w:val="24"/>
      </w:rPr>
      <w:fldChar w:fldCharType="end"/>
    </w:r>
    <w:r>
      <w:rPr>
        <w:rFonts w:ascii="Calibri" w:eastAsia="Calibri" w:hAnsi="Calibri" w:cs="Calibri"/>
        <w:sz w:val="24"/>
      </w:rPr>
      <w:tab/>
    </w:r>
    <w:r>
      <w:t xml:space="preserve">PROFILE </w:t>
    </w:r>
    <w:r>
      <w:rPr>
        <w:sz w:val="14"/>
      </w:rPr>
      <w:t xml:space="preserve">— </w:t>
    </w:r>
    <w:r>
      <w:rPr>
        <w:sz w:val="18"/>
      </w:rPr>
      <w:t xml:space="preserve">Attendance </w:t>
    </w:r>
    <w:r>
      <w:rPr>
        <w:sz w:val="20"/>
      </w:rPr>
      <w:t xml:space="preserve">Clerical </w:t>
    </w:r>
    <w:r>
      <w:rPr>
        <w:sz w:val="18"/>
      </w:rPr>
      <w:t>Officer/Receptionist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4B27" w14:textId="77777777" w:rsidR="00DD5207" w:rsidRDefault="00527613">
    <w:pPr>
      <w:tabs>
        <w:tab w:val="center" w:pos="4762"/>
        <w:tab w:val="right" w:pos="9749"/>
      </w:tabs>
      <w:spacing w:after="0" w:line="259" w:lineRule="auto"/>
      <w:ind w:left="0" w:right="-408" w:firstLine="0"/>
      <w:jc w:val="left"/>
    </w:pPr>
    <w:r>
      <w:rPr>
        <w:rFonts w:ascii="Calibri" w:eastAsia="Calibri" w:hAnsi="Calibri" w:cs="Calibri"/>
        <w:sz w:val="20"/>
      </w:rPr>
      <w:t>17/06/2008</w:t>
    </w:r>
    <w:r>
      <w:rPr>
        <w:rFonts w:ascii="Calibri" w:eastAsia="Calibri" w:hAnsi="Calibri" w:cs="Calibri"/>
        <w:sz w:val="20"/>
      </w:rPr>
      <w:tab/>
    </w:r>
    <w:r>
      <w:rPr>
        <w:rFonts w:ascii="Calibri" w:eastAsia="Calibri" w:hAnsi="Calibri" w:cs="Calibri"/>
        <w:sz w:val="16"/>
      </w:rPr>
      <w:t xml:space="preserve">Page </w:t>
    </w: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of </w:t>
    </w:r>
    <w:r w:rsidR="00EC45E9">
      <w:fldChar w:fldCharType="begin"/>
    </w:r>
    <w:r w:rsidR="00EC45E9">
      <w:instrText xml:space="preserve"> NUMPAGES   \* MERGEFORMAT </w:instrText>
    </w:r>
    <w:r w:rsidR="00EC45E9">
      <w:fldChar w:fldCharType="separate"/>
    </w:r>
    <w:r>
      <w:rPr>
        <w:rFonts w:ascii="Calibri" w:eastAsia="Calibri" w:hAnsi="Calibri" w:cs="Calibri"/>
        <w:sz w:val="24"/>
      </w:rPr>
      <w:t>4</w:t>
    </w:r>
    <w:r w:rsidR="00EC45E9">
      <w:rPr>
        <w:rFonts w:ascii="Calibri" w:eastAsia="Calibri" w:hAnsi="Calibri" w:cs="Calibri"/>
        <w:sz w:val="24"/>
      </w:rPr>
      <w:fldChar w:fldCharType="end"/>
    </w:r>
    <w:r>
      <w:rPr>
        <w:rFonts w:ascii="Calibri" w:eastAsia="Calibri" w:hAnsi="Calibri" w:cs="Calibri"/>
        <w:sz w:val="24"/>
      </w:rPr>
      <w:tab/>
    </w:r>
    <w:r>
      <w:t xml:space="preserve">PROFILE </w:t>
    </w:r>
    <w:r>
      <w:rPr>
        <w:sz w:val="14"/>
      </w:rPr>
      <w:t xml:space="preserve">— </w:t>
    </w:r>
    <w:r>
      <w:rPr>
        <w:sz w:val="18"/>
      </w:rPr>
      <w:t xml:space="preserve">Attendance </w:t>
    </w:r>
    <w:r>
      <w:rPr>
        <w:sz w:val="20"/>
      </w:rPr>
      <w:t xml:space="preserve">Clerical </w:t>
    </w:r>
    <w:r>
      <w:rPr>
        <w:sz w:val="18"/>
      </w:rPr>
      <w:t>Officer/Receptionist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E14C8" w14:textId="77777777" w:rsidR="00261C1B" w:rsidRDefault="00527613">
      <w:pPr>
        <w:spacing w:after="0" w:line="240" w:lineRule="auto"/>
      </w:pPr>
      <w:r>
        <w:separator/>
      </w:r>
    </w:p>
  </w:footnote>
  <w:footnote w:type="continuationSeparator" w:id="0">
    <w:p w14:paraId="44915115" w14:textId="77777777" w:rsidR="00261C1B" w:rsidRDefault="0052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56D3" w14:textId="77777777" w:rsidR="00DD5207" w:rsidRDefault="00527613">
    <w:pPr>
      <w:spacing w:after="0" w:line="259" w:lineRule="auto"/>
      <w:ind w:left="1987" w:right="0" w:firstLine="0"/>
      <w:jc w:val="left"/>
    </w:pPr>
    <w:r>
      <w:rPr>
        <w:sz w:val="26"/>
      </w:rPr>
      <w:t xml:space="preserve">CHILDREN </w:t>
    </w:r>
    <w:r>
      <w:rPr>
        <w:sz w:val="24"/>
      </w:rPr>
      <w:t xml:space="preserve">AND </w:t>
    </w:r>
    <w:r>
      <w:rPr>
        <w:sz w:val="26"/>
      </w:rPr>
      <w:t xml:space="preserve">LIFELONG LEARNING </w:t>
    </w:r>
    <w:r>
      <w:rPr>
        <w:sz w:val="54"/>
      </w:rPr>
      <w:t xml:space="preserve">- </w:t>
    </w:r>
    <w:r>
      <w:rPr>
        <w:sz w:val="28"/>
      </w:rPr>
      <w:t>HR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CA35" w14:textId="77777777" w:rsidR="00DD5207" w:rsidRDefault="00527613">
    <w:pPr>
      <w:spacing w:after="0" w:line="259" w:lineRule="auto"/>
      <w:ind w:left="1987" w:right="0" w:firstLine="0"/>
      <w:jc w:val="left"/>
    </w:pPr>
    <w:r>
      <w:rPr>
        <w:sz w:val="26"/>
      </w:rPr>
      <w:t xml:space="preserve">CHILDREN </w:t>
    </w:r>
    <w:r>
      <w:rPr>
        <w:sz w:val="24"/>
      </w:rPr>
      <w:t xml:space="preserve">AND </w:t>
    </w:r>
    <w:r>
      <w:rPr>
        <w:sz w:val="26"/>
      </w:rPr>
      <w:t xml:space="preserve">LIFELONG LEARNING </w:t>
    </w:r>
    <w:r>
      <w:rPr>
        <w:sz w:val="54"/>
      </w:rPr>
      <w:t xml:space="preserve">- </w:t>
    </w:r>
    <w:r>
      <w:rPr>
        <w:sz w:val="28"/>
      </w:rPr>
      <w:t>HR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2308" o:spid="_x0000_i1080" style="width:6.75pt;height:6.75pt" coordsize="" o:spt="100" o:bullet="t" adj="0,,0" path="" stroked="f">
        <v:stroke joinstyle="miter"/>
        <v:imagedata r:id="rId1" o:title="image13"/>
        <v:formulas/>
        <v:path o:connecttype="segments"/>
      </v:shape>
    </w:pict>
  </w:numPicBullet>
  <w:numPicBullet w:numPicBulletId="1">
    <w:pict>
      <v:shape id="8257" o:spid="_x0000_i1081" style="width:5.65pt;height:5.65pt" coordsize="" o:spt="100" o:bullet="t" adj="0,,0" path="" stroked="f">
        <v:stroke joinstyle="miter"/>
        <v:imagedata r:id="rId2" o:title="image14"/>
        <v:formulas/>
        <v:path o:connecttype="segments"/>
      </v:shape>
    </w:pict>
  </w:numPicBullet>
  <w:abstractNum w:abstractNumId="0" w15:restartNumberingAfterBreak="0">
    <w:nsid w:val="C2FE7D34"/>
    <w:multiLevelType w:val="hybridMultilevel"/>
    <w:tmpl w:val="80EA9E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313560"/>
    <w:multiLevelType w:val="hybridMultilevel"/>
    <w:tmpl w:val="1B344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5CAD9"/>
    <w:multiLevelType w:val="hybridMultilevel"/>
    <w:tmpl w:val="FF5EC2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9B513F"/>
    <w:multiLevelType w:val="hybridMultilevel"/>
    <w:tmpl w:val="63EA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94E60"/>
    <w:multiLevelType w:val="hybridMultilevel"/>
    <w:tmpl w:val="037049F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18EF9BE8"/>
    <w:multiLevelType w:val="hybridMultilevel"/>
    <w:tmpl w:val="D05880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DD4015"/>
    <w:multiLevelType w:val="hybridMultilevel"/>
    <w:tmpl w:val="3124A330"/>
    <w:lvl w:ilvl="0" w:tplc="E92E3234">
      <w:start w:val="1"/>
      <w:numFmt w:val="bullet"/>
      <w:lvlText w:val="•"/>
      <w:lvlPicBulletId w:val="1"/>
      <w:lvlJc w:val="left"/>
      <w:pPr>
        <w:ind w:left="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C2D972">
      <w:start w:val="1"/>
      <w:numFmt w:val="bullet"/>
      <w:lvlText w:val="o"/>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8640A">
      <w:start w:val="1"/>
      <w:numFmt w:val="bullet"/>
      <w:lvlText w:val="▪"/>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96632E">
      <w:start w:val="1"/>
      <w:numFmt w:val="bullet"/>
      <w:lvlText w:val="•"/>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D88252">
      <w:start w:val="1"/>
      <w:numFmt w:val="bullet"/>
      <w:lvlText w:val="o"/>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CE576C">
      <w:start w:val="1"/>
      <w:numFmt w:val="bullet"/>
      <w:lvlText w:val="▪"/>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B455B4">
      <w:start w:val="1"/>
      <w:numFmt w:val="bullet"/>
      <w:lvlText w:val="•"/>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E24D0C">
      <w:start w:val="1"/>
      <w:numFmt w:val="bullet"/>
      <w:lvlText w:val="o"/>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CE9BAE">
      <w:start w:val="1"/>
      <w:numFmt w:val="bullet"/>
      <w:lvlText w:val="▪"/>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506619"/>
    <w:multiLevelType w:val="hybridMultilevel"/>
    <w:tmpl w:val="102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07D7F"/>
    <w:multiLevelType w:val="hybridMultilevel"/>
    <w:tmpl w:val="91BA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83C32"/>
    <w:multiLevelType w:val="hybridMultilevel"/>
    <w:tmpl w:val="1886473C"/>
    <w:lvl w:ilvl="0" w:tplc="5706EDB4">
      <w:start w:val="1"/>
      <w:numFmt w:val="bullet"/>
      <w:lvlText w:val="•"/>
      <w:lvlPicBulletId w:val="0"/>
      <w:lvlJc w:val="left"/>
      <w:pPr>
        <w:ind w:left="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FE9798">
      <w:start w:val="1"/>
      <w:numFmt w:val="bullet"/>
      <w:lvlText w:val="o"/>
      <w:lvlJc w:val="left"/>
      <w:pPr>
        <w:ind w:left="1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94BCA8">
      <w:start w:val="1"/>
      <w:numFmt w:val="bullet"/>
      <w:lvlText w:val="▪"/>
      <w:lvlJc w:val="left"/>
      <w:pPr>
        <w:ind w:left="2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D88D94">
      <w:start w:val="1"/>
      <w:numFmt w:val="bullet"/>
      <w:lvlText w:val="•"/>
      <w:lvlJc w:val="left"/>
      <w:pPr>
        <w:ind w:left="2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2870EA">
      <w:start w:val="1"/>
      <w:numFmt w:val="bullet"/>
      <w:lvlText w:val="o"/>
      <w:lvlJc w:val="left"/>
      <w:pPr>
        <w:ind w:left="3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44A9D8">
      <w:start w:val="1"/>
      <w:numFmt w:val="bullet"/>
      <w:lvlText w:val="▪"/>
      <w:lvlJc w:val="left"/>
      <w:pPr>
        <w:ind w:left="4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9CE216">
      <w:start w:val="1"/>
      <w:numFmt w:val="bullet"/>
      <w:lvlText w:val="•"/>
      <w:lvlJc w:val="left"/>
      <w:pPr>
        <w:ind w:left="5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900A5E">
      <w:start w:val="1"/>
      <w:numFmt w:val="bullet"/>
      <w:lvlText w:val="o"/>
      <w:lvlJc w:val="left"/>
      <w:pPr>
        <w:ind w:left="5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ACE148">
      <w:start w:val="1"/>
      <w:numFmt w:val="bullet"/>
      <w:lvlText w:val="▪"/>
      <w:lvlJc w:val="left"/>
      <w:pPr>
        <w:ind w:left="6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B3640BD"/>
    <w:multiLevelType w:val="hybridMultilevel"/>
    <w:tmpl w:val="8DAE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A1E59"/>
    <w:multiLevelType w:val="hybridMultilevel"/>
    <w:tmpl w:val="D8C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162E3"/>
    <w:multiLevelType w:val="hybridMultilevel"/>
    <w:tmpl w:val="8A0C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406EA"/>
    <w:multiLevelType w:val="hybridMultilevel"/>
    <w:tmpl w:val="77F2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C388B"/>
    <w:multiLevelType w:val="hybridMultilevel"/>
    <w:tmpl w:val="D68EBD26"/>
    <w:lvl w:ilvl="0" w:tplc="F26E281C">
      <w:start w:val="1"/>
      <w:numFmt w:val="bullet"/>
      <w:lvlText w:val="•"/>
      <w:lvlJc w:val="left"/>
      <w:pPr>
        <w:ind w:left="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78867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56EED2">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F82080">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4AB9C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0ED3EA">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4EA80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144196">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FC978A">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AC36500"/>
    <w:multiLevelType w:val="hybridMultilevel"/>
    <w:tmpl w:val="00C8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4"/>
  </w:num>
  <w:num w:numId="4">
    <w:abstractNumId w:val="5"/>
  </w:num>
  <w:num w:numId="5">
    <w:abstractNumId w:val="1"/>
  </w:num>
  <w:num w:numId="6">
    <w:abstractNumId w:val="10"/>
  </w:num>
  <w:num w:numId="7">
    <w:abstractNumId w:val="7"/>
  </w:num>
  <w:num w:numId="8">
    <w:abstractNumId w:val="8"/>
  </w:num>
  <w:num w:numId="9">
    <w:abstractNumId w:val="13"/>
  </w:num>
  <w:num w:numId="10">
    <w:abstractNumId w:val="3"/>
  </w:num>
  <w:num w:numId="11">
    <w:abstractNumId w:val="11"/>
  </w:num>
  <w:num w:numId="12">
    <w:abstractNumId w:val="12"/>
  </w:num>
  <w:num w:numId="13">
    <w:abstractNumId w:val="4"/>
  </w:num>
  <w:num w:numId="14">
    <w:abstractNumId w:val="1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07"/>
    <w:rsid w:val="00261C1B"/>
    <w:rsid w:val="002C3914"/>
    <w:rsid w:val="003121D3"/>
    <w:rsid w:val="00490C67"/>
    <w:rsid w:val="00527613"/>
    <w:rsid w:val="00630DC7"/>
    <w:rsid w:val="006B1FF3"/>
    <w:rsid w:val="00802DF9"/>
    <w:rsid w:val="0085258E"/>
    <w:rsid w:val="008A5DE5"/>
    <w:rsid w:val="009D7AB2"/>
    <w:rsid w:val="00A33938"/>
    <w:rsid w:val="00AF44FA"/>
    <w:rsid w:val="00C11B1A"/>
    <w:rsid w:val="00D50D21"/>
    <w:rsid w:val="00DD5207"/>
    <w:rsid w:val="00EC45E9"/>
    <w:rsid w:val="00FD0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B1A5D7"/>
  <w15:docId w15:val="{1D55A998-76D0-41C0-A5E7-04C9CAEB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7" w:lineRule="auto"/>
      <w:ind w:left="10" w:right="72"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121D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121D3"/>
    <w:pPr>
      <w:ind w:left="720"/>
      <w:contextualSpacing/>
    </w:pPr>
  </w:style>
  <w:style w:type="paragraph" w:styleId="Header">
    <w:name w:val="header"/>
    <w:basedOn w:val="Normal"/>
    <w:link w:val="HeaderChar"/>
    <w:uiPriority w:val="99"/>
    <w:semiHidden/>
    <w:unhideWhenUsed/>
    <w:rsid w:val="003121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1D3"/>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3121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1D3"/>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FD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AD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Painsley Catholic Academy</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White</dc:creator>
  <cp:keywords/>
  <cp:lastModifiedBy>Mrs K. White</cp:lastModifiedBy>
  <cp:revision>6</cp:revision>
  <cp:lastPrinted>2026-03-25T13:53:00Z</cp:lastPrinted>
  <dcterms:created xsi:type="dcterms:W3CDTF">2026-04-20T12:04:00Z</dcterms:created>
  <dcterms:modified xsi:type="dcterms:W3CDTF">2026-04-20T12:58:00Z</dcterms:modified>
</cp:coreProperties>
</file>