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139A3" w14:textId="77777777" w:rsidR="0009185F" w:rsidRDefault="0009185F" w:rsidP="0009185F">
      <w:pPr>
        <w:rPr>
          <w:rFonts w:ascii="Arial" w:hAnsi="Arial" w:cs="Arial"/>
          <w:b/>
          <w:szCs w:val="24"/>
          <w:lang w:eastAsia="en-GB"/>
        </w:rPr>
      </w:pPr>
    </w:p>
    <w:p w14:paraId="5A3D24F7" w14:textId="77777777" w:rsidR="00BB73EA" w:rsidRPr="00BB73EA" w:rsidRDefault="00BB73EA" w:rsidP="00BB73EA">
      <w:pPr>
        <w:jc w:val="center"/>
        <w:rPr>
          <w:rFonts w:ascii="Arial" w:hAnsi="Arial" w:cs="Arial"/>
          <w:b/>
          <w:szCs w:val="24"/>
          <w:lang w:eastAsia="en-GB"/>
        </w:rPr>
      </w:pPr>
      <w:r w:rsidRPr="00BB73EA">
        <w:rPr>
          <w:rFonts w:ascii="Arial" w:hAnsi="Arial" w:cs="Arial"/>
          <w:b/>
          <w:szCs w:val="24"/>
          <w:lang w:eastAsia="en-GB"/>
        </w:rPr>
        <w:t>JOB DESCRIPTION</w:t>
      </w:r>
    </w:p>
    <w:p w14:paraId="76BFF038" w14:textId="77777777" w:rsidR="00BB73EA" w:rsidRPr="00BB73EA" w:rsidRDefault="00BB73EA" w:rsidP="00BB73EA">
      <w:pPr>
        <w:jc w:val="center"/>
        <w:rPr>
          <w:rFonts w:ascii="Arial" w:hAnsi="Arial" w:cs="Arial"/>
          <w:b/>
          <w:szCs w:val="24"/>
          <w:lang w:eastAsia="en-GB"/>
        </w:rPr>
      </w:pPr>
    </w:p>
    <w:p w14:paraId="3C6F820A" w14:textId="03293FB2" w:rsidR="00BB73EA" w:rsidRDefault="00570BA4" w:rsidP="00BB73EA">
      <w:pPr>
        <w:jc w:val="center"/>
        <w:rPr>
          <w:rFonts w:ascii="Arial" w:hAnsi="Arial" w:cs="Arial"/>
          <w:b/>
          <w:szCs w:val="24"/>
          <w:lang w:eastAsia="en-GB"/>
        </w:rPr>
      </w:pPr>
      <w:r w:rsidRPr="00570BA4">
        <w:rPr>
          <w:rFonts w:ascii="Arial" w:hAnsi="Arial" w:cs="Arial"/>
          <w:b/>
          <w:szCs w:val="24"/>
          <w:lang w:eastAsia="en-GB"/>
        </w:rPr>
        <w:t xml:space="preserve">Special Resource Provision (SRP) </w:t>
      </w:r>
      <w:r w:rsidR="00755CC0">
        <w:rPr>
          <w:rFonts w:ascii="Arial" w:hAnsi="Arial" w:cs="Arial"/>
          <w:b/>
          <w:szCs w:val="24"/>
          <w:lang w:eastAsia="en-GB"/>
        </w:rPr>
        <w:t>SENCO</w:t>
      </w:r>
    </w:p>
    <w:p w14:paraId="1CDC907A" w14:textId="77777777" w:rsidR="00755CC0" w:rsidRDefault="00755CC0" w:rsidP="00BB73EA">
      <w:pPr>
        <w:jc w:val="center"/>
        <w:rPr>
          <w:rFonts w:ascii="Arial" w:hAnsi="Arial" w:cs="Arial"/>
          <w:b/>
          <w:szCs w:val="24"/>
          <w:lang w:eastAsia="en-GB"/>
        </w:rPr>
      </w:pPr>
    </w:p>
    <w:p w14:paraId="549F5FCD" w14:textId="77777777" w:rsidR="00755CC0" w:rsidRDefault="00755CC0" w:rsidP="00755CC0">
      <w:pPr>
        <w:rPr>
          <w:rFonts w:ascii="Arial" w:hAnsi="Arial" w:cs="Arial"/>
          <w:szCs w:val="24"/>
          <w:lang w:eastAsia="en-GB"/>
        </w:rPr>
      </w:pPr>
    </w:p>
    <w:p w14:paraId="012B2041" w14:textId="77777777" w:rsidR="00755CC0" w:rsidRPr="00433A31" w:rsidRDefault="00755CC0" w:rsidP="00755CC0">
      <w:pPr>
        <w:rPr>
          <w:rFonts w:ascii="Arial" w:hAnsi="Arial" w:cs="Arial"/>
          <w:b/>
          <w:szCs w:val="24"/>
          <w:u w:val="single"/>
          <w:lang w:eastAsia="en-GB"/>
        </w:rPr>
      </w:pPr>
      <w:r w:rsidRPr="00433A31">
        <w:rPr>
          <w:rFonts w:ascii="Arial" w:hAnsi="Arial" w:cs="Arial"/>
          <w:b/>
          <w:szCs w:val="24"/>
          <w:u w:val="single"/>
          <w:lang w:eastAsia="en-GB"/>
        </w:rPr>
        <w:t xml:space="preserve">Job details </w:t>
      </w:r>
    </w:p>
    <w:p w14:paraId="6E811CDA" w14:textId="607D3DE5" w:rsidR="00755CC0" w:rsidRDefault="00755CC0" w:rsidP="00755CC0">
      <w:pPr>
        <w:rPr>
          <w:rFonts w:ascii="Arial" w:hAnsi="Arial" w:cs="Arial"/>
          <w:szCs w:val="24"/>
          <w:lang w:eastAsia="en-GB"/>
        </w:rPr>
      </w:pPr>
      <w:r w:rsidRPr="00755CC0">
        <w:rPr>
          <w:rFonts w:ascii="Arial" w:hAnsi="Arial" w:cs="Arial"/>
          <w:b/>
          <w:szCs w:val="24"/>
          <w:lang w:eastAsia="en-GB"/>
        </w:rPr>
        <w:t>Job title:</w:t>
      </w:r>
      <w:r w:rsidRPr="00755CC0">
        <w:rPr>
          <w:rFonts w:ascii="Arial" w:hAnsi="Arial" w:cs="Arial"/>
          <w:szCs w:val="24"/>
          <w:lang w:eastAsia="en-GB"/>
        </w:rPr>
        <w:t xml:space="preserve"> Special educational needs co-ordinator (SENCO) </w:t>
      </w:r>
      <w:r w:rsidR="00433A31">
        <w:rPr>
          <w:rFonts w:ascii="Arial" w:hAnsi="Arial" w:cs="Arial"/>
          <w:szCs w:val="24"/>
          <w:lang w:eastAsia="en-GB"/>
        </w:rPr>
        <w:t>to lead the Resource Provision</w:t>
      </w:r>
    </w:p>
    <w:p w14:paraId="6A3CBCB9" w14:textId="0C32F3C5" w:rsidR="00755CC0" w:rsidRPr="00755CC0" w:rsidRDefault="00755CC0" w:rsidP="00755CC0">
      <w:pPr>
        <w:rPr>
          <w:rFonts w:ascii="Arial" w:hAnsi="Arial" w:cs="Arial"/>
          <w:szCs w:val="24"/>
          <w:lang w:eastAsia="en-GB"/>
        </w:rPr>
      </w:pPr>
      <w:r w:rsidRPr="00755CC0">
        <w:rPr>
          <w:rFonts w:ascii="Arial" w:hAnsi="Arial" w:cs="Arial"/>
          <w:b/>
          <w:szCs w:val="24"/>
          <w:lang w:eastAsia="en-GB"/>
        </w:rPr>
        <w:t>Salary</w:t>
      </w:r>
      <w:r w:rsidRPr="00755CC0">
        <w:rPr>
          <w:rFonts w:ascii="Arial" w:hAnsi="Arial" w:cs="Arial"/>
          <w:szCs w:val="24"/>
          <w:lang w:eastAsia="en-GB"/>
        </w:rPr>
        <w:t xml:space="preserve">: </w:t>
      </w:r>
      <w:r>
        <w:rPr>
          <w:rFonts w:ascii="Arial" w:hAnsi="Arial" w:cs="Arial"/>
          <w:szCs w:val="24"/>
          <w:lang w:eastAsia="en-GB"/>
        </w:rPr>
        <w:t>TMS</w:t>
      </w:r>
      <w:r w:rsidR="00570BA4">
        <w:rPr>
          <w:rFonts w:ascii="Arial" w:hAnsi="Arial" w:cs="Arial"/>
          <w:szCs w:val="24"/>
          <w:lang w:eastAsia="en-GB"/>
        </w:rPr>
        <w:t xml:space="preserve">/UPS </w:t>
      </w:r>
      <w:r w:rsidR="00570BA4" w:rsidRPr="00570BA4">
        <w:rPr>
          <w:rFonts w:ascii="Arial" w:hAnsi="Arial" w:cs="Arial"/>
          <w:szCs w:val="24"/>
          <w:lang w:eastAsia="en-GB"/>
        </w:rPr>
        <w:t>+ SEND Allowance/TLR</w:t>
      </w:r>
    </w:p>
    <w:p w14:paraId="3720EF62" w14:textId="237CB00B" w:rsidR="00755CC0" w:rsidRPr="00755CC0" w:rsidRDefault="00755CC0" w:rsidP="00755CC0">
      <w:pPr>
        <w:rPr>
          <w:rFonts w:ascii="Arial" w:hAnsi="Arial" w:cs="Arial"/>
          <w:szCs w:val="24"/>
          <w:lang w:eastAsia="en-GB"/>
        </w:rPr>
      </w:pPr>
      <w:r w:rsidRPr="00755CC0">
        <w:rPr>
          <w:rFonts w:ascii="Arial" w:hAnsi="Arial" w:cs="Arial"/>
          <w:b/>
          <w:szCs w:val="24"/>
          <w:lang w:eastAsia="en-GB"/>
        </w:rPr>
        <w:t>Hours</w:t>
      </w:r>
      <w:r w:rsidRPr="00755CC0">
        <w:rPr>
          <w:rFonts w:ascii="Arial" w:hAnsi="Arial" w:cs="Arial"/>
          <w:szCs w:val="24"/>
          <w:lang w:eastAsia="en-GB"/>
        </w:rPr>
        <w:t xml:space="preserve">: </w:t>
      </w:r>
      <w:r w:rsidR="00570BA4" w:rsidRPr="00570BA4">
        <w:rPr>
          <w:rFonts w:ascii="Arial" w:hAnsi="Arial" w:cs="Arial"/>
          <w:szCs w:val="24"/>
          <w:lang w:eastAsia="en-GB"/>
        </w:rPr>
        <w:t>0.6FTE (0.5 can be considered)</w:t>
      </w:r>
    </w:p>
    <w:p w14:paraId="058C44D8" w14:textId="77777777" w:rsidR="00755CC0" w:rsidRPr="00755CC0" w:rsidRDefault="00755CC0" w:rsidP="00755CC0">
      <w:pPr>
        <w:rPr>
          <w:rFonts w:ascii="Arial" w:hAnsi="Arial" w:cs="Arial"/>
          <w:szCs w:val="24"/>
          <w:lang w:eastAsia="en-GB"/>
        </w:rPr>
      </w:pPr>
      <w:r w:rsidRPr="00755CC0">
        <w:rPr>
          <w:rFonts w:ascii="Arial" w:hAnsi="Arial" w:cs="Arial"/>
          <w:b/>
          <w:szCs w:val="24"/>
          <w:lang w:eastAsia="en-GB"/>
        </w:rPr>
        <w:t>Contract type</w:t>
      </w:r>
      <w:r w:rsidRPr="00755CC0">
        <w:rPr>
          <w:rFonts w:ascii="Arial" w:hAnsi="Arial" w:cs="Arial"/>
          <w:szCs w:val="24"/>
          <w:lang w:eastAsia="en-GB"/>
        </w:rPr>
        <w:t xml:space="preserve">: </w:t>
      </w:r>
      <w:r>
        <w:rPr>
          <w:rFonts w:ascii="Arial" w:hAnsi="Arial" w:cs="Arial"/>
          <w:szCs w:val="24"/>
          <w:lang w:eastAsia="en-GB"/>
        </w:rPr>
        <w:t>Part Time Permanent</w:t>
      </w:r>
    </w:p>
    <w:p w14:paraId="7139B575" w14:textId="420B02FA" w:rsidR="00755CC0" w:rsidRPr="00755CC0" w:rsidRDefault="00755CC0" w:rsidP="00755CC0">
      <w:pPr>
        <w:rPr>
          <w:rFonts w:ascii="Arial" w:hAnsi="Arial" w:cs="Arial"/>
          <w:szCs w:val="24"/>
          <w:lang w:eastAsia="en-GB"/>
        </w:rPr>
      </w:pPr>
      <w:r w:rsidRPr="00755CC0">
        <w:rPr>
          <w:rFonts w:ascii="Arial" w:hAnsi="Arial" w:cs="Arial"/>
          <w:b/>
          <w:szCs w:val="24"/>
          <w:lang w:eastAsia="en-GB"/>
        </w:rPr>
        <w:t>Reporting to</w:t>
      </w:r>
      <w:r w:rsidRPr="00755CC0">
        <w:rPr>
          <w:rFonts w:ascii="Arial" w:hAnsi="Arial" w:cs="Arial"/>
          <w:szCs w:val="24"/>
          <w:lang w:eastAsia="en-GB"/>
        </w:rPr>
        <w:t xml:space="preserve">: </w:t>
      </w:r>
      <w:r>
        <w:rPr>
          <w:rFonts w:ascii="Arial" w:hAnsi="Arial" w:cs="Arial"/>
          <w:szCs w:val="24"/>
          <w:lang w:eastAsia="en-GB"/>
        </w:rPr>
        <w:t>Headteacher</w:t>
      </w:r>
      <w:r w:rsidR="00570BA4">
        <w:rPr>
          <w:rFonts w:ascii="Arial" w:hAnsi="Arial" w:cs="Arial"/>
          <w:szCs w:val="24"/>
          <w:lang w:eastAsia="en-GB"/>
        </w:rPr>
        <w:t xml:space="preserve"> / Inclusion Lead</w:t>
      </w:r>
    </w:p>
    <w:p w14:paraId="4DF34309" w14:textId="77777777" w:rsidR="00755CC0" w:rsidRDefault="00755CC0" w:rsidP="00755CC0">
      <w:pPr>
        <w:rPr>
          <w:rFonts w:ascii="Arial" w:hAnsi="Arial" w:cs="Arial"/>
          <w:szCs w:val="24"/>
          <w:lang w:eastAsia="en-GB"/>
        </w:rPr>
      </w:pPr>
      <w:r w:rsidRPr="00755CC0">
        <w:rPr>
          <w:rFonts w:ascii="Arial" w:hAnsi="Arial" w:cs="Arial"/>
          <w:b/>
          <w:szCs w:val="24"/>
          <w:lang w:eastAsia="en-GB"/>
        </w:rPr>
        <w:t>Responsible for</w:t>
      </w:r>
      <w:r w:rsidRPr="00755CC0">
        <w:rPr>
          <w:rFonts w:ascii="Arial" w:hAnsi="Arial" w:cs="Arial"/>
          <w:szCs w:val="24"/>
          <w:lang w:eastAsia="en-GB"/>
        </w:rPr>
        <w:t xml:space="preserve">: </w:t>
      </w:r>
      <w:r w:rsidR="00433A31">
        <w:rPr>
          <w:rFonts w:ascii="Arial" w:hAnsi="Arial" w:cs="Arial"/>
          <w:szCs w:val="24"/>
          <w:lang w:eastAsia="en-GB"/>
        </w:rPr>
        <w:t>Resource Provision staff</w:t>
      </w:r>
    </w:p>
    <w:p w14:paraId="085FA217" w14:textId="77777777" w:rsidR="00755CC0" w:rsidRDefault="00755CC0" w:rsidP="00755CC0">
      <w:pPr>
        <w:rPr>
          <w:rFonts w:ascii="Arial" w:hAnsi="Arial" w:cs="Arial"/>
          <w:szCs w:val="24"/>
          <w:lang w:eastAsia="en-GB"/>
        </w:rPr>
      </w:pPr>
    </w:p>
    <w:p w14:paraId="57D9FC75" w14:textId="77777777" w:rsidR="00755CC0" w:rsidRPr="00433A31" w:rsidRDefault="00755CC0" w:rsidP="00755CC0">
      <w:pPr>
        <w:rPr>
          <w:rFonts w:ascii="Arial" w:hAnsi="Arial" w:cs="Arial"/>
          <w:b/>
          <w:szCs w:val="24"/>
          <w:u w:val="single"/>
          <w:lang w:eastAsia="en-GB"/>
        </w:rPr>
      </w:pPr>
      <w:r w:rsidRPr="00433A31">
        <w:rPr>
          <w:rFonts w:ascii="Arial" w:hAnsi="Arial" w:cs="Arial"/>
          <w:b/>
          <w:szCs w:val="24"/>
          <w:u w:val="single"/>
          <w:lang w:eastAsia="en-GB"/>
        </w:rPr>
        <w:t xml:space="preserve">Main purpose </w:t>
      </w:r>
    </w:p>
    <w:p w14:paraId="60B705DE" w14:textId="3FBC56CE" w:rsidR="00433A31" w:rsidRDefault="00433A31" w:rsidP="00433A31">
      <w:pPr>
        <w:rPr>
          <w:rFonts w:ascii="Arial" w:hAnsi="Arial" w:cs="Arial"/>
          <w:szCs w:val="24"/>
          <w:lang w:eastAsia="en-GB"/>
        </w:rPr>
      </w:pPr>
      <w:r w:rsidRPr="00433A31">
        <w:rPr>
          <w:rFonts w:ascii="Arial" w:hAnsi="Arial" w:cs="Arial"/>
          <w:szCs w:val="24"/>
          <w:lang w:eastAsia="en-GB"/>
        </w:rPr>
        <w:t>The SENCO</w:t>
      </w:r>
      <w:r>
        <w:rPr>
          <w:rFonts w:ascii="Arial" w:hAnsi="Arial" w:cs="Arial"/>
          <w:szCs w:val="24"/>
          <w:lang w:eastAsia="en-GB"/>
        </w:rPr>
        <w:t xml:space="preserve"> for the Resource Provision</w:t>
      </w:r>
      <w:r w:rsidRPr="00433A31">
        <w:rPr>
          <w:rFonts w:ascii="Arial" w:hAnsi="Arial" w:cs="Arial"/>
          <w:szCs w:val="24"/>
          <w:lang w:eastAsia="en-GB"/>
        </w:rPr>
        <w:t>, under the direction of the Headteacher</w:t>
      </w:r>
      <w:r>
        <w:rPr>
          <w:rFonts w:ascii="Arial" w:hAnsi="Arial" w:cs="Arial"/>
          <w:szCs w:val="24"/>
          <w:lang w:eastAsia="en-GB"/>
        </w:rPr>
        <w:t xml:space="preserve"> and Inclusion Lead</w:t>
      </w:r>
      <w:r w:rsidRPr="00433A31">
        <w:rPr>
          <w:rFonts w:ascii="Arial" w:hAnsi="Arial" w:cs="Arial"/>
          <w:szCs w:val="24"/>
          <w:lang w:eastAsia="en-GB"/>
        </w:rPr>
        <w:t xml:space="preserve">, will provide </w:t>
      </w:r>
      <w:r w:rsidRPr="00433A31">
        <w:rPr>
          <w:rFonts w:ascii="Arial" w:hAnsi="Arial" w:cs="Arial"/>
          <w:b/>
          <w:bCs/>
          <w:szCs w:val="24"/>
          <w:lang w:eastAsia="en-GB"/>
        </w:rPr>
        <w:t>strategic and operational leadership of the school’s Communication and Interaction Resource Provision</w:t>
      </w:r>
      <w:r w:rsidRPr="00433A31">
        <w:rPr>
          <w:rFonts w:ascii="Arial" w:hAnsi="Arial" w:cs="Arial"/>
          <w:szCs w:val="24"/>
          <w:lang w:eastAsia="en-GB"/>
        </w:rPr>
        <w:t>, ensuring high-quality, evidence-informed provision for pupils with social communication and interaction needs, including autism and speech, language and communication needs (SLCN).</w:t>
      </w:r>
    </w:p>
    <w:p w14:paraId="68690F08" w14:textId="77777777" w:rsidR="00433A31" w:rsidRPr="00433A31" w:rsidRDefault="00433A31" w:rsidP="00433A31">
      <w:pPr>
        <w:rPr>
          <w:rFonts w:ascii="Arial" w:hAnsi="Arial" w:cs="Arial"/>
          <w:szCs w:val="24"/>
          <w:lang w:eastAsia="en-GB"/>
        </w:rPr>
      </w:pPr>
    </w:p>
    <w:p w14:paraId="217289A3" w14:textId="77777777" w:rsidR="00433A31" w:rsidRPr="00433A31" w:rsidRDefault="00433A31" w:rsidP="00433A31">
      <w:pPr>
        <w:rPr>
          <w:rFonts w:ascii="Arial" w:hAnsi="Arial" w:cs="Arial"/>
          <w:szCs w:val="24"/>
          <w:lang w:eastAsia="en-GB"/>
        </w:rPr>
      </w:pPr>
      <w:r w:rsidRPr="00433A31">
        <w:rPr>
          <w:rFonts w:ascii="Arial" w:hAnsi="Arial" w:cs="Arial"/>
          <w:szCs w:val="24"/>
          <w:lang w:eastAsia="en-GB"/>
        </w:rPr>
        <w:t>The postholder will:</w:t>
      </w:r>
    </w:p>
    <w:p w14:paraId="421702FD" w14:textId="77777777" w:rsidR="00433A31" w:rsidRPr="00433A31" w:rsidRDefault="00433A31" w:rsidP="00433A31">
      <w:pPr>
        <w:numPr>
          <w:ilvl w:val="0"/>
          <w:numId w:val="31"/>
        </w:numPr>
        <w:rPr>
          <w:rFonts w:ascii="Arial" w:hAnsi="Arial" w:cs="Arial"/>
          <w:szCs w:val="24"/>
          <w:lang w:eastAsia="en-GB"/>
        </w:rPr>
      </w:pPr>
      <w:r w:rsidRPr="00433A31">
        <w:rPr>
          <w:rFonts w:ascii="Arial" w:hAnsi="Arial" w:cs="Arial"/>
          <w:szCs w:val="24"/>
          <w:lang w:eastAsia="en-GB"/>
        </w:rPr>
        <w:t xml:space="preserve">Lead the </w:t>
      </w:r>
      <w:r w:rsidRPr="00433A31">
        <w:rPr>
          <w:rFonts w:ascii="Arial" w:hAnsi="Arial" w:cs="Arial"/>
          <w:b/>
          <w:bCs/>
          <w:szCs w:val="24"/>
          <w:lang w:eastAsia="en-GB"/>
        </w:rPr>
        <w:t>design, implementation, monitoring and development</w:t>
      </w:r>
      <w:r w:rsidRPr="00433A31">
        <w:rPr>
          <w:rFonts w:ascii="Arial" w:hAnsi="Arial" w:cs="Arial"/>
          <w:szCs w:val="24"/>
          <w:lang w:eastAsia="en-GB"/>
        </w:rPr>
        <w:t xml:space="preserve"> of the Communication and Interaction Resource Provision</w:t>
      </w:r>
    </w:p>
    <w:p w14:paraId="07DA7669" w14:textId="77777777" w:rsidR="00433A31" w:rsidRPr="00433A31" w:rsidRDefault="00433A31" w:rsidP="00433A31">
      <w:pPr>
        <w:numPr>
          <w:ilvl w:val="0"/>
          <w:numId w:val="31"/>
        </w:numPr>
        <w:rPr>
          <w:rFonts w:ascii="Arial" w:hAnsi="Arial" w:cs="Arial"/>
          <w:szCs w:val="24"/>
          <w:lang w:eastAsia="en-GB"/>
        </w:rPr>
      </w:pPr>
      <w:r w:rsidRPr="00433A31">
        <w:rPr>
          <w:rFonts w:ascii="Arial" w:hAnsi="Arial" w:cs="Arial"/>
          <w:szCs w:val="24"/>
          <w:lang w:eastAsia="en-GB"/>
        </w:rPr>
        <w:t xml:space="preserve">Ensure the provision enables pupils to </w:t>
      </w:r>
      <w:r w:rsidRPr="00433A31">
        <w:rPr>
          <w:rFonts w:ascii="Arial" w:hAnsi="Arial" w:cs="Arial"/>
          <w:b/>
          <w:bCs/>
          <w:szCs w:val="24"/>
          <w:lang w:eastAsia="en-GB"/>
        </w:rPr>
        <w:t>access learning, develop communication competence, self-regulation, independence and positive social interaction</w:t>
      </w:r>
    </w:p>
    <w:p w14:paraId="62FD4D18" w14:textId="77777777" w:rsidR="00433A31" w:rsidRPr="00433A31" w:rsidRDefault="00433A31" w:rsidP="00433A31">
      <w:pPr>
        <w:numPr>
          <w:ilvl w:val="0"/>
          <w:numId w:val="31"/>
        </w:numPr>
        <w:rPr>
          <w:rFonts w:ascii="Arial" w:hAnsi="Arial" w:cs="Arial"/>
          <w:szCs w:val="24"/>
          <w:lang w:eastAsia="en-GB"/>
        </w:rPr>
      </w:pPr>
      <w:r w:rsidRPr="00433A31">
        <w:rPr>
          <w:rFonts w:ascii="Arial" w:hAnsi="Arial" w:cs="Arial"/>
          <w:szCs w:val="24"/>
          <w:lang w:eastAsia="en-GB"/>
        </w:rPr>
        <w:t xml:space="preserve">Oversee </w:t>
      </w:r>
      <w:r w:rsidRPr="00433A31">
        <w:rPr>
          <w:rFonts w:ascii="Arial" w:hAnsi="Arial" w:cs="Arial"/>
          <w:b/>
          <w:bCs/>
          <w:szCs w:val="24"/>
          <w:lang w:eastAsia="en-GB"/>
        </w:rPr>
        <w:t>inclusive practice</w:t>
      </w:r>
      <w:r w:rsidRPr="00433A31">
        <w:rPr>
          <w:rFonts w:ascii="Arial" w:hAnsi="Arial" w:cs="Arial"/>
          <w:szCs w:val="24"/>
          <w:lang w:eastAsia="en-GB"/>
        </w:rPr>
        <w:t>, ensuring strong links between the Resource Provision and mainstream classrooms</w:t>
      </w:r>
    </w:p>
    <w:p w14:paraId="2A837F57" w14:textId="77777777" w:rsidR="00433A31" w:rsidRPr="00433A31" w:rsidRDefault="00433A31" w:rsidP="00433A31">
      <w:pPr>
        <w:numPr>
          <w:ilvl w:val="0"/>
          <w:numId w:val="31"/>
        </w:numPr>
        <w:rPr>
          <w:rFonts w:ascii="Arial" w:hAnsi="Arial" w:cs="Arial"/>
          <w:szCs w:val="24"/>
          <w:lang w:eastAsia="en-GB"/>
        </w:rPr>
      </w:pPr>
      <w:r w:rsidRPr="00433A31">
        <w:rPr>
          <w:rFonts w:ascii="Arial" w:hAnsi="Arial" w:cs="Arial"/>
          <w:szCs w:val="24"/>
          <w:lang w:eastAsia="en-GB"/>
        </w:rPr>
        <w:t xml:space="preserve">Work in partnership with staff, parents/carers, the local authority and external professionals to secure </w:t>
      </w:r>
      <w:r w:rsidRPr="00433A31">
        <w:rPr>
          <w:rFonts w:ascii="Arial" w:hAnsi="Arial" w:cs="Arial"/>
          <w:b/>
          <w:bCs/>
          <w:szCs w:val="24"/>
          <w:lang w:eastAsia="en-GB"/>
        </w:rPr>
        <w:t>effective, appropriate, and consistent support</w:t>
      </w:r>
    </w:p>
    <w:p w14:paraId="11B8FC7B" w14:textId="77777777" w:rsidR="00433A31" w:rsidRPr="00433A31" w:rsidRDefault="00433A31" w:rsidP="00433A31">
      <w:pPr>
        <w:numPr>
          <w:ilvl w:val="0"/>
          <w:numId w:val="31"/>
        </w:numPr>
        <w:rPr>
          <w:rFonts w:ascii="Arial" w:hAnsi="Arial" w:cs="Arial"/>
          <w:szCs w:val="24"/>
          <w:lang w:eastAsia="en-GB"/>
        </w:rPr>
      </w:pPr>
      <w:r w:rsidRPr="00433A31">
        <w:rPr>
          <w:rFonts w:ascii="Arial" w:hAnsi="Arial" w:cs="Arial"/>
          <w:szCs w:val="24"/>
          <w:lang w:eastAsia="en-GB"/>
        </w:rPr>
        <w:t>Fulfil the responsibilities of a teacher, as set out in the School Teachers’ Pay and Conditions Document (STPCD)</w:t>
      </w:r>
    </w:p>
    <w:p w14:paraId="00BAC64A" w14:textId="77777777" w:rsidR="001B31B0" w:rsidRDefault="001B31B0" w:rsidP="001B31B0">
      <w:pPr>
        <w:rPr>
          <w:rFonts w:ascii="Arial" w:hAnsi="Arial" w:cs="Arial"/>
          <w:szCs w:val="24"/>
          <w:lang w:eastAsia="en-GB"/>
        </w:rPr>
      </w:pPr>
    </w:p>
    <w:p w14:paraId="1855C2ED" w14:textId="77777777" w:rsidR="00433A31" w:rsidRPr="00433A31" w:rsidRDefault="00433A31" w:rsidP="00433A31">
      <w:pPr>
        <w:rPr>
          <w:rFonts w:ascii="Arial" w:hAnsi="Arial" w:cs="Arial"/>
          <w:b/>
          <w:bCs/>
          <w:szCs w:val="24"/>
          <w:u w:val="single"/>
          <w:lang w:eastAsia="en-GB"/>
        </w:rPr>
      </w:pPr>
      <w:r w:rsidRPr="00433A31">
        <w:rPr>
          <w:rFonts w:ascii="Arial" w:hAnsi="Arial" w:cs="Arial"/>
          <w:b/>
          <w:bCs/>
          <w:szCs w:val="24"/>
          <w:u w:val="single"/>
          <w:lang w:eastAsia="en-GB"/>
        </w:rPr>
        <w:t>Duties and Responsibilities</w:t>
      </w:r>
    </w:p>
    <w:p w14:paraId="2D23C0DD" w14:textId="77777777" w:rsidR="00433A31" w:rsidRPr="00433A31" w:rsidRDefault="00433A31" w:rsidP="00433A31">
      <w:pPr>
        <w:rPr>
          <w:rFonts w:ascii="Arial" w:hAnsi="Arial" w:cs="Arial"/>
          <w:b/>
          <w:bCs/>
          <w:szCs w:val="24"/>
          <w:lang w:eastAsia="en-GB"/>
        </w:rPr>
      </w:pPr>
      <w:r w:rsidRPr="00433A31">
        <w:rPr>
          <w:rFonts w:ascii="Arial" w:hAnsi="Arial" w:cs="Arial"/>
          <w:b/>
          <w:bCs/>
          <w:szCs w:val="24"/>
          <w:lang w:eastAsia="en-GB"/>
        </w:rPr>
        <w:t>Strategic Development of Communication and Interaction Provision</w:t>
      </w:r>
    </w:p>
    <w:p w14:paraId="4FAA9731" w14:textId="77777777" w:rsidR="00433A31" w:rsidRPr="00433A31" w:rsidRDefault="00433A31" w:rsidP="00433A31">
      <w:pPr>
        <w:numPr>
          <w:ilvl w:val="0"/>
          <w:numId w:val="32"/>
        </w:numPr>
        <w:rPr>
          <w:rFonts w:ascii="Arial" w:hAnsi="Arial" w:cs="Arial"/>
          <w:szCs w:val="24"/>
          <w:lang w:eastAsia="en-GB"/>
        </w:rPr>
      </w:pPr>
      <w:r w:rsidRPr="00433A31">
        <w:rPr>
          <w:rFonts w:ascii="Arial" w:hAnsi="Arial" w:cs="Arial"/>
          <w:szCs w:val="24"/>
          <w:lang w:eastAsia="en-GB"/>
        </w:rPr>
        <w:t xml:space="preserve">Provide a </w:t>
      </w:r>
      <w:r w:rsidRPr="00433A31">
        <w:rPr>
          <w:rFonts w:ascii="Arial" w:hAnsi="Arial" w:cs="Arial"/>
          <w:b/>
          <w:bCs/>
          <w:szCs w:val="24"/>
          <w:lang w:eastAsia="en-GB"/>
        </w:rPr>
        <w:t>clear strategic vision</w:t>
      </w:r>
      <w:r w:rsidRPr="00433A31">
        <w:rPr>
          <w:rFonts w:ascii="Arial" w:hAnsi="Arial" w:cs="Arial"/>
          <w:szCs w:val="24"/>
          <w:lang w:eastAsia="en-GB"/>
        </w:rPr>
        <w:t xml:space="preserve"> for the Communication and Interaction Resource Provision in line with the SEND Code of Practice</w:t>
      </w:r>
    </w:p>
    <w:p w14:paraId="5E771E22" w14:textId="77777777" w:rsidR="00433A31" w:rsidRPr="00433A31" w:rsidRDefault="00433A31" w:rsidP="00433A31">
      <w:pPr>
        <w:numPr>
          <w:ilvl w:val="0"/>
          <w:numId w:val="32"/>
        </w:numPr>
        <w:rPr>
          <w:rFonts w:ascii="Arial" w:hAnsi="Arial" w:cs="Arial"/>
          <w:szCs w:val="24"/>
          <w:lang w:eastAsia="en-GB"/>
        </w:rPr>
      </w:pPr>
      <w:r w:rsidRPr="00433A31">
        <w:rPr>
          <w:rFonts w:ascii="Arial" w:hAnsi="Arial" w:cs="Arial"/>
          <w:szCs w:val="24"/>
          <w:lang w:eastAsia="en-GB"/>
        </w:rPr>
        <w:t xml:space="preserve">Monitor and evaluate the </w:t>
      </w:r>
      <w:r w:rsidRPr="00433A31">
        <w:rPr>
          <w:rFonts w:ascii="Arial" w:hAnsi="Arial" w:cs="Arial"/>
          <w:b/>
          <w:bCs/>
          <w:szCs w:val="24"/>
          <w:lang w:eastAsia="en-GB"/>
        </w:rPr>
        <w:t>impact, quality and consistency</w:t>
      </w:r>
      <w:r w:rsidRPr="00433A31">
        <w:rPr>
          <w:rFonts w:ascii="Arial" w:hAnsi="Arial" w:cs="Arial"/>
          <w:szCs w:val="24"/>
          <w:lang w:eastAsia="en-GB"/>
        </w:rPr>
        <w:t xml:space="preserve"> of provision for pupils with communication and interaction needs</w:t>
      </w:r>
      <w:r>
        <w:rPr>
          <w:rFonts w:ascii="Arial" w:hAnsi="Arial" w:cs="Arial"/>
          <w:szCs w:val="24"/>
          <w:lang w:eastAsia="en-GB"/>
        </w:rPr>
        <w:t xml:space="preserve"> within the Resource Provisions</w:t>
      </w:r>
    </w:p>
    <w:p w14:paraId="1ACBF318" w14:textId="77777777" w:rsidR="00433A31" w:rsidRPr="00433A31" w:rsidRDefault="00433A31" w:rsidP="00433A31">
      <w:pPr>
        <w:numPr>
          <w:ilvl w:val="0"/>
          <w:numId w:val="32"/>
        </w:numPr>
        <w:rPr>
          <w:rFonts w:ascii="Arial" w:hAnsi="Arial" w:cs="Arial"/>
          <w:szCs w:val="24"/>
          <w:lang w:eastAsia="en-GB"/>
        </w:rPr>
      </w:pPr>
      <w:r w:rsidRPr="00433A31">
        <w:rPr>
          <w:rFonts w:ascii="Arial" w:hAnsi="Arial" w:cs="Arial"/>
          <w:szCs w:val="24"/>
          <w:lang w:eastAsia="en-GB"/>
        </w:rPr>
        <w:t>Ensure provision is aligned with whole-school priorities and reflected explicitly within the School Improvement Plan (SIP)</w:t>
      </w:r>
    </w:p>
    <w:p w14:paraId="1D39930C" w14:textId="77777777" w:rsidR="00433A31" w:rsidRPr="00433A31" w:rsidRDefault="00433A31" w:rsidP="00433A31">
      <w:pPr>
        <w:numPr>
          <w:ilvl w:val="0"/>
          <w:numId w:val="32"/>
        </w:numPr>
        <w:rPr>
          <w:rFonts w:ascii="Arial" w:hAnsi="Arial" w:cs="Arial"/>
          <w:szCs w:val="24"/>
          <w:lang w:eastAsia="en-GB"/>
        </w:rPr>
      </w:pPr>
      <w:r w:rsidRPr="00433A31">
        <w:rPr>
          <w:rFonts w:ascii="Arial" w:hAnsi="Arial" w:cs="Arial"/>
          <w:szCs w:val="24"/>
          <w:lang w:eastAsia="en-GB"/>
        </w:rPr>
        <w:t>Contribute to school self-evaluation with a specific focus on outcomes for pupils accessing the Resource Provision</w:t>
      </w:r>
    </w:p>
    <w:p w14:paraId="44CAF718" w14:textId="77777777" w:rsidR="00433A31" w:rsidRPr="00433A31" w:rsidRDefault="00433A31" w:rsidP="00433A31">
      <w:pPr>
        <w:numPr>
          <w:ilvl w:val="0"/>
          <w:numId w:val="32"/>
        </w:numPr>
        <w:rPr>
          <w:rFonts w:ascii="Arial" w:hAnsi="Arial" w:cs="Arial"/>
          <w:szCs w:val="24"/>
          <w:lang w:eastAsia="en-GB"/>
        </w:rPr>
      </w:pPr>
      <w:r w:rsidRPr="00433A31">
        <w:rPr>
          <w:rFonts w:ascii="Arial" w:hAnsi="Arial" w:cs="Arial"/>
          <w:szCs w:val="24"/>
          <w:lang w:eastAsia="en-GB"/>
        </w:rPr>
        <w:t xml:space="preserve">Maintain up-to-date knowledge of </w:t>
      </w:r>
      <w:r w:rsidRPr="00433A31">
        <w:rPr>
          <w:rFonts w:ascii="Arial" w:hAnsi="Arial" w:cs="Arial"/>
          <w:b/>
          <w:bCs/>
          <w:szCs w:val="24"/>
          <w:lang w:eastAsia="en-GB"/>
        </w:rPr>
        <w:t>research, guidance and best practice</w:t>
      </w:r>
      <w:r w:rsidRPr="00433A31">
        <w:rPr>
          <w:rFonts w:ascii="Arial" w:hAnsi="Arial" w:cs="Arial"/>
          <w:szCs w:val="24"/>
          <w:lang w:eastAsia="en-GB"/>
        </w:rPr>
        <w:t xml:space="preserve"> relating to autism and social communication needs</w:t>
      </w:r>
    </w:p>
    <w:p w14:paraId="3976355A" w14:textId="77777777" w:rsidR="00433A31" w:rsidRPr="00433A31" w:rsidRDefault="00433A31" w:rsidP="00433A31">
      <w:pPr>
        <w:numPr>
          <w:ilvl w:val="0"/>
          <w:numId w:val="32"/>
        </w:numPr>
        <w:rPr>
          <w:rFonts w:ascii="Arial" w:hAnsi="Arial" w:cs="Arial"/>
          <w:szCs w:val="24"/>
          <w:lang w:eastAsia="en-GB"/>
        </w:rPr>
      </w:pPr>
      <w:r w:rsidRPr="00433A31">
        <w:rPr>
          <w:rFonts w:ascii="Arial" w:hAnsi="Arial" w:cs="Arial"/>
          <w:szCs w:val="24"/>
          <w:lang w:eastAsia="en-GB"/>
        </w:rPr>
        <w:t>Review the effectiveness of allocated funding for the Resource Provision and make recommendations to optimise impact</w:t>
      </w:r>
    </w:p>
    <w:p w14:paraId="06E98B2D" w14:textId="77777777" w:rsidR="001B31B0" w:rsidRDefault="001B31B0" w:rsidP="001B31B0">
      <w:pPr>
        <w:rPr>
          <w:rFonts w:ascii="Arial" w:hAnsi="Arial" w:cs="Arial"/>
          <w:szCs w:val="24"/>
          <w:lang w:eastAsia="en-GB"/>
        </w:rPr>
      </w:pPr>
    </w:p>
    <w:p w14:paraId="488CE9C8" w14:textId="77777777" w:rsidR="001B31B0" w:rsidRPr="001B31B0" w:rsidRDefault="001B31B0" w:rsidP="001B31B0">
      <w:pPr>
        <w:rPr>
          <w:rFonts w:ascii="Arial" w:hAnsi="Arial" w:cs="Arial"/>
          <w:b/>
          <w:szCs w:val="24"/>
          <w:lang w:eastAsia="en-GB"/>
        </w:rPr>
      </w:pPr>
      <w:r w:rsidRPr="001B31B0">
        <w:rPr>
          <w:rFonts w:ascii="Arial" w:hAnsi="Arial" w:cs="Arial"/>
          <w:b/>
          <w:szCs w:val="24"/>
          <w:lang w:eastAsia="en-GB"/>
        </w:rPr>
        <w:t>Operation of the SEN policy and co-ordination of provision</w:t>
      </w:r>
    </w:p>
    <w:p w14:paraId="60F16C7B"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Lead the </w:t>
      </w:r>
      <w:r w:rsidRPr="00433A31">
        <w:rPr>
          <w:rFonts w:ascii="Arial" w:hAnsi="Arial" w:cs="Arial"/>
          <w:b/>
          <w:bCs/>
          <w:szCs w:val="24"/>
          <w:lang w:eastAsia="en-GB"/>
        </w:rPr>
        <w:t>day-to-day organisation, staffing and delivery</w:t>
      </w:r>
      <w:r w:rsidRPr="00433A31">
        <w:rPr>
          <w:rFonts w:ascii="Arial" w:hAnsi="Arial" w:cs="Arial"/>
          <w:szCs w:val="24"/>
          <w:lang w:eastAsia="en-GB"/>
        </w:rPr>
        <w:t xml:space="preserve"> of the Communication and Interaction Resource Provision </w:t>
      </w:r>
    </w:p>
    <w:p w14:paraId="28DB87D2" w14:textId="77777777" w:rsid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Maintain accurate records including SEND registers, provision maps and individual support plans </w:t>
      </w:r>
    </w:p>
    <w:p w14:paraId="08F654AA"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Develop and oversee </w:t>
      </w:r>
      <w:r w:rsidRPr="00433A31">
        <w:rPr>
          <w:rFonts w:ascii="Arial" w:hAnsi="Arial" w:cs="Arial"/>
          <w:b/>
          <w:bCs/>
          <w:szCs w:val="24"/>
          <w:lang w:eastAsia="en-GB"/>
        </w:rPr>
        <w:t>structured, individualised and group-based interventions</w:t>
      </w:r>
      <w:r w:rsidRPr="00433A31">
        <w:rPr>
          <w:rFonts w:ascii="Arial" w:hAnsi="Arial" w:cs="Arial"/>
          <w:szCs w:val="24"/>
          <w:lang w:eastAsia="en-GB"/>
        </w:rPr>
        <w:t xml:space="preserve"> targeting: </w:t>
      </w:r>
    </w:p>
    <w:p w14:paraId="6D1ABB46" w14:textId="77777777" w:rsidR="00433A31" w:rsidRPr="00433A31" w:rsidRDefault="00433A31" w:rsidP="00433A31">
      <w:pPr>
        <w:numPr>
          <w:ilvl w:val="0"/>
          <w:numId w:val="28"/>
        </w:numPr>
        <w:tabs>
          <w:tab w:val="num" w:pos="720"/>
        </w:tabs>
        <w:rPr>
          <w:rFonts w:ascii="Arial" w:hAnsi="Arial" w:cs="Arial"/>
          <w:szCs w:val="24"/>
          <w:lang w:eastAsia="en-GB"/>
        </w:rPr>
      </w:pPr>
      <w:r w:rsidRPr="00433A31">
        <w:rPr>
          <w:rFonts w:ascii="Arial" w:hAnsi="Arial" w:cs="Arial"/>
          <w:szCs w:val="24"/>
          <w:lang w:eastAsia="en-GB"/>
        </w:rPr>
        <w:t>expressive and receptive language</w:t>
      </w:r>
    </w:p>
    <w:p w14:paraId="358F4B24" w14:textId="77777777" w:rsidR="00433A31" w:rsidRPr="00433A31" w:rsidRDefault="00433A31" w:rsidP="00433A31">
      <w:pPr>
        <w:numPr>
          <w:ilvl w:val="0"/>
          <w:numId w:val="28"/>
        </w:numPr>
        <w:tabs>
          <w:tab w:val="num" w:pos="720"/>
        </w:tabs>
        <w:rPr>
          <w:rFonts w:ascii="Arial" w:hAnsi="Arial" w:cs="Arial"/>
          <w:szCs w:val="24"/>
          <w:lang w:eastAsia="en-GB"/>
        </w:rPr>
      </w:pPr>
      <w:r w:rsidRPr="00433A31">
        <w:rPr>
          <w:rFonts w:ascii="Arial" w:hAnsi="Arial" w:cs="Arial"/>
          <w:szCs w:val="24"/>
          <w:lang w:eastAsia="en-GB"/>
        </w:rPr>
        <w:t>social communication and interaction</w:t>
      </w:r>
    </w:p>
    <w:p w14:paraId="55426E55" w14:textId="77777777" w:rsidR="00433A31" w:rsidRPr="00433A31" w:rsidRDefault="00433A31" w:rsidP="00433A31">
      <w:pPr>
        <w:numPr>
          <w:ilvl w:val="0"/>
          <w:numId w:val="28"/>
        </w:numPr>
        <w:tabs>
          <w:tab w:val="num" w:pos="720"/>
        </w:tabs>
        <w:rPr>
          <w:rFonts w:ascii="Arial" w:hAnsi="Arial" w:cs="Arial"/>
          <w:szCs w:val="24"/>
          <w:lang w:eastAsia="en-GB"/>
        </w:rPr>
      </w:pPr>
      <w:r w:rsidRPr="00433A31">
        <w:rPr>
          <w:rFonts w:ascii="Arial" w:hAnsi="Arial" w:cs="Arial"/>
          <w:szCs w:val="24"/>
          <w:lang w:eastAsia="en-GB"/>
        </w:rPr>
        <w:t>emotional regulation and sensory processing</w:t>
      </w:r>
    </w:p>
    <w:p w14:paraId="708F8CF1" w14:textId="77777777" w:rsidR="00433A31" w:rsidRPr="00433A31" w:rsidRDefault="00433A31" w:rsidP="00433A31">
      <w:pPr>
        <w:numPr>
          <w:ilvl w:val="0"/>
          <w:numId w:val="28"/>
        </w:numPr>
        <w:tabs>
          <w:tab w:val="num" w:pos="720"/>
        </w:tabs>
        <w:rPr>
          <w:rFonts w:ascii="Arial" w:hAnsi="Arial" w:cs="Arial"/>
          <w:szCs w:val="24"/>
          <w:lang w:eastAsia="en-GB"/>
        </w:rPr>
      </w:pPr>
      <w:r w:rsidRPr="00433A31">
        <w:rPr>
          <w:rFonts w:ascii="Arial" w:hAnsi="Arial" w:cs="Arial"/>
          <w:szCs w:val="24"/>
          <w:lang w:eastAsia="en-GB"/>
        </w:rPr>
        <w:t>functional communication and independence</w:t>
      </w:r>
    </w:p>
    <w:p w14:paraId="4E1EE021"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Ensure provision is </w:t>
      </w:r>
      <w:r w:rsidRPr="00433A31">
        <w:rPr>
          <w:rFonts w:ascii="Arial" w:hAnsi="Arial" w:cs="Arial"/>
          <w:b/>
          <w:bCs/>
          <w:szCs w:val="24"/>
          <w:lang w:eastAsia="en-GB"/>
        </w:rPr>
        <w:t>consistent across settings</w:t>
      </w:r>
      <w:r w:rsidRPr="00433A31">
        <w:rPr>
          <w:rFonts w:ascii="Arial" w:hAnsi="Arial" w:cs="Arial"/>
          <w:szCs w:val="24"/>
          <w:lang w:eastAsia="en-GB"/>
        </w:rPr>
        <w:t xml:space="preserve"> (Resource Provision spaces and mainstream classrooms) </w:t>
      </w:r>
    </w:p>
    <w:p w14:paraId="11891F18"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Coordinate smooth transitions into, within and beyond the Resource Provision </w:t>
      </w:r>
    </w:p>
    <w:p w14:paraId="547A8BAC"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Analyse assessment data to track progress in communication, interaction, engagement and learning outcomes</w:t>
      </w:r>
    </w:p>
    <w:p w14:paraId="7C4D28E9" w14:textId="77777777" w:rsidR="001B31B0" w:rsidRPr="001B31B0" w:rsidRDefault="001B31B0" w:rsidP="001B31B0">
      <w:pPr>
        <w:numPr>
          <w:ilvl w:val="0"/>
          <w:numId w:val="28"/>
        </w:numPr>
        <w:rPr>
          <w:rFonts w:ascii="Arial" w:hAnsi="Arial" w:cs="Arial"/>
          <w:szCs w:val="24"/>
          <w:lang w:eastAsia="en-GB"/>
        </w:rPr>
      </w:pPr>
      <w:r w:rsidRPr="001B31B0">
        <w:rPr>
          <w:rFonts w:ascii="Arial" w:hAnsi="Arial" w:cs="Arial"/>
          <w:szCs w:val="24"/>
          <w:lang w:eastAsia="en-GB"/>
        </w:rPr>
        <w:t>Provide guidance to colleagues on teaching pupils with SEN or a disability, and advise on the graduated approach to SEN support</w:t>
      </w:r>
    </w:p>
    <w:p w14:paraId="37277445" w14:textId="77777777" w:rsidR="001B31B0" w:rsidRPr="001B31B0" w:rsidRDefault="001B31B0" w:rsidP="001B31B0">
      <w:pPr>
        <w:numPr>
          <w:ilvl w:val="0"/>
          <w:numId w:val="28"/>
        </w:numPr>
        <w:rPr>
          <w:rFonts w:ascii="Arial" w:hAnsi="Arial" w:cs="Arial"/>
          <w:szCs w:val="24"/>
          <w:lang w:eastAsia="en-GB"/>
        </w:rPr>
      </w:pPr>
      <w:r w:rsidRPr="001B31B0">
        <w:rPr>
          <w:rFonts w:ascii="Arial" w:hAnsi="Arial" w:cs="Arial"/>
          <w:szCs w:val="24"/>
          <w:lang w:eastAsia="en-GB"/>
        </w:rPr>
        <w:t>Be aware of the provision in the local offer</w:t>
      </w:r>
    </w:p>
    <w:p w14:paraId="7FA45E31" w14:textId="77777777" w:rsidR="001B31B0" w:rsidRPr="001B31B0" w:rsidRDefault="001B31B0" w:rsidP="001B31B0">
      <w:pPr>
        <w:numPr>
          <w:ilvl w:val="0"/>
          <w:numId w:val="28"/>
        </w:numPr>
        <w:rPr>
          <w:rFonts w:ascii="Arial" w:hAnsi="Arial" w:cs="Arial"/>
          <w:szCs w:val="24"/>
          <w:lang w:eastAsia="en-GB"/>
        </w:rPr>
      </w:pPr>
      <w:r w:rsidRPr="001B31B0">
        <w:rPr>
          <w:rFonts w:ascii="Arial" w:hAnsi="Arial" w:cs="Arial"/>
          <w:szCs w:val="24"/>
          <w:lang w:eastAsia="en-GB"/>
        </w:rPr>
        <w:t>Work with early years providers, other schools, educational psychologists, health and social care professionals, and other external agencies</w:t>
      </w:r>
    </w:p>
    <w:p w14:paraId="5FBE89EA" w14:textId="77777777" w:rsidR="001B31B0" w:rsidRPr="001B31B0" w:rsidRDefault="001B31B0" w:rsidP="001B31B0">
      <w:pPr>
        <w:numPr>
          <w:ilvl w:val="0"/>
          <w:numId w:val="28"/>
        </w:numPr>
        <w:rPr>
          <w:rFonts w:ascii="Arial" w:hAnsi="Arial" w:cs="Arial"/>
          <w:szCs w:val="24"/>
          <w:lang w:eastAsia="en-GB"/>
        </w:rPr>
      </w:pPr>
      <w:r w:rsidRPr="001B31B0">
        <w:rPr>
          <w:rFonts w:ascii="Arial" w:hAnsi="Arial" w:cs="Arial"/>
          <w:szCs w:val="24"/>
          <w:lang w:eastAsia="en-GB"/>
        </w:rPr>
        <w:t>Analyse assessment data for pupils with SEN or a disability</w:t>
      </w:r>
      <w:r w:rsidR="00433A31">
        <w:rPr>
          <w:rFonts w:ascii="Arial" w:hAnsi="Arial" w:cs="Arial"/>
          <w:szCs w:val="24"/>
          <w:lang w:eastAsia="en-GB"/>
        </w:rPr>
        <w:t xml:space="preserve"> with the Resource Provisions</w:t>
      </w:r>
    </w:p>
    <w:p w14:paraId="2BBDC9A0" w14:textId="77777777" w:rsidR="001B31B0" w:rsidRDefault="001B31B0" w:rsidP="001B31B0">
      <w:pPr>
        <w:numPr>
          <w:ilvl w:val="0"/>
          <w:numId w:val="28"/>
        </w:numPr>
        <w:rPr>
          <w:rFonts w:ascii="Arial" w:hAnsi="Arial" w:cs="Arial"/>
          <w:szCs w:val="24"/>
          <w:lang w:eastAsia="en-GB"/>
        </w:rPr>
      </w:pPr>
      <w:r w:rsidRPr="001B31B0">
        <w:rPr>
          <w:rFonts w:ascii="Arial" w:hAnsi="Arial" w:cs="Arial"/>
          <w:szCs w:val="24"/>
          <w:lang w:eastAsia="en-GB"/>
        </w:rPr>
        <w:t>Implement and lead intervention groups for pupils with SEN, and evaluate their effectiveness</w:t>
      </w:r>
    </w:p>
    <w:p w14:paraId="2AECBD04" w14:textId="77777777" w:rsidR="001B31B0" w:rsidRDefault="001B31B0" w:rsidP="001B31B0">
      <w:pPr>
        <w:rPr>
          <w:rFonts w:ascii="Arial" w:hAnsi="Arial" w:cs="Arial"/>
          <w:szCs w:val="24"/>
          <w:lang w:eastAsia="en-GB"/>
        </w:rPr>
      </w:pPr>
    </w:p>
    <w:p w14:paraId="571C1DA4" w14:textId="77777777" w:rsidR="001B31B0" w:rsidRPr="001B31B0" w:rsidRDefault="001B31B0" w:rsidP="001B31B0">
      <w:pPr>
        <w:rPr>
          <w:rFonts w:ascii="Arial" w:hAnsi="Arial" w:cs="Arial"/>
          <w:b/>
          <w:szCs w:val="24"/>
          <w:lang w:eastAsia="en-GB"/>
        </w:rPr>
      </w:pPr>
      <w:r w:rsidRPr="001B31B0">
        <w:rPr>
          <w:rFonts w:ascii="Arial" w:hAnsi="Arial" w:cs="Arial"/>
          <w:b/>
          <w:szCs w:val="24"/>
          <w:lang w:eastAsia="en-GB"/>
        </w:rPr>
        <w:t>Support for pupils with SEN or a disability</w:t>
      </w:r>
    </w:p>
    <w:p w14:paraId="6CA9F896"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Identify and assess communication and interaction needs using appropriate tools and professional advice </w:t>
      </w:r>
    </w:p>
    <w:p w14:paraId="4FB294CB"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Coordinate personalised programmes of support linked to EHCP outcomes and SEN Support plans </w:t>
      </w:r>
    </w:p>
    <w:p w14:paraId="110304CB"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Monitor and evaluate the </w:t>
      </w:r>
      <w:r w:rsidRPr="00433A31">
        <w:rPr>
          <w:rFonts w:ascii="Arial" w:hAnsi="Arial" w:cs="Arial"/>
          <w:b/>
          <w:bCs/>
          <w:szCs w:val="24"/>
          <w:lang w:eastAsia="en-GB"/>
        </w:rPr>
        <w:t>impact of interventions</w:t>
      </w:r>
      <w:r w:rsidRPr="00433A31">
        <w:rPr>
          <w:rFonts w:ascii="Arial" w:hAnsi="Arial" w:cs="Arial"/>
          <w:szCs w:val="24"/>
          <w:lang w:eastAsia="en-GB"/>
        </w:rPr>
        <w:t xml:space="preserve"> and adapt provision accordingly </w:t>
      </w:r>
    </w:p>
    <w:p w14:paraId="3BDB9971"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Ensure pupils accessing the Resource Provision are fully included in the wider school community </w:t>
      </w:r>
    </w:p>
    <w:p w14:paraId="729A58A4"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Promote pupil voice, self-advocacy and emotional wellbeing </w:t>
      </w:r>
    </w:p>
    <w:p w14:paraId="26478E8E" w14:textId="77777777" w:rsidR="00433A31" w:rsidRPr="00433A31" w:rsidRDefault="00433A31" w:rsidP="00433A31">
      <w:pPr>
        <w:numPr>
          <w:ilvl w:val="0"/>
          <w:numId w:val="28"/>
        </w:numPr>
        <w:rPr>
          <w:rFonts w:ascii="Arial" w:hAnsi="Arial" w:cs="Arial"/>
          <w:szCs w:val="24"/>
          <w:lang w:eastAsia="en-GB"/>
        </w:rPr>
      </w:pPr>
      <w:r w:rsidRPr="00433A31">
        <w:rPr>
          <w:rFonts w:ascii="Arial" w:hAnsi="Arial" w:cs="Arial"/>
          <w:szCs w:val="24"/>
          <w:lang w:eastAsia="en-GB"/>
        </w:rPr>
        <w:t xml:space="preserve">Support pupils to generalise skills across environments and with different adults </w:t>
      </w:r>
    </w:p>
    <w:p w14:paraId="2234A48C" w14:textId="77777777" w:rsidR="001B31B0" w:rsidRPr="00433A31" w:rsidRDefault="00433A31" w:rsidP="00433A31">
      <w:pPr>
        <w:numPr>
          <w:ilvl w:val="0"/>
          <w:numId w:val="28"/>
        </w:numPr>
        <w:rPr>
          <w:rFonts w:ascii="Arial" w:hAnsi="Arial" w:cs="Arial"/>
          <w:szCs w:val="24"/>
          <w:lang w:eastAsia="en-GB"/>
        </w:rPr>
      </w:pPr>
      <w:r>
        <w:rPr>
          <w:rFonts w:ascii="Arial" w:hAnsi="Arial" w:cs="Arial"/>
          <w:szCs w:val="24"/>
          <w:lang w:eastAsia="en-GB"/>
        </w:rPr>
        <w:t>Support with</w:t>
      </w:r>
      <w:r w:rsidRPr="00433A31">
        <w:rPr>
          <w:rFonts w:ascii="Arial" w:hAnsi="Arial" w:cs="Arial"/>
          <w:szCs w:val="24"/>
          <w:lang w:eastAsia="en-GB"/>
        </w:rPr>
        <w:t xml:space="preserve"> annual reviews of EHCPs for pupils within the Resource Provision, ensuring pupil and parent/carer involvement</w:t>
      </w:r>
    </w:p>
    <w:p w14:paraId="589942DC"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 xml:space="preserve">Act as a key point of contact for parents and carers of pupils within the Resource Provision </w:t>
      </w:r>
    </w:p>
    <w:p w14:paraId="0AA6CE03" w14:textId="77777777" w:rsid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 xml:space="preserve">Communicate clearly and regularly regarding progress, strategies and support </w:t>
      </w:r>
    </w:p>
    <w:p w14:paraId="3C3A05A2"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 xml:space="preserve">Work closely with: </w:t>
      </w:r>
    </w:p>
    <w:p w14:paraId="18F6E8B4" w14:textId="77777777" w:rsidR="00433A31" w:rsidRPr="00433A31" w:rsidRDefault="00433A31" w:rsidP="00433A31">
      <w:pPr>
        <w:numPr>
          <w:ilvl w:val="0"/>
          <w:numId w:val="36"/>
        </w:numPr>
        <w:rPr>
          <w:rFonts w:ascii="Arial" w:hAnsi="Arial" w:cs="Arial"/>
          <w:bCs/>
          <w:szCs w:val="24"/>
          <w:lang w:eastAsia="en-GB"/>
        </w:rPr>
      </w:pPr>
      <w:r w:rsidRPr="00433A31">
        <w:rPr>
          <w:rFonts w:ascii="Arial" w:hAnsi="Arial" w:cs="Arial"/>
          <w:bCs/>
          <w:szCs w:val="24"/>
          <w:lang w:eastAsia="en-GB"/>
        </w:rPr>
        <w:t>educational psychologists</w:t>
      </w:r>
    </w:p>
    <w:p w14:paraId="5349F47E" w14:textId="77777777" w:rsidR="00433A31" w:rsidRPr="00433A31" w:rsidRDefault="00433A31" w:rsidP="00433A31">
      <w:pPr>
        <w:numPr>
          <w:ilvl w:val="0"/>
          <w:numId w:val="36"/>
        </w:numPr>
        <w:rPr>
          <w:rFonts w:ascii="Arial" w:hAnsi="Arial" w:cs="Arial"/>
          <w:bCs/>
          <w:szCs w:val="24"/>
          <w:lang w:eastAsia="en-GB"/>
        </w:rPr>
      </w:pPr>
      <w:r w:rsidRPr="00433A31">
        <w:rPr>
          <w:rFonts w:ascii="Arial" w:hAnsi="Arial" w:cs="Arial"/>
          <w:bCs/>
          <w:szCs w:val="24"/>
          <w:lang w:eastAsia="en-GB"/>
        </w:rPr>
        <w:t>speech and language therapists</w:t>
      </w:r>
    </w:p>
    <w:p w14:paraId="57355AF7" w14:textId="77777777" w:rsidR="00433A31" w:rsidRPr="00433A31" w:rsidRDefault="00433A31" w:rsidP="00433A31">
      <w:pPr>
        <w:numPr>
          <w:ilvl w:val="0"/>
          <w:numId w:val="36"/>
        </w:numPr>
        <w:rPr>
          <w:rFonts w:ascii="Arial" w:hAnsi="Arial" w:cs="Arial"/>
          <w:bCs/>
          <w:szCs w:val="24"/>
          <w:lang w:eastAsia="en-GB"/>
        </w:rPr>
      </w:pPr>
      <w:r w:rsidRPr="00433A31">
        <w:rPr>
          <w:rFonts w:ascii="Arial" w:hAnsi="Arial" w:cs="Arial"/>
          <w:bCs/>
          <w:szCs w:val="24"/>
          <w:lang w:eastAsia="en-GB"/>
        </w:rPr>
        <w:t>occupational therapists</w:t>
      </w:r>
    </w:p>
    <w:p w14:paraId="34EFA3BA" w14:textId="77777777" w:rsidR="00433A31" w:rsidRPr="00433A31" w:rsidRDefault="00433A31" w:rsidP="00433A31">
      <w:pPr>
        <w:numPr>
          <w:ilvl w:val="0"/>
          <w:numId w:val="36"/>
        </w:numPr>
        <w:rPr>
          <w:rFonts w:ascii="Arial" w:hAnsi="Arial" w:cs="Arial"/>
          <w:bCs/>
          <w:szCs w:val="24"/>
          <w:lang w:eastAsia="en-GB"/>
        </w:rPr>
      </w:pPr>
      <w:r w:rsidRPr="00433A31">
        <w:rPr>
          <w:rFonts w:ascii="Arial" w:hAnsi="Arial" w:cs="Arial"/>
          <w:bCs/>
          <w:szCs w:val="24"/>
          <w:lang w:eastAsia="en-GB"/>
        </w:rPr>
        <w:t>specialist advisory teachers</w:t>
      </w:r>
    </w:p>
    <w:p w14:paraId="6868E2EC" w14:textId="77777777" w:rsidR="00433A31" w:rsidRDefault="00433A31" w:rsidP="00433A31">
      <w:pPr>
        <w:numPr>
          <w:ilvl w:val="0"/>
          <w:numId w:val="36"/>
        </w:numPr>
        <w:rPr>
          <w:rFonts w:ascii="Arial" w:hAnsi="Arial" w:cs="Arial"/>
          <w:bCs/>
          <w:szCs w:val="24"/>
          <w:lang w:eastAsia="en-GB"/>
        </w:rPr>
      </w:pPr>
      <w:r w:rsidRPr="00433A31">
        <w:rPr>
          <w:rFonts w:ascii="Arial" w:hAnsi="Arial" w:cs="Arial"/>
          <w:bCs/>
          <w:szCs w:val="24"/>
          <w:lang w:eastAsia="en-GB"/>
        </w:rPr>
        <w:t>health and social care professionals</w:t>
      </w:r>
    </w:p>
    <w:p w14:paraId="1AD65519" w14:textId="77777777" w:rsid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Ensure recommendations from external professionals are translated into consistent classroom practice</w:t>
      </w:r>
    </w:p>
    <w:p w14:paraId="2DABF2EC" w14:textId="77777777" w:rsidR="00570BA4" w:rsidRPr="00433A31" w:rsidRDefault="00570BA4" w:rsidP="00570BA4">
      <w:pPr>
        <w:ind w:left="360"/>
        <w:rPr>
          <w:rFonts w:ascii="Arial" w:hAnsi="Arial" w:cs="Arial"/>
          <w:bCs/>
          <w:szCs w:val="24"/>
          <w:lang w:eastAsia="en-GB"/>
        </w:rPr>
      </w:pPr>
    </w:p>
    <w:p w14:paraId="2B8B5FFF" w14:textId="77777777" w:rsidR="00433A31" w:rsidRPr="00433A31" w:rsidRDefault="00433A31" w:rsidP="00433A31">
      <w:pPr>
        <w:pStyle w:val="Heading3"/>
        <w:spacing w:line="300" w:lineRule="atLeast"/>
        <w:rPr>
          <w:rFonts w:ascii="Arial" w:hAnsi="Arial" w:cs="Arial"/>
          <w:sz w:val="27"/>
          <w:u w:val="single"/>
          <w:lang w:eastAsia="en-GB"/>
        </w:rPr>
      </w:pPr>
      <w:r w:rsidRPr="00433A31">
        <w:rPr>
          <w:rFonts w:ascii="Arial" w:hAnsi="Arial" w:cs="Arial"/>
          <w:u w:val="single"/>
        </w:rPr>
        <w:lastRenderedPageBreak/>
        <w:t>Leadership and Management</w:t>
      </w:r>
    </w:p>
    <w:p w14:paraId="1CEE9128"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Lead and manage staff working within the Communication and Interaction Resource Provision</w:t>
      </w:r>
    </w:p>
    <w:p w14:paraId="07436501"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Deploy staff effectively to maximise pupil outcomes and independence</w:t>
      </w:r>
    </w:p>
    <w:p w14:paraId="3F86970D"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Identify training needs and lead targeted CPD relating to autism and communication development</w:t>
      </w:r>
    </w:p>
    <w:p w14:paraId="295DB6B3"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Deliver or coordinate INSET linked specifically to inclusive practice and communication-friendly classrooms</w:t>
      </w:r>
    </w:p>
    <w:p w14:paraId="0B36B6DD" w14:textId="77777777" w:rsidR="00433A31" w:rsidRPr="00433A31" w:rsidRDefault="00433A31" w:rsidP="00433A31">
      <w:pPr>
        <w:numPr>
          <w:ilvl w:val="0"/>
          <w:numId w:val="28"/>
        </w:numPr>
        <w:rPr>
          <w:rFonts w:ascii="Arial" w:hAnsi="Arial" w:cs="Arial"/>
          <w:bCs/>
          <w:szCs w:val="24"/>
          <w:lang w:eastAsia="en-GB"/>
        </w:rPr>
      </w:pPr>
      <w:r w:rsidRPr="00433A31">
        <w:rPr>
          <w:rFonts w:ascii="Arial" w:hAnsi="Arial" w:cs="Arial"/>
          <w:bCs/>
          <w:szCs w:val="24"/>
          <w:lang w:eastAsia="en-GB"/>
        </w:rPr>
        <w:t>Promote an inclusive ethos that values neurodiversity and supports positive outcomes for pupils with communication and interaction needs</w:t>
      </w:r>
    </w:p>
    <w:p w14:paraId="4D11FADA" w14:textId="77777777" w:rsidR="00433A31" w:rsidRPr="00433A31" w:rsidRDefault="00433A31" w:rsidP="00433A31">
      <w:pPr>
        <w:numPr>
          <w:ilvl w:val="0"/>
          <w:numId w:val="28"/>
        </w:numPr>
        <w:rPr>
          <w:rFonts w:ascii="Arial" w:hAnsi="Arial" w:cs="Arial"/>
          <w:bCs/>
          <w:szCs w:val="24"/>
          <w:lang w:eastAsia="en-GB"/>
        </w:rPr>
      </w:pPr>
      <w:r>
        <w:rPr>
          <w:rFonts w:ascii="Arial" w:hAnsi="Arial" w:cs="Arial"/>
          <w:bCs/>
          <w:szCs w:val="24"/>
          <w:lang w:eastAsia="en-GB"/>
        </w:rPr>
        <w:t>O</w:t>
      </w:r>
      <w:r w:rsidRPr="00433A31">
        <w:rPr>
          <w:rFonts w:ascii="Arial" w:hAnsi="Arial" w:cs="Arial"/>
          <w:bCs/>
          <w:szCs w:val="24"/>
          <w:lang w:eastAsia="en-GB"/>
        </w:rPr>
        <w:t>ngoing professional support for Resource Provision staff</w:t>
      </w:r>
    </w:p>
    <w:p w14:paraId="45D14A5F" w14:textId="77777777" w:rsidR="00433A31" w:rsidRPr="00433A31" w:rsidRDefault="00433A31" w:rsidP="00433A31">
      <w:pPr>
        <w:ind w:left="720"/>
        <w:rPr>
          <w:rFonts w:ascii="Arial" w:hAnsi="Arial" w:cs="Arial"/>
          <w:bCs/>
          <w:szCs w:val="24"/>
          <w:lang w:eastAsia="en-GB"/>
        </w:rPr>
      </w:pPr>
    </w:p>
    <w:p w14:paraId="091EFBCD" w14:textId="77777777" w:rsidR="00433A31" w:rsidRDefault="00433A31" w:rsidP="001B31B0">
      <w:pPr>
        <w:rPr>
          <w:rFonts w:ascii="Arial" w:hAnsi="Arial" w:cs="Arial"/>
          <w:szCs w:val="24"/>
          <w:lang w:eastAsia="en-GB"/>
        </w:rPr>
      </w:pPr>
    </w:p>
    <w:p w14:paraId="04AEA06C" w14:textId="77777777" w:rsidR="001B31B0" w:rsidRDefault="001B31B0" w:rsidP="001B31B0">
      <w:pPr>
        <w:rPr>
          <w:rFonts w:ascii="Arial" w:hAnsi="Arial" w:cs="Arial"/>
          <w:szCs w:val="24"/>
          <w:lang w:eastAsia="en-GB"/>
        </w:rPr>
      </w:pPr>
      <w:r w:rsidRPr="001B31B0">
        <w:rPr>
          <w:rFonts w:ascii="Arial" w:hAnsi="Arial" w:cs="Arial"/>
          <w:szCs w:val="24"/>
          <w:lang w:eastAsia="en-GB"/>
        </w:rPr>
        <w:t xml:space="preserve">The SENCO </w:t>
      </w:r>
      <w:r w:rsidR="00433A31">
        <w:rPr>
          <w:rFonts w:ascii="Arial" w:hAnsi="Arial" w:cs="Arial"/>
          <w:szCs w:val="24"/>
          <w:lang w:eastAsia="en-GB"/>
        </w:rPr>
        <w:t xml:space="preserve">for the Resource Provision </w:t>
      </w:r>
      <w:r w:rsidRPr="001B31B0">
        <w:rPr>
          <w:rFonts w:ascii="Arial" w:hAnsi="Arial" w:cs="Arial"/>
          <w:szCs w:val="24"/>
          <w:lang w:eastAsia="en-GB"/>
        </w:rPr>
        <w:t xml:space="preserve">will be required to safeguard and promote the welfare of children and young </w:t>
      </w:r>
      <w:r w:rsidR="00433A31" w:rsidRPr="001B31B0">
        <w:rPr>
          <w:rFonts w:ascii="Arial" w:hAnsi="Arial" w:cs="Arial"/>
          <w:szCs w:val="24"/>
          <w:lang w:eastAsia="en-GB"/>
        </w:rPr>
        <w:t>people and</w:t>
      </w:r>
      <w:r w:rsidRPr="001B31B0">
        <w:rPr>
          <w:rFonts w:ascii="Arial" w:hAnsi="Arial" w:cs="Arial"/>
          <w:szCs w:val="24"/>
          <w:lang w:eastAsia="en-GB"/>
        </w:rPr>
        <w:t xml:space="preserve"> follow school policies and the staff code of conduct.</w:t>
      </w:r>
    </w:p>
    <w:p w14:paraId="3A4D0482" w14:textId="77777777" w:rsidR="00433A31" w:rsidRPr="001B31B0" w:rsidRDefault="00433A31" w:rsidP="001B31B0">
      <w:pPr>
        <w:rPr>
          <w:rFonts w:ascii="Arial" w:hAnsi="Arial" w:cs="Arial"/>
          <w:szCs w:val="24"/>
          <w:lang w:eastAsia="en-GB"/>
        </w:rPr>
      </w:pPr>
    </w:p>
    <w:p w14:paraId="37B2CEB0" w14:textId="77777777" w:rsidR="001B31B0" w:rsidRPr="00755CC0" w:rsidRDefault="001B31B0" w:rsidP="001B31B0">
      <w:pPr>
        <w:rPr>
          <w:rFonts w:ascii="Arial" w:hAnsi="Arial" w:cs="Arial"/>
          <w:szCs w:val="24"/>
          <w:lang w:eastAsia="en-GB"/>
        </w:rPr>
      </w:pPr>
      <w:r w:rsidRPr="001B31B0">
        <w:rPr>
          <w:rFonts w:ascii="Arial" w:hAnsi="Arial" w:cs="Arial"/>
          <w:szCs w:val="24"/>
          <w:lang w:eastAsia="en-GB"/>
        </w:rPr>
        <w:t>Please note that this is illustrative of the general nature and level of responsibility of the role. The postholder may be required to do other duties appropriate to the level of the role, as directed by the headteacher</w:t>
      </w:r>
      <w:r>
        <w:rPr>
          <w:rFonts w:ascii="Arial" w:hAnsi="Arial" w:cs="Arial"/>
          <w:szCs w:val="24"/>
          <w:lang w:eastAsia="en-GB"/>
        </w:rPr>
        <w:t>.</w:t>
      </w:r>
    </w:p>
    <w:p w14:paraId="61AFF925" w14:textId="77777777" w:rsidR="005C6961" w:rsidRPr="00A328A2" w:rsidRDefault="005C6961">
      <w:pPr>
        <w:ind w:left="720" w:hanging="720"/>
        <w:jc w:val="both"/>
        <w:rPr>
          <w:rFonts w:ascii="Arial" w:hAnsi="Arial" w:cs="Arial"/>
          <w:sz w:val="22"/>
          <w:szCs w:val="22"/>
        </w:rPr>
      </w:pPr>
    </w:p>
    <w:p w14:paraId="36F5FE06" w14:textId="77777777" w:rsidR="00876F46" w:rsidRPr="00A328A2" w:rsidRDefault="00876F46" w:rsidP="00113E98">
      <w:pPr>
        <w:jc w:val="both"/>
        <w:rPr>
          <w:rFonts w:ascii="Arial" w:hAnsi="Arial" w:cs="Arial"/>
          <w:b/>
          <w:sz w:val="22"/>
          <w:szCs w:val="22"/>
        </w:rPr>
      </w:pPr>
    </w:p>
    <w:p w14:paraId="161EF024" w14:textId="77777777" w:rsidR="00876F46" w:rsidRPr="00433A31" w:rsidRDefault="00876F46" w:rsidP="00876F46">
      <w:pPr>
        <w:rPr>
          <w:rFonts w:ascii="Arial" w:hAnsi="Arial" w:cs="Arial"/>
          <w:sz w:val="22"/>
          <w:szCs w:val="22"/>
        </w:rPr>
      </w:pPr>
      <w:r w:rsidRPr="00433A31">
        <w:rPr>
          <w:rFonts w:ascii="Arial" w:hAnsi="Arial" w:cs="Arial"/>
          <w:sz w:val="22"/>
          <w:szCs w:val="22"/>
        </w:rPr>
        <w:t>On appointment or review, the post-holder should sign below to indicate acceptance of, and agreement with, this job description</w:t>
      </w:r>
    </w:p>
    <w:p w14:paraId="3BEF6541" w14:textId="77777777" w:rsidR="00876F46" w:rsidRPr="00433A31" w:rsidRDefault="00876F46" w:rsidP="00876F46">
      <w:pPr>
        <w:rPr>
          <w:rFonts w:ascii="Arial" w:hAnsi="Arial" w:cs="Arial"/>
          <w:sz w:val="22"/>
          <w:szCs w:val="22"/>
        </w:rPr>
      </w:pPr>
    </w:p>
    <w:p w14:paraId="6A0C2FB9" w14:textId="77777777" w:rsidR="00876F46" w:rsidRPr="00433A31" w:rsidRDefault="00876F46" w:rsidP="00876F46">
      <w:pPr>
        <w:rPr>
          <w:rFonts w:ascii="Arial" w:hAnsi="Arial" w:cs="Arial"/>
          <w:sz w:val="22"/>
          <w:szCs w:val="22"/>
        </w:rPr>
      </w:pPr>
      <w:r w:rsidRPr="00433A31">
        <w:rPr>
          <w:rFonts w:ascii="Arial" w:hAnsi="Arial" w:cs="Arial"/>
          <w:sz w:val="22"/>
          <w:szCs w:val="22"/>
        </w:rPr>
        <w:t>Signed:  …………………………………..    Date:  …………………………………………………..</w:t>
      </w:r>
    </w:p>
    <w:p w14:paraId="708FC67D" w14:textId="77777777" w:rsidR="00876F46" w:rsidRPr="00433A31" w:rsidRDefault="00876F46" w:rsidP="00876F46">
      <w:pPr>
        <w:rPr>
          <w:rFonts w:ascii="Arial" w:hAnsi="Arial" w:cs="Arial"/>
          <w:sz w:val="22"/>
          <w:szCs w:val="22"/>
        </w:rPr>
      </w:pPr>
    </w:p>
    <w:p w14:paraId="56BE9408" w14:textId="77777777" w:rsidR="00876F46" w:rsidRPr="00433A31" w:rsidRDefault="00876F46" w:rsidP="00876F46">
      <w:pPr>
        <w:rPr>
          <w:rFonts w:ascii="Arial" w:hAnsi="Arial" w:cs="Arial"/>
          <w:sz w:val="22"/>
          <w:szCs w:val="22"/>
        </w:rPr>
      </w:pPr>
    </w:p>
    <w:p w14:paraId="6841E307" w14:textId="77777777" w:rsidR="00876F46" w:rsidRPr="00433A31" w:rsidRDefault="00876F46" w:rsidP="00876F46">
      <w:pPr>
        <w:rPr>
          <w:rFonts w:ascii="Arial" w:hAnsi="Arial" w:cs="Arial"/>
          <w:sz w:val="22"/>
          <w:szCs w:val="22"/>
        </w:rPr>
      </w:pPr>
      <w:r w:rsidRPr="00433A31">
        <w:rPr>
          <w:rFonts w:ascii="Arial" w:hAnsi="Arial" w:cs="Arial"/>
          <w:sz w:val="22"/>
          <w:szCs w:val="22"/>
        </w:rPr>
        <w:t>Print Name:  ……………………………………….</w:t>
      </w:r>
    </w:p>
    <w:p w14:paraId="42AF6181" w14:textId="77777777" w:rsidR="00876F46" w:rsidRPr="00433A31" w:rsidRDefault="00876F46" w:rsidP="00782A1E">
      <w:pPr>
        <w:ind w:left="720" w:hanging="720"/>
        <w:jc w:val="both"/>
        <w:rPr>
          <w:rFonts w:ascii="Arial" w:hAnsi="Arial" w:cs="Arial"/>
          <w:b/>
          <w:sz w:val="22"/>
          <w:szCs w:val="22"/>
        </w:rPr>
      </w:pPr>
    </w:p>
    <w:p w14:paraId="5D3C6329" w14:textId="77777777" w:rsidR="00374167" w:rsidRPr="00433A31" w:rsidRDefault="00374167" w:rsidP="00374167">
      <w:pPr>
        <w:tabs>
          <w:tab w:val="left" w:pos="-1440"/>
          <w:tab w:val="left" w:pos="-720"/>
          <w:tab w:val="left" w:pos="0"/>
          <w:tab w:val="left" w:pos="720"/>
          <w:tab w:val="left" w:pos="874"/>
          <w:tab w:val="left" w:pos="1420"/>
          <w:tab w:val="left" w:pos="2160"/>
          <w:tab w:val="left" w:pos="2520"/>
          <w:tab w:val="left" w:pos="2880"/>
        </w:tabs>
        <w:suppressAutoHyphens/>
        <w:rPr>
          <w:rFonts w:ascii="Arial" w:hAnsi="Arial" w:cs="Arial"/>
          <w:b/>
          <w:sz w:val="22"/>
          <w:szCs w:val="22"/>
        </w:rPr>
      </w:pPr>
    </w:p>
    <w:p w14:paraId="70B4F8CE" w14:textId="77777777" w:rsidR="00374167" w:rsidRPr="00433A31" w:rsidRDefault="00374167" w:rsidP="00374167">
      <w:pPr>
        <w:tabs>
          <w:tab w:val="left" w:pos="-1440"/>
          <w:tab w:val="left" w:pos="-720"/>
          <w:tab w:val="left" w:pos="0"/>
          <w:tab w:val="left" w:pos="720"/>
          <w:tab w:val="left" w:pos="874"/>
          <w:tab w:val="left" w:pos="1420"/>
          <w:tab w:val="left" w:pos="2160"/>
          <w:tab w:val="left" w:pos="2520"/>
          <w:tab w:val="left" w:pos="2880"/>
        </w:tabs>
        <w:suppressAutoHyphens/>
        <w:rPr>
          <w:rFonts w:ascii="Arial" w:hAnsi="Arial" w:cs="Arial"/>
          <w:b/>
          <w:sz w:val="22"/>
          <w:szCs w:val="22"/>
        </w:rPr>
      </w:pPr>
      <w:r w:rsidRPr="00433A31">
        <w:rPr>
          <w:rFonts w:ascii="Arial" w:hAnsi="Arial" w:cs="Arial"/>
          <w:b/>
          <w:sz w:val="22"/>
          <w:szCs w:val="22"/>
        </w:rPr>
        <w:t>This School is committed to safeguarding and promoting the welfare of children and young people/vulnerable adults and expects our staff and volunteers to share this commitment</w:t>
      </w:r>
    </w:p>
    <w:p w14:paraId="69B9D9AA" w14:textId="77777777" w:rsidR="00902124" w:rsidRDefault="00902124" w:rsidP="00374167">
      <w:pPr>
        <w:tabs>
          <w:tab w:val="left" w:pos="-1440"/>
          <w:tab w:val="left" w:pos="-720"/>
          <w:tab w:val="left" w:pos="0"/>
          <w:tab w:val="left" w:pos="720"/>
          <w:tab w:val="left" w:pos="874"/>
          <w:tab w:val="left" w:pos="1420"/>
          <w:tab w:val="left" w:pos="2160"/>
          <w:tab w:val="left" w:pos="2520"/>
          <w:tab w:val="left" w:pos="2880"/>
        </w:tabs>
        <w:suppressAutoHyphens/>
        <w:rPr>
          <w:rFonts w:ascii="Arial" w:hAnsi="Arial" w:cs="Arial"/>
          <w:b/>
          <w:sz w:val="22"/>
          <w:szCs w:val="22"/>
        </w:rPr>
      </w:pPr>
    </w:p>
    <w:p w14:paraId="19E03F14" w14:textId="77777777" w:rsidR="00FD7F8A" w:rsidRPr="00A328A2" w:rsidRDefault="00FD7F8A" w:rsidP="00374167">
      <w:pPr>
        <w:tabs>
          <w:tab w:val="left" w:pos="-1440"/>
          <w:tab w:val="left" w:pos="-720"/>
          <w:tab w:val="left" w:pos="0"/>
          <w:tab w:val="left" w:pos="720"/>
          <w:tab w:val="left" w:pos="874"/>
          <w:tab w:val="left" w:pos="1420"/>
          <w:tab w:val="left" w:pos="2160"/>
          <w:tab w:val="left" w:pos="2520"/>
          <w:tab w:val="left" w:pos="2880"/>
        </w:tabs>
        <w:suppressAutoHyphens/>
        <w:rPr>
          <w:rFonts w:ascii="Arial" w:hAnsi="Arial" w:cs="Arial"/>
          <w:b/>
          <w:sz w:val="22"/>
          <w:szCs w:val="22"/>
        </w:rPr>
      </w:pPr>
    </w:p>
    <w:sectPr w:rsidR="00FD7F8A" w:rsidRPr="00A328A2" w:rsidSect="000E074F">
      <w:headerReference w:type="first" r:id="rId8"/>
      <w:footerReference w:type="first" r:id="rId9"/>
      <w:pgSz w:w="11906" w:h="16838" w:code="9"/>
      <w:pgMar w:top="720" w:right="1077" w:bottom="720" w:left="107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BD4F1" w14:textId="77777777" w:rsidR="00A948BD" w:rsidRDefault="00A948BD" w:rsidP="001A3077">
      <w:r>
        <w:separator/>
      </w:r>
    </w:p>
  </w:endnote>
  <w:endnote w:type="continuationSeparator" w:id="0">
    <w:p w14:paraId="6D9BA2D1" w14:textId="77777777" w:rsidR="00A948BD" w:rsidRDefault="00A948BD" w:rsidP="001A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4B68" w14:textId="77777777" w:rsidR="00040677" w:rsidRPr="00782A1E" w:rsidRDefault="00040677" w:rsidP="000E074F">
    <w:pPr>
      <w:pStyle w:val="Footer"/>
      <w:rPr>
        <w:rFonts w:ascii="Arial" w:hAnsi="Arial" w:cs="Arial"/>
        <w:color w:val="808080"/>
        <w:sz w:val="18"/>
        <w:szCs w:val="18"/>
      </w:rPr>
    </w:pPr>
    <w:r w:rsidRPr="00782A1E">
      <w:rPr>
        <w:rFonts w:ascii="Arial" w:hAnsi="Arial" w:cs="Arial"/>
        <w:color w:val="808080"/>
        <w:sz w:val="18"/>
        <w:szCs w:val="18"/>
      </w:rPr>
      <w:t xml:space="preserve">Page </w:t>
    </w:r>
    <w:r w:rsidRPr="00782A1E">
      <w:rPr>
        <w:rFonts w:ascii="Arial" w:hAnsi="Arial" w:cs="Arial"/>
        <w:color w:val="808080"/>
        <w:sz w:val="18"/>
        <w:szCs w:val="18"/>
      </w:rPr>
      <w:fldChar w:fldCharType="begin"/>
    </w:r>
    <w:r w:rsidRPr="00782A1E">
      <w:rPr>
        <w:rFonts w:ascii="Arial" w:hAnsi="Arial" w:cs="Arial"/>
        <w:color w:val="808080"/>
        <w:sz w:val="18"/>
        <w:szCs w:val="18"/>
      </w:rPr>
      <w:instrText xml:space="preserve"> PAGE  \* Arabic  \* MERGEFORMAT </w:instrText>
    </w:r>
    <w:r w:rsidRPr="00782A1E">
      <w:rPr>
        <w:rFonts w:ascii="Arial" w:hAnsi="Arial" w:cs="Arial"/>
        <w:color w:val="808080"/>
        <w:sz w:val="18"/>
        <w:szCs w:val="18"/>
      </w:rPr>
      <w:fldChar w:fldCharType="separate"/>
    </w:r>
    <w:r w:rsidR="001A4E09">
      <w:rPr>
        <w:rFonts w:ascii="Arial" w:hAnsi="Arial" w:cs="Arial"/>
        <w:noProof/>
        <w:color w:val="808080"/>
        <w:sz w:val="18"/>
        <w:szCs w:val="18"/>
      </w:rPr>
      <w:t>1</w:t>
    </w:r>
    <w:r w:rsidRPr="00782A1E">
      <w:rPr>
        <w:rFonts w:ascii="Arial" w:hAnsi="Arial" w:cs="Arial"/>
        <w:color w:val="808080"/>
        <w:sz w:val="18"/>
        <w:szCs w:val="18"/>
      </w:rPr>
      <w:fldChar w:fldCharType="end"/>
    </w:r>
    <w:r w:rsidRPr="00782A1E">
      <w:rPr>
        <w:rFonts w:ascii="Arial" w:hAnsi="Arial" w:cs="Arial"/>
        <w:color w:val="808080"/>
        <w:sz w:val="18"/>
        <w:szCs w:val="18"/>
      </w:rPr>
      <w:t xml:space="preserve"> of </w:t>
    </w:r>
    <w:r w:rsidRPr="00782A1E">
      <w:rPr>
        <w:rFonts w:ascii="Arial" w:hAnsi="Arial" w:cs="Arial"/>
        <w:color w:val="808080"/>
        <w:sz w:val="18"/>
        <w:szCs w:val="18"/>
      </w:rPr>
      <w:fldChar w:fldCharType="begin"/>
    </w:r>
    <w:r w:rsidRPr="00782A1E">
      <w:rPr>
        <w:rFonts w:ascii="Arial" w:hAnsi="Arial" w:cs="Arial"/>
        <w:color w:val="808080"/>
        <w:sz w:val="18"/>
        <w:szCs w:val="18"/>
      </w:rPr>
      <w:instrText xml:space="preserve"> NUMPAGES  \* Arabic  \* MERGEFORMAT </w:instrText>
    </w:r>
    <w:r w:rsidRPr="00782A1E">
      <w:rPr>
        <w:rFonts w:ascii="Arial" w:hAnsi="Arial" w:cs="Arial"/>
        <w:color w:val="808080"/>
        <w:sz w:val="18"/>
        <w:szCs w:val="18"/>
      </w:rPr>
      <w:fldChar w:fldCharType="separate"/>
    </w:r>
    <w:r w:rsidR="001A4E09">
      <w:rPr>
        <w:rFonts w:ascii="Arial" w:hAnsi="Arial" w:cs="Arial"/>
        <w:noProof/>
        <w:color w:val="808080"/>
        <w:sz w:val="18"/>
        <w:szCs w:val="18"/>
      </w:rPr>
      <w:t>2</w:t>
    </w:r>
    <w:r w:rsidRPr="00782A1E">
      <w:rPr>
        <w:rFonts w:ascii="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3811" w14:textId="77777777" w:rsidR="00A948BD" w:rsidRDefault="00A948BD" w:rsidP="001A3077">
      <w:r>
        <w:separator/>
      </w:r>
    </w:p>
  </w:footnote>
  <w:footnote w:type="continuationSeparator" w:id="0">
    <w:p w14:paraId="4ED184D7" w14:textId="77777777" w:rsidR="00A948BD" w:rsidRDefault="00A948BD" w:rsidP="001A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94B5" w14:textId="77777777" w:rsidR="00040677" w:rsidRDefault="00755CC0">
    <w:pPr>
      <w:pStyle w:val="Header"/>
    </w:pPr>
    <w:r>
      <w:rPr>
        <w:noProof/>
        <w:lang w:eastAsia="en-GB"/>
      </w:rPr>
      <w:pict w14:anchorId="3E35D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0.85pt;margin-top:-34.5pt;width:590.25pt;height:124.3pt;z-index:-251658752;mso-wrap-edited:f" wrapcoords="-32 0 -32 21458 21600 21458 21600 0 -32 0">
          <v:imagedata r:id="rId1" o:title=""/>
          <w10:wrap type="tight"/>
        </v:shape>
      </w:pict>
    </w:r>
    <w:r>
      <w:pict w14:anchorId="32E659DF">
        <v:shape id="_x0000_i1025" type="#_x0000_t75" style="width:117pt;height:99pt">
          <v:imagedata r:id="rId2" o:title="Lillington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60F"/>
    <w:multiLevelType w:val="hybridMultilevel"/>
    <w:tmpl w:val="EF94B5AE"/>
    <w:lvl w:ilvl="0" w:tplc="0409000F">
      <w:start w:val="1"/>
      <w:numFmt w:val="decimal"/>
      <w:lvlText w:val="%1."/>
      <w:lvlJc w:val="left"/>
      <w:pPr>
        <w:tabs>
          <w:tab w:val="num" w:pos="720"/>
        </w:tabs>
        <w:ind w:left="720" w:hanging="360"/>
      </w:pPr>
    </w:lvl>
    <w:lvl w:ilvl="1" w:tplc="688E802C">
      <w:start w:val="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0B5C0D"/>
    <w:multiLevelType w:val="hybridMultilevel"/>
    <w:tmpl w:val="5CB62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403CB"/>
    <w:multiLevelType w:val="hybridMultilevel"/>
    <w:tmpl w:val="2D50CC3E"/>
    <w:lvl w:ilvl="0" w:tplc="274CE8E4">
      <w:start w:val="3"/>
      <w:numFmt w:val="lowerLetter"/>
      <w:lvlText w:val="(%1)"/>
      <w:lvlJc w:val="left"/>
      <w:pPr>
        <w:tabs>
          <w:tab w:val="num" w:pos="1080"/>
        </w:tabs>
        <w:ind w:left="1080" w:hanging="720"/>
      </w:pPr>
      <w:rPr>
        <w:rFonts w:hint="default"/>
        <w:b/>
      </w:rPr>
    </w:lvl>
    <w:lvl w:ilvl="1" w:tplc="E124E4CA">
      <w:start w:val="1"/>
      <w:numFmt w:val="lowerRoman"/>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61362"/>
    <w:multiLevelType w:val="hybridMultilevel"/>
    <w:tmpl w:val="C8FE43B4"/>
    <w:lvl w:ilvl="0" w:tplc="EECCAE58">
      <w:start w:val="32"/>
      <w:numFmt w:val="decimal"/>
      <w:lvlText w:val="%1."/>
      <w:lvlJc w:val="left"/>
      <w:pPr>
        <w:tabs>
          <w:tab w:val="num" w:pos="720"/>
        </w:tabs>
        <w:ind w:left="720" w:hanging="360"/>
      </w:pPr>
      <w:rPr>
        <w:rFonts w:hint="default"/>
      </w:rPr>
    </w:lvl>
    <w:lvl w:ilvl="1" w:tplc="A5B6DD94">
      <w:start w:val="2"/>
      <w:numFmt w:val="lowerLetter"/>
      <w:lvlText w:val="(%2)"/>
      <w:lvlJc w:val="left"/>
      <w:pPr>
        <w:tabs>
          <w:tab w:val="num" w:pos="1440"/>
        </w:tabs>
        <w:ind w:left="1440" w:hanging="360"/>
      </w:pPr>
      <w:rPr>
        <w:rFonts w:hint="default"/>
        <w:u w:val="none"/>
      </w:rPr>
    </w:lvl>
    <w:lvl w:ilvl="2" w:tplc="EECCAE58">
      <w:start w:val="3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0003B7"/>
    <w:multiLevelType w:val="hybridMultilevel"/>
    <w:tmpl w:val="5E76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E49B5"/>
    <w:multiLevelType w:val="multilevel"/>
    <w:tmpl w:val="D55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93003E"/>
    <w:multiLevelType w:val="multilevel"/>
    <w:tmpl w:val="D55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C44565"/>
    <w:multiLevelType w:val="hybridMultilevel"/>
    <w:tmpl w:val="D8724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016552"/>
    <w:multiLevelType w:val="hybridMultilevel"/>
    <w:tmpl w:val="D374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A40ED"/>
    <w:multiLevelType w:val="hybridMultilevel"/>
    <w:tmpl w:val="AB986FDE"/>
    <w:lvl w:ilvl="0" w:tplc="55AAEA92">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19853A19"/>
    <w:multiLevelType w:val="hybridMultilevel"/>
    <w:tmpl w:val="0D92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2C4096"/>
    <w:multiLevelType w:val="hybridMultilevel"/>
    <w:tmpl w:val="FEEA0FAE"/>
    <w:lvl w:ilvl="0" w:tplc="E726567A">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C15085B"/>
    <w:multiLevelType w:val="hybridMultilevel"/>
    <w:tmpl w:val="236C3BCE"/>
    <w:lvl w:ilvl="0" w:tplc="9F38A91C">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3" w15:restartNumberingAfterBreak="0">
    <w:nsid w:val="223A5253"/>
    <w:multiLevelType w:val="hybridMultilevel"/>
    <w:tmpl w:val="D320F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2D92315"/>
    <w:multiLevelType w:val="hybridMultilevel"/>
    <w:tmpl w:val="0A86174C"/>
    <w:lvl w:ilvl="0" w:tplc="AE4E69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F04A7A"/>
    <w:multiLevelType w:val="hybridMultilevel"/>
    <w:tmpl w:val="F25A21FC"/>
    <w:lvl w:ilvl="0" w:tplc="0409000F">
      <w:start w:val="1"/>
      <w:numFmt w:val="decimal"/>
      <w:lvlText w:val="%1."/>
      <w:lvlJc w:val="left"/>
      <w:pPr>
        <w:tabs>
          <w:tab w:val="num" w:pos="720"/>
        </w:tabs>
        <w:ind w:left="720" w:hanging="360"/>
      </w:pPr>
    </w:lvl>
    <w:lvl w:ilvl="1" w:tplc="614402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9E3CC7"/>
    <w:multiLevelType w:val="multilevel"/>
    <w:tmpl w:val="AA82D56A"/>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7" w15:restartNumberingAfterBreak="0">
    <w:nsid w:val="35A237F6"/>
    <w:multiLevelType w:val="hybridMultilevel"/>
    <w:tmpl w:val="2E90B2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36CC0"/>
    <w:multiLevelType w:val="multilevel"/>
    <w:tmpl w:val="833E7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BA225C"/>
    <w:multiLevelType w:val="hybridMultilevel"/>
    <w:tmpl w:val="C2A27416"/>
    <w:lvl w:ilvl="0" w:tplc="C00C3E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73676"/>
    <w:multiLevelType w:val="hybridMultilevel"/>
    <w:tmpl w:val="2B805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4F3ADB"/>
    <w:multiLevelType w:val="hybridMultilevel"/>
    <w:tmpl w:val="25709F58"/>
    <w:lvl w:ilvl="0" w:tplc="C00C3E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867B34"/>
    <w:multiLevelType w:val="multilevel"/>
    <w:tmpl w:val="D55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C5165"/>
    <w:multiLevelType w:val="hybridMultilevel"/>
    <w:tmpl w:val="AE568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81A32"/>
    <w:multiLevelType w:val="hybridMultilevel"/>
    <w:tmpl w:val="38F2F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16113B"/>
    <w:multiLevelType w:val="multilevel"/>
    <w:tmpl w:val="69E03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EE0A3E"/>
    <w:multiLevelType w:val="hybridMultilevel"/>
    <w:tmpl w:val="A6686D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60398E"/>
    <w:multiLevelType w:val="hybridMultilevel"/>
    <w:tmpl w:val="6A66214A"/>
    <w:lvl w:ilvl="0" w:tplc="C00C3E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3706C"/>
    <w:multiLevelType w:val="hybridMultilevel"/>
    <w:tmpl w:val="C15EA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AE20A5"/>
    <w:multiLevelType w:val="hybridMultilevel"/>
    <w:tmpl w:val="44A4A32E"/>
    <w:lvl w:ilvl="0" w:tplc="29A89490">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E848BC"/>
    <w:multiLevelType w:val="hybridMultilevel"/>
    <w:tmpl w:val="FDF68F3C"/>
    <w:lvl w:ilvl="0" w:tplc="BF66604C">
      <w:start w:val="1"/>
      <w:numFmt w:val="upperRoman"/>
      <w:lvlText w:val="%1."/>
      <w:lvlJc w:val="right"/>
      <w:pPr>
        <w:tabs>
          <w:tab w:val="num" w:pos="720"/>
        </w:tabs>
        <w:ind w:left="720" w:hanging="180"/>
      </w:pPr>
      <w:rPr>
        <w:rFonts w:hint="default"/>
      </w:rPr>
    </w:lvl>
    <w:lvl w:ilvl="1" w:tplc="8578D43C">
      <w:start w:val="7"/>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2A1311"/>
    <w:multiLevelType w:val="hybridMultilevel"/>
    <w:tmpl w:val="4D4238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D905B0"/>
    <w:multiLevelType w:val="hybridMultilevel"/>
    <w:tmpl w:val="9EA82ECC"/>
    <w:lvl w:ilvl="0" w:tplc="093ED5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33" w15:restartNumberingAfterBreak="0">
    <w:nsid w:val="70D90871"/>
    <w:multiLevelType w:val="hybridMultilevel"/>
    <w:tmpl w:val="19CE7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0051CC"/>
    <w:multiLevelType w:val="hybridMultilevel"/>
    <w:tmpl w:val="B906B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1DA030C"/>
    <w:multiLevelType w:val="multilevel"/>
    <w:tmpl w:val="0B1A5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5C39FC"/>
    <w:multiLevelType w:val="hybridMultilevel"/>
    <w:tmpl w:val="62E2CCA6"/>
    <w:lvl w:ilvl="0" w:tplc="FA309830">
      <w:start w:val="1"/>
      <w:numFmt w:val="decimal"/>
      <w:lvlText w:val="%1."/>
      <w:lvlJc w:val="left"/>
      <w:pPr>
        <w:tabs>
          <w:tab w:val="num" w:pos="720"/>
        </w:tabs>
        <w:ind w:left="720" w:hanging="360"/>
      </w:pPr>
      <w:rPr>
        <w:rFonts w:hint="default"/>
      </w:rPr>
    </w:lvl>
    <w:lvl w:ilvl="1" w:tplc="04090013">
      <w:start w:val="1"/>
      <w:numFmt w:val="upperRoman"/>
      <w:lvlText w:val="%2."/>
      <w:lvlJc w:val="right"/>
      <w:pPr>
        <w:tabs>
          <w:tab w:val="num" w:pos="900"/>
        </w:tabs>
        <w:ind w:left="900" w:hanging="18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B4902EC"/>
    <w:multiLevelType w:val="hybridMultilevel"/>
    <w:tmpl w:val="DEB2E9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33131336">
    <w:abstractNumId w:val="9"/>
  </w:num>
  <w:num w:numId="2" w16cid:durableId="485823995">
    <w:abstractNumId w:val="12"/>
  </w:num>
  <w:num w:numId="3" w16cid:durableId="9383744">
    <w:abstractNumId w:val="2"/>
  </w:num>
  <w:num w:numId="4" w16cid:durableId="1997369645">
    <w:abstractNumId w:val="15"/>
  </w:num>
  <w:num w:numId="5" w16cid:durableId="415832801">
    <w:abstractNumId w:val="0"/>
  </w:num>
  <w:num w:numId="6" w16cid:durableId="1902790952">
    <w:abstractNumId w:val="11"/>
  </w:num>
  <w:num w:numId="7" w16cid:durableId="1253777854">
    <w:abstractNumId w:val="29"/>
  </w:num>
  <w:num w:numId="8" w16cid:durableId="788358977">
    <w:abstractNumId w:val="3"/>
  </w:num>
  <w:num w:numId="9" w16cid:durableId="2066947015">
    <w:abstractNumId w:val="36"/>
  </w:num>
  <w:num w:numId="10" w16cid:durableId="1240098355">
    <w:abstractNumId w:val="32"/>
  </w:num>
  <w:num w:numId="11" w16cid:durableId="2018539526">
    <w:abstractNumId w:val="30"/>
  </w:num>
  <w:num w:numId="12" w16cid:durableId="1542206334">
    <w:abstractNumId w:val="14"/>
  </w:num>
  <w:num w:numId="13" w16cid:durableId="854811233">
    <w:abstractNumId w:val="33"/>
  </w:num>
  <w:num w:numId="14" w16cid:durableId="2031836274">
    <w:abstractNumId w:val="28"/>
  </w:num>
  <w:num w:numId="15" w16cid:durableId="973412866">
    <w:abstractNumId w:val="27"/>
  </w:num>
  <w:num w:numId="16" w16cid:durableId="1957520021">
    <w:abstractNumId w:val="21"/>
  </w:num>
  <w:num w:numId="17" w16cid:durableId="1247225645">
    <w:abstractNumId w:val="19"/>
  </w:num>
  <w:num w:numId="18" w16cid:durableId="280958168">
    <w:abstractNumId w:val="24"/>
  </w:num>
  <w:num w:numId="19" w16cid:durableId="1368918547">
    <w:abstractNumId w:val="17"/>
  </w:num>
  <w:num w:numId="20" w16cid:durableId="1061487844">
    <w:abstractNumId w:val="8"/>
  </w:num>
  <w:num w:numId="21" w16cid:durableId="1203328660">
    <w:abstractNumId w:val="31"/>
  </w:num>
  <w:num w:numId="22" w16cid:durableId="562569072">
    <w:abstractNumId w:val="23"/>
  </w:num>
  <w:num w:numId="23" w16cid:durableId="1339843607">
    <w:abstractNumId w:val="10"/>
  </w:num>
  <w:num w:numId="24" w16cid:durableId="583998381">
    <w:abstractNumId w:val="26"/>
  </w:num>
  <w:num w:numId="25" w16cid:durableId="1792094743">
    <w:abstractNumId w:val="16"/>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9571078">
    <w:abstractNumId w:val="37"/>
  </w:num>
  <w:num w:numId="27" w16cid:durableId="340353021">
    <w:abstractNumId w:val="13"/>
  </w:num>
  <w:num w:numId="28" w16cid:durableId="866792768">
    <w:abstractNumId w:val="1"/>
  </w:num>
  <w:num w:numId="29" w16cid:durableId="129711041">
    <w:abstractNumId w:val="34"/>
  </w:num>
  <w:num w:numId="30" w16cid:durableId="605845344">
    <w:abstractNumId w:val="7"/>
  </w:num>
  <w:num w:numId="31" w16cid:durableId="1894078879">
    <w:abstractNumId w:val="25"/>
  </w:num>
  <w:num w:numId="32" w16cid:durableId="2129159228">
    <w:abstractNumId w:val="18"/>
  </w:num>
  <w:num w:numId="33" w16cid:durableId="757016680">
    <w:abstractNumId w:val="35"/>
  </w:num>
  <w:num w:numId="34" w16cid:durableId="1537037477">
    <w:abstractNumId w:val="4"/>
  </w:num>
  <w:num w:numId="35" w16cid:durableId="2137016387">
    <w:abstractNumId w:val="20"/>
  </w:num>
  <w:num w:numId="36" w16cid:durableId="2079012366">
    <w:abstractNumId w:val="5"/>
  </w:num>
  <w:num w:numId="37" w16cid:durableId="140924202">
    <w:abstractNumId w:val="22"/>
  </w:num>
  <w:num w:numId="38" w16cid:durableId="2100054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F55"/>
    <w:rsid w:val="00012114"/>
    <w:rsid w:val="00014D74"/>
    <w:rsid w:val="00040677"/>
    <w:rsid w:val="0009185F"/>
    <w:rsid w:val="000E074F"/>
    <w:rsid w:val="000E4C54"/>
    <w:rsid w:val="00113E98"/>
    <w:rsid w:val="0013117E"/>
    <w:rsid w:val="00131582"/>
    <w:rsid w:val="00195029"/>
    <w:rsid w:val="001A3077"/>
    <w:rsid w:val="001A4637"/>
    <w:rsid w:val="001A4E09"/>
    <w:rsid w:val="001B31B0"/>
    <w:rsid w:val="001E6913"/>
    <w:rsid w:val="00231C29"/>
    <w:rsid w:val="00280787"/>
    <w:rsid w:val="00283517"/>
    <w:rsid w:val="002965C6"/>
    <w:rsid w:val="002B7A41"/>
    <w:rsid w:val="002F6277"/>
    <w:rsid w:val="003028C8"/>
    <w:rsid w:val="00323FAD"/>
    <w:rsid w:val="0033650A"/>
    <w:rsid w:val="0036655C"/>
    <w:rsid w:val="00374167"/>
    <w:rsid w:val="003D2EED"/>
    <w:rsid w:val="003E6128"/>
    <w:rsid w:val="003F42C7"/>
    <w:rsid w:val="00404E21"/>
    <w:rsid w:val="00417391"/>
    <w:rsid w:val="00422FD2"/>
    <w:rsid w:val="00433A31"/>
    <w:rsid w:val="0048605F"/>
    <w:rsid w:val="0049040E"/>
    <w:rsid w:val="004B2BFE"/>
    <w:rsid w:val="004F6AC9"/>
    <w:rsid w:val="00507C67"/>
    <w:rsid w:val="00516385"/>
    <w:rsid w:val="00551255"/>
    <w:rsid w:val="005566C3"/>
    <w:rsid w:val="00570BA4"/>
    <w:rsid w:val="005A5619"/>
    <w:rsid w:val="005C6961"/>
    <w:rsid w:val="005E2B8C"/>
    <w:rsid w:val="005F1187"/>
    <w:rsid w:val="005F16CE"/>
    <w:rsid w:val="005F5909"/>
    <w:rsid w:val="006433EB"/>
    <w:rsid w:val="00670663"/>
    <w:rsid w:val="006909E8"/>
    <w:rsid w:val="006A67AE"/>
    <w:rsid w:val="006B74D2"/>
    <w:rsid w:val="006E0B0F"/>
    <w:rsid w:val="006E38C3"/>
    <w:rsid w:val="006E4876"/>
    <w:rsid w:val="00701920"/>
    <w:rsid w:val="00721B1F"/>
    <w:rsid w:val="00751BCC"/>
    <w:rsid w:val="00755CC0"/>
    <w:rsid w:val="0077485F"/>
    <w:rsid w:val="00780416"/>
    <w:rsid w:val="0078111B"/>
    <w:rsid w:val="00782A1E"/>
    <w:rsid w:val="007C6044"/>
    <w:rsid w:val="007D0468"/>
    <w:rsid w:val="007E1225"/>
    <w:rsid w:val="007F1CCF"/>
    <w:rsid w:val="00805A5B"/>
    <w:rsid w:val="00862895"/>
    <w:rsid w:val="0087444D"/>
    <w:rsid w:val="00874F4D"/>
    <w:rsid w:val="00876F46"/>
    <w:rsid w:val="00890741"/>
    <w:rsid w:val="008917A9"/>
    <w:rsid w:val="008951EF"/>
    <w:rsid w:val="008A6277"/>
    <w:rsid w:val="00902124"/>
    <w:rsid w:val="00920950"/>
    <w:rsid w:val="009401A6"/>
    <w:rsid w:val="00953851"/>
    <w:rsid w:val="00957CED"/>
    <w:rsid w:val="009762BA"/>
    <w:rsid w:val="009B2833"/>
    <w:rsid w:val="009B76A9"/>
    <w:rsid w:val="009C2648"/>
    <w:rsid w:val="009D31AA"/>
    <w:rsid w:val="009D6294"/>
    <w:rsid w:val="009E5D87"/>
    <w:rsid w:val="00A03607"/>
    <w:rsid w:val="00A27BFD"/>
    <w:rsid w:val="00A316AD"/>
    <w:rsid w:val="00A328A2"/>
    <w:rsid w:val="00A34744"/>
    <w:rsid w:val="00A3539A"/>
    <w:rsid w:val="00A42EBB"/>
    <w:rsid w:val="00A60E1E"/>
    <w:rsid w:val="00A948BD"/>
    <w:rsid w:val="00AB2FF9"/>
    <w:rsid w:val="00B418F2"/>
    <w:rsid w:val="00B51983"/>
    <w:rsid w:val="00B53577"/>
    <w:rsid w:val="00B7080E"/>
    <w:rsid w:val="00B71E05"/>
    <w:rsid w:val="00B72E9D"/>
    <w:rsid w:val="00BA4A50"/>
    <w:rsid w:val="00BB73EA"/>
    <w:rsid w:val="00BF68C5"/>
    <w:rsid w:val="00C059EF"/>
    <w:rsid w:val="00C21337"/>
    <w:rsid w:val="00C4774D"/>
    <w:rsid w:val="00C53D5A"/>
    <w:rsid w:val="00C57F2A"/>
    <w:rsid w:val="00C60216"/>
    <w:rsid w:val="00C66C25"/>
    <w:rsid w:val="00C70311"/>
    <w:rsid w:val="00C84DEE"/>
    <w:rsid w:val="00CD09AD"/>
    <w:rsid w:val="00CD51C4"/>
    <w:rsid w:val="00CF100E"/>
    <w:rsid w:val="00D07A71"/>
    <w:rsid w:val="00D10F8B"/>
    <w:rsid w:val="00D20A9B"/>
    <w:rsid w:val="00D429E1"/>
    <w:rsid w:val="00D70D9F"/>
    <w:rsid w:val="00D76F1A"/>
    <w:rsid w:val="00D874F3"/>
    <w:rsid w:val="00DA5455"/>
    <w:rsid w:val="00DC5D25"/>
    <w:rsid w:val="00DD610C"/>
    <w:rsid w:val="00DE4F55"/>
    <w:rsid w:val="00E37DD6"/>
    <w:rsid w:val="00E72518"/>
    <w:rsid w:val="00EB08FE"/>
    <w:rsid w:val="00EC6287"/>
    <w:rsid w:val="00ED1F0D"/>
    <w:rsid w:val="00ED571C"/>
    <w:rsid w:val="00F1543E"/>
    <w:rsid w:val="00F46184"/>
    <w:rsid w:val="00F75274"/>
    <w:rsid w:val="00F9404F"/>
    <w:rsid w:val="00FA643F"/>
    <w:rsid w:val="00FA6B38"/>
    <w:rsid w:val="00FD7F8A"/>
    <w:rsid w:val="00FF41B8"/>
    <w:rsid w:val="00FF57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50777"/>
  <w15:chartTrackingRefBased/>
  <w15:docId w15:val="{B9A16F4D-7C9A-4996-8862-3AD5E7AC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518"/>
    <w:rPr>
      <w:sz w:val="24"/>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rFonts w:ascii="Microsoft Sans Serif" w:hAnsi="Microsoft Sans Serif" w:cs="Microsoft Sans Serif"/>
      <w:b/>
      <w:bCs/>
      <w:i/>
      <w:iCs/>
      <w:szCs w:val="24"/>
    </w:rPr>
  </w:style>
  <w:style w:type="paragraph" w:styleId="Heading3">
    <w:name w:val="heading 3"/>
    <w:basedOn w:val="Normal"/>
    <w:next w:val="Normal"/>
    <w:link w:val="Heading3Char"/>
    <w:semiHidden/>
    <w:unhideWhenUsed/>
    <w:qFormat/>
    <w:rsid w:val="00433A31"/>
    <w:pPr>
      <w:keepNext/>
      <w:spacing w:before="240" w:after="60"/>
      <w:outlineLvl w:val="2"/>
    </w:pPr>
    <w:rPr>
      <w:rFonts w:ascii="Aptos Display" w:hAnsi="Aptos Display"/>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Title">
    <w:name w:val="Title"/>
    <w:basedOn w:val="Normal"/>
    <w:qFormat/>
    <w:pPr>
      <w:jc w:val="center"/>
    </w:pPr>
    <w:rPr>
      <w:rFonts w:ascii="Microsoft Sans Serif" w:hAnsi="Microsoft Sans Serif" w:cs="Microsoft Sans Serif"/>
      <w:b/>
      <w:bCs/>
      <w:smallCaps/>
      <w:szCs w:val="24"/>
    </w:rPr>
  </w:style>
  <w:style w:type="paragraph" w:styleId="Header">
    <w:name w:val="header"/>
    <w:basedOn w:val="Normal"/>
    <w:link w:val="HeaderChar"/>
    <w:rsid w:val="001A3077"/>
    <w:pPr>
      <w:tabs>
        <w:tab w:val="center" w:pos="4513"/>
        <w:tab w:val="right" w:pos="9026"/>
      </w:tabs>
    </w:pPr>
  </w:style>
  <w:style w:type="character" w:customStyle="1" w:styleId="HeaderChar">
    <w:name w:val="Header Char"/>
    <w:link w:val="Header"/>
    <w:rsid w:val="001A3077"/>
    <w:rPr>
      <w:sz w:val="24"/>
      <w:lang w:eastAsia="en-US"/>
    </w:rPr>
  </w:style>
  <w:style w:type="paragraph" w:styleId="Footer">
    <w:name w:val="footer"/>
    <w:basedOn w:val="Normal"/>
    <w:link w:val="FooterChar"/>
    <w:uiPriority w:val="99"/>
    <w:rsid w:val="001A3077"/>
    <w:pPr>
      <w:tabs>
        <w:tab w:val="center" w:pos="4513"/>
        <w:tab w:val="right" w:pos="9026"/>
      </w:tabs>
    </w:pPr>
  </w:style>
  <w:style w:type="character" w:customStyle="1" w:styleId="FooterChar">
    <w:name w:val="Footer Char"/>
    <w:link w:val="Footer"/>
    <w:uiPriority w:val="99"/>
    <w:rsid w:val="001A3077"/>
    <w:rPr>
      <w:sz w:val="24"/>
      <w:lang w:eastAsia="en-US"/>
    </w:rPr>
  </w:style>
  <w:style w:type="paragraph" w:styleId="BalloonText">
    <w:name w:val="Balloon Text"/>
    <w:basedOn w:val="Normal"/>
    <w:link w:val="BalloonTextChar"/>
    <w:rsid w:val="000E074F"/>
    <w:rPr>
      <w:rFonts w:ascii="Tahoma" w:hAnsi="Tahoma" w:cs="Tahoma"/>
      <w:sz w:val="16"/>
      <w:szCs w:val="16"/>
    </w:rPr>
  </w:style>
  <w:style w:type="character" w:customStyle="1" w:styleId="BalloonTextChar">
    <w:name w:val="Balloon Text Char"/>
    <w:link w:val="BalloonText"/>
    <w:rsid w:val="000E074F"/>
    <w:rPr>
      <w:rFonts w:ascii="Tahoma" w:hAnsi="Tahoma" w:cs="Tahoma"/>
      <w:sz w:val="16"/>
      <w:szCs w:val="16"/>
      <w:lang w:eastAsia="en-US"/>
    </w:rPr>
  </w:style>
  <w:style w:type="paragraph" w:styleId="ListParagraph">
    <w:name w:val="List Paragraph"/>
    <w:basedOn w:val="Normal"/>
    <w:uiPriority w:val="34"/>
    <w:qFormat/>
    <w:rsid w:val="00B71E05"/>
    <w:pPr>
      <w:ind w:left="720"/>
    </w:pPr>
  </w:style>
  <w:style w:type="character" w:customStyle="1" w:styleId="Heading3Char">
    <w:name w:val="Heading 3 Char"/>
    <w:link w:val="Heading3"/>
    <w:semiHidden/>
    <w:rsid w:val="00433A31"/>
    <w:rPr>
      <w:rFonts w:ascii="Aptos Display" w:eastAsia="Times New Roman" w:hAnsi="Aptos Display" w:cs="Times New Roman"/>
      <w:b/>
      <w:bCs/>
      <w:sz w:val="26"/>
      <w:szCs w:val="26"/>
      <w:lang w:eastAsia="en-US"/>
    </w:rPr>
  </w:style>
  <w:style w:type="character" w:styleId="Strong">
    <w:name w:val="Strong"/>
    <w:uiPriority w:val="22"/>
    <w:qFormat/>
    <w:rsid w:val="00433A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4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30D643F8-C16D-490D-8BEB-577C13BC3568}">
  <ds:schemaRefs>
    <ds:schemaRef ds:uri="http://schemas.openxmlformats.org/officeDocument/2006/bibliography"/>
  </ds:schemaRefs>
</ds:datastoreItem>
</file>

<file path=customXml/itemProps2.xml><?xml version="1.0" encoding="utf-8"?>
<ds:datastoreItem xmlns:ds="http://schemas.openxmlformats.org/officeDocument/2006/customXml" ds:itemID="{F08047C5-57C2-40DA-A313-20C9BA28B2E7}"/>
</file>

<file path=customXml/itemProps3.xml><?xml version="1.0" encoding="utf-8"?>
<ds:datastoreItem xmlns:ds="http://schemas.openxmlformats.org/officeDocument/2006/customXml" ds:itemID="{A73DB092-AE65-4823-91E3-95618EF18244}"/>
</file>

<file path=customXml/itemProps4.xml><?xml version="1.0" encoding="utf-8"?>
<ds:datastoreItem xmlns:ds="http://schemas.openxmlformats.org/officeDocument/2006/customXml" ds:itemID="{141DBE93-2698-440A-A2FF-B8D6D266D553}"/>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FINHAM PARK SCHOOL</vt:lpstr>
    </vt:vector>
  </TitlesOfParts>
  <Company>INDEX</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FINHAM PARK SCHOOL</dc:title>
  <dc:subject/>
  <dc:creator>index</dc:creator>
  <cp:keywords/>
  <cp:lastModifiedBy>Sam Celine</cp:lastModifiedBy>
  <cp:revision>4</cp:revision>
  <cp:lastPrinted>2026-04-21T08:48:00Z</cp:lastPrinted>
  <dcterms:created xsi:type="dcterms:W3CDTF">2026-04-21T11:58:00Z</dcterms:created>
  <dcterms:modified xsi:type="dcterms:W3CDTF">2026-04-21T12:00:00Z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