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27A0A" w14:textId="77777777" w:rsidR="00762A5B" w:rsidRDefault="00762A5B" w:rsidP="00762A5B">
      <w:pPr>
        <w:rPr>
          <w:highlight w:val="yellow"/>
        </w:rPr>
      </w:pPr>
    </w:p>
    <w:p w14:paraId="16835716" w14:textId="77777777" w:rsidR="005D64A1" w:rsidRPr="005D64A1" w:rsidRDefault="005D64A1" w:rsidP="005D64A1">
      <w:pPr>
        <w:rPr>
          <w:highlight w:val="yellow"/>
        </w:rPr>
      </w:pPr>
    </w:p>
    <w:p w14:paraId="5DC0D827" w14:textId="77777777" w:rsidR="005D64A1" w:rsidRPr="005D64A1" w:rsidRDefault="005D64A1" w:rsidP="005D64A1">
      <w:pPr>
        <w:rPr>
          <w:highlight w:val="yellow"/>
        </w:rPr>
      </w:pPr>
    </w:p>
    <w:p w14:paraId="59914B73" w14:textId="15180149" w:rsidR="00462964" w:rsidRPr="00462964" w:rsidRDefault="00462964" w:rsidP="00462964">
      <w:pPr>
        <w:jc w:val="both"/>
        <w:rPr>
          <w:rFonts w:cs="Arial"/>
          <w:sz w:val="22"/>
          <w:szCs w:val="22"/>
        </w:rPr>
        <w:sectPr w:rsidR="00462964" w:rsidRPr="00462964" w:rsidSect="0028293D">
          <w:headerReference w:type="even" r:id="rId11"/>
          <w:headerReference w:type="default" r:id="rId12"/>
          <w:footerReference w:type="default" r:id="rId13"/>
          <w:headerReference w:type="first" r:id="rId14"/>
          <w:footerReference w:type="first" r:id="rId15"/>
          <w:pgSz w:w="11906" w:h="16838"/>
          <w:pgMar w:top="720" w:right="720" w:bottom="720" w:left="720" w:header="708" w:footer="113" w:gutter="0"/>
          <w:pgNumType w:start="1"/>
          <w:cols w:space="708"/>
          <w:titlePg/>
          <w:docGrid w:linePitch="360"/>
        </w:sectPr>
      </w:pPr>
    </w:p>
    <w:p w14:paraId="3261C42E" w14:textId="43447D81" w:rsidR="001346BD" w:rsidRPr="00874221" w:rsidRDefault="001346BD" w:rsidP="000D23BD">
      <w:pPr>
        <w:pStyle w:val="1bodycopy11pt"/>
        <w:rPr>
          <w:highlight w:val="cyan"/>
        </w:rPr>
      </w:pPr>
    </w:p>
    <w:p w14:paraId="229ED75D" w14:textId="77777777" w:rsidR="002E426B" w:rsidRDefault="002E426B" w:rsidP="000F6220">
      <w:pPr>
        <w:spacing w:after="0"/>
        <w:jc w:val="center"/>
        <w:rPr>
          <w:rFonts w:eastAsia="Times New Roman" w:cs="Arial"/>
          <w:b/>
          <w:sz w:val="44"/>
          <w:szCs w:val="44"/>
        </w:rPr>
      </w:pPr>
    </w:p>
    <w:p w14:paraId="49BD4495" w14:textId="77777777" w:rsidR="002E426B" w:rsidRDefault="002E426B" w:rsidP="000F6220">
      <w:pPr>
        <w:spacing w:after="0"/>
        <w:jc w:val="center"/>
        <w:rPr>
          <w:rFonts w:eastAsia="Times New Roman" w:cs="Arial"/>
          <w:b/>
          <w:sz w:val="44"/>
          <w:szCs w:val="44"/>
        </w:rPr>
      </w:pPr>
    </w:p>
    <w:p w14:paraId="0C3F1B3A" w14:textId="77777777" w:rsidR="002E426B" w:rsidRDefault="002E426B" w:rsidP="000F6220">
      <w:pPr>
        <w:spacing w:after="0"/>
        <w:jc w:val="center"/>
        <w:rPr>
          <w:rFonts w:eastAsia="Times New Roman" w:cs="Arial"/>
          <w:b/>
          <w:sz w:val="44"/>
          <w:szCs w:val="44"/>
        </w:rPr>
      </w:pPr>
    </w:p>
    <w:p w14:paraId="78685175" w14:textId="77777777" w:rsidR="002E426B" w:rsidRDefault="002E426B" w:rsidP="000F6220">
      <w:pPr>
        <w:spacing w:after="0"/>
        <w:jc w:val="center"/>
        <w:rPr>
          <w:rFonts w:eastAsia="Times New Roman" w:cs="Arial"/>
          <w:b/>
          <w:sz w:val="44"/>
          <w:szCs w:val="44"/>
        </w:rPr>
      </w:pPr>
    </w:p>
    <w:p w14:paraId="7BB66064" w14:textId="77777777" w:rsidR="002E426B" w:rsidRDefault="002E426B" w:rsidP="000F6220">
      <w:pPr>
        <w:spacing w:after="0"/>
        <w:jc w:val="center"/>
        <w:rPr>
          <w:rFonts w:eastAsia="Times New Roman" w:cs="Arial"/>
          <w:b/>
          <w:sz w:val="44"/>
          <w:szCs w:val="44"/>
        </w:rPr>
      </w:pPr>
    </w:p>
    <w:p w14:paraId="0385B691" w14:textId="77777777" w:rsidR="002E426B" w:rsidRDefault="002E426B" w:rsidP="000F6220">
      <w:pPr>
        <w:spacing w:after="0"/>
        <w:jc w:val="center"/>
        <w:rPr>
          <w:rFonts w:eastAsia="Times New Roman" w:cs="Arial"/>
          <w:b/>
          <w:sz w:val="44"/>
          <w:szCs w:val="44"/>
        </w:rPr>
      </w:pPr>
    </w:p>
    <w:p w14:paraId="59259B9F" w14:textId="77777777" w:rsidR="002E426B" w:rsidRDefault="002E426B" w:rsidP="000F6220">
      <w:pPr>
        <w:spacing w:after="0"/>
        <w:jc w:val="center"/>
        <w:rPr>
          <w:rFonts w:eastAsia="Times New Roman" w:cs="Arial"/>
          <w:b/>
          <w:sz w:val="44"/>
          <w:szCs w:val="44"/>
        </w:rPr>
      </w:pPr>
    </w:p>
    <w:p w14:paraId="52FD3061" w14:textId="77777777" w:rsidR="002E426B" w:rsidRDefault="002E426B" w:rsidP="000F6220">
      <w:pPr>
        <w:spacing w:after="0"/>
        <w:jc w:val="center"/>
        <w:rPr>
          <w:rFonts w:eastAsia="Times New Roman" w:cs="Arial"/>
          <w:b/>
          <w:sz w:val="44"/>
          <w:szCs w:val="44"/>
        </w:rPr>
      </w:pPr>
    </w:p>
    <w:p w14:paraId="6C1FFEB7" w14:textId="77777777" w:rsidR="002E426B" w:rsidRDefault="002E426B" w:rsidP="000F6220">
      <w:pPr>
        <w:spacing w:after="0"/>
        <w:jc w:val="center"/>
        <w:rPr>
          <w:rFonts w:eastAsia="Times New Roman" w:cs="Arial"/>
          <w:b/>
          <w:sz w:val="44"/>
          <w:szCs w:val="44"/>
        </w:rPr>
      </w:pPr>
    </w:p>
    <w:p w14:paraId="7EBF1287" w14:textId="77777777" w:rsidR="002E426B" w:rsidRDefault="002E426B" w:rsidP="000F6220">
      <w:pPr>
        <w:spacing w:after="0"/>
        <w:jc w:val="center"/>
        <w:rPr>
          <w:rFonts w:eastAsia="Times New Roman" w:cs="Arial"/>
          <w:b/>
          <w:sz w:val="44"/>
          <w:szCs w:val="44"/>
        </w:rPr>
      </w:pPr>
    </w:p>
    <w:p w14:paraId="65B0056D" w14:textId="77777777" w:rsidR="002E426B" w:rsidRDefault="002E426B" w:rsidP="000F6220">
      <w:pPr>
        <w:spacing w:after="0"/>
        <w:jc w:val="center"/>
        <w:rPr>
          <w:rFonts w:eastAsia="Times New Roman" w:cs="Arial"/>
          <w:b/>
          <w:sz w:val="44"/>
          <w:szCs w:val="44"/>
        </w:rPr>
      </w:pPr>
    </w:p>
    <w:p w14:paraId="4FFB4CD6" w14:textId="77777777" w:rsidR="002E426B" w:rsidRDefault="002E426B" w:rsidP="000F6220">
      <w:pPr>
        <w:spacing w:after="0"/>
        <w:jc w:val="center"/>
        <w:rPr>
          <w:rFonts w:eastAsia="Times New Roman" w:cs="Arial"/>
          <w:b/>
          <w:sz w:val="44"/>
          <w:szCs w:val="44"/>
        </w:rPr>
      </w:pPr>
    </w:p>
    <w:p w14:paraId="2CB5B152" w14:textId="77777777" w:rsidR="002E426B" w:rsidRDefault="002E426B" w:rsidP="000F6220">
      <w:pPr>
        <w:spacing w:after="0"/>
        <w:jc w:val="center"/>
        <w:rPr>
          <w:rFonts w:eastAsia="Times New Roman" w:cs="Arial"/>
          <w:b/>
          <w:sz w:val="44"/>
          <w:szCs w:val="44"/>
        </w:rPr>
      </w:pPr>
    </w:p>
    <w:p w14:paraId="787AC870" w14:textId="77777777" w:rsidR="002E426B" w:rsidRDefault="002E426B" w:rsidP="000F6220">
      <w:pPr>
        <w:spacing w:after="0"/>
        <w:jc w:val="center"/>
        <w:rPr>
          <w:rFonts w:eastAsia="Times New Roman" w:cs="Arial"/>
          <w:b/>
          <w:sz w:val="44"/>
          <w:szCs w:val="44"/>
        </w:rPr>
      </w:pPr>
    </w:p>
    <w:p w14:paraId="55837ACD" w14:textId="77777777" w:rsidR="002E426B" w:rsidRDefault="002E426B" w:rsidP="000F6220">
      <w:pPr>
        <w:spacing w:after="0"/>
        <w:jc w:val="center"/>
        <w:rPr>
          <w:rFonts w:eastAsia="Times New Roman" w:cs="Arial"/>
          <w:b/>
          <w:sz w:val="44"/>
          <w:szCs w:val="44"/>
        </w:rPr>
      </w:pPr>
    </w:p>
    <w:p w14:paraId="64D054A0" w14:textId="77777777" w:rsidR="005D64A1" w:rsidRDefault="005D64A1" w:rsidP="000F6220">
      <w:pPr>
        <w:spacing w:after="0"/>
        <w:jc w:val="center"/>
        <w:rPr>
          <w:rFonts w:eastAsia="Times New Roman" w:cs="Arial"/>
          <w:b/>
          <w:sz w:val="44"/>
          <w:szCs w:val="44"/>
        </w:rPr>
      </w:pPr>
    </w:p>
    <w:p w14:paraId="2CD183A4" w14:textId="77777777" w:rsidR="002E426B" w:rsidRDefault="002E426B" w:rsidP="000F6220">
      <w:pPr>
        <w:spacing w:after="0"/>
        <w:jc w:val="center"/>
        <w:rPr>
          <w:rFonts w:eastAsia="Times New Roman" w:cs="Arial"/>
          <w:b/>
          <w:sz w:val="44"/>
          <w:szCs w:val="44"/>
        </w:rPr>
      </w:pPr>
    </w:p>
    <w:p w14:paraId="1F9BFFBF" w14:textId="77777777" w:rsidR="002E426B" w:rsidRDefault="002E426B" w:rsidP="000F6220">
      <w:pPr>
        <w:spacing w:after="0"/>
        <w:jc w:val="center"/>
        <w:rPr>
          <w:rFonts w:eastAsia="Times New Roman" w:cs="Arial"/>
          <w:b/>
          <w:sz w:val="44"/>
          <w:szCs w:val="44"/>
        </w:rPr>
      </w:pPr>
    </w:p>
    <w:p w14:paraId="5AB31E97" w14:textId="77777777" w:rsidR="002E426B" w:rsidRDefault="002E426B" w:rsidP="000F6220">
      <w:pPr>
        <w:spacing w:after="0"/>
        <w:jc w:val="center"/>
        <w:rPr>
          <w:rFonts w:eastAsia="Times New Roman" w:cs="Arial"/>
          <w:b/>
          <w:sz w:val="44"/>
          <w:szCs w:val="44"/>
        </w:rPr>
      </w:pPr>
    </w:p>
    <w:p w14:paraId="15282DB6" w14:textId="77777777" w:rsidR="002E426B" w:rsidRDefault="002E426B" w:rsidP="000F6220">
      <w:pPr>
        <w:spacing w:after="0"/>
        <w:jc w:val="center"/>
        <w:rPr>
          <w:rFonts w:eastAsia="Times New Roman" w:cs="Arial"/>
          <w:b/>
          <w:sz w:val="44"/>
          <w:szCs w:val="44"/>
        </w:rPr>
      </w:pPr>
    </w:p>
    <w:p w14:paraId="43D2FB51" w14:textId="77777777" w:rsidR="002E426B" w:rsidRDefault="002E426B" w:rsidP="000F6220">
      <w:pPr>
        <w:spacing w:after="0"/>
        <w:jc w:val="center"/>
        <w:rPr>
          <w:rFonts w:eastAsia="Times New Roman" w:cs="Arial"/>
          <w:b/>
          <w:sz w:val="44"/>
          <w:szCs w:val="44"/>
        </w:rPr>
      </w:pPr>
    </w:p>
    <w:p w14:paraId="725B769D" w14:textId="77777777" w:rsidR="002E426B" w:rsidRDefault="002E426B" w:rsidP="000F6220">
      <w:pPr>
        <w:spacing w:after="0"/>
        <w:jc w:val="center"/>
        <w:rPr>
          <w:rFonts w:eastAsia="Times New Roman" w:cs="Arial"/>
          <w:b/>
          <w:sz w:val="44"/>
          <w:szCs w:val="44"/>
        </w:rPr>
      </w:pPr>
    </w:p>
    <w:p w14:paraId="3AB2052B" w14:textId="77777777" w:rsidR="002E426B" w:rsidRDefault="002E426B" w:rsidP="000F6220">
      <w:pPr>
        <w:spacing w:after="0"/>
        <w:jc w:val="center"/>
        <w:rPr>
          <w:rFonts w:eastAsia="Times New Roman" w:cs="Arial"/>
          <w:b/>
          <w:sz w:val="44"/>
          <w:szCs w:val="44"/>
        </w:rPr>
      </w:pPr>
    </w:p>
    <w:p w14:paraId="0E7CF83D" w14:textId="77777777" w:rsidR="002E426B" w:rsidRDefault="002E426B" w:rsidP="000F6220">
      <w:pPr>
        <w:spacing w:after="0"/>
        <w:jc w:val="center"/>
        <w:rPr>
          <w:rFonts w:eastAsia="Times New Roman" w:cs="Arial"/>
          <w:b/>
          <w:sz w:val="44"/>
          <w:szCs w:val="44"/>
        </w:rPr>
      </w:pPr>
    </w:p>
    <w:p w14:paraId="5BEA29BD" w14:textId="77777777" w:rsidR="002E426B" w:rsidRDefault="002E426B" w:rsidP="000F6220">
      <w:pPr>
        <w:spacing w:after="0"/>
        <w:jc w:val="center"/>
        <w:rPr>
          <w:rFonts w:eastAsia="Times New Roman" w:cs="Arial"/>
          <w:b/>
          <w:sz w:val="44"/>
          <w:szCs w:val="44"/>
        </w:rPr>
      </w:pPr>
    </w:p>
    <w:p w14:paraId="3903DE6E" w14:textId="77777777" w:rsidR="002E426B" w:rsidRDefault="002E426B" w:rsidP="000F6220">
      <w:pPr>
        <w:spacing w:after="0"/>
        <w:jc w:val="center"/>
        <w:rPr>
          <w:rFonts w:eastAsia="Times New Roman" w:cs="Arial"/>
          <w:b/>
          <w:sz w:val="44"/>
          <w:szCs w:val="44"/>
        </w:rPr>
      </w:pPr>
    </w:p>
    <w:p w14:paraId="0EE54A38" w14:textId="77777777" w:rsidR="002E426B" w:rsidRDefault="002E426B" w:rsidP="000F6220">
      <w:pPr>
        <w:spacing w:after="0"/>
        <w:jc w:val="center"/>
        <w:rPr>
          <w:rFonts w:eastAsia="Times New Roman" w:cs="Arial"/>
          <w:b/>
          <w:sz w:val="44"/>
          <w:szCs w:val="44"/>
        </w:rPr>
      </w:pPr>
    </w:p>
    <w:p w14:paraId="4E6E0159" w14:textId="77777777" w:rsidR="002E426B" w:rsidRDefault="002E426B" w:rsidP="000F6220">
      <w:pPr>
        <w:spacing w:after="0"/>
        <w:jc w:val="center"/>
        <w:rPr>
          <w:rFonts w:eastAsia="Times New Roman" w:cs="Arial"/>
          <w:b/>
          <w:sz w:val="44"/>
          <w:szCs w:val="44"/>
        </w:rPr>
      </w:pPr>
    </w:p>
    <w:p w14:paraId="6408BDAB" w14:textId="77777777" w:rsidR="002E426B" w:rsidRDefault="002E426B" w:rsidP="000F6220">
      <w:pPr>
        <w:spacing w:after="0"/>
        <w:jc w:val="center"/>
        <w:rPr>
          <w:rFonts w:eastAsia="Times New Roman" w:cs="Arial"/>
          <w:b/>
          <w:sz w:val="44"/>
          <w:szCs w:val="44"/>
        </w:rPr>
      </w:pPr>
    </w:p>
    <w:p w14:paraId="4DABF8C2" w14:textId="6D36A299" w:rsidR="000F6220" w:rsidRPr="00752C73" w:rsidRDefault="000F6220" w:rsidP="000F6220">
      <w:pPr>
        <w:spacing w:after="0"/>
        <w:jc w:val="center"/>
        <w:rPr>
          <w:rFonts w:eastAsia="Times New Roman" w:cs="Arial"/>
          <w:b/>
          <w:sz w:val="44"/>
          <w:szCs w:val="44"/>
        </w:rPr>
      </w:pPr>
      <w:r w:rsidRPr="00752C73">
        <w:rPr>
          <w:rFonts w:eastAsia="Times New Roman" w:cs="Arial"/>
          <w:b/>
          <w:sz w:val="44"/>
          <w:szCs w:val="44"/>
        </w:rPr>
        <w:t xml:space="preserve">Child Protection Policy </w:t>
      </w:r>
    </w:p>
    <w:p w14:paraId="1BF473DA" w14:textId="76D011E8" w:rsidR="000F6220" w:rsidRDefault="000F6220" w:rsidP="001438D3">
      <w:pPr>
        <w:rPr>
          <w:rFonts w:cs="Arial"/>
          <w:b/>
          <w:sz w:val="22"/>
          <w:szCs w:val="22"/>
        </w:rPr>
      </w:pPr>
    </w:p>
    <w:p w14:paraId="2D3153BD" w14:textId="0FCC30A8" w:rsidR="001C618E" w:rsidRPr="00DE6CFD" w:rsidRDefault="002E426B" w:rsidP="00785C18">
      <w:pPr>
        <w:pStyle w:val="6Abstract"/>
        <w:jc w:val="center"/>
        <w:rPr>
          <w:sz w:val="22"/>
          <w:szCs w:val="22"/>
          <w:highlight w:val="green"/>
          <w:lang w:val="en-GB"/>
        </w:rPr>
      </w:pPr>
      <w:r>
        <w:rPr>
          <w:noProof/>
          <w:sz w:val="22"/>
          <w:szCs w:val="22"/>
          <w:lang w:val="en-GB"/>
        </w:rPr>
        <w:drawing>
          <wp:anchor distT="0" distB="0" distL="114300" distR="114300" simplePos="0" relativeHeight="251658255" behindDoc="1" locked="0" layoutInCell="1" allowOverlap="1" wp14:anchorId="17AE11C1" wp14:editId="27735D06">
            <wp:simplePos x="0" y="0"/>
            <wp:positionH relativeFrom="margin">
              <wp:align>center</wp:align>
            </wp:positionH>
            <wp:positionV relativeFrom="paragraph">
              <wp:posOffset>9525</wp:posOffset>
            </wp:positionV>
            <wp:extent cx="2057400" cy="2057400"/>
            <wp:effectExtent l="0" t="0" r="0" b="0"/>
            <wp:wrapTight wrapText="bothSides">
              <wp:wrapPolygon edited="0">
                <wp:start x="0" y="0"/>
                <wp:lineTo x="0" y="21400"/>
                <wp:lineTo x="21400" y="21400"/>
                <wp:lineTo x="21400" y="0"/>
                <wp:lineTo x="0" y="0"/>
              </wp:wrapPolygon>
            </wp:wrapTight>
            <wp:docPr id="44157118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0CF801" w14:textId="7A1A1048" w:rsidR="000F6220" w:rsidRDefault="000F6220" w:rsidP="001438D3">
      <w:pPr>
        <w:rPr>
          <w:rFonts w:cs="Arial"/>
          <w:b/>
          <w:sz w:val="22"/>
          <w:szCs w:val="22"/>
        </w:rPr>
      </w:pPr>
    </w:p>
    <w:p w14:paraId="31B1AAED" w14:textId="2C94562F" w:rsidR="000F6220" w:rsidRDefault="000F6220" w:rsidP="001438D3">
      <w:pPr>
        <w:rPr>
          <w:rFonts w:cs="Arial"/>
          <w:b/>
          <w:sz w:val="22"/>
          <w:szCs w:val="22"/>
        </w:rPr>
      </w:pPr>
    </w:p>
    <w:p w14:paraId="5678F24E" w14:textId="77777777" w:rsidR="002E426B" w:rsidRDefault="002E426B" w:rsidP="001F2A78">
      <w:pPr>
        <w:jc w:val="both"/>
        <w:rPr>
          <w:rFonts w:cs="Arial"/>
          <w:b/>
          <w:sz w:val="22"/>
          <w:szCs w:val="22"/>
        </w:rPr>
      </w:pPr>
    </w:p>
    <w:p w14:paraId="56E2BF75" w14:textId="77777777" w:rsidR="002E426B" w:rsidRDefault="002E426B" w:rsidP="001F2A78">
      <w:pPr>
        <w:jc w:val="both"/>
        <w:rPr>
          <w:rFonts w:cs="Arial"/>
          <w:b/>
          <w:sz w:val="22"/>
          <w:szCs w:val="22"/>
        </w:rPr>
      </w:pPr>
    </w:p>
    <w:p w14:paraId="17365898" w14:textId="77777777" w:rsidR="002E426B" w:rsidRDefault="002E426B" w:rsidP="001F2A78">
      <w:pPr>
        <w:jc w:val="both"/>
        <w:rPr>
          <w:rFonts w:cs="Arial"/>
          <w:b/>
          <w:sz w:val="22"/>
          <w:szCs w:val="22"/>
        </w:rPr>
      </w:pPr>
    </w:p>
    <w:p w14:paraId="3B626CFE" w14:textId="77777777" w:rsidR="002E426B" w:rsidRDefault="002E426B" w:rsidP="001F2A78">
      <w:pPr>
        <w:jc w:val="both"/>
        <w:rPr>
          <w:rFonts w:cs="Arial"/>
          <w:b/>
          <w:sz w:val="22"/>
          <w:szCs w:val="22"/>
        </w:rPr>
      </w:pPr>
    </w:p>
    <w:p w14:paraId="687A41C6" w14:textId="77777777" w:rsidR="002E426B" w:rsidRDefault="002E426B" w:rsidP="001F2A78">
      <w:pPr>
        <w:jc w:val="both"/>
        <w:rPr>
          <w:rFonts w:cs="Arial"/>
          <w:b/>
          <w:sz w:val="22"/>
          <w:szCs w:val="22"/>
        </w:rPr>
      </w:pPr>
    </w:p>
    <w:p w14:paraId="17B8732A" w14:textId="77777777" w:rsidR="002E426B" w:rsidRDefault="002E426B" w:rsidP="001F2A78">
      <w:pPr>
        <w:jc w:val="both"/>
        <w:rPr>
          <w:rFonts w:cs="Arial"/>
          <w:b/>
          <w:sz w:val="22"/>
          <w:szCs w:val="22"/>
        </w:rPr>
      </w:pPr>
    </w:p>
    <w:p w14:paraId="5EEF32C6" w14:textId="77777777" w:rsidR="002E426B" w:rsidRDefault="002E426B" w:rsidP="001F2A78">
      <w:pPr>
        <w:jc w:val="both"/>
        <w:rPr>
          <w:rFonts w:cs="Arial"/>
          <w:b/>
          <w:sz w:val="22"/>
          <w:szCs w:val="22"/>
        </w:rPr>
      </w:pPr>
    </w:p>
    <w:p w14:paraId="7CBBD0AE" w14:textId="77777777" w:rsidR="002E426B" w:rsidRDefault="002E426B" w:rsidP="001F2A78">
      <w:pPr>
        <w:jc w:val="both"/>
        <w:rPr>
          <w:rFonts w:cs="Arial"/>
          <w:b/>
          <w:sz w:val="22"/>
          <w:szCs w:val="22"/>
        </w:rPr>
      </w:pPr>
    </w:p>
    <w:p w14:paraId="5905C8F6" w14:textId="1B39625E" w:rsidR="001438D3" w:rsidRPr="00DE6CFD" w:rsidRDefault="001438D3" w:rsidP="001F2A78">
      <w:pPr>
        <w:jc w:val="both"/>
        <w:rPr>
          <w:rFonts w:cs="Arial"/>
          <w:sz w:val="22"/>
          <w:szCs w:val="22"/>
        </w:rPr>
      </w:pPr>
      <w:r w:rsidRPr="00DE6CFD">
        <w:rPr>
          <w:rFonts w:cs="Arial"/>
          <w:b/>
          <w:sz w:val="22"/>
          <w:szCs w:val="22"/>
        </w:rPr>
        <w:t xml:space="preserve">Author </w:t>
      </w:r>
      <w:r w:rsidR="006D6E63" w:rsidRPr="00DE6CFD">
        <w:rPr>
          <w:rFonts w:cs="Arial"/>
          <w:sz w:val="22"/>
          <w:szCs w:val="22"/>
        </w:rPr>
        <w:t>(</w:t>
      </w:r>
      <w:r w:rsidR="00B24504" w:rsidRPr="00DE6CFD">
        <w:rPr>
          <w:rFonts w:cs="Arial"/>
          <w:sz w:val="22"/>
          <w:szCs w:val="22"/>
        </w:rPr>
        <w:t xml:space="preserve">of </w:t>
      </w:r>
      <w:r w:rsidR="00EC0A00" w:rsidRPr="00DE6CFD">
        <w:rPr>
          <w:rFonts w:cs="Arial"/>
          <w:sz w:val="22"/>
          <w:szCs w:val="22"/>
        </w:rPr>
        <w:t xml:space="preserve">model </w:t>
      </w:r>
      <w:r w:rsidR="00B24504" w:rsidRPr="00DE6CFD">
        <w:rPr>
          <w:rFonts w:cs="Arial"/>
          <w:sz w:val="22"/>
          <w:szCs w:val="22"/>
        </w:rPr>
        <w:t>policy</w:t>
      </w:r>
      <w:r w:rsidR="006D6E63" w:rsidRPr="00DE6CFD">
        <w:rPr>
          <w:rFonts w:cs="Arial"/>
          <w:sz w:val="22"/>
          <w:szCs w:val="22"/>
        </w:rPr>
        <w:t>)</w:t>
      </w:r>
      <w:r w:rsidR="00B24504" w:rsidRPr="00DE6CFD">
        <w:rPr>
          <w:rFonts w:cs="Arial"/>
          <w:sz w:val="22"/>
          <w:szCs w:val="22"/>
        </w:rPr>
        <w:t>:</w:t>
      </w:r>
      <w:r w:rsidR="00B24504" w:rsidRPr="00DE6CFD">
        <w:rPr>
          <w:rFonts w:cs="Arial"/>
          <w:b/>
          <w:sz w:val="22"/>
          <w:szCs w:val="22"/>
        </w:rPr>
        <w:t xml:space="preserve"> </w:t>
      </w:r>
      <w:r w:rsidRPr="00DE6CFD">
        <w:rPr>
          <w:rFonts w:cs="Arial"/>
          <w:sz w:val="22"/>
          <w:szCs w:val="22"/>
        </w:rPr>
        <w:t xml:space="preserve">Child Protection School Liaison Service, Quality Assurance </w:t>
      </w:r>
      <w:r w:rsidR="00EC0A00" w:rsidRPr="00DE6CFD">
        <w:rPr>
          <w:rFonts w:cs="Arial"/>
          <w:sz w:val="22"/>
          <w:szCs w:val="22"/>
        </w:rPr>
        <w:t>I</w:t>
      </w:r>
      <w:r w:rsidRPr="00DE6CFD">
        <w:rPr>
          <w:rFonts w:cs="Arial"/>
          <w:sz w:val="22"/>
          <w:szCs w:val="22"/>
        </w:rPr>
        <w:t>mprovement and Practice, Children</w:t>
      </w:r>
      <w:r w:rsidR="00EC0A00" w:rsidRPr="00DE6CFD">
        <w:rPr>
          <w:rFonts w:cs="Arial"/>
          <w:sz w:val="22"/>
          <w:szCs w:val="22"/>
        </w:rPr>
        <w:t>’s</w:t>
      </w:r>
      <w:r w:rsidRPr="00DE6CFD">
        <w:rPr>
          <w:rFonts w:cs="Arial"/>
          <w:sz w:val="22"/>
          <w:szCs w:val="22"/>
        </w:rPr>
        <w:t xml:space="preserve"> Services, Hertfordshire County Council</w:t>
      </w:r>
    </w:p>
    <w:p w14:paraId="0BA29381" w14:textId="4C63377A" w:rsidR="00F30637" w:rsidRPr="002E426B" w:rsidRDefault="001438D3" w:rsidP="5D80184C">
      <w:pPr>
        <w:jc w:val="both"/>
        <w:rPr>
          <w:rFonts w:cs="Arial"/>
          <w:sz w:val="22"/>
          <w:szCs w:val="22"/>
        </w:rPr>
      </w:pPr>
      <w:r w:rsidRPr="00DE6CFD">
        <w:rPr>
          <w:rFonts w:cs="Arial"/>
          <w:b/>
          <w:sz w:val="22"/>
          <w:szCs w:val="22"/>
        </w:rPr>
        <w:t xml:space="preserve">Issue Date </w:t>
      </w:r>
      <w:r w:rsidR="00CE6EB5" w:rsidRPr="00DE6CFD">
        <w:rPr>
          <w:rFonts w:cs="Arial"/>
          <w:sz w:val="22"/>
          <w:szCs w:val="22"/>
        </w:rPr>
        <w:t>July</w:t>
      </w:r>
      <w:r w:rsidR="008E74E6" w:rsidRPr="00DE6CFD">
        <w:rPr>
          <w:rFonts w:cs="Arial"/>
          <w:sz w:val="22"/>
          <w:szCs w:val="22"/>
        </w:rPr>
        <w:t xml:space="preserve"> </w:t>
      </w:r>
      <w:r w:rsidR="008E74E6" w:rsidRPr="002E426B">
        <w:rPr>
          <w:rFonts w:cs="Arial"/>
          <w:sz w:val="22"/>
          <w:szCs w:val="22"/>
        </w:rPr>
        <w:t>202</w:t>
      </w:r>
      <w:r w:rsidR="00107B11" w:rsidRPr="002E426B">
        <w:rPr>
          <w:rFonts w:cs="Arial"/>
          <w:sz w:val="22"/>
          <w:szCs w:val="22"/>
        </w:rPr>
        <w:t>6</w:t>
      </w:r>
    </w:p>
    <w:p w14:paraId="5BFDA6EF" w14:textId="38504ACD" w:rsidR="00957E58" w:rsidRPr="00DE6CFD" w:rsidRDefault="001438D3" w:rsidP="001F2A78">
      <w:pPr>
        <w:jc w:val="both"/>
        <w:rPr>
          <w:rFonts w:cs="Arial"/>
          <w:sz w:val="22"/>
          <w:szCs w:val="22"/>
        </w:rPr>
      </w:pPr>
      <w:r w:rsidRPr="002E426B">
        <w:rPr>
          <w:rFonts w:cs="Arial"/>
          <w:b/>
          <w:sz w:val="22"/>
          <w:szCs w:val="22"/>
        </w:rPr>
        <w:t xml:space="preserve">Reference </w:t>
      </w:r>
      <w:r w:rsidRPr="002E426B">
        <w:rPr>
          <w:rFonts w:cs="Arial"/>
          <w:sz w:val="22"/>
          <w:szCs w:val="22"/>
        </w:rPr>
        <w:t>CSF0034</w:t>
      </w:r>
      <w:r w:rsidR="008E74E6" w:rsidRPr="002E426B">
        <w:rPr>
          <w:rFonts w:cs="Arial"/>
          <w:sz w:val="22"/>
          <w:szCs w:val="22"/>
        </w:rPr>
        <w:t xml:space="preserve"> </w:t>
      </w:r>
      <w:r w:rsidR="00C9019D" w:rsidRPr="002E426B">
        <w:rPr>
          <w:rFonts w:cs="Arial"/>
          <w:sz w:val="22"/>
          <w:szCs w:val="22"/>
        </w:rPr>
        <w:t>2</w:t>
      </w:r>
      <w:r w:rsidR="00957E58" w:rsidRPr="002E426B">
        <w:rPr>
          <w:rFonts w:cs="Arial"/>
          <w:sz w:val="22"/>
          <w:szCs w:val="22"/>
        </w:rPr>
        <w:t>6</w:t>
      </w:r>
      <w:r w:rsidR="00C9019D" w:rsidRPr="002E426B">
        <w:rPr>
          <w:rFonts w:cs="Arial"/>
          <w:sz w:val="22"/>
          <w:szCs w:val="22"/>
        </w:rPr>
        <w:t>- 2</w:t>
      </w:r>
      <w:r w:rsidR="00957E58" w:rsidRPr="002E426B">
        <w:rPr>
          <w:rFonts w:cs="Arial"/>
          <w:sz w:val="22"/>
          <w:szCs w:val="22"/>
        </w:rPr>
        <w:t>7</w:t>
      </w:r>
      <w:r w:rsidR="00C9019D" w:rsidRPr="002E426B">
        <w:rPr>
          <w:rFonts w:cs="Arial"/>
          <w:sz w:val="22"/>
          <w:szCs w:val="22"/>
        </w:rPr>
        <w:t xml:space="preserve"> </w:t>
      </w:r>
      <w:r w:rsidR="00D820BC" w:rsidRPr="002E426B">
        <w:rPr>
          <w:rFonts w:cs="Arial"/>
          <w:sz w:val="22"/>
          <w:szCs w:val="22"/>
        </w:rPr>
        <w:t>V</w:t>
      </w:r>
      <w:r w:rsidR="00C66D09" w:rsidRPr="002E426B">
        <w:rPr>
          <w:rFonts w:cs="Arial"/>
          <w:sz w:val="22"/>
          <w:szCs w:val="22"/>
        </w:rPr>
        <w:t>1</w:t>
      </w:r>
    </w:p>
    <w:p w14:paraId="0D69F09E" w14:textId="4E03F2ED" w:rsidR="00C6284D" w:rsidRPr="00DE6CFD" w:rsidRDefault="001438D3" w:rsidP="001F2A78">
      <w:pPr>
        <w:jc w:val="both"/>
        <w:rPr>
          <w:rFonts w:cs="Arial"/>
          <w:sz w:val="22"/>
          <w:szCs w:val="22"/>
        </w:rPr>
      </w:pPr>
      <w:r w:rsidRPr="00DE6CFD">
        <w:rPr>
          <w:rFonts w:cs="Arial"/>
          <w:b/>
          <w:sz w:val="22"/>
          <w:szCs w:val="22"/>
        </w:rPr>
        <w:t xml:space="preserve">Review Date </w:t>
      </w:r>
      <w:r w:rsidR="00FE7310" w:rsidRPr="00DE6CFD">
        <w:rPr>
          <w:rFonts w:cs="Arial"/>
          <w:sz w:val="22"/>
          <w:szCs w:val="22"/>
        </w:rPr>
        <w:t>(</w:t>
      </w:r>
      <w:r w:rsidRPr="00DE6CFD">
        <w:rPr>
          <w:rFonts w:cs="Arial"/>
          <w:sz w:val="22"/>
          <w:szCs w:val="22"/>
        </w:rPr>
        <w:t xml:space="preserve">CPSLO </w:t>
      </w:r>
      <w:r w:rsidR="00EC0A00" w:rsidRPr="00DE6CFD">
        <w:rPr>
          <w:rFonts w:cs="Arial"/>
          <w:sz w:val="22"/>
          <w:szCs w:val="22"/>
        </w:rPr>
        <w:t>S</w:t>
      </w:r>
      <w:r w:rsidRPr="00DE6CFD">
        <w:rPr>
          <w:rFonts w:cs="Arial"/>
          <w:sz w:val="22"/>
          <w:szCs w:val="22"/>
        </w:rPr>
        <w:t>ervice</w:t>
      </w:r>
      <w:r w:rsidR="00FE7310" w:rsidRPr="00DE6CFD">
        <w:rPr>
          <w:rFonts w:cs="Arial"/>
          <w:sz w:val="22"/>
          <w:szCs w:val="22"/>
        </w:rPr>
        <w:t xml:space="preserve">) </w:t>
      </w:r>
      <w:r w:rsidR="0093097B" w:rsidRPr="00DE6CFD">
        <w:rPr>
          <w:rFonts w:cs="Arial"/>
          <w:sz w:val="22"/>
          <w:szCs w:val="22"/>
        </w:rPr>
        <w:t xml:space="preserve">Upon receipt of the DfE publishing </w:t>
      </w:r>
      <w:hyperlink r:id="rId17" w:history="1">
        <w:r w:rsidR="0093097B" w:rsidRPr="0041432D">
          <w:rPr>
            <w:rStyle w:val="Hyperlink"/>
            <w:rFonts w:cs="Arial"/>
            <w:sz w:val="22"/>
            <w:szCs w:val="22"/>
          </w:rPr>
          <w:t xml:space="preserve">Keeping Children Safe in Education </w:t>
        </w:r>
        <w:r w:rsidR="00F45A87" w:rsidRPr="0041432D">
          <w:rPr>
            <w:rStyle w:val="Hyperlink"/>
            <w:rFonts w:cs="Arial"/>
            <w:sz w:val="22"/>
            <w:szCs w:val="22"/>
          </w:rPr>
          <w:t>202</w:t>
        </w:r>
        <w:r w:rsidR="00EC4BBB" w:rsidRPr="0041432D">
          <w:rPr>
            <w:rStyle w:val="Hyperlink"/>
            <w:rFonts w:cs="Arial"/>
            <w:sz w:val="22"/>
            <w:szCs w:val="22"/>
          </w:rPr>
          <w:t>6</w:t>
        </w:r>
      </w:hyperlink>
      <w:r w:rsidR="00AE2482" w:rsidRPr="00DE6CFD">
        <w:rPr>
          <w:rFonts w:cs="Arial"/>
          <w:sz w:val="22"/>
          <w:szCs w:val="22"/>
        </w:rPr>
        <w:t xml:space="preserve"> and in response to any additional significant updates throughout the academic year</w:t>
      </w:r>
      <w:r w:rsidR="009B4C80" w:rsidRPr="00DE6CFD">
        <w:rPr>
          <w:rFonts w:cs="Arial"/>
          <w:sz w:val="22"/>
          <w:szCs w:val="22"/>
        </w:rPr>
        <w:t xml:space="preserve"> where necessary</w:t>
      </w:r>
    </w:p>
    <w:p w14:paraId="307E9642" w14:textId="63B78031" w:rsidR="00CA2A78" w:rsidRPr="00DE6CFD" w:rsidRDefault="00DD3E0E" w:rsidP="001F2A78">
      <w:pPr>
        <w:spacing w:after="0"/>
        <w:jc w:val="both"/>
        <w:rPr>
          <w:rFonts w:cs="Arial"/>
          <w:sz w:val="22"/>
          <w:szCs w:val="22"/>
        </w:rPr>
      </w:pPr>
      <w:r w:rsidRPr="00DE6CFD">
        <w:rPr>
          <w:rFonts w:cs="Arial"/>
          <w:sz w:val="22"/>
          <w:szCs w:val="22"/>
        </w:rPr>
        <w:t>Child Protection Policy is in line with the quality and standards expected from Hertfordshire Safeguarding Children Partnership</w:t>
      </w:r>
      <w:r w:rsidR="00EC0A00" w:rsidRPr="00DE6CFD">
        <w:rPr>
          <w:rFonts w:cs="Arial"/>
          <w:sz w:val="22"/>
          <w:szCs w:val="22"/>
        </w:rPr>
        <w:t xml:space="preserve"> (HSCP)</w:t>
      </w:r>
      <w:r w:rsidRPr="00DE6CFD">
        <w:rPr>
          <w:rFonts w:cs="Arial"/>
          <w:sz w:val="22"/>
          <w:szCs w:val="22"/>
        </w:rPr>
        <w:t xml:space="preserve"> and will be monitored </w:t>
      </w:r>
      <w:r w:rsidR="003A7B0E" w:rsidRPr="00DE6CFD">
        <w:rPr>
          <w:rFonts w:cs="Arial"/>
          <w:sz w:val="22"/>
          <w:szCs w:val="22"/>
        </w:rPr>
        <w:t xml:space="preserve">by </w:t>
      </w:r>
      <w:r w:rsidR="002E426B">
        <w:rPr>
          <w:rFonts w:cs="Arial"/>
          <w:iCs/>
          <w:color w:val="000000" w:themeColor="text1"/>
          <w:sz w:val="22"/>
          <w:szCs w:val="22"/>
        </w:rPr>
        <w:t>the</w:t>
      </w:r>
      <w:r w:rsidRPr="002E426B">
        <w:rPr>
          <w:rFonts w:cs="Arial"/>
          <w:iCs/>
          <w:color w:val="000000" w:themeColor="text1"/>
          <w:sz w:val="22"/>
          <w:szCs w:val="22"/>
        </w:rPr>
        <w:t xml:space="preserve"> Governing Body</w:t>
      </w:r>
      <w:r w:rsidR="002E426B" w:rsidRPr="002E426B">
        <w:rPr>
          <w:rFonts w:cs="Arial"/>
          <w:iCs/>
          <w:color w:val="000000" w:themeColor="text1"/>
          <w:sz w:val="22"/>
          <w:szCs w:val="22"/>
        </w:rPr>
        <w:t>.</w:t>
      </w:r>
      <w:r w:rsidR="002E426B">
        <w:rPr>
          <w:rFonts w:cs="Arial"/>
          <w:i/>
          <w:color w:val="000000" w:themeColor="text1"/>
          <w:sz w:val="22"/>
          <w:szCs w:val="22"/>
        </w:rPr>
        <w:t xml:space="preserve"> </w:t>
      </w:r>
      <w:r w:rsidRPr="00DE6CFD">
        <w:rPr>
          <w:rFonts w:cs="Arial"/>
          <w:i/>
          <w:color w:val="000000" w:themeColor="text1"/>
          <w:sz w:val="22"/>
          <w:szCs w:val="22"/>
        </w:rPr>
        <w:t xml:space="preserve"> </w:t>
      </w:r>
      <w:r w:rsidRPr="00DE6CFD">
        <w:rPr>
          <w:rFonts w:cs="Arial"/>
          <w:sz w:val="22"/>
          <w:szCs w:val="22"/>
        </w:rPr>
        <w:t>This policy will also be</w:t>
      </w:r>
      <w:r w:rsidRPr="00DE6CFD">
        <w:rPr>
          <w:rFonts w:cs="Arial"/>
          <w:i/>
          <w:sz w:val="22"/>
          <w:szCs w:val="22"/>
        </w:rPr>
        <w:t xml:space="preserve"> </w:t>
      </w:r>
      <w:r w:rsidRPr="00DE6CFD">
        <w:rPr>
          <w:rFonts w:cs="Arial"/>
          <w:sz w:val="22"/>
          <w:szCs w:val="22"/>
        </w:rPr>
        <w:t xml:space="preserve">reviewed annually or when new legislation requires </w:t>
      </w:r>
      <w:r w:rsidR="00632433" w:rsidRPr="00DE6CFD">
        <w:rPr>
          <w:rFonts w:cs="Arial"/>
          <w:sz w:val="22"/>
          <w:szCs w:val="22"/>
        </w:rPr>
        <w:t xml:space="preserve">any </w:t>
      </w:r>
      <w:r w:rsidRPr="00DE6CFD">
        <w:rPr>
          <w:rFonts w:cs="Arial"/>
          <w:sz w:val="22"/>
          <w:szCs w:val="22"/>
        </w:rPr>
        <w:t xml:space="preserve">changes, whichever is soonest. </w:t>
      </w:r>
    </w:p>
    <w:p w14:paraId="429929E0" w14:textId="77777777" w:rsidR="00CA2A78" w:rsidRPr="00DE6CFD" w:rsidRDefault="00CA2A78" w:rsidP="001F2A78">
      <w:pPr>
        <w:spacing w:after="0"/>
        <w:jc w:val="both"/>
        <w:rPr>
          <w:rFonts w:cs="Arial"/>
          <w:sz w:val="22"/>
          <w:szCs w:val="22"/>
        </w:rPr>
      </w:pPr>
    </w:p>
    <w:p w14:paraId="62CDDB94" w14:textId="6DD005F9" w:rsidR="008927C6" w:rsidRPr="00DE6CFD" w:rsidRDefault="00DD3E0E" w:rsidP="001F2A78">
      <w:pPr>
        <w:spacing w:after="0"/>
        <w:jc w:val="both"/>
        <w:rPr>
          <w:rFonts w:cs="Arial"/>
          <w:i/>
          <w:color w:val="000000" w:themeColor="text1"/>
          <w:sz w:val="22"/>
          <w:szCs w:val="22"/>
        </w:rPr>
      </w:pPr>
      <w:r w:rsidRPr="00DE6CFD">
        <w:rPr>
          <w:rFonts w:cs="Arial"/>
          <w:sz w:val="22"/>
          <w:szCs w:val="22"/>
        </w:rPr>
        <w:t>This policy is approved by the</w:t>
      </w:r>
      <w:r w:rsidR="002E426B" w:rsidRPr="002E426B">
        <w:rPr>
          <w:rFonts w:cs="Arial"/>
          <w:iCs/>
          <w:color w:val="000000" w:themeColor="text1"/>
          <w:sz w:val="22"/>
          <w:szCs w:val="22"/>
        </w:rPr>
        <w:t xml:space="preserve"> Governing Body</w:t>
      </w:r>
    </w:p>
    <w:p w14:paraId="7E6667B6" w14:textId="77777777" w:rsidR="00DD3E0E" w:rsidRPr="00DE6CFD" w:rsidRDefault="00DD3E0E" w:rsidP="001F2A78">
      <w:pPr>
        <w:spacing w:after="0"/>
        <w:jc w:val="both"/>
        <w:rPr>
          <w:rFonts w:eastAsia="Times New Roman" w:cs="Arial"/>
          <w:sz w:val="22"/>
          <w:szCs w:val="22"/>
        </w:rPr>
      </w:pPr>
    </w:p>
    <w:p w14:paraId="39A59B4B" w14:textId="6C394577" w:rsidR="00DD3E0E" w:rsidRPr="002E426B" w:rsidRDefault="00DD3E0E" w:rsidP="5D80184C">
      <w:pPr>
        <w:spacing w:after="0"/>
        <w:jc w:val="both"/>
        <w:rPr>
          <w:rFonts w:cs="Arial"/>
          <w:sz w:val="22"/>
          <w:szCs w:val="22"/>
        </w:rPr>
      </w:pPr>
      <w:r w:rsidRPr="002E426B">
        <w:rPr>
          <w:rFonts w:cs="Arial"/>
          <w:sz w:val="22"/>
          <w:szCs w:val="22"/>
        </w:rPr>
        <w:t xml:space="preserve">Date </w:t>
      </w:r>
      <w:r w:rsidR="00AE5D8D" w:rsidRPr="002E426B">
        <w:rPr>
          <w:rFonts w:cs="Arial"/>
          <w:sz w:val="22"/>
          <w:szCs w:val="22"/>
        </w:rPr>
        <w:t>a</w:t>
      </w:r>
      <w:r w:rsidR="00C134B8" w:rsidRPr="002E426B">
        <w:rPr>
          <w:rFonts w:cs="Arial"/>
          <w:sz w:val="22"/>
          <w:szCs w:val="22"/>
        </w:rPr>
        <w:t>pp</w:t>
      </w:r>
      <w:r w:rsidR="00F573E8" w:rsidRPr="002E426B">
        <w:rPr>
          <w:rFonts w:cs="Arial"/>
          <w:sz w:val="22"/>
          <w:szCs w:val="22"/>
        </w:rPr>
        <w:t>roved</w:t>
      </w:r>
      <w:r w:rsidRPr="002E426B">
        <w:rPr>
          <w:rFonts w:cs="Arial"/>
          <w:sz w:val="22"/>
          <w:szCs w:val="22"/>
        </w:rPr>
        <w:t xml:space="preserve">: </w:t>
      </w:r>
      <w:sdt>
        <w:sdtPr>
          <w:rPr>
            <w:rFonts w:cs="Arial"/>
            <w:sz w:val="22"/>
            <w:szCs w:val="22"/>
          </w:rPr>
          <w:id w:val="-247817592"/>
          <w:placeholder>
            <w:docPart w:val="B0B325099BF34573B3E6BA2FC6B7E5F6"/>
          </w:placeholder>
          <w:showingPlcHdr/>
          <w:date>
            <w:dateFormat w:val="dd/MM/yyyy"/>
            <w:lid w:val="en-GB"/>
            <w:storeMappedDataAs w:val="dateTime"/>
            <w:calendar w:val="gregorian"/>
          </w:date>
        </w:sdtPr>
        <w:sdtEndPr/>
        <w:sdtContent>
          <w:r w:rsidRPr="002E426B">
            <w:rPr>
              <w:rStyle w:val="PlaceholderText"/>
              <w:sz w:val="22"/>
              <w:szCs w:val="22"/>
            </w:rPr>
            <w:t>Click or tap to enter a date.</w:t>
          </w:r>
        </w:sdtContent>
      </w:sdt>
    </w:p>
    <w:p w14:paraId="21434E8F" w14:textId="5D6A7E6A" w:rsidR="00DD3E0E" w:rsidRPr="002E426B" w:rsidRDefault="00DD3E0E" w:rsidP="001F2A78">
      <w:pPr>
        <w:spacing w:after="0"/>
        <w:jc w:val="both"/>
        <w:rPr>
          <w:rFonts w:cs="Arial"/>
          <w:sz w:val="22"/>
          <w:szCs w:val="22"/>
        </w:rPr>
      </w:pPr>
      <w:r w:rsidRPr="002E426B">
        <w:rPr>
          <w:rFonts w:eastAsia="Times New Roman" w:cs="Arial"/>
          <w:sz w:val="22"/>
          <w:szCs w:val="22"/>
        </w:rPr>
        <w:t>Head</w:t>
      </w:r>
      <w:r w:rsidR="00631C55" w:rsidRPr="002E426B">
        <w:rPr>
          <w:rFonts w:eastAsia="Times New Roman" w:cs="Arial"/>
          <w:sz w:val="22"/>
          <w:szCs w:val="22"/>
        </w:rPr>
        <w:t>t</w:t>
      </w:r>
      <w:r w:rsidRPr="002E426B">
        <w:rPr>
          <w:rFonts w:eastAsia="Times New Roman" w:cs="Arial"/>
          <w:sz w:val="22"/>
          <w:szCs w:val="22"/>
        </w:rPr>
        <w:t>eacher/Principal</w:t>
      </w:r>
      <w:r w:rsidR="00F573E8" w:rsidRPr="002E426B">
        <w:rPr>
          <w:rFonts w:eastAsia="Times New Roman" w:cs="Arial"/>
          <w:sz w:val="22"/>
          <w:szCs w:val="22"/>
        </w:rPr>
        <w:t>……………………………….</w:t>
      </w:r>
    </w:p>
    <w:p w14:paraId="6035ABD6" w14:textId="23140F22" w:rsidR="00DD3E0E" w:rsidRPr="002E426B" w:rsidRDefault="00DD3E0E" w:rsidP="001F2A78">
      <w:pPr>
        <w:spacing w:after="0"/>
        <w:jc w:val="both"/>
        <w:rPr>
          <w:rFonts w:eastAsia="Times New Roman" w:cs="Arial"/>
          <w:sz w:val="22"/>
          <w:szCs w:val="22"/>
        </w:rPr>
      </w:pPr>
      <w:r w:rsidRPr="002E426B">
        <w:rPr>
          <w:rFonts w:eastAsia="Times New Roman" w:cs="Arial"/>
          <w:sz w:val="22"/>
          <w:szCs w:val="22"/>
        </w:rPr>
        <w:tab/>
      </w:r>
      <w:r w:rsidRPr="002E426B">
        <w:rPr>
          <w:rFonts w:eastAsia="Times New Roman" w:cs="Arial"/>
          <w:i/>
          <w:sz w:val="22"/>
          <w:szCs w:val="22"/>
        </w:rPr>
        <w:tab/>
      </w:r>
      <w:r w:rsidRPr="002E426B">
        <w:rPr>
          <w:rFonts w:eastAsia="Times New Roman" w:cs="Arial"/>
          <w:i/>
          <w:sz w:val="22"/>
          <w:szCs w:val="22"/>
        </w:rPr>
        <w:tab/>
      </w:r>
      <w:r w:rsidRPr="002E426B">
        <w:rPr>
          <w:rFonts w:eastAsia="Times New Roman" w:cs="Arial"/>
          <w:i/>
          <w:sz w:val="22"/>
          <w:szCs w:val="22"/>
        </w:rPr>
        <w:tab/>
      </w:r>
      <w:r w:rsidRPr="002E426B">
        <w:rPr>
          <w:rFonts w:eastAsia="Times New Roman" w:cs="Arial"/>
          <w:i/>
          <w:sz w:val="22"/>
          <w:szCs w:val="22"/>
        </w:rPr>
        <w:tab/>
      </w:r>
      <w:r w:rsidRPr="002E426B">
        <w:rPr>
          <w:rFonts w:eastAsia="Times New Roman" w:cs="Arial"/>
          <w:i/>
          <w:sz w:val="22"/>
          <w:szCs w:val="22"/>
        </w:rPr>
        <w:tab/>
      </w:r>
      <w:r w:rsidRPr="002E426B">
        <w:rPr>
          <w:rFonts w:eastAsia="Times New Roman" w:cs="Arial"/>
          <w:sz w:val="22"/>
          <w:szCs w:val="22"/>
        </w:rPr>
        <w:tab/>
      </w:r>
    </w:p>
    <w:p w14:paraId="060E136D" w14:textId="501E83E4" w:rsidR="00DD3E0E" w:rsidRPr="002E426B" w:rsidRDefault="00AE5D8D" w:rsidP="001F2A78">
      <w:pPr>
        <w:spacing w:after="0"/>
        <w:jc w:val="both"/>
        <w:rPr>
          <w:rFonts w:cs="Arial"/>
          <w:sz w:val="22"/>
          <w:szCs w:val="22"/>
        </w:rPr>
      </w:pPr>
      <w:r w:rsidRPr="002E426B">
        <w:rPr>
          <w:rFonts w:cs="Arial"/>
          <w:sz w:val="22"/>
          <w:szCs w:val="22"/>
        </w:rPr>
        <w:t>Date approved</w:t>
      </w:r>
      <w:r w:rsidR="00DD3E0E" w:rsidRPr="002E426B">
        <w:rPr>
          <w:rFonts w:cs="Arial"/>
          <w:sz w:val="22"/>
          <w:szCs w:val="22"/>
        </w:rPr>
        <w:t xml:space="preserve">: </w:t>
      </w:r>
      <w:sdt>
        <w:sdtPr>
          <w:rPr>
            <w:rFonts w:cs="Arial"/>
            <w:sz w:val="22"/>
            <w:szCs w:val="22"/>
          </w:rPr>
          <w:id w:val="-928730815"/>
          <w:placeholder>
            <w:docPart w:val="60A5F829B386421BBDBAC372D5B56E91"/>
          </w:placeholder>
          <w:showingPlcHdr/>
          <w:date>
            <w:dateFormat w:val="dd/MM/yyyy"/>
            <w:lid w:val="en-GB"/>
            <w:storeMappedDataAs w:val="dateTime"/>
            <w:calendar w:val="gregorian"/>
          </w:date>
        </w:sdtPr>
        <w:sdtEndPr/>
        <w:sdtContent>
          <w:r w:rsidR="00DD3E0E" w:rsidRPr="002E426B">
            <w:rPr>
              <w:rStyle w:val="PlaceholderText"/>
              <w:sz w:val="22"/>
              <w:szCs w:val="22"/>
            </w:rPr>
            <w:t>Click or tap to enter a date.</w:t>
          </w:r>
        </w:sdtContent>
      </w:sdt>
    </w:p>
    <w:p w14:paraId="650BF88A" w14:textId="744B4643" w:rsidR="00DD3E0E" w:rsidRPr="002E426B" w:rsidRDefault="00DD3E0E" w:rsidP="05C0C3D1">
      <w:pPr>
        <w:spacing w:after="0"/>
        <w:jc w:val="both"/>
        <w:rPr>
          <w:rFonts w:eastAsia="Times New Roman" w:cs="Arial"/>
          <w:sz w:val="22"/>
          <w:szCs w:val="22"/>
        </w:rPr>
      </w:pPr>
      <w:r w:rsidRPr="002E426B">
        <w:rPr>
          <w:rFonts w:eastAsia="Times New Roman" w:cs="Arial"/>
          <w:sz w:val="22"/>
          <w:szCs w:val="22"/>
        </w:rPr>
        <w:t>Chair of Governors/equivalent</w:t>
      </w:r>
      <w:r w:rsidR="00AF304D" w:rsidRPr="002E426B">
        <w:rPr>
          <w:rFonts w:eastAsia="Times New Roman" w:cs="Arial"/>
          <w:sz w:val="22"/>
          <w:szCs w:val="22"/>
        </w:rPr>
        <w:t xml:space="preserve"> </w:t>
      </w:r>
      <w:r w:rsidR="001C3BDC" w:rsidRPr="002E426B">
        <w:rPr>
          <w:rFonts w:eastAsia="Times New Roman" w:cs="Arial"/>
          <w:sz w:val="22"/>
          <w:szCs w:val="22"/>
        </w:rPr>
        <w:t>……………………………….</w:t>
      </w:r>
      <w:r w:rsidRPr="002E426B">
        <w:rPr>
          <w:sz w:val="22"/>
          <w:szCs w:val="22"/>
        </w:rPr>
        <w:tab/>
      </w:r>
    </w:p>
    <w:p w14:paraId="72585362" w14:textId="77777777" w:rsidR="00320C31" w:rsidRPr="002E426B" w:rsidRDefault="00320C31" w:rsidP="001F2A78">
      <w:pPr>
        <w:spacing w:after="0"/>
        <w:jc w:val="both"/>
        <w:rPr>
          <w:rFonts w:eastAsia="Times New Roman" w:cs="Arial"/>
          <w:i/>
          <w:sz w:val="22"/>
          <w:szCs w:val="22"/>
        </w:rPr>
      </w:pPr>
    </w:p>
    <w:p w14:paraId="6AC0DC33" w14:textId="3DB6918D" w:rsidR="00320C31" w:rsidRPr="002E426B" w:rsidRDefault="00765C5F" w:rsidP="001F2A78">
      <w:pPr>
        <w:spacing w:after="0"/>
        <w:jc w:val="both"/>
        <w:rPr>
          <w:rFonts w:cs="Arial"/>
          <w:sz w:val="22"/>
          <w:szCs w:val="22"/>
        </w:rPr>
      </w:pPr>
      <w:r w:rsidRPr="002E426B">
        <w:rPr>
          <w:rFonts w:eastAsia="Times New Roman" w:cs="Arial"/>
          <w:sz w:val="22"/>
          <w:szCs w:val="22"/>
        </w:rPr>
        <w:t>Date approved</w:t>
      </w:r>
      <w:r w:rsidR="00B123DF" w:rsidRPr="002E426B">
        <w:rPr>
          <w:rFonts w:eastAsia="Times New Roman" w:cs="Arial"/>
          <w:sz w:val="22"/>
          <w:szCs w:val="22"/>
        </w:rPr>
        <w:t>:</w:t>
      </w:r>
      <w:r w:rsidRPr="002E426B">
        <w:rPr>
          <w:rFonts w:eastAsia="Times New Roman" w:cs="Arial"/>
          <w:sz w:val="22"/>
          <w:szCs w:val="22"/>
        </w:rPr>
        <w:t xml:space="preserve"> </w:t>
      </w:r>
      <w:r w:rsidR="00320C31" w:rsidRPr="002E426B">
        <w:rPr>
          <w:rFonts w:cs="Arial"/>
          <w:sz w:val="22"/>
          <w:szCs w:val="22"/>
        </w:rPr>
        <w:t xml:space="preserve"> </w:t>
      </w:r>
      <w:sdt>
        <w:sdtPr>
          <w:rPr>
            <w:rFonts w:cs="Arial"/>
            <w:sz w:val="22"/>
            <w:szCs w:val="22"/>
          </w:rPr>
          <w:id w:val="-23408521"/>
          <w:placeholder>
            <w:docPart w:val="84C7833FF56245C59E481B9ECDD78ED7"/>
          </w:placeholder>
          <w:showingPlcHdr/>
          <w:date>
            <w:dateFormat w:val="dd/MM/yyyy"/>
            <w:lid w:val="en-GB"/>
            <w:storeMappedDataAs w:val="dateTime"/>
            <w:calendar w:val="gregorian"/>
          </w:date>
        </w:sdtPr>
        <w:sdtEndPr/>
        <w:sdtContent>
          <w:r w:rsidR="00320C31" w:rsidRPr="002E426B">
            <w:rPr>
              <w:rStyle w:val="PlaceholderText"/>
              <w:sz w:val="22"/>
              <w:szCs w:val="22"/>
            </w:rPr>
            <w:t>Click or tap to enter a date.</w:t>
          </w:r>
        </w:sdtContent>
      </w:sdt>
    </w:p>
    <w:p w14:paraId="03CC7AEE" w14:textId="4E2C6511" w:rsidR="00320C31" w:rsidRPr="002E426B" w:rsidRDefault="00320C31" w:rsidP="05C0C3D1">
      <w:pPr>
        <w:spacing w:after="0"/>
        <w:jc w:val="both"/>
        <w:rPr>
          <w:rFonts w:eastAsia="Times New Roman" w:cs="Arial"/>
          <w:sz w:val="22"/>
          <w:szCs w:val="22"/>
        </w:rPr>
      </w:pPr>
      <w:r w:rsidRPr="002E426B">
        <w:rPr>
          <w:rFonts w:eastAsia="Times New Roman" w:cs="Arial"/>
          <w:sz w:val="22"/>
          <w:szCs w:val="22"/>
        </w:rPr>
        <w:t>Safeguarding Link Governor/equivalent</w:t>
      </w:r>
      <w:r w:rsidRPr="002E426B">
        <w:rPr>
          <w:sz w:val="22"/>
          <w:szCs w:val="22"/>
        </w:rPr>
        <w:tab/>
      </w:r>
      <w:r w:rsidR="00765C5F" w:rsidRPr="002E426B">
        <w:rPr>
          <w:rFonts w:eastAsia="Times New Roman" w:cs="Arial"/>
          <w:sz w:val="22"/>
          <w:szCs w:val="22"/>
        </w:rPr>
        <w:t>…………………………</w:t>
      </w:r>
      <w:r w:rsidR="004F4D8D" w:rsidRPr="002E426B">
        <w:rPr>
          <w:rFonts w:eastAsia="Times New Roman" w:cs="Arial"/>
          <w:sz w:val="22"/>
          <w:szCs w:val="22"/>
        </w:rPr>
        <w:t>….</w:t>
      </w:r>
    </w:p>
    <w:p w14:paraId="7C4F5990" w14:textId="77777777" w:rsidR="008927C6" w:rsidRPr="00DE6CFD" w:rsidRDefault="008927C6" w:rsidP="001F2A78">
      <w:pPr>
        <w:spacing w:after="0"/>
        <w:jc w:val="both"/>
        <w:rPr>
          <w:rFonts w:eastAsia="Times New Roman" w:cs="Arial"/>
          <w:sz w:val="22"/>
          <w:szCs w:val="22"/>
          <w:highlight w:val="yellow"/>
        </w:rPr>
      </w:pPr>
    </w:p>
    <w:p w14:paraId="5B502AE2" w14:textId="77777777" w:rsidR="00DD3E0E" w:rsidRPr="00DE6CFD" w:rsidRDefault="00DD3E0E" w:rsidP="001F2A78">
      <w:pPr>
        <w:spacing w:after="0"/>
        <w:jc w:val="both"/>
        <w:rPr>
          <w:rFonts w:cs="Arial"/>
          <w:sz w:val="22"/>
          <w:szCs w:val="22"/>
        </w:rPr>
      </w:pPr>
    </w:p>
    <w:p w14:paraId="2CEDBADA" w14:textId="77777777" w:rsidR="002B2E05" w:rsidRPr="00DE6CFD" w:rsidRDefault="002B2E05" w:rsidP="001F2A78">
      <w:pPr>
        <w:tabs>
          <w:tab w:val="left" w:pos="1077"/>
        </w:tabs>
        <w:jc w:val="both"/>
        <w:rPr>
          <w:b/>
          <w:color w:val="76923C"/>
          <w:sz w:val="22"/>
          <w:szCs w:val="22"/>
        </w:rPr>
      </w:pPr>
    </w:p>
    <w:p w14:paraId="26CF2165" w14:textId="77777777" w:rsidR="002C4A4E" w:rsidRPr="00DE6CFD" w:rsidRDefault="002C4A4E" w:rsidP="001F2A78">
      <w:pPr>
        <w:tabs>
          <w:tab w:val="left" w:pos="1077"/>
        </w:tabs>
        <w:jc w:val="both"/>
        <w:rPr>
          <w:b/>
          <w:color w:val="76923C"/>
          <w:sz w:val="22"/>
          <w:szCs w:val="22"/>
        </w:rPr>
      </w:pPr>
    </w:p>
    <w:p w14:paraId="48B49FF6" w14:textId="77777777" w:rsidR="00595A5C" w:rsidRDefault="00595A5C" w:rsidP="00A61A8B">
      <w:pPr>
        <w:rPr>
          <w:b/>
          <w:bCs/>
          <w:sz w:val="24"/>
          <w:szCs w:val="32"/>
          <w:u w:val="single"/>
        </w:rPr>
      </w:pPr>
    </w:p>
    <w:p w14:paraId="62914C7F" w14:textId="77777777" w:rsidR="00796D1D" w:rsidRDefault="00796D1D" w:rsidP="00A61A8B">
      <w:pPr>
        <w:rPr>
          <w:b/>
          <w:bCs/>
          <w:sz w:val="24"/>
          <w:szCs w:val="32"/>
          <w:u w:val="single"/>
        </w:rPr>
      </w:pPr>
    </w:p>
    <w:p w14:paraId="108E3847" w14:textId="77777777" w:rsidR="00796D1D" w:rsidRDefault="00796D1D" w:rsidP="00A61A8B">
      <w:pPr>
        <w:rPr>
          <w:b/>
          <w:bCs/>
          <w:sz w:val="24"/>
          <w:szCs w:val="32"/>
          <w:u w:val="single"/>
        </w:rPr>
      </w:pPr>
    </w:p>
    <w:p w14:paraId="13DD22E0" w14:textId="77777777" w:rsidR="007A2559" w:rsidRDefault="007A2559" w:rsidP="00A61A8B">
      <w:pPr>
        <w:rPr>
          <w:b/>
          <w:bCs/>
          <w:sz w:val="24"/>
          <w:szCs w:val="32"/>
          <w:u w:val="single"/>
        </w:rPr>
      </w:pPr>
    </w:p>
    <w:p w14:paraId="3E0C510E" w14:textId="77777777" w:rsidR="007A2559" w:rsidRDefault="007A2559" w:rsidP="00A61A8B">
      <w:pPr>
        <w:rPr>
          <w:b/>
          <w:bCs/>
          <w:sz w:val="24"/>
          <w:szCs w:val="32"/>
          <w:u w:val="single"/>
        </w:rPr>
      </w:pPr>
    </w:p>
    <w:p w14:paraId="678F86EC" w14:textId="77777777" w:rsidR="007A2559" w:rsidRDefault="007A2559" w:rsidP="00A61A8B">
      <w:pPr>
        <w:rPr>
          <w:b/>
          <w:bCs/>
          <w:sz w:val="24"/>
          <w:szCs w:val="32"/>
          <w:u w:val="single"/>
        </w:rPr>
      </w:pPr>
    </w:p>
    <w:p w14:paraId="07F43FBD" w14:textId="77777777" w:rsidR="00DE6CFD" w:rsidRDefault="00DE6CFD" w:rsidP="00A61A8B">
      <w:pPr>
        <w:rPr>
          <w:b/>
          <w:bCs/>
          <w:sz w:val="24"/>
          <w:szCs w:val="32"/>
          <w:u w:val="single"/>
        </w:rPr>
      </w:pPr>
    </w:p>
    <w:p w14:paraId="24815A3B" w14:textId="77777777" w:rsidR="00DE6CFD" w:rsidRDefault="00DE6CFD" w:rsidP="00A61A8B">
      <w:pPr>
        <w:rPr>
          <w:b/>
          <w:bCs/>
          <w:sz w:val="24"/>
          <w:szCs w:val="32"/>
          <w:u w:val="single"/>
        </w:rPr>
      </w:pPr>
    </w:p>
    <w:p w14:paraId="75F8EBDD" w14:textId="77777777" w:rsidR="00DE6CFD" w:rsidRDefault="00DE6CFD" w:rsidP="00A61A8B">
      <w:pPr>
        <w:rPr>
          <w:b/>
          <w:bCs/>
          <w:sz w:val="24"/>
          <w:szCs w:val="32"/>
          <w:u w:val="single"/>
        </w:rPr>
      </w:pPr>
    </w:p>
    <w:p w14:paraId="30BCF8E5" w14:textId="77777777" w:rsidR="00796D1D" w:rsidRDefault="00796D1D" w:rsidP="00A61A8B">
      <w:pPr>
        <w:rPr>
          <w:b/>
          <w:bCs/>
          <w:sz w:val="24"/>
          <w:szCs w:val="32"/>
          <w:u w:val="single"/>
        </w:rPr>
      </w:pPr>
    </w:p>
    <w:p w14:paraId="516BDDC9" w14:textId="7CD08870" w:rsidR="0014576C" w:rsidRPr="002E426B" w:rsidRDefault="0014576C" w:rsidP="00A5629D">
      <w:pPr>
        <w:pStyle w:val="TOC1"/>
      </w:pPr>
      <w:r w:rsidRPr="002E426B">
        <w:rPr>
          <w:lang w:val="en-US"/>
        </w:rPr>
        <w:t>Contents</w:t>
      </w:r>
    </w:p>
    <w:p w14:paraId="32283DBD" w14:textId="1B58B4CF" w:rsidR="0014576C" w:rsidRPr="002E426B" w:rsidRDefault="0014576C" w:rsidP="00A5629D">
      <w:pPr>
        <w:pStyle w:val="TOC1"/>
      </w:pPr>
      <w:r w:rsidRPr="002E426B">
        <w:rPr>
          <w:lang w:val="en-US"/>
        </w:rPr>
        <w:t>1. Safeguarding Policy Statement</w:t>
      </w:r>
      <w:r w:rsidRPr="002E426B">
        <w:tab/>
      </w:r>
      <w:r w:rsidR="00871710" w:rsidRPr="002E426B">
        <w:tab/>
      </w:r>
      <w:r w:rsidRPr="002E426B">
        <w:rPr>
          <w:lang w:val="en-US"/>
        </w:rPr>
        <w:t>_</w:t>
      </w:r>
      <w:r w:rsidR="00914314" w:rsidRPr="002E426B">
        <w:rPr>
          <w:lang w:val="en-US"/>
        </w:rPr>
        <w:t>3</w:t>
      </w:r>
    </w:p>
    <w:p w14:paraId="4CD54DB5" w14:textId="351D3AB9" w:rsidR="0014576C" w:rsidRPr="002E426B" w:rsidRDefault="0014576C" w:rsidP="00A5629D">
      <w:pPr>
        <w:pStyle w:val="TOC1"/>
      </w:pPr>
      <w:r w:rsidRPr="002E426B">
        <w:rPr>
          <w:lang w:val="en-US"/>
        </w:rPr>
        <w:t>2. Important Safeguarding Contacts</w:t>
      </w:r>
      <w:r w:rsidRPr="002E426B">
        <w:tab/>
      </w:r>
      <w:r w:rsidR="00871710" w:rsidRPr="002E426B">
        <w:tab/>
      </w:r>
      <w:r w:rsidRPr="002E426B">
        <w:rPr>
          <w:lang w:val="en-US"/>
        </w:rPr>
        <w:t>_</w:t>
      </w:r>
      <w:r w:rsidR="00914314" w:rsidRPr="002E426B">
        <w:rPr>
          <w:lang w:val="en-US"/>
        </w:rPr>
        <w:t>3</w:t>
      </w:r>
    </w:p>
    <w:p w14:paraId="2E12EEA0" w14:textId="3D6296A9" w:rsidR="0014576C" w:rsidRPr="002E426B" w:rsidRDefault="0014576C" w:rsidP="00A5629D">
      <w:pPr>
        <w:pStyle w:val="TOC1"/>
      </w:pPr>
      <w:r w:rsidRPr="002E426B">
        <w:rPr>
          <w:lang w:val="en-US"/>
        </w:rPr>
        <w:t>3. Legislation, Statutory Guidance and Local Procedures</w:t>
      </w:r>
      <w:r w:rsidRPr="002E426B">
        <w:tab/>
      </w:r>
      <w:r w:rsidR="00871710" w:rsidRPr="002E426B">
        <w:tab/>
      </w:r>
      <w:r w:rsidRPr="002E426B">
        <w:rPr>
          <w:lang w:val="en-US"/>
        </w:rPr>
        <w:t>_</w:t>
      </w:r>
      <w:r w:rsidR="00914314" w:rsidRPr="002E426B">
        <w:rPr>
          <w:lang w:val="en-US"/>
        </w:rPr>
        <w:t>4</w:t>
      </w:r>
    </w:p>
    <w:p w14:paraId="275929BF" w14:textId="0A3AA7DE" w:rsidR="0014576C" w:rsidRPr="002E426B" w:rsidRDefault="0014576C" w:rsidP="00A5629D">
      <w:pPr>
        <w:pStyle w:val="TOC1"/>
      </w:pPr>
      <w:r w:rsidRPr="002E426B">
        <w:rPr>
          <w:lang w:val="en-US"/>
        </w:rPr>
        <w:t>4. Definition and Key Safeguarding Principles</w:t>
      </w:r>
      <w:r w:rsidRPr="002E426B">
        <w:tab/>
      </w:r>
      <w:r w:rsidR="00871710" w:rsidRPr="002E426B">
        <w:tab/>
      </w:r>
      <w:r w:rsidRPr="002E426B">
        <w:rPr>
          <w:lang w:val="en-US"/>
        </w:rPr>
        <w:t>_</w:t>
      </w:r>
      <w:r w:rsidR="00914314" w:rsidRPr="002E426B">
        <w:rPr>
          <w:lang w:val="en-US"/>
        </w:rPr>
        <w:t>5</w:t>
      </w:r>
    </w:p>
    <w:p w14:paraId="22A35204" w14:textId="128D988C" w:rsidR="0014576C" w:rsidRPr="002E426B" w:rsidRDefault="0014576C" w:rsidP="00A5629D">
      <w:pPr>
        <w:pStyle w:val="TOC1"/>
      </w:pPr>
      <w:r w:rsidRPr="002E426B">
        <w:rPr>
          <w:lang w:val="en-US"/>
        </w:rPr>
        <w:t>5. Equality, Diversity</w:t>
      </w:r>
      <w:r w:rsidR="00116BF5" w:rsidRPr="002E426B">
        <w:rPr>
          <w:lang w:val="en-US"/>
        </w:rPr>
        <w:t>,</w:t>
      </w:r>
      <w:r w:rsidRPr="002E426B">
        <w:rPr>
          <w:lang w:val="en-US"/>
        </w:rPr>
        <w:t xml:space="preserve"> and </w:t>
      </w:r>
      <w:proofErr w:type="gramStart"/>
      <w:r w:rsidRPr="002E426B">
        <w:rPr>
          <w:lang w:val="en-US"/>
        </w:rPr>
        <w:t>Inclusion</w:t>
      </w:r>
      <w:r w:rsidRPr="002E426B">
        <w:tab/>
      </w:r>
      <w:r w:rsidR="00871710" w:rsidRPr="002E426B">
        <w:tab/>
      </w:r>
      <w:r w:rsidRPr="002E426B">
        <w:rPr>
          <w:lang w:val="en-US"/>
        </w:rPr>
        <w:t>_</w:t>
      </w:r>
      <w:proofErr w:type="gramEnd"/>
      <w:r w:rsidR="00FE4D16" w:rsidRPr="002E426B">
        <w:rPr>
          <w:lang w:val="en-US"/>
        </w:rPr>
        <w:t>7</w:t>
      </w:r>
    </w:p>
    <w:p w14:paraId="6E8E1DD2" w14:textId="70EA4D1D" w:rsidR="0014576C" w:rsidRPr="002E426B" w:rsidRDefault="0014576C" w:rsidP="00A5629D">
      <w:pPr>
        <w:pStyle w:val="TOC1"/>
      </w:pPr>
      <w:r w:rsidRPr="002E426B">
        <w:rPr>
          <w:lang w:val="en-US"/>
        </w:rPr>
        <w:t xml:space="preserve">6. </w:t>
      </w:r>
      <w:r w:rsidR="00B85DB7" w:rsidRPr="002E426B">
        <w:rPr>
          <w:lang w:val="en-US"/>
        </w:rPr>
        <w:t xml:space="preserve">Staff </w:t>
      </w:r>
      <w:r w:rsidRPr="002E426B">
        <w:rPr>
          <w:lang w:val="en-US"/>
        </w:rPr>
        <w:t>Roles and Responsibilities</w:t>
      </w:r>
      <w:r w:rsidR="003E2262" w:rsidRPr="002E426B">
        <w:rPr>
          <w:lang w:val="en-US"/>
        </w:rPr>
        <w:t xml:space="preserve"> and </w:t>
      </w:r>
      <w:r w:rsidR="007423BD" w:rsidRPr="002E426B">
        <w:rPr>
          <w:lang w:val="en-US"/>
        </w:rPr>
        <w:t>Safeguarding and Child Protection Training</w:t>
      </w:r>
      <w:r w:rsidRPr="002E426B">
        <w:tab/>
      </w:r>
      <w:r w:rsidRPr="002E426B">
        <w:rPr>
          <w:lang w:val="en-US"/>
        </w:rPr>
        <w:t>_</w:t>
      </w:r>
      <w:r w:rsidR="00871710" w:rsidRPr="002E426B">
        <w:rPr>
          <w:lang w:val="en-US"/>
        </w:rPr>
        <w:tab/>
      </w:r>
      <w:r w:rsidR="00FE4D16" w:rsidRPr="002E426B">
        <w:rPr>
          <w:lang w:val="en-US"/>
        </w:rPr>
        <w:t>9</w:t>
      </w:r>
    </w:p>
    <w:p w14:paraId="5D1AEE3C" w14:textId="2FC928CE" w:rsidR="0014576C" w:rsidRPr="002E426B" w:rsidRDefault="0014576C" w:rsidP="00A5629D">
      <w:pPr>
        <w:pStyle w:val="TOC1"/>
      </w:pPr>
      <w:r w:rsidRPr="002E426B">
        <w:rPr>
          <w:lang w:val="en-US"/>
        </w:rPr>
        <w:t xml:space="preserve">7.  Family </w:t>
      </w:r>
      <w:proofErr w:type="gramStart"/>
      <w:r w:rsidR="00FE4D16" w:rsidRPr="002E426B">
        <w:rPr>
          <w:lang w:val="en-US"/>
        </w:rPr>
        <w:t xml:space="preserve">First </w:t>
      </w:r>
      <w:r w:rsidRPr="002E426B">
        <w:rPr>
          <w:lang w:val="en-US"/>
        </w:rPr>
        <w:t xml:space="preserve"> and</w:t>
      </w:r>
      <w:proofErr w:type="gramEnd"/>
      <w:r w:rsidRPr="002E426B">
        <w:rPr>
          <w:lang w:val="en-US"/>
        </w:rPr>
        <w:t xml:space="preserve"> Working with Parents</w:t>
      </w:r>
      <w:r w:rsidR="00222A1A" w:rsidRPr="002E426B">
        <w:rPr>
          <w:lang w:val="en-US"/>
        </w:rPr>
        <w:t>/</w:t>
      </w:r>
      <w:r w:rsidRPr="002E426B">
        <w:rPr>
          <w:lang w:val="en-US"/>
        </w:rPr>
        <w:t xml:space="preserve"> Carers, and Other Agencies</w:t>
      </w:r>
      <w:r w:rsidRPr="002E426B">
        <w:tab/>
      </w:r>
      <w:r w:rsidR="00871710" w:rsidRPr="002E426B">
        <w:tab/>
      </w:r>
      <w:r w:rsidR="00A5629D" w:rsidRPr="002E426B">
        <w:rPr>
          <w:lang w:val="en-US"/>
        </w:rPr>
        <w:t>1</w:t>
      </w:r>
      <w:r w:rsidR="00FE4D16" w:rsidRPr="002E426B">
        <w:rPr>
          <w:lang w:val="en-US"/>
        </w:rPr>
        <w:t>3</w:t>
      </w:r>
    </w:p>
    <w:p w14:paraId="6D3251D4" w14:textId="48BC7CF5" w:rsidR="0014576C" w:rsidRPr="002E426B" w:rsidRDefault="0014576C" w:rsidP="00A5629D">
      <w:pPr>
        <w:pStyle w:val="TOC1"/>
      </w:pPr>
      <w:r w:rsidRPr="002E426B">
        <w:rPr>
          <w:lang w:val="en-US"/>
        </w:rPr>
        <w:t>8. Information Sharing, Confidentiality and Consent</w:t>
      </w:r>
      <w:r w:rsidRPr="002E426B">
        <w:tab/>
      </w:r>
      <w:r w:rsidR="00871710" w:rsidRPr="002E426B">
        <w:tab/>
      </w:r>
      <w:r w:rsidR="00F17ECA" w:rsidRPr="002E426B">
        <w:rPr>
          <w:lang w:val="en-US"/>
        </w:rPr>
        <w:t>15</w:t>
      </w:r>
    </w:p>
    <w:p w14:paraId="3E7A30A5" w14:textId="401B25C5" w:rsidR="0014576C" w:rsidRPr="002E426B" w:rsidRDefault="0014576C" w:rsidP="00A5629D">
      <w:pPr>
        <w:pStyle w:val="TOC1"/>
      </w:pPr>
      <w:r w:rsidRPr="002E426B">
        <w:rPr>
          <w:lang w:val="en-US"/>
        </w:rPr>
        <w:t xml:space="preserve">9. </w:t>
      </w:r>
      <w:proofErr w:type="spellStart"/>
      <w:r w:rsidRPr="002E426B">
        <w:rPr>
          <w:lang w:val="en-US"/>
        </w:rPr>
        <w:t>Recognising</w:t>
      </w:r>
      <w:proofErr w:type="spellEnd"/>
      <w:r w:rsidRPr="002E426B">
        <w:rPr>
          <w:lang w:val="en-US"/>
        </w:rPr>
        <w:t xml:space="preserve"> Abuse, Neglect and Exploitation</w:t>
      </w:r>
      <w:r w:rsidRPr="002E426B">
        <w:tab/>
      </w:r>
      <w:r w:rsidR="00871710" w:rsidRPr="002E426B">
        <w:tab/>
      </w:r>
      <w:r w:rsidR="65AA7FD5" w:rsidRPr="002E426B">
        <w:rPr>
          <w:lang w:val="en-US"/>
        </w:rPr>
        <w:t>17</w:t>
      </w:r>
    </w:p>
    <w:p w14:paraId="70A902E1" w14:textId="3A4A38F1" w:rsidR="0014576C" w:rsidRPr="002E426B" w:rsidRDefault="0014576C" w:rsidP="00A5629D">
      <w:pPr>
        <w:pStyle w:val="TOC1"/>
      </w:pPr>
      <w:r w:rsidRPr="002E426B">
        <w:rPr>
          <w:lang w:val="en-US"/>
        </w:rPr>
        <w:t>10. Additional Information, Safeguarding Issues and Specific Forms of Abuse</w:t>
      </w:r>
      <w:r w:rsidRPr="002E426B">
        <w:tab/>
      </w:r>
      <w:r w:rsidR="00871710" w:rsidRPr="002E426B">
        <w:tab/>
      </w:r>
      <w:r w:rsidR="248B7DFA" w:rsidRPr="002E426B">
        <w:rPr>
          <w:lang w:val="en-US"/>
        </w:rPr>
        <w:t>2</w:t>
      </w:r>
      <w:r w:rsidR="00FE4D16" w:rsidRPr="002E426B">
        <w:rPr>
          <w:lang w:val="en-US"/>
        </w:rPr>
        <w:t>2</w:t>
      </w:r>
    </w:p>
    <w:p w14:paraId="1EE062E2" w14:textId="17A38736" w:rsidR="0014576C" w:rsidRPr="002E426B" w:rsidRDefault="0014576C" w:rsidP="00A5629D">
      <w:pPr>
        <w:pStyle w:val="TOC1"/>
      </w:pPr>
      <w:r w:rsidRPr="002E426B">
        <w:rPr>
          <w:lang w:val="en-US"/>
        </w:rPr>
        <w:t>11. Online Safety, Filtering and Monitoring</w:t>
      </w:r>
      <w:r w:rsidRPr="002E426B">
        <w:tab/>
      </w:r>
      <w:r w:rsidR="00871710" w:rsidRPr="002E426B">
        <w:tab/>
      </w:r>
      <w:r w:rsidR="11984700" w:rsidRPr="002E426B">
        <w:rPr>
          <w:lang w:val="en-US"/>
        </w:rPr>
        <w:t>2</w:t>
      </w:r>
      <w:r w:rsidR="00FE4D16" w:rsidRPr="002E426B">
        <w:rPr>
          <w:lang w:val="en-US"/>
        </w:rPr>
        <w:t>5</w:t>
      </w:r>
    </w:p>
    <w:p w14:paraId="213E365F" w14:textId="3072EF70" w:rsidR="0014576C" w:rsidRPr="002E426B" w:rsidRDefault="0014576C" w:rsidP="00A5629D">
      <w:pPr>
        <w:pStyle w:val="TOC1"/>
        <w:rPr>
          <w:lang w:val="en-US"/>
        </w:rPr>
      </w:pPr>
      <w:r w:rsidRPr="002E426B">
        <w:rPr>
          <w:lang w:val="en-US"/>
        </w:rPr>
        <w:t>12. Responding to Safeguarding Concerns</w:t>
      </w:r>
      <w:r w:rsidRPr="002E426B">
        <w:tab/>
      </w:r>
      <w:r w:rsidR="00871710" w:rsidRPr="002E426B">
        <w:tab/>
      </w:r>
      <w:r w:rsidR="4789D6CA" w:rsidRPr="002E426B">
        <w:rPr>
          <w:lang w:val="en-US"/>
        </w:rPr>
        <w:t>29</w:t>
      </w:r>
    </w:p>
    <w:p w14:paraId="6AB88BD0" w14:textId="537BBCBF" w:rsidR="0014576C" w:rsidRPr="002E426B" w:rsidRDefault="0014576C" w:rsidP="00A5629D">
      <w:pPr>
        <w:pStyle w:val="TOC1"/>
        <w:rPr>
          <w:lang w:val="en-US"/>
        </w:rPr>
      </w:pPr>
      <w:r w:rsidRPr="002E426B">
        <w:rPr>
          <w:lang w:val="en-US"/>
        </w:rPr>
        <w:t>13. Managing Safeguarding Concerns and Allegations Against Adults</w:t>
      </w:r>
      <w:r w:rsidRPr="002E426B">
        <w:tab/>
      </w:r>
      <w:r w:rsidR="00871710" w:rsidRPr="002E426B">
        <w:tab/>
      </w:r>
      <w:r w:rsidR="205D2046" w:rsidRPr="002E426B">
        <w:rPr>
          <w:lang w:val="en-US"/>
        </w:rPr>
        <w:t>3</w:t>
      </w:r>
      <w:r w:rsidR="00B63D4B" w:rsidRPr="002E426B">
        <w:rPr>
          <w:lang w:val="en-US"/>
        </w:rPr>
        <w:t>4</w:t>
      </w:r>
    </w:p>
    <w:p w14:paraId="7B6F81E0" w14:textId="0CE95914" w:rsidR="002D6C18" w:rsidRPr="002E426B" w:rsidRDefault="002D6C18" w:rsidP="00A5629D">
      <w:pPr>
        <w:pStyle w:val="TOC1"/>
        <w:rPr>
          <w:lang w:val="en-US"/>
        </w:rPr>
      </w:pPr>
      <w:r w:rsidRPr="002E426B">
        <w:t>14. L</w:t>
      </w:r>
      <w:r w:rsidRPr="002E426B">
        <w:rPr>
          <w:rFonts w:eastAsiaTheme="minorEastAsia"/>
        </w:rPr>
        <w:t xml:space="preserve">ow-Level Concerns </w:t>
      </w:r>
      <w:r w:rsidRPr="002E426B">
        <w:t xml:space="preserve">(those that DO NOT meet the Harm Threshold for an </w:t>
      </w:r>
      <w:proofErr w:type="gramStart"/>
      <w:r w:rsidR="00FE4D16" w:rsidRPr="002E426B">
        <w:t xml:space="preserve">Allegation) </w:t>
      </w:r>
      <w:r w:rsidR="00FE4D16" w:rsidRPr="002E426B">
        <w:rPr>
          <w:u w:val="single"/>
        </w:rPr>
        <w:t xml:space="preserve"> </w:t>
      </w:r>
      <w:r w:rsidR="00A5629D" w:rsidRPr="002E426B">
        <w:rPr>
          <w:u w:val="single"/>
        </w:rPr>
        <w:t xml:space="preserve"> </w:t>
      </w:r>
      <w:proofErr w:type="gramEnd"/>
      <w:r w:rsidR="00A5629D" w:rsidRPr="002E426B">
        <w:rPr>
          <w:u w:val="single"/>
        </w:rPr>
        <w:t xml:space="preserve">36        </w:t>
      </w:r>
    </w:p>
    <w:p w14:paraId="44D89855" w14:textId="5547E2F1" w:rsidR="0014576C" w:rsidRPr="002E426B" w:rsidRDefault="0014576C" w:rsidP="00A5629D">
      <w:pPr>
        <w:pStyle w:val="TOC1"/>
        <w:rPr>
          <w:lang w:val="en-US"/>
        </w:rPr>
      </w:pPr>
      <w:r w:rsidRPr="002E426B">
        <w:rPr>
          <w:lang w:val="en-US"/>
        </w:rPr>
        <w:t>1</w:t>
      </w:r>
      <w:r w:rsidR="5F9903F6" w:rsidRPr="002E426B">
        <w:rPr>
          <w:lang w:val="en-US"/>
        </w:rPr>
        <w:t>5</w:t>
      </w:r>
      <w:r w:rsidRPr="002E426B">
        <w:rPr>
          <w:lang w:val="en-US"/>
        </w:rPr>
        <w:t>. Safer Recruitment and Safer Working Practice</w:t>
      </w:r>
      <w:r w:rsidRPr="002E426B">
        <w:tab/>
      </w:r>
      <w:r w:rsidR="00A5629D" w:rsidRPr="002E426B">
        <w:tab/>
      </w:r>
      <w:r w:rsidR="58F94A5B" w:rsidRPr="002E426B">
        <w:rPr>
          <w:lang w:val="en-US"/>
        </w:rPr>
        <w:t>4</w:t>
      </w:r>
      <w:r w:rsidR="00B63D4B" w:rsidRPr="002E426B">
        <w:rPr>
          <w:lang w:val="en-US"/>
        </w:rPr>
        <w:t>1</w:t>
      </w:r>
    </w:p>
    <w:p w14:paraId="4458D2B0" w14:textId="569BAD62" w:rsidR="0014576C" w:rsidRPr="002E426B" w:rsidRDefault="0014576C" w:rsidP="00A5629D">
      <w:pPr>
        <w:pStyle w:val="TOC1"/>
      </w:pPr>
      <w:r w:rsidRPr="002E426B">
        <w:rPr>
          <w:lang w:val="en-US"/>
        </w:rPr>
        <w:t>1</w:t>
      </w:r>
      <w:r w:rsidR="3448C1C9" w:rsidRPr="002E426B">
        <w:rPr>
          <w:lang w:val="en-US"/>
        </w:rPr>
        <w:t>6</w:t>
      </w:r>
      <w:r w:rsidRPr="002E426B">
        <w:rPr>
          <w:lang w:val="en-US"/>
        </w:rPr>
        <w:t>. Safeguarding Records and Record Keeping</w:t>
      </w:r>
      <w:r w:rsidRPr="002E426B">
        <w:tab/>
      </w:r>
      <w:r w:rsidR="00871710" w:rsidRPr="002E426B">
        <w:tab/>
      </w:r>
      <w:r w:rsidR="5F5B0517" w:rsidRPr="002E426B">
        <w:rPr>
          <w:lang w:val="en-US"/>
        </w:rPr>
        <w:t>4</w:t>
      </w:r>
      <w:r w:rsidR="00B63D4B" w:rsidRPr="002E426B">
        <w:rPr>
          <w:lang w:val="en-US"/>
        </w:rPr>
        <w:t>3</w:t>
      </w:r>
    </w:p>
    <w:p w14:paraId="38089F8C" w14:textId="0A19BE02" w:rsidR="0014576C" w:rsidRPr="002E426B" w:rsidRDefault="0014576C" w:rsidP="00A5629D">
      <w:pPr>
        <w:pStyle w:val="TOC1"/>
      </w:pPr>
      <w:r w:rsidRPr="002E426B">
        <w:rPr>
          <w:lang w:val="en-US"/>
        </w:rPr>
        <w:t>1</w:t>
      </w:r>
      <w:r w:rsidR="5790D879" w:rsidRPr="002E426B">
        <w:rPr>
          <w:lang w:val="en-US"/>
        </w:rPr>
        <w:t>7</w:t>
      </w:r>
      <w:r w:rsidRPr="002E426B">
        <w:rPr>
          <w:lang w:val="en-US"/>
        </w:rPr>
        <w:t xml:space="preserve">. </w:t>
      </w:r>
      <w:r w:rsidR="000214D8" w:rsidRPr="002E426B">
        <w:t>Safeguarding Quality Assurance, Monitoring and Governance</w:t>
      </w:r>
      <w:r w:rsidR="00BD43F1" w:rsidRPr="002E426B">
        <w:rPr>
          <w:u w:val="single"/>
        </w:rPr>
        <w:t xml:space="preserve">                                 </w:t>
      </w:r>
      <w:r w:rsidR="00A5629D" w:rsidRPr="002E426B">
        <w:rPr>
          <w:u w:val="single"/>
        </w:rPr>
        <w:tab/>
      </w:r>
      <w:r w:rsidR="00A5629D" w:rsidRPr="002E426B">
        <w:rPr>
          <w:u w:val="single"/>
        </w:rPr>
        <w:tab/>
        <w:t>4</w:t>
      </w:r>
      <w:r w:rsidR="00B63D4B" w:rsidRPr="002E426B">
        <w:rPr>
          <w:u w:val="single"/>
        </w:rPr>
        <w:t>4</w:t>
      </w:r>
    </w:p>
    <w:p w14:paraId="7A4DB178" w14:textId="2D22BE2E" w:rsidR="0014576C" w:rsidRPr="002E426B" w:rsidRDefault="0014576C" w:rsidP="00A5629D">
      <w:pPr>
        <w:pStyle w:val="TOC1"/>
      </w:pPr>
      <w:r w:rsidRPr="002E426B">
        <w:rPr>
          <w:lang w:val="en-US"/>
        </w:rPr>
        <w:t>Appendix 1. School Safeguarding Policies and Procedures</w:t>
      </w:r>
      <w:r w:rsidRPr="002E426B">
        <w:tab/>
      </w:r>
      <w:r w:rsidRPr="002E426B">
        <w:rPr>
          <w:lang w:val="en-US"/>
        </w:rPr>
        <w:t>_____</w:t>
      </w:r>
    </w:p>
    <w:p w14:paraId="119E4F65" w14:textId="28E6A755" w:rsidR="0014576C" w:rsidRPr="002E426B" w:rsidRDefault="0014576C" w:rsidP="00A5629D">
      <w:pPr>
        <w:pStyle w:val="TOC1"/>
      </w:pPr>
      <w:r w:rsidRPr="002E426B">
        <w:rPr>
          <w:lang w:val="en-US"/>
        </w:rPr>
        <w:t xml:space="preserve">Appendix 2. Safeguarding </w:t>
      </w:r>
      <w:r w:rsidR="00D03AAB" w:rsidRPr="002E426B">
        <w:rPr>
          <w:lang w:val="en-US"/>
        </w:rPr>
        <w:t xml:space="preserve">and </w:t>
      </w:r>
      <w:r w:rsidR="003E2262" w:rsidRPr="002E426B">
        <w:rPr>
          <w:lang w:val="en-US"/>
        </w:rPr>
        <w:t>Child</w:t>
      </w:r>
      <w:r w:rsidR="00D03AAB" w:rsidRPr="002E426B">
        <w:rPr>
          <w:lang w:val="en-US"/>
        </w:rPr>
        <w:t xml:space="preserve"> Protection </w:t>
      </w:r>
      <w:r w:rsidRPr="002E426B">
        <w:rPr>
          <w:lang w:val="en-US"/>
        </w:rPr>
        <w:t>Training and Development</w:t>
      </w:r>
      <w:r w:rsidRPr="002E426B">
        <w:tab/>
      </w:r>
      <w:r w:rsidRPr="002E426B">
        <w:rPr>
          <w:lang w:val="en-US"/>
        </w:rPr>
        <w:t>_____</w:t>
      </w:r>
    </w:p>
    <w:p w14:paraId="0158807B" w14:textId="33AE24D6" w:rsidR="0014576C" w:rsidRPr="002E426B" w:rsidRDefault="0014576C" w:rsidP="00A5629D">
      <w:pPr>
        <w:pStyle w:val="TOC1"/>
      </w:pPr>
      <w:r w:rsidRPr="002E426B">
        <w:rPr>
          <w:lang w:val="en-US"/>
        </w:rPr>
        <w:t>Appendix 3. Operation Encompass Safeguarding Statement</w:t>
      </w:r>
      <w:r w:rsidRPr="002E426B">
        <w:tab/>
      </w:r>
      <w:r w:rsidRPr="002E426B">
        <w:rPr>
          <w:lang w:val="en-US"/>
        </w:rPr>
        <w:t>_____</w:t>
      </w:r>
    </w:p>
    <w:p w14:paraId="3B45974C" w14:textId="3AC7E35F" w:rsidR="0014576C" w:rsidRPr="002E426B" w:rsidRDefault="0014576C" w:rsidP="00A5629D">
      <w:pPr>
        <w:pStyle w:val="TOC1"/>
      </w:pPr>
      <w:r w:rsidRPr="002E426B">
        <w:rPr>
          <w:lang w:val="en-US"/>
        </w:rPr>
        <w:t>Appendix 4. Table of Changes and Updates of KCSIE 2026</w:t>
      </w:r>
      <w:r w:rsidRPr="002E426B">
        <w:tab/>
      </w:r>
      <w:r w:rsidRPr="002E426B">
        <w:rPr>
          <w:lang w:val="en-US"/>
        </w:rPr>
        <w:t>_____</w:t>
      </w:r>
    </w:p>
    <w:p w14:paraId="77CA0351" w14:textId="216A897E" w:rsidR="0014576C" w:rsidRPr="002E426B" w:rsidRDefault="0014576C" w:rsidP="00A5629D">
      <w:pPr>
        <w:pStyle w:val="TOC1"/>
      </w:pPr>
      <w:r w:rsidRPr="002E426B">
        <w:rPr>
          <w:lang w:val="en-US"/>
        </w:rPr>
        <w:t>Appendix 5. Declaration for Whole School Staff</w:t>
      </w:r>
      <w:r w:rsidRPr="002E426B">
        <w:tab/>
      </w:r>
      <w:r w:rsidRPr="002E426B">
        <w:rPr>
          <w:lang w:val="en-US"/>
        </w:rPr>
        <w:t>_____</w:t>
      </w:r>
    </w:p>
    <w:p w14:paraId="1BEE3563" w14:textId="0F297DFE" w:rsidR="0014576C" w:rsidRPr="002E426B" w:rsidRDefault="0014576C" w:rsidP="00A5629D">
      <w:pPr>
        <w:pStyle w:val="TOC1"/>
      </w:pPr>
      <w:r w:rsidRPr="002E426B">
        <w:rPr>
          <w:lang w:val="en-US"/>
        </w:rPr>
        <w:t>Appendix 6. Declaration for Governance</w:t>
      </w:r>
      <w:r w:rsidRPr="002E426B">
        <w:tab/>
      </w:r>
      <w:r w:rsidRPr="002E426B">
        <w:rPr>
          <w:lang w:val="en-US"/>
        </w:rPr>
        <w:t>_____</w:t>
      </w:r>
    </w:p>
    <w:p w14:paraId="373AE81A" w14:textId="77777777" w:rsidR="0014576C" w:rsidRPr="00DE6CFD" w:rsidRDefault="0014576C" w:rsidP="00A5629D">
      <w:pPr>
        <w:pStyle w:val="TOC1"/>
        <w:rPr>
          <w:highlight w:val="cyan"/>
        </w:rPr>
      </w:pPr>
    </w:p>
    <w:p w14:paraId="5CDBE68A" w14:textId="77777777" w:rsidR="0014576C" w:rsidRPr="00DE6CFD" w:rsidRDefault="0014576C" w:rsidP="00A5629D">
      <w:pPr>
        <w:pStyle w:val="TOC1"/>
        <w:rPr>
          <w:highlight w:val="cyan"/>
        </w:rPr>
      </w:pPr>
    </w:p>
    <w:p w14:paraId="4C1F0049" w14:textId="77777777" w:rsidR="0014576C" w:rsidRPr="00DE6CFD" w:rsidRDefault="0014576C" w:rsidP="00A5629D">
      <w:pPr>
        <w:pStyle w:val="TOC1"/>
        <w:rPr>
          <w:highlight w:val="cyan"/>
        </w:rPr>
      </w:pPr>
    </w:p>
    <w:p w14:paraId="1FEA15ED" w14:textId="77777777" w:rsidR="0014576C" w:rsidRPr="00DE6CFD" w:rsidRDefault="0014576C" w:rsidP="00A5629D">
      <w:pPr>
        <w:pStyle w:val="TOC1"/>
        <w:rPr>
          <w:highlight w:val="cyan"/>
        </w:rPr>
      </w:pPr>
    </w:p>
    <w:p w14:paraId="32A2E878" w14:textId="77777777" w:rsidR="0014576C" w:rsidRPr="004B17BA" w:rsidRDefault="0014576C" w:rsidP="00A5629D">
      <w:pPr>
        <w:pStyle w:val="TOC1"/>
        <w:rPr>
          <w:highlight w:val="cyan"/>
        </w:rPr>
      </w:pPr>
    </w:p>
    <w:p w14:paraId="23DAAE24" w14:textId="77777777" w:rsidR="0014576C" w:rsidRPr="004B17BA" w:rsidRDefault="0014576C" w:rsidP="00A5629D">
      <w:pPr>
        <w:pStyle w:val="TOC1"/>
        <w:rPr>
          <w:highlight w:val="cyan"/>
        </w:rPr>
      </w:pPr>
    </w:p>
    <w:p w14:paraId="0E6B48B9" w14:textId="77777777" w:rsidR="003D0D8A" w:rsidRPr="004B17BA" w:rsidRDefault="003D0D8A" w:rsidP="00977364">
      <w:pPr>
        <w:rPr>
          <w:sz w:val="24"/>
          <w:highlight w:val="cyan"/>
        </w:rPr>
      </w:pPr>
    </w:p>
    <w:p w14:paraId="3D5B83E8" w14:textId="77777777" w:rsidR="003D0D8A" w:rsidRPr="004B17BA" w:rsidRDefault="003D0D8A" w:rsidP="006D5371">
      <w:pPr>
        <w:rPr>
          <w:sz w:val="24"/>
          <w:highlight w:val="cyan"/>
        </w:rPr>
      </w:pPr>
    </w:p>
    <w:p w14:paraId="3E8C9558" w14:textId="735EF6DA" w:rsidR="526140A6" w:rsidRPr="004B17BA" w:rsidRDefault="526140A6" w:rsidP="526140A6">
      <w:pPr>
        <w:rPr>
          <w:sz w:val="24"/>
          <w:highlight w:val="cyan"/>
        </w:rPr>
      </w:pPr>
    </w:p>
    <w:p w14:paraId="1DB11739" w14:textId="77777777" w:rsidR="0014576C" w:rsidRDefault="0014576C" w:rsidP="00A5629D">
      <w:pPr>
        <w:pStyle w:val="TOC1"/>
        <w:rPr>
          <w:highlight w:val="cyan"/>
        </w:rPr>
      </w:pPr>
    </w:p>
    <w:p w14:paraId="53E0F6F8" w14:textId="77777777" w:rsidR="00376DDF" w:rsidRDefault="00376DDF" w:rsidP="00376DDF">
      <w:pPr>
        <w:rPr>
          <w:highlight w:val="cyan"/>
        </w:rPr>
      </w:pPr>
    </w:p>
    <w:p w14:paraId="661807F5" w14:textId="77777777" w:rsidR="00376DDF" w:rsidRDefault="00376DDF" w:rsidP="00376DDF">
      <w:pPr>
        <w:rPr>
          <w:highlight w:val="cyan"/>
        </w:rPr>
      </w:pPr>
    </w:p>
    <w:p w14:paraId="791AE22B" w14:textId="77777777" w:rsidR="00376DDF" w:rsidRDefault="00376DDF" w:rsidP="00376DDF">
      <w:pPr>
        <w:rPr>
          <w:highlight w:val="cyan"/>
        </w:rPr>
      </w:pPr>
    </w:p>
    <w:p w14:paraId="608AB450" w14:textId="77777777" w:rsidR="00376DDF" w:rsidRDefault="00376DDF" w:rsidP="00376DDF">
      <w:pPr>
        <w:rPr>
          <w:highlight w:val="cyan"/>
        </w:rPr>
      </w:pPr>
    </w:p>
    <w:p w14:paraId="3D1D01AA" w14:textId="77777777" w:rsidR="00DE6CFD" w:rsidRDefault="00DE6CFD" w:rsidP="00376DDF">
      <w:pPr>
        <w:rPr>
          <w:highlight w:val="cyan"/>
        </w:rPr>
      </w:pPr>
    </w:p>
    <w:p w14:paraId="243750E9" w14:textId="77777777" w:rsidR="00376DDF" w:rsidRPr="00376DDF" w:rsidRDefault="00376DDF" w:rsidP="00376DDF">
      <w:pPr>
        <w:rPr>
          <w:highlight w:val="cyan"/>
        </w:rPr>
      </w:pPr>
    </w:p>
    <w:p w14:paraId="03693426" w14:textId="2A9927A8" w:rsidR="005E20C2" w:rsidRDefault="005E20C2" w:rsidP="00A5629D">
      <w:pPr>
        <w:pStyle w:val="TOC1"/>
        <w:rPr>
          <w:noProof/>
          <w:lang w:eastAsia="en-GB"/>
        </w:rPr>
      </w:pPr>
    </w:p>
    <w:p w14:paraId="74D3E671" w14:textId="5B8DCC2F" w:rsidR="00D321E1" w:rsidRPr="002E426B" w:rsidRDefault="00D321E1" w:rsidP="00E047D4">
      <w:pPr>
        <w:pStyle w:val="Heading1"/>
        <w:numPr>
          <w:ilvl w:val="0"/>
          <w:numId w:val="168"/>
        </w:numPr>
        <w:rPr>
          <w:sz w:val="22"/>
          <w:szCs w:val="22"/>
        </w:rPr>
      </w:pPr>
      <w:bookmarkStart w:id="0" w:name="_Toc143174878"/>
      <w:bookmarkStart w:id="1" w:name="_Toc143175583"/>
      <w:bookmarkStart w:id="2" w:name="_Toc172548064"/>
      <w:bookmarkStart w:id="3" w:name="_Toc172617225"/>
      <w:bookmarkStart w:id="4" w:name="_Toc172619338"/>
      <w:bookmarkStart w:id="5" w:name="_Toc204008200"/>
      <w:r w:rsidRPr="002E426B">
        <w:rPr>
          <w:sz w:val="22"/>
          <w:szCs w:val="22"/>
        </w:rPr>
        <w:t>Safeguarding Policy Statement</w:t>
      </w:r>
      <w:bookmarkEnd w:id="0"/>
      <w:bookmarkEnd w:id="1"/>
      <w:bookmarkEnd w:id="2"/>
      <w:bookmarkEnd w:id="3"/>
      <w:bookmarkEnd w:id="4"/>
      <w:bookmarkEnd w:id="5"/>
    </w:p>
    <w:p w14:paraId="12B53EB0" w14:textId="2E7533C8" w:rsidR="004B1877" w:rsidRPr="002E426B" w:rsidRDefault="009F422E" w:rsidP="526140A6">
      <w:pPr>
        <w:pStyle w:val="Mainbodytext"/>
        <w:rPr>
          <w:rFonts w:cs="Arial"/>
        </w:rPr>
      </w:pPr>
      <w:r w:rsidRPr="002E426B">
        <w:t xml:space="preserve">At </w:t>
      </w:r>
      <w:r w:rsidR="002E426B" w:rsidRPr="002E426B">
        <w:rPr>
          <w:iCs/>
        </w:rPr>
        <w:t xml:space="preserve">Coates Way </w:t>
      </w:r>
      <w:r w:rsidR="004B1877" w:rsidRPr="002E426B">
        <w:t>we are committed to safeguarding and promoting the welfare of all children and young people. We recognise that safeguarding is everyone's responsibility and that children have the right to be protected from harm, abuse, neglect, exploitation, and violence.</w:t>
      </w:r>
    </w:p>
    <w:p w14:paraId="4E32A4BA" w14:textId="77777777" w:rsidR="004B1877" w:rsidRPr="002E426B" w:rsidRDefault="004B1877" w:rsidP="526140A6">
      <w:pPr>
        <w:pStyle w:val="Mainbodytext"/>
        <w:rPr>
          <w:rFonts w:cs="Arial"/>
        </w:rPr>
      </w:pPr>
      <w:r w:rsidRPr="002E426B">
        <w:t>We are committed to maintaining a safe, inclusive, and supportive environment where pupils feel valued, listened to, and able to share their worries and concerns. We adopt a whole-school, child-centred approach that places the needs, wishes, and best interests of children at the heart of all decision-making.</w:t>
      </w:r>
    </w:p>
    <w:p w14:paraId="07E655A8" w14:textId="77777777" w:rsidR="004B1877" w:rsidRPr="002E426B" w:rsidRDefault="004B1877" w:rsidP="526140A6">
      <w:pPr>
        <w:pStyle w:val="Mainbodytext"/>
        <w:rPr>
          <w:rFonts w:cs="Arial"/>
        </w:rPr>
      </w:pPr>
      <w:r w:rsidRPr="002E426B">
        <w:t>We work in partnership with parents, carers, Hertfordshire Children's Services, health professionals, the police, and other agencies to identify concerns early, provide appropriate support, and take timely action to keep children safe. We recognise the importance of early help and are committed to ensuring children and families receive support as soon as needs are identified.</w:t>
      </w:r>
    </w:p>
    <w:p w14:paraId="2A70B898" w14:textId="01A36133" w:rsidR="004B1877" w:rsidRPr="002E426B" w:rsidRDefault="004B1877" w:rsidP="526140A6">
      <w:pPr>
        <w:pStyle w:val="Mainbodytext"/>
        <w:rPr>
          <w:rFonts w:cs="Arial"/>
        </w:rPr>
      </w:pPr>
      <w:r w:rsidRPr="002E426B">
        <w:t xml:space="preserve">Our safeguarding practice is underpinned by the principles of the </w:t>
      </w:r>
      <w:hyperlink r:id="rId18" w:history="1">
        <w:r w:rsidRPr="002E426B">
          <w:rPr>
            <w:rStyle w:val="Hyperlink"/>
            <w:rFonts w:cs="Arial"/>
          </w:rPr>
          <w:t>Children Acts 1989 and 2004</w:t>
        </w:r>
      </w:hyperlink>
      <w:r w:rsidRPr="002E426B">
        <w:rPr>
          <w:rFonts w:cs="Arial"/>
        </w:rPr>
        <w:t xml:space="preserve">, </w:t>
      </w:r>
      <w:hyperlink r:id="rId19" w:history="1">
        <w:r w:rsidRPr="002E426B">
          <w:rPr>
            <w:rStyle w:val="Hyperlink"/>
            <w:rFonts w:cs="Arial"/>
          </w:rPr>
          <w:t>Working Together to Safeguard Children</w:t>
        </w:r>
      </w:hyperlink>
      <w:r w:rsidRPr="002E426B">
        <w:rPr>
          <w:rFonts w:cs="Arial"/>
        </w:rPr>
        <w:t xml:space="preserve">, the </w:t>
      </w:r>
      <w:hyperlink r:id="rId20" w:history="1">
        <w:r w:rsidRPr="002E426B">
          <w:rPr>
            <w:rStyle w:val="Hyperlink"/>
            <w:rFonts w:cs="Arial"/>
          </w:rPr>
          <w:t>Children and Social Work Act 2017</w:t>
        </w:r>
      </w:hyperlink>
      <w:r w:rsidRPr="002E426B">
        <w:rPr>
          <w:rFonts w:cs="Arial"/>
        </w:rPr>
        <w:t xml:space="preserve">, </w:t>
      </w:r>
      <w:hyperlink r:id="rId21" w:history="1">
        <w:r w:rsidRPr="002E426B">
          <w:rPr>
            <w:rStyle w:val="Hyperlink"/>
            <w:rFonts w:cs="Arial"/>
          </w:rPr>
          <w:t>Keeping Children Safe in Education</w:t>
        </w:r>
      </w:hyperlink>
      <w:r w:rsidRPr="002E426B">
        <w:rPr>
          <w:rFonts w:cs="Arial"/>
        </w:rPr>
        <w:t>, and local Hertfordshire safeguarding procedures.</w:t>
      </w:r>
    </w:p>
    <w:p w14:paraId="55B45143" w14:textId="62102EEB" w:rsidR="00C509A3" w:rsidRDefault="004B1877" w:rsidP="526140A6">
      <w:pPr>
        <w:pStyle w:val="Mainbodytext"/>
      </w:pPr>
      <w:r w:rsidRPr="002E426B">
        <w:t xml:space="preserve">This policy applies to all staff, governors, trustees, volunteers, contractors, and visitors working on behalf of the </w:t>
      </w:r>
      <w:r w:rsidR="004D63FB" w:rsidRPr="002E426B">
        <w:t>school. The</w:t>
      </w:r>
      <w:r w:rsidRPr="002E426B">
        <w:t xml:space="preserve"> welfare of the child is paramount in all that we do, and we are committed to ensuring that every child </w:t>
      </w:r>
      <w:proofErr w:type="gramStart"/>
      <w:r w:rsidRPr="002E426B">
        <w:t>has the opportunity to</w:t>
      </w:r>
      <w:proofErr w:type="gramEnd"/>
      <w:r w:rsidRPr="002E426B">
        <w:t xml:space="preserve"> learn, develop, and thrive in a safe environment.</w:t>
      </w:r>
    </w:p>
    <w:p w14:paraId="02DA3ADA" w14:textId="77777777" w:rsidR="00344C46" w:rsidRPr="00344C46" w:rsidRDefault="00344C46" w:rsidP="526140A6">
      <w:pPr>
        <w:pStyle w:val="Mainbodytext"/>
        <w:rPr>
          <w:rFonts w:cs="Arial"/>
        </w:rPr>
      </w:pPr>
    </w:p>
    <w:p w14:paraId="3868EFEC" w14:textId="3CAED83F" w:rsidR="291057B0" w:rsidRPr="00344C46" w:rsidRDefault="00D321E1" w:rsidP="00E047D4">
      <w:pPr>
        <w:pStyle w:val="Heading1"/>
        <w:numPr>
          <w:ilvl w:val="0"/>
          <w:numId w:val="14"/>
        </w:numPr>
        <w:spacing w:after="120"/>
        <w:rPr>
          <w:sz w:val="22"/>
          <w:szCs w:val="22"/>
        </w:rPr>
      </w:pPr>
      <w:bookmarkStart w:id="6" w:name="_Toc143174879"/>
      <w:bookmarkStart w:id="7" w:name="_Toc143175584"/>
      <w:bookmarkStart w:id="8" w:name="_Toc172548065"/>
      <w:bookmarkStart w:id="9" w:name="_Toc172617226"/>
      <w:bookmarkStart w:id="10" w:name="_Toc172619339"/>
      <w:bookmarkStart w:id="11" w:name="_Toc204008201"/>
      <w:r w:rsidRPr="00344C46">
        <w:rPr>
          <w:sz w:val="22"/>
          <w:szCs w:val="22"/>
        </w:rPr>
        <w:t>Important Safeguarding Contacts</w:t>
      </w:r>
      <w:bookmarkEnd w:id="6"/>
      <w:bookmarkEnd w:id="7"/>
      <w:bookmarkEnd w:id="8"/>
      <w:bookmarkEnd w:id="9"/>
      <w:bookmarkEnd w:id="10"/>
      <w:bookmarkEnd w:id="11"/>
    </w:p>
    <w:tbl>
      <w:tblPr>
        <w:tblStyle w:val="TableGrid"/>
        <w:tblW w:w="10490" w:type="dxa"/>
        <w:tblInd w:w="-5" w:type="dxa"/>
        <w:tblLook w:val="04A0" w:firstRow="1" w:lastRow="0" w:firstColumn="1" w:lastColumn="0" w:noHBand="0" w:noVBand="1"/>
      </w:tblPr>
      <w:tblGrid>
        <w:gridCol w:w="2694"/>
        <w:gridCol w:w="3543"/>
        <w:gridCol w:w="142"/>
        <w:gridCol w:w="4111"/>
      </w:tblGrid>
      <w:tr w:rsidR="00D2589A" w:rsidRPr="00633430" w14:paraId="1707B399" w14:textId="77777777" w:rsidTr="00F974DC">
        <w:tc>
          <w:tcPr>
            <w:tcW w:w="10490" w:type="dxa"/>
            <w:gridSpan w:val="4"/>
            <w:shd w:val="clear" w:color="auto" w:fill="D9D9D9" w:themeFill="background1" w:themeFillShade="D9"/>
          </w:tcPr>
          <w:p w14:paraId="4119D4DB" w14:textId="1D81A67D" w:rsidR="00D2589A" w:rsidRPr="00344C46" w:rsidRDefault="00D2589A" w:rsidP="0031246D">
            <w:pPr>
              <w:pStyle w:val="Heading2"/>
              <w:rPr>
                <w:sz w:val="22"/>
                <w:szCs w:val="22"/>
              </w:rPr>
            </w:pPr>
            <w:r w:rsidRPr="00344C46">
              <w:rPr>
                <w:sz w:val="22"/>
                <w:szCs w:val="22"/>
              </w:rPr>
              <w:t>School’s In-House Contacts</w:t>
            </w:r>
          </w:p>
        </w:tc>
      </w:tr>
      <w:tr w:rsidR="00C90AA7" w:rsidRPr="00633430" w14:paraId="3941414E" w14:textId="77777777" w:rsidTr="00F974DC">
        <w:tc>
          <w:tcPr>
            <w:tcW w:w="2694" w:type="dxa"/>
            <w:shd w:val="clear" w:color="auto" w:fill="F2F2F2" w:themeFill="background1" w:themeFillShade="F2"/>
          </w:tcPr>
          <w:p w14:paraId="0E0F3B51" w14:textId="31BD215F" w:rsidR="00C90AA7" w:rsidRPr="00344C46" w:rsidRDefault="009D7F20" w:rsidP="009A6A9A">
            <w:pPr>
              <w:rPr>
                <w:rFonts w:cs="Arial"/>
                <w:b/>
                <w:sz w:val="22"/>
                <w:szCs w:val="22"/>
              </w:rPr>
            </w:pPr>
            <w:r w:rsidRPr="00344C46">
              <w:rPr>
                <w:rFonts w:cs="Arial"/>
                <w:b/>
                <w:sz w:val="22"/>
                <w:szCs w:val="22"/>
              </w:rPr>
              <w:t>Organisation / Role</w:t>
            </w:r>
            <w:r w:rsidR="00C90AA7" w:rsidRPr="00344C46">
              <w:rPr>
                <w:rFonts w:cs="Arial"/>
                <w:b/>
                <w:sz w:val="22"/>
                <w:szCs w:val="22"/>
              </w:rPr>
              <w:t xml:space="preserve"> </w:t>
            </w:r>
          </w:p>
        </w:tc>
        <w:tc>
          <w:tcPr>
            <w:tcW w:w="3543" w:type="dxa"/>
            <w:shd w:val="clear" w:color="auto" w:fill="F2F2F2" w:themeFill="background1" w:themeFillShade="F2"/>
          </w:tcPr>
          <w:p w14:paraId="79634539" w14:textId="77777777" w:rsidR="00C90AA7" w:rsidRPr="00344C46" w:rsidRDefault="00C90AA7" w:rsidP="009A6A9A">
            <w:pPr>
              <w:rPr>
                <w:rFonts w:cs="Arial"/>
                <w:b/>
                <w:sz w:val="22"/>
                <w:szCs w:val="22"/>
              </w:rPr>
            </w:pPr>
            <w:r w:rsidRPr="00344C46">
              <w:rPr>
                <w:rFonts w:cs="Arial"/>
                <w:b/>
                <w:sz w:val="22"/>
                <w:szCs w:val="22"/>
              </w:rPr>
              <w:t xml:space="preserve">Name </w:t>
            </w:r>
          </w:p>
        </w:tc>
        <w:tc>
          <w:tcPr>
            <w:tcW w:w="4253" w:type="dxa"/>
            <w:gridSpan w:val="2"/>
            <w:shd w:val="clear" w:color="auto" w:fill="F2F2F2" w:themeFill="background1" w:themeFillShade="F2"/>
          </w:tcPr>
          <w:p w14:paraId="7063A1C0" w14:textId="77777777" w:rsidR="00C90AA7" w:rsidRPr="00344C46" w:rsidRDefault="00C90AA7" w:rsidP="009A6A9A">
            <w:pPr>
              <w:rPr>
                <w:rFonts w:cs="Arial"/>
                <w:b/>
                <w:sz w:val="22"/>
                <w:szCs w:val="22"/>
              </w:rPr>
            </w:pPr>
            <w:r w:rsidRPr="00344C46">
              <w:rPr>
                <w:rFonts w:cs="Arial"/>
                <w:b/>
                <w:sz w:val="22"/>
                <w:szCs w:val="22"/>
              </w:rPr>
              <w:t xml:space="preserve">Contact details </w:t>
            </w:r>
          </w:p>
        </w:tc>
      </w:tr>
      <w:tr w:rsidR="00C90AA7" w:rsidRPr="00633430" w14:paraId="4A85F1FC" w14:textId="77777777" w:rsidTr="00F974DC">
        <w:trPr>
          <w:trHeight w:val="851"/>
        </w:trPr>
        <w:tc>
          <w:tcPr>
            <w:tcW w:w="2694" w:type="dxa"/>
          </w:tcPr>
          <w:p w14:paraId="17731F3C" w14:textId="3B272AF7" w:rsidR="00C90AA7" w:rsidRPr="00344C46" w:rsidRDefault="00C90AA7" w:rsidP="00872418">
            <w:pPr>
              <w:rPr>
                <w:rFonts w:cs="Arial"/>
                <w:b/>
                <w:sz w:val="22"/>
                <w:szCs w:val="22"/>
              </w:rPr>
            </w:pPr>
            <w:r w:rsidRPr="00344C46">
              <w:rPr>
                <w:rFonts w:cs="Arial"/>
                <w:sz w:val="22"/>
                <w:szCs w:val="22"/>
              </w:rPr>
              <w:t xml:space="preserve">Designated </w:t>
            </w:r>
            <w:r w:rsidR="00260561" w:rsidRPr="00344C46">
              <w:rPr>
                <w:rFonts w:cs="Arial"/>
                <w:sz w:val="22"/>
                <w:szCs w:val="22"/>
              </w:rPr>
              <w:t>S</w:t>
            </w:r>
            <w:r w:rsidRPr="00344C46">
              <w:rPr>
                <w:rFonts w:cs="Arial"/>
                <w:sz w:val="22"/>
                <w:szCs w:val="22"/>
              </w:rPr>
              <w:t xml:space="preserve">afeguarding </w:t>
            </w:r>
            <w:r w:rsidR="00260561" w:rsidRPr="00344C46">
              <w:rPr>
                <w:rFonts w:cs="Arial"/>
                <w:sz w:val="22"/>
                <w:szCs w:val="22"/>
              </w:rPr>
              <w:t>L</w:t>
            </w:r>
            <w:r w:rsidRPr="00344C46">
              <w:rPr>
                <w:rFonts w:cs="Arial"/>
                <w:sz w:val="22"/>
                <w:szCs w:val="22"/>
              </w:rPr>
              <w:t>ead (DSL)</w:t>
            </w:r>
          </w:p>
        </w:tc>
        <w:tc>
          <w:tcPr>
            <w:tcW w:w="3543" w:type="dxa"/>
          </w:tcPr>
          <w:p w14:paraId="368208BB" w14:textId="2DEEC487" w:rsidR="00C90AA7" w:rsidRPr="007B7D4C" w:rsidRDefault="002E426B" w:rsidP="009A6A9A">
            <w:pPr>
              <w:rPr>
                <w:rFonts w:cs="Arial"/>
                <w:b/>
                <w:sz w:val="22"/>
                <w:szCs w:val="22"/>
              </w:rPr>
            </w:pPr>
            <w:r w:rsidRPr="007B7D4C">
              <w:rPr>
                <w:rFonts w:cs="Arial"/>
                <w:sz w:val="22"/>
                <w:szCs w:val="22"/>
              </w:rPr>
              <w:t>Fiona Hayes- Headteacher</w:t>
            </w:r>
          </w:p>
        </w:tc>
        <w:tc>
          <w:tcPr>
            <w:tcW w:w="4253" w:type="dxa"/>
            <w:gridSpan w:val="2"/>
          </w:tcPr>
          <w:p w14:paraId="28CD6442" w14:textId="7F40BFC2" w:rsidR="00C90AA7" w:rsidRPr="007B7D4C" w:rsidRDefault="002E426B" w:rsidP="002E426B">
            <w:pPr>
              <w:tabs>
                <w:tab w:val="left" w:pos="2955"/>
              </w:tabs>
              <w:rPr>
                <w:rFonts w:cs="Arial"/>
                <w:sz w:val="22"/>
                <w:szCs w:val="22"/>
              </w:rPr>
            </w:pPr>
            <w:r w:rsidRPr="007B7D4C">
              <w:rPr>
                <w:rFonts w:cs="Arial"/>
                <w:sz w:val="22"/>
                <w:szCs w:val="22"/>
              </w:rPr>
              <w:t>Monday- Friday 8.00-</w:t>
            </w:r>
            <w:r w:rsidR="007B7D4C" w:rsidRPr="007B7D4C">
              <w:rPr>
                <w:rFonts w:cs="Arial"/>
                <w:sz w:val="22"/>
                <w:szCs w:val="22"/>
              </w:rPr>
              <w:t>5.30</w:t>
            </w:r>
            <w:r w:rsidRPr="007B7D4C">
              <w:rPr>
                <w:rFonts w:cs="Arial"/>
                <w:sz w:val="22"/>
                <w:szCs w:val="22"/>
              </w:rPr>
              <w:tab/>
            </w:r>
          </w:p>
          <w:p w14:paraId="3595AFCC" w14:textId="63AC68D5" w:rsidR="002E426B" w:rsidRPr="007B7D4C" w:rsidRDefault="002E426B" w:rsidP="002E426B">
            <w:pPr>
              <w:tabs>
                <w:tab w:val="left" w:pos="2955"/>
              </w:tabs>
              <w:rPr>
                <w:rFonts w:cs="Arial"/>
                <w:sz w:val="22"/>
                <w:szCs w:val="22"/>
              </w:rPr>
            </w:pPr>
            <w:r w:rsidRPr="007B7D4C">
              <w:rPr>
                <w:rFonts w:cs="Arial"/>
                <w:sz w:val="22"/>
                <w:szCs w:val="22"/>
              </w:rPr>
              <w:t>head@coatesway.herts.sch.uk</w:t>
            </w:r>
          </w:p>
        </w:tc>
      </w:tr>
      <w:tr w:rsidR="00C90AA7" w:rsidRPr="00633430" w14:paraId="067BAD41" w14:textId="77777777" w:rsidTr="00F974DC">
        <w:trPr>
          <w:trHeight w:val="851"/>
        </w:trPr>
        <w:tc>
          <w:tcPr>
            <w:tcW w:w="2694" w:type="dxa"/>
          </w:tcPr>
          <w:p w14:paraId="0FA13853" w14:textId="1851D479" w:rsidR="00C90AA7" w:rsidRPr="00344C46" w:rsidRDefault="00F92F6B" w:rsidP="00872418">
            <w:pPr>
              <w:rPr>
                <w:rFonts w:cs="Arial"/>
                <w:sz w:val="22"/>
                <w:szCs w:val="22"/>
              </w:rPr>
            </w:pPr>
            <w:r w:rsidRPr="00344C46">
              <w:rPr>
                <w:rFonts w:cs="Arial"/>
                <w:sz w:val="22"/>
                <w:szCs w:val="22"/>
              </w:rPr>
              <w:t xml:space="preserve">Deputy </w:t>
            </w:r>
            <w:r w:rsidR="00C90AA7" w:rsidRPr="00344C46">
              <w:rPr>
                <w:rFonts w:cs="Arial"/>
                <w:sz w:val="22"/>
                <w:szCs w:val="22"/>
              </w:rPr>
              <w:t xml:space="preserve">Designated </w:t>
            </w:r>
            <w:r w:rsidR="00260561" w:rsidRPr="00344C46">
              <w:rPr>
                <w:rFonts w:cs="Arial"/>
                <w:sz w:val="22"/>
                <w:szCs w:val="22"/>
              </w:rPr>
              <w:t>S</w:t>
            </w:r>
            <w:r w:rsidR="00C90AA7" w:rsidRPr="00344C46">
              <w:rPr>
                <w:rFonts w:cs="Arial"/>
                <w:sz w:val="22"/>
                <w:szCs w:val="22"/>
              </w:rPr>
              <w:t xml:space="preserve">afeguarding </w:t>
            </w:r>
            <w:r w:rsidR="00260561" w:rsidRPr="00344C46">
              <w:rPr>
                <w:rFonts w:cs="Arial"/>
                <w:sz w:val="22"/>
                <w:szCs w:val="22"/>
              </w:rPr>
              <w:t>L</w:t>
            </w:r>
            <w:r w:rsidR="00C90AA7" w:rsidRPr="00344C46">
              <w:rPr>
                <w:rFonts w:cs="Arial"/>
                <w:sz w:val="22"/>
                <w:szCs w:val="22"/>
              </w:rPr>
              <w:t>ead (DDSL)</w:t>
            </w:r>
          </w:p>
        </w:tc>
        <w:tc>
          <w:tcPr>
            <w:tcW w:w="3543" w:type="dxa"/>
          </w:tcPr>
          <w:p w14:paraId="36FA9195" w14:textId="76E7993E" w:rsidR="00C90AA7" w:rsidRPr="007B7D4C" w:rsidRDefault="002E426B" w:rsidP="009A6A9A">
            <w:pPr>
              <w:rPr>
                <w:rFonts w:cs="Arial"/>
                <w:b/>
                <w:sz w:val="22"/>
                <w:szCs w:val="22"/>
              </w:rPr>
            </w:pPr>
            <w:r w:rsidRPr="007B7D4C">
              <w:rPr>
                <w:rFonts w:cs="Arial"/>
                <w:sz w:val="22"/>
                <w:szCs w:val="22"/>
              </w:rPr>
              <w:t>Claire Thompson- Assistant Headteacher</w:t>
            </w:r>
          </w:p>
        </w:tc>
        <w:tc>
          <w:tcPr>
            <w:tcW w:w="4253" w:type="dxa"/>
            <w:gridSpan w:val="2"/>
          </w:tcPr>
          <w:p w14:paraId="43D90236" w14:textId="20187294" w:rsidR="00C90AA7" w:rsidRPr="007B7D4C" w:rsidRDefault="002E426B" w:rsidP="009A6A9A">
            <w:pPr>
              <w:rPr>
                <w:rFonts w:cs="Arial"/>
                <w:sz w:val="22"/>
                <w:szCs w:val="22"/>
              </w:rPr>
            </w:pPr>
            <w:r w:rsidRPr="007B7D4C">
              <w:rPr>
                <w:rFonts w:cs="Arial"/>
                <w:sz w:val="22"/>
                <w:szCs w:val="22"/>
              </w:rPr>
              <w:t>Monday- Friday 8.00-</w:t>
            </w:r>
            <w:r w:rsidR="007B7D4C" w:rsidRPr="007B7D4C">
              <w:rPr>
                <w:rFonts w:cs="Arial"/>
                <w:sz w:val="22"/>
                <w:szCs w:val="22"/>
              </w:rPr>
              <w:t>5.30</w:t>
            </w:r>
          </w:p>
          <w:p w14:paraId="45AFDB45" w14:textId="105E83CD" w:rsidR="002E426B" w:rsidRPr="007B7D4C" w:rsidRDefault="002E426B" w:rsidP="009A6A9A">
            <w:pPr>
              <w:rPr>
                <w:rFonts w:cs="Arial"/>
                <w:sz w:val="22"/>
                <w:szCs w:val="22"/>
              </w:rPr>
            </w:pPr>
            <w:r w:rsidRPr="007B7D4C">
              <w:rPr>
                <w:rFonts w:cs="Arial"/>
                <w:sz w:val="22"/>
                <w:szCs w:val="22"/>
              </w:rPr>
              <w:t>senco@coatesway.herts.sch.uk</w:t>
            </w:r>
          </w:p>
        </w:tc>
      </w:tr>
      <w:tr w:rsidR="00787FE4" w:rsidRPr="00633430" w14:paraId="4E9E07F3" w14:textId="77777777" w:rsidTr="00F974DC">
        <w:trPr>
          <w:trHeight w:val="851"/>
        </w:trPr>
        <w:tc>
          <w:tcPr>
            <w:tcW w:w="2694" w:type="dxa"/>
          </w:tcPr>
          <w:p w14:paraId="5ED5384F" w14:textId="2F08C11F" w:rsidR="00787FE4" w:rsidRPr="00344C46" w:rsidRDefault="00787FE4" w:rsidP="00872418">
            <w:pPr>
              <w:rPr>
                <w:rFonts w:cs="Arial"/>
                <w:sz w:val="22"/>
                <w:szCs w:val="22"/>
              </w:rPr>
            </w:pPr>
            <w:r w:rsidRPr="00344C46">
              <w:rPr>
                <w:rFonts w:cs="Arial"/>
                <w:sz w:val="22"/>
                <w:szCs w:val="22"/>
              </w:rPr>
              <w:t>Deputy Designated Safeguarding Lead (DDSL)</w:t>
            </w:r>
          </w:p>
          <w:p w14:paraId="1873AF0D" w14:textId="6248A382" w:rsidR="00787FE4" w:rsidRPr="00344C46" w:rsidRDefault="00787FE4" w:rsidP="00872418">
            <w:pPr>
              <w:rPr>
                <w:rFonts w:cs="Arial"/>
                <w:sz w:val="22"/>
                <w:szCs w:val="22"/>
              </w:rPr>
            </w:pPr>
          </w:p>
        </w:tc>
        <w:tc>
          <w:tcPr>
            <w:tcW w:w="3543" w:type="dxa"/>
          </w:tcPr>
          <w:p w14:paraId="290F3F58" w14:textId="1A8B68AE" w:rsidR="00787FE4" w:rsidRPr="007B7D4C" w:rsidRDefault="002E426B" w:rsidP="009A6A9A">
            <w:pPr>
              <w:rPr>
                <w:rFonts w:cs="Arial"/>
                <w:b/>
                <w:sz w:val="22"/>
                <w:szCs w:val="22"/>
              </w:rPr>
            </w:pPr>
            <w:r w:rsidRPr="007B7D4C">
              <w:rPr>
                <w:rFonts w:cs="Arial"/>
                <w:sz w:val="22"/>
                <w:szCs w:val="22"/>
              </w:rPr>
              <w:t>Amanda Mirkovic Office Administrator/ Welfare</w:t>
            </w:r>
          </w:p>
        </w:tc>
        <w:tc>
          <w:tcPr>
            <w:tcW w:w="4253" w:type="dxa"/>
            <w:gridSpan w:val="2"/>
          </w:tcPr>
          <w:p w14:paraId="2D53F537" w14:textId="77777777" w:rsidR="002E426B" w:rsidRPr="007B7D4C" w:rsidRDefault="002E426B" w:rsidP="009A6A9A">
            <w:pPr>
              <w:rPr>
                <w:rFonts w:cs="Arial"/>
                <w:sz w:val="22"/>
                <w:szCs w:val="22"/>
              </w:rPr>
            </w:pPr>
            <w:r w:rsidRPr="007B7D4C">
              <w:rPr>
                <w:rFonts w:cs="Arial"/>
                <w:sz w:val="22"/>
                <w:szCs w:val="22"/>
              </w:rPr>
              <w:t xml:space="preserve"> Monday- Friday 8.30-3.30</w:t>
            </w:r>
          </w:p>
          <w:p w14:paraId="48FDE098" w14:textId="6A06C131" w:rsidR="007B7D4C" w:rsidRPr="007B7D4C" w:rsidRDefault="007B7D4C" w:rsidP="009A6A9A">
            <w:pPr>
              <w:rPr>
                <w:rFonts w:cs="Arial"/>
                <w:sz w:val="22"/>
                <w:szCs w:val="22"/>
              </w:rPr>
            </w:pPr>
            <w:r w:rsidRPr="007B7D4C">
              <w:rPr>
                <w:rFonts w:cs="Arial"/>
                <w:sz w:val="22"/>
                <w:szCs w:val="22"/>
              </w:rPr>
              <w:t>01923 670341</w:t>
            </w:r>
          </w:p>
        </w:tc>
      </w:tr>
      <w:tr w:rsidR="002E426B" w:rsidRPr="00633430" w14:paraId="357F1F4F" w14:textId="77777777" w:rsidTr="00F974DC">
        <w:trPr>
          <w:trHeight w:val="851"/>
        </w:trPr>
        <w:tc>
          <w:tcPr>
            <w:tcW w:w="2694" w:type="dxa"/>
          </w:tcPr>
          <w:p w14:paraId="2ABF9B0C" w14:textId="6F402899" w:rsidR="002E426B" w:rsidRPr="00344C46" w:rsidRDefault="002E426B" w:rsidP="002E426B">
            <w:pPr>
              <w:rPr>
                <w:rFonts w:cs="Arial"/>
                <w:sz w:val="22"/>
                <w:szCs w:val="22"/>
              </w:rPr>
            </w:pPr>
            <w:r w:rsidRPr="00344C46">
              <w:rPr>
                <w:rFonts w:cs="Arial"/>
                <w:sz w:val="22"/>
                <w:szCs w:val="22"/>
              </w:rPr>
              <w:t>Deputy Designated Safeguarding Lead (DDSL)</w:t>
            </w:r>
            <w:r>
              <w:rPr>
                <w:rFonts w:cs="Arial"/>
                <w:sz w:val="22"/>
                <w:szCs w:val="22"/>
              </w:rPr>
              <w:t>- After School Club</w:t>
            </w:r>
          </w:p>
          <w:p w14:paraId="1907829D" w14:textId="63756C10" w:rsidR="002E426B" w:rsidRPr="00344C46" w:rsidRDefault="002E426B" w:rsidP="00872418">
            <w:pPr>
              <w:rPr>
                <w:rFonts w:cs="Arial"/>
                <w:sz w:val="22"/>
                <w:szCs w:val="22"/>
              </w:rPr>
            </w:pPr>
          </w:p>
        </w:tc>
        <w:tc>
          <w:tcPr>
            <w:tcW w:w="3543" w:type="dxa"/>
          </w:tcPr>
          <w:p w14:paraId="493EF81D" w14:textId="77777777" w:rsidR="002E426B" w:rsidRPr="007B7D4C" w:rsidRDefault="002E426B" w:rsidP="009A6A9A">
            <w:pPr>
              <w:rPr>
                <w:rFonts w:cs="Arial"/>
                <w:bCs/>
                <w:sz w:val="22"/>
                <w:szCs w:val="22"/>
              </w:rPr>
            </w:pPr>
            <w:r w:rsidRPr="007B7D4C">
              <w:rPr>
                <w:rFonts w:cs="Arial"/>
                <w:bCs/>
                <w:sz w:val="22"/>
                <w:szCs w:val="22"/>
              </w:rPr>
              <w:t>Sheila Mangan</w:t>
            </w:r>
          </w:p>
          <w:p w14:paraId="502A757C" w14:textId="006CCAFF" w:rsidR="002E426B" w:rsidRPr="007B7D4C" w:rsidRDefault="002E426B" w:rsidP="009A6A9A">
            <w:pPr>
              <w:rPr>
                <w:rFonts w:cs="Arial"/>
                <w:b/>
                <w:sz w:val="22"/>
                <w:szCs w:val="22"/>
              </w:rPr>
            </w:pPr>
            <w:r w:rsidRPr="007B7D4C">
              <w:rPr>
                <w:rFonts w:cs="Arial"/>
                <w:bCs/>
                <w:sz w:val="22"/>
                <w:szCs w:val="22"/>
              </w:rPr>
              <w:t>Lisa Preston</w:t>
            </w:r>
          </w:p>
        </w:tc>
        <w:tc>
          <w:tcPr>
            <w:tcW w:w="4253" w:type="dxa"/>
            <w:gridSpan w:val="2"/>
          </w:tcPr>
          <w:p w14:paraId="07E9F596" w14:textId="11315349" w:rsidR="002E426B" w:rsidRPr="007B7D4C" w:rsidRDefault="002E426B" w:rsidP="009A6A9A">
            <w:pPr>
              <w:rPr>
                <w:rFonts w:cs="Arial"/>
                <w:sz w:val="22"/>
                <w:szCs w:val="22"/>
              </w:rPr>
            </w:pPr>
            <w:r w:rsidRPr="007B7D4C">
              <w:rPr>
                <w:rFonts w:cs="Arial"/>
                <w:sz w:val="22"/>
                <w:szCs w:val="22"/>
              </w:rPr>
              <w:t>Monday- Thursday- 3.30-5.30</w:t>
            </w:r>
          </w:p>
        </w:tc>
      </w:tr>
      <w:tr w:rsidR="0070703E" w:rsidRPr="00633430" w14:paraId="41FB2B4E" w14:textId="77777777" w:rsidTr="00F974DC">
        <w:trPr>
          <w:trHeight w:val="851"/>
        </w:trPr>
        <w:tc>
          <w:tcPr>
            <w:tcW w:w="2694" w:type="dxa"/>
          </w:tcPr>
          <w:p w14:paraId="2E402CF2" w14:textId="14730E33" w:rsidR="0070703E" w:rsidRPr="00344C46" w:rsidRDefault="006A67B8" w:rsidP="00872418">
            <w:pPr>
              <w:rPr>
                <w:rFonts w:cs="Arial"/>
                <w:sz w:val="22"/>
                <w:szCs w:val="22"/>
              </w:rPr>
            </w:pPr>
            <w:r w:rsidRPr="002E426B">
              <w:rPr>
                <w:rFonts w:cs="Arial"/>
                <w:sz w:val="22"/>
                <w:szCs w:val="22"/>
              </w:rPr>
              <w:t xml:space="preserve">DSL </w:t>
            </w:r>
            <w:r w:rsidR="009128C8" w:rsidRPr="002E426B">
              <w:rPr>
                <w:rFonts w:cs="Arial"/>
                <w:sz w:val="22"/>
                <w:szCs w:val="22"/>
              </w:rPr>
              <w:t>/</w:t>
            </w:r>
            <w:r w:rsidR="004E61E5" w:rsidRPr="002E426B">
              <w:rPr>
                <w:rFonts w:cs="Arial"/>
                <w:sz w:val="22"/>
                <w:szCs w:val="22"/>
              </w:rPr>
              <w:t xml:space="preserve"> DDSL </w:t>
            </w:r>
            <w:r w:rsidR="00C4661C" w:rsidRPr="002E426B">
              <w:rPr>
                <w:rFonts w:cs="Arial"/>
                <w:sz w:val="22"/>
                <w:szCs w:val="22"/>
              </w:rPr>
              <w:t>co</w:t>
            </w:r>
            <w:r w:rsidR="004F742C" w:rsidRPr="002E426B">
              <w:rPr>
                <w:rFonts w:cs="Arial"/>
                <w:sz w:val="22"/>
                <w:szCs w:val="22"/>
              </w:rPr>
              <w:t>ver</w:t>
            </w:r>
            <w:r w:rsidR="00B4105B" w:rsidRPr="002E426B">
              <w:rPr>
                <w:rFonts w:cs="Arial"/>
                <w:sz w:val="22"/>
                <w:szCs w:val="22"/>
              </w:rPr>
              <w:t xml:space="preserve"> </w:t>
            </w:r>
            <w:r w:rsidR="00087168" w:rsidRPr="002E426B">
              <w:rPr>
                <w:rFonts w:cs="Arial"/>
                <w:sz w:val="22"/>
                <w:szCs w:val="22"/>
              </w:rPr>
              <w:t>arrangements over</w:t>
            </w:r>
            <w:r w:rsidR="00B4105B" w:rsidRPr="002E426B">
              <w:rPr>
                <w:rFonts w:cs="Arial"/>
                <w:sz w:val="22"/>
                <w:szCs w:val="22"/>
              </w:rPr>
              <w:t xml:space="preserve"> school</w:t>
            </w:r>
            <w:r w:rsidR="00070CC9" w:rsidRPr="002E426B">
              <w:rPr>
                <w:rFonts w:cs="Arial"/>
                <w:sz w:val="22"/>
                <w:szCs w:val="22"/>
              </w:rPr>
              <w:t xml:space="preserve"> </w:t>
            </w:r>
            <w:r w:rsidR="006B7AAB" w:rsidRPr="002E426B">
              <w:rPr>
                <w:rFonts w:cs="Arial"/>
                <w:sz w:val="22"/>
                <w:szCs w:val="22"/>
              </w:rPr>
              <w:t>half</w:t>
            </w:r>
            <w:r w:rsidR="00070CC9" w:rsidRPr="002E426B">
              <w:rPr>
                <w:rFonts w:cs="Arial"/>
                <w:sz w:val="22"/>
                <w:szCs w:val="22"/>
              </w:rPr>
              <w:t xml:space="preserve"> term </w:t>
            </w:r>
            <w:r w:rsidR="00087168" w:rsidRPr="002E426B">
              <w:rPr>
                <w:rFonts w:cs="Arial"/>
                <w:sz w:val="22"/>
                <w:szCs w:val="22"/>
              </w:rPr>
              <w:t xml:space="preserve">holidays / </w:t>
            </w:r>
            <w:r w:rsidR="00070CC9" w:rsidRPr="002E426B">
              <w:rPr>
                <w:rFonts w:cs="Arial"/>
                <w:sz w:val="22"/>
                <w:szCs w:val="22"/>
              </w:rPr>
              <w:t>breaks</w:t>
            </w:r>
            <w:r w:rsidR="00087168" w:rsidRPr="002E426B">
              <w:rPr>
                <w:rFonts w:cs="Arial"/>
                <w:sz w:val="22"/>
                <w:szCs w:val="22"/>
              </w:rPr>
              <w:t>.</w:t>
            </w:r>
            <w:r w:rsidR="00087168" w:rsidRPr="00344C46">
              <w:rPr>
                <w:rFonts w:cs="Arial"/>
                <w:sz w:val="22"/>
                <w:szCs w:val="22"/>
              </w:rPr>
              <w:t xml:space="preserve"> </w:t>
            </w:r>
            <w:r w:rsidR="00070CC9" w:rsidRPr="00344C46">
              <w:rPr>
                <w:rFonts w:cs="Arial"/>
                <w:sz w:val="22"/>
                <w:szCs w:val="22"/>
              </w:rPr>
              <w:t xml:space="preserve"> </w:t>
            </w:r>
          </w:p>
        </w:tc>
        <w:tc>
          <w:tcPr>
            <w:tcW w:w="3543" w:type="dxa"/>
          </w:tcPr>
          <w:p w14:paraId="430E9053" w14:textId="77777777" w:rsidR="0070703E" w:rsidRPr="007B7D4C" w:rsidRDefault="0070703E" w:rsidP="009A6A9A">
            <w:pPr>
              <w:rPr>
                <w:rFonts w:cs="Arial"/>
                <w:b/>
                <w:sz w:val="22"/>
                <w:szCs w:val="22"/>
              </w:rPr>
            </w:pPr>
          </w:p>
          <w:p w14:paraId="6DF4FC5D" w14:textId="77777777" w:rsidR="002E426B" w:rsidRPr="007B7D4C" w:rsidRDefault="002E426B" w:rsidP="002E426B">
            <w:pPr>
              <w:rPr>
                <w:rFonts w:cs="Arial"/>
                <w:sz w:val="22"/>
                <w:szCs w:val="22"/>
              </w:rPr>
            </w:pPr>
            <w:r w:rsidRPr="007B7D4C">
              <w:rPr>
                <w:rFonts w:cs="Arial"/>
                <w:sz w:val="22"/>
                <w:szCs w:val="22"/>
              </w:rPr>
              <w:t>Fiona Hayes</w:t>
            </w:r>
          </w:p>
          <w:p w14:paraId="6F0913C2" w14:textId="097084BC" w:rsidR="002E426B" w:rsidRPr="007B7D4C" w:rsidRDefault="002E426B" w:rsidP="002E426B">
            <w:pPr>
              <w:rPr>
                <w:rFonts w:cs="Arial"/>
                <w:sz w:val="22"/>
                <w:szCs w:val="22"/>
              </w:rPr>
            </w:pPr>
            <w:r w:rsidRPr="007B7D4C">
              <w:rPr>
                <w:rFonts w:cs="Arial"/>
                <w:sz w:val="22"/>
                <w:szCs w:val="22"/>
              </w:rPr>
              <w:t xml:space="preserve">Claire </w:t>
            </w:r>
          </w:p>
        </w:tc>
        <w:tc>
          <w:tcPr>
            <w:tcW w:w="4253" w:type="dxa"/>
            <w:gridSpan w:val="2"/>
          </w:tcPr>
          <w:p w14:paraId="5907F61E" w14:textId="54FCF21F" w:rsidR="0070703E" w:rsidRPr="007B7D4C" w:rsidRDefault="007B7D4C" w:rsidP="009A6A9A">
            <w:pPr>
              <w:rPr>
                <w:rFonts w:cs="Arial"/>
                <w:sz w:val="22"/>
                <w:szCs w:val="22"/>
              </w:rPr>
            </w:pPr>
            <w:hyperlink r:id="rId22" w:history="1">
              <w:r w:rsidRPr="007B7D4C">
                <w:rPr>
                  <w:rStyle w:val="Hyperlink"/>
                  <w:rFonts w:cs="Arial"/>
                  <w:sz w:val="22"/>
                  <w:szCs w:val="22"/>
                </w:rPr>
                <w:t>head@coatesway.herts.sch.uk</w:t>
              </w:r>
            </w:hyperlink>
          </w:p>
          <w:p w14:paraId="4A47DD22" w14:textId="35AAEAEB" w:rsidR="007B7D4C" w:rsidRPr="007B7D4C" w:rsidRDefault="007B7D4C" w:rsidP="009A6A9A">
            <w:pPr>
              <w:rPr>
                <w:rFonts w:cs="Arial"/>
                <w:sz w:val="22"/>
                <w:szCs w:val="22"/>
              </w:rPr>
            </w:pPr>
            <w:r w:rsidRPr="007B7D4C">
              <w:rPr>
                <w:rFonts w:cs="Arial"/>
                <w:sz w:val="22"/>
                <w:szCs w:val="22"/>
              </w:rPr>
              <w:t>senco@coatesway.herts.sch.uk</w:t>
            </w:r>
          </w:p>
        </w:tc>
      </w:tr>
      <w:tr w:rsidR="007B7D4C" w:rsidRPr="00633430" w14:paraId="7420D839" w14:textId="77777777" w:rsidTr="00F974DC">
        <w:trPr>
          <w:trHeight w:val="851"/>
        </w:trPr>
        <w:tc>
          <w:tcPr>
            <w:tcW w:w="2694" w:type="dxa"/>
          </w:tcPr>
          <w:p w14:paraId="51B23928" w14:textId="2A3CDB10" w:rsidR="007B7D4C" w:rsidRPr="00344C46" w:rsidRDefault="007B7D4C" w:rsidP="007B7D4C">
            <w:pPr>
              <w:rPr>
                <w:rFonts w:cs="Arial"/>
                <w:b/>
                <w:sz w:val="22"/>
                <w:szCs w:val="22"/>
              </w:rPr>
            </w:pPr>
            <w:r w:rsidRPr="00344C46">
              <w:rPr>
                <w:rFonts w:cs="Arial"/>
                <w:sz w:val="22"/>
                <w:szCs w:val="22"/>
              </w:rPr>
              <w:t>Designated Teacher for Children Looked After (DT for CLA)</w:t>
            </w:r>
          </w:p>
        </w:tc>
        <w:tc>
          <w:tcPr>
            <w:tcW w:w="3543" w:type="dxa"/>
          </w:tcPr>
          <w:p w14:paraId="3D478341" w14:textId="14AD15AE" w:rsidR="007B7D4C" w:rsidRPr="007B7D4C" w:rsidRDefault="007B7D4C" w:rsidP="007B7D4C">
            <w:pPr>
              <w:rPr>
                <w:rFonts w:cs="Arial"/>
                <w:b/>
                <w:sz w:val="22"/>
                <w:szCs w:val="22"/>
              </w:rPr>
            </w:pPr>
            <w:r w:rsidRPr="007B7D4C">
              <w:rPr>
                <w:rFonts w:cs="Arial"/>
                <w:sz w:val="22"/>
                <w:szCs w:val="22"/>
              </w:rPr>
              <w:t>Fiona Hayes- Headteacher</w:t>
            </w:r>
          </w:p>
        </w:tc>
        <w:tc>
          <w:tcPr>
            <w:tcW w:w="4253" w:type="dxa"/>
            <w:gridSpan w:val="2"/>
          </w:tcPr>
          <w:p w14:paraId="6A5ACD59" w14:textId="4E53DD4D" w:rsidR="007B7D4C" w:rsidRPr="007B7D4C" w:rsidRDefault="007B7D4C" w:rsidP="007B7D4C">
            <w:pPr>
              <w:tabs>
                <w:tab w:val="left" w:pos="2955"/>
              </w:tabs>
              <w:rPr>
                <w:rFonts w:cs="Arial"/>
                <w:sz w:val="22"/>
                <w:szCs w:val="22"/>
              </w:rPr>
            </w:pPr>
            <w:r w:rsidRPr="007B7D4C">
              <w:rPr>
                <w:rFonts w:cs="Arial"/>
                <w:sz w:val="22"/>
                <w:szCs w:val="22"/>
              </w:rPr>
              <w:t>Monday- Friday 8.00-5.30</w:t>
            </w:r>
            <w:r w:rsidRPr="007B7D4C">
              <w:rPr>
                <w:rFonts w:cs="Arial"/>
                <w:sz w:val="22"/>
                <w:szCs w:val="22"/>
              </w:rPr>
              <w:tab/>
            </w:r>
          </w:p>
          <w:p w14:paraId="7B8338A4" w14:textId="3884B529" w:rsidR="007B7D4C" w:rsidRPr="007B7D4C" w:rsidRDefault="007B7D4C" w:rsidP="007B7D4C">
            <w:pPr>
              <w:rPr>
                <w:rFonts w:cs="Arial"/>
                <w:b/>
                <w:sz w:val="22"/>
                <w:szCs w:val="22"/>
              </w:rPr>
            </w:pPr>
            <w:r w:rsidRPr="007B7D4C">
              <w:rPr>
                <w:rFonts w:cs="Arial"/>
                <w:sz w:val="22"/>
                <w:szCs w:val="22"/>
              </w:rPr>
              <w:t>head@coatesway.herts.sch.uk</w:t>
            </w:r>
          </w:p>
        </w:tc>
      </w:tr>
      <w:tr w:rsidR="007B7D4C" w:rsidRPr="00633430" w14:paraId="0448AEB4" w14:textId="77777777" w:rsidTr="00F974DC">
        <w:trPr>
          <w:trHeight w:val="557"/>
        </w:trPr>
        <w:tc>
          <w:tcPr>
            <w:tcW w:w="2694" w:type="dxa"/>
          </w:tcPr>
          <w:p w14:paraId="1DED8D00" w14:textId="4806F541" w:rsidR="007B7D4C" w:rsidRPr="00344C46" w:rsidRDefault="007B7D4C" w:rsidP="007B7D4C">
            <w:pPr>
              <w:rPr>
                <w:rFonts w:cs="Arial"/>
                <w:sz w:val="22"/>
                <w:szCs w:val="22"/>
              </w:rPr>
            </w:pPr>
            <w:r w:rsidRPr="00344C46">
              <w:rPr>
                <w:rFonts w:cs="Arial"/>
                <w:sz w:val="22"/>
                <w:szCs w:val="22"/>
              </w:rPr>
              <w:t xml:space="preserve">Special Educational Needs Coordinator (SENCO) </w:t>
            </w:r>
          </w:p>
        </w:tc>
        <w:tc>
          <w:tcPr>
            <w:tcW w:w="3543" w:type="dxa"/>
          </w:tcPr>
          <w:p w14:paraId="3D46F76A" w14:textId="59DC7B6A" w:rsidR="007B7D4C" w:rsidRPr="007B7D4C" w:rsidRDefault="007B7D4C" w:rsidP="007B7D4C">
            <w:pPr>
              <w:rPr>
                <w:rFonts w:cs="Arial"/>
                <w:b/>
                <w:sz w:val="22"/>
                <w:szCs w:val="22"/>
              </w:rPr>
            </w:pPr>
            <w:r w:rsidRPr="007B7D4C">
              <w:rPr>
                <w:rFonts w:cs="Arial"/>
                <w:sz w:val="22"/>
                <w:szCs w:val="22"/>
              </w:rPr>
              <w:t>Claire Thompson- Assistant Headteacher</w:t>
            </w:r>
          </w:p>
        </w:tc>
        <w:tc>
          <w:tcPr>
            <w:tcW w:w="4253" w:type="dxa"/>
            <w:gridSpan w:val="2"/>
          </w:tcPr>
          <w:p w14:paraId="7A777D54" w14:textId="76C766C5" w:rsidR="007B7D4C" w:rsidRPr="007B7D4C" w:rsidRDefault="007B7D4C" w:rsidP="007B7D4C">
            <w:pPr>
              <w:rPr>
                <w:rFonts w:cs="Arial"/>
                <w:sz w:val="22"/>
                <w:szCs w:val="22"/>
              </w:rPr>
            </w:pPr>
            <w:r w:rsidRPr="007B7D4C">
              <w:rPr>
                <w:rFonts w:cs="Arial"/>
                <w:sz w:val="22"/>
                <w:szCs w:val="22"/>
              </w:rPr>
              <w:t>Monday- Friday 8.00-5.30</w:t>
            </w:r>
          </w:p>
          <w:p w14:paraId="668E831C" w14:textId="550FE7F7" w:rsidR="007B7D4C" w:rsidRPr="007B7D4C" w:rsidRDefault="007B7D4C" w:rsidP="007B7D4C">
            <w:pPr>
              <w:rPr>
                <w:rFonts w:cs="Arial"/>
                <w:b/>
                <w:sz w:val="22"/>
                <w:szCs w:val="22"/>
              </w:rPr>
            </w:pPr>
            <w:r w:rsidRPr="007B7D4C">
              <w:rPr>
                <w:rFonts w:cs="Arial"/>
                <w:sz w:val="22"/>
                <w:szCs w:val="22"/>
              </w:rPr>
              <w:t>senco@coatesway.herts.sch.uk</w:t>
            </w:r>
          </w:p>
        </w:tc>
      </w:tr>
      <w:tr w:rsidR="007B7D4C" w:rsidRPr="00633430" w14:paraId="6D248D81" w14:textId="77777777" w:rsidTr="00F974DC">
        <w:trPr>
          <w:trHeight w:val="851"/>
        </w:trPr>
        <w:tc>
          <w:tcPr>
            <w:tcW w:w="2694" w:type="dxa"/>
          </w:tcPr>
          <w:p w14:paraId="0D50D42B" w14:textId="590405A3" w:rsidR="007B7D4C" w:rsidRPr="00344C46" w:rsidRDefault="007B7D4C" w:rsidP="007B7D4C">
            <w:pPr>
              <w:rPr>
                <w:rFonts w:cs="Arial"/>
                <w:sz w:val="22"/>
                <w:szCs w:val="22"/>
              </w:rPr>
            </w:pPr>
            <w:r w:rsidRPr="00344C46">
              <w:rPr>
                <w:rFonts w:cs="Arial"/>
                <w:sz w:val="22"/>
                <w:szCs w:val="22"/>
              </w:rPr>
              <w:lastRenderedPageBreak/>
              <w:t xml:space="preserve">Mental Health Lead </w:t>
            </w:r>
          </w:p>
        </w:tc>
        <w:tc>
          <w:tcPr>
            <w:tcW w:w="3543" w:type="dxa"/>
          </w:tcPr>
          <w:p w14:paraId="70E838E7" w14:textId="11B385BB" w:rsidR="007B7D4C" w:rsidRPr="007B7D4C" w:rsidRDefault="007B7D4C" w:rsidP="007B7D4C">
            <w:pPr>
              <w:rPr>
                <w:rFonts w:cs="Arial"/>
                <w:sz w:val="22"/>
                <w:szCs w:val="22"/>
              </w:rPr>
            </w:pPr>
            <w:r w:rsidRPr="007B7D4C">
              <w:rPr>
                <w:rFonts w:cs="Arial"/>
                <w:sz w:val="22"/>
                <w:szCs w:val="22"/>
              </w:rPr>
              <w:t>Claire Thompson- Assistant Headteacher</w:t>
            </w:r>
          </w:p>
        </w:tc>
        <w:tc>
          <w:tcPr>
            <w:tcW w:w="4253" w:type="dxa"/>
            <w:gridSpan w:val="2"/>
          </w:tcPr>
          <w:p w14:paraId="2F1E1A98" w14:textId="3A397FD8" w:rsidR="007B7D4C" w:rsidRPr="007B7D4C" w:rsidRDefault="007B7D4C" w:rsidP="007B7D4C">
            <w:pPr>
              <w:rPr>
                <w:rFonts w:cs="Arial"/>
                <w:sz w:val="22"/>
                <w:szCs w:val="22"/>
              </w:rPr>
            </w:pPr>
            <w:r w:rsidRPr="007B7D4C">
              <w:rPr>
                <w:rFonts w:cs="Arial"/>
                <w:sz w:val="22"/>
                <w:szCs w:val="22"/>
              </w:rPr>
              <w:t>Monday- Friday 8.00-5.30</w:t>
            </w:r>
          </w:p>
          <w:p w14:paraId="17DBFA78" w14:textId="30EF13E2" w:rsidR="007B7D4C" w:rsidRPr="007B7D4C" w:rsidRDefault="007B7D4C" w:rsidP="007B7D4C">
            <w:pPr>
              <w:rPr>
                <w:rFonts w:cs="Arial"/>
                <w:b/>
                <w:sz w:val="22"/>
                <w:szCs w:val="22"/>
              </w:rPr>
            </w:pPr>
            <w:r w:rsidRPr="007B7D4C">
              <w:rPr>
                <w:rFonts w:cs="Arial"/>
                <w:sz w:val="22"/>
                <w:szCs w:val="22"/>
              </w:rPr>
              <w:t>senco@coatesway.herts.sch.uk</w:t>
            </w:r>
          </w:p>
        </w:tc>
      </w:tr>
      <w:tr w:rsidR="007B7D4C" w:rsidRPr="00633430" w14:paraId="3CDEC96F" w14:textId="77777777" w:rsidTr="00F974DC">
        <w:trPr>
          <w:trHeight w:val="851"/>
        </w:trPr>
        <w:tc>
          <w:tcPr>
            <w:tcW w:w="2694" w:type="dxa"/>
          </w:tcPr>
          <w:p w14:paraId="3E6713F0" w14:textId="52FFD4E6" w:rsidR="007B7D4C" w:rsidRPr="00344C46" w:rsidRDefault="007B7D4C" w:rsidP="007B7D4C">
            <w:pPr>
              <w:rPr>
                <w:rFonts w:cs="Arial"/>
                <w:sz w:val="22"/>
                <w:szCs w:val="22"/>
              </w:rPr>
            </w:pPr>
            <w:r w:rsidRPr="00344C46">
              <w:rPr>
                <w:rFonts w:cs="Arial"/>
                <w:sz w:val="22"/>
                <w:szCs w:val="22"/>
              </w:rPr>
              <w:t>DSL Prevent Lead</w:t>
            </w:r>
          </w:p>
        </w:tc>
        <w:tc>
          <w:tcPr>
            <w:tcW w:w="3543" w:type="dxa"/>
          </w:tcPr>
          <w:p w14:paraId="1374B136" w14:textId="1F6DE0A5" w:rsidR="007B7D4C" w:rsidRPr="007B7D4C" w:rsidRDefault="007B7D4C" w:rsidP="007B7D4C">
            <w:pPr>
              <w:rPr>
                <w:rFonts w:cs="Arial"/>
                <w:sz w:val="22"/>
                <w:szCs w:val="22"/>
              </w:rPr>
            </w:pPr>
            <w:r w:rsidRPr="007B7D4C">
              <w:rPr>
                <w:rFonts w:cs="Arial"/>
                <w:sz w:val="22"/>
                <w:szCs w:val="22"/>
              </w:rPr>
              <w:t>Fiona Hayes- Headteacher</w:t>
            </w:r>
          </w:p>
        </w:tc>
        <w:tc>
          <w:tcPr>
            <w:tcW w:w="4253" w:type="dxa"/>
            <w:gridSpan w:val="2"/>
          </w:tcPr>
          <w:p w14:paraId="554FEBD6" w14:textId="4F593F93" w:rsidR="007B7D4C" w:rsidRPr="007B7D4C" w:rsidRDefault="007B7D4C" w:rsidP="007B7D4C">
            <w:pPr>
              <w:tabs>
                <w:tab w:val="left" w:pos="2955"/>
              </w:tabs>
              <w:rPr>
                <w:rFonts w:cs="Arial"/>
                <w:sz w:val="22"/>
                <w:szCs w:val="22"/>
              </w:rPr>
            </w:pPr>
            <w:r w:rsidRPr="007B7D4C">
              <w:rPr>
                <w:rFonts w:cs="Arial"/>
                <w:sz w:val="22"/>
                <w:szCs w:val="22"/>
              </w:rPr>
              <w:t>Monday- Friday 8.00-5.30</w:t>
            </w:r>
            <w:r w:rsidRPr="007B7D4C">
              <w:rPr>
                <w:rFonts w:cs="Arial"/>
                <w:sz w:val="22"/>
                <w:szCs w:val="22"/>
              </w:rPr>
              <w:tab/>
            </w:r>
          </w:p>
          <w:p w14:paraId="05879153" w14:textId="76175F09" w:rsidR="007B7D4C" w:rsidRPr="007B7D4C" w:rsidRDefault="007B7D4C" w:rsidP="007B7D4C">
            <w:pPr>
              <w:rPr>
                <w:rFonts w:cs="Arial"/>
                <w:b/>
                <w:sz w:val="22"/>
                <w:szCs w:val="22"/>
              </w:rPr>
            </w:pPr>
            <w:r w:rsidRPr="007B7D4C">
              <w:rPr>
                <w:rFonts w:cs="Arial"/>
                <w:sz w:val="22"/>
                <w:szCs w:val="22"/>
              </w:rPr>
              <w:t>head@coatesway.herts.sch.uk</w:t>
            </w:r>
          </w:p>
        </w:tc>
      </w:tr>
      <w:tr w:rsidR="007B7D4C" w:rsidRPr="00633430" w14:paraId="7DF5BBF7" w14:textId="77777777" w:rsidTr="00F974DC">
        <w:trPr>
          <w:trHeight w:val="851"/>
        </w:trPr>
        <w:tc>
          <w:tcPr>
            <w:tcW w:w="2694" w:type="dxa"/>
          </w:tcPr>
          <w:p w14:paraId="2B13EB3C" w14:textId="1E9F9ABB" w:rsidR="007B7D4C" w:rsidRPr="00344C46" w:rsidRDefault="007B7D4C" w:rsidP="007B7D4C">
            <w:pPr>
              <w:rPr>
                <w:rFonts w:cs="Arial"/>
                <w:b/>
                <w:sz w:val="22"/>
                <w:szCs w:val="22"/>
              </w:rPr>
            </w:pPr>
            <w:r w:rsidRPr="00344C46">
              <w:rPr>
                <w:rFonts w:cs="Arial"/>
                <w:sz w:val="22"/>
                <w:szCs w:val="22"/>
              </w:rPr>
              <w:t>Chair of Governors</w:t>
            </w:r>
          </w:p>
        </w:tc>
        <w:tc>
          <w:tcPr>
            <w:tcW w:w="3543" w:type="dxa"/>
          </w:tcPr>
          <w:p w14:paraId="36341F42" w14:textId="18A21318" w:rsidR="007B7D4C" w:rsidRPr="007B7D4C" w:rsidRDefault="007B7D4C" w:rsidP="007B7D4C">
            <w:pPr>
              <w:rPr>
                <w:rFonts w:cs="Arial"/>
                <w:bCs/>
                <w:sz w:val="22"/>
                <w:szCs w:val="22"/>
              </w:rPr>
            </w:pPr>
            <w:r w:rsidRPr="007B7D4C">
              <w:rPr>
                <w:rFonts w:cs="Arial"/>
                <w:bCs/>
                <w:sz w:val="22"/>
                <w:szCs w:val="22"/>
              </w:rPr>
              <w:t>Campbell Wilson</w:t>
            </w:r>
          </w:p>
        </w:tc>
        <w:tc>
          <w:tcPr>
            <w:tcW w:w="4253" w:type="dxa"/>
            <w:gridSpan w:val="2"/>
          </w:tcPr>
          <w:p w14:paraId="08A0053D" w14:textId="1B6534B5" w:rsidR="007B7D4C" w:rsidRPr="007B7D4C" w:rsidRDefault="007B7D4C" w:rsidP="007B7D4C">
            <w:pPr>
              <w:rPr>
                <w:rFonts w:cs="Arial"/>
                <w:bCs/>
                <w:sz w:val="22"/>
                <w:szCs w:val="22"/>
              </w:rPr>
            </w:pPr>
            <w:r w:rsidRPr="007B7D4C">
              <w:rPr>
                <w:rFonts w:cs="Arial"/>
                <w:bCs/>
                <w:sz w:val="22"/>
                <w:szCs w:val="22"/>
              </w:rPr>
              <w:t>admin@coatesway.herts.sch.uk</w:t>
            </w:r>
          </w:p>
        </w:tc>
      </w:tr>
      <w:tr w:rsidR="007B7D4C" w:rsidRPr="00633430" w14:paraId="1C682E61" w14:textId="77777777" w:rsidTr="00F974DC">
        <w:trPr>
          <w:trHeight w:val="851"/>
        </w:trPr>
        <w:tc>
          <w:tcPr>
            <w:tcW w:w="2694" w:type="dxa"/>
          </w:tcPr>
          <w:p w14:paraId="0588D19D" w14:textId="4DC3B92E" w:rsidR="007B7D4C" w:rsidRPr="00344C46" w:rsidRDefault="007B7D4C" w:rsidP="007B7D4C">
            <w:pPr>
              <w:rPr>
                <w:rFonts w:cs="Arial"/>
                <w:sz w:val="22"/>
                <w:szCs w:val="22"/>
              </w:rPr>
            </w:pPr>
            <w:r w:rsidRPr="00344C46">
              <w:rPr>
                <w:rFonts w:cs="Arial"/>
                <w:sz w:val="22"/>
                <w:szCs w:val="22"/>
              </w:rPr>
              <w:t>Vice Chair of Governors</w:t>
            </w:r>
          </w:p>
          <w:p w14:paraId="64FDBB12" w14:textId="4080FC80" w:rsidR="007B7D4C" w:rsidRPr="00344C46" w:rsidRDefault="007B7D4C" w:rsidP="007B7D4C">
            <w:pPr>
              <w:rPr>
                <w:rFonts w:cs="Arial"/>
                <w:sz w:val="22"/>
                <w:szCs w:val="22"/>
              </w:rPr>
            </w:pPr>
          </w:p>
        </w:tc>
        <w:tc>
          <w:tcPr>
            <w:tcW w:w="3543" w:type="dxa"/>
          </w:tcPr>
          <w:p w14:paraId="74FE8843" w14:textId="33FEFCE8" w:rsidR="007B7D4C" w:rsidRPr="007B7D4C" w:rsidRDefault="007B7D4C" w:rsidP="007B7D4C">
            <w:pPr>
              <w:rPr>
                <w:rFonts w:cs="Arial"/>
                <w:bCs/>
                <w:sz w:val="22"/>
                <w:szCs w:val="22"/>
              </w:rPr>
            </w:pPr>
            <w:r w:rsidRPr="007B7D4C">
              <w:rPr>
                <w:rFonts w:cs="Arial"/>
                <w:bCs/>
                <w:sz w:val="22"/>
                <w:szCs w:val="22"/>
              </w:rPr>
              <w:t>Kathryn Read</w:t>
            </w:r>
          </w:p>
        </w:tc>
        <w:tc>
          <w:tcPr>
            <w:tcW w:w="4253" w:type="dxa"/>
            <w:gridSpan w:val="2"/>
          </w:tcPr>
          <w:p w14:paraId="63BE73AA" w14:textId="5F3EFE58" w:rsidR="007B7D4C" w:rsidRPr="007B7D4C" w:rsidRDefault="007B7D4C" w:rsidP="007B7D4C">
            <w:pPr>
              <w:rPr>
                <w:rFonts w:cs="Arial"/>
                <w:bCs/>
                <w:sz w:val="22"/>
                <w:szCs w:val="22"/>
              </w:rPr>
            </w:pPr>
            <w:r w:rsidRPr="007B7D4C">
              <w:rPr>
                <w:rFonts w:cs="Arial"/>
                <w:bCs/>
                <w:sz w:val="22"/>
                <w:szCs w:val="22"/>
              </w:rPr>
              <w:t>admin@coatesway.herts.sch.uk</w:t>
            </w:r>
          </w:p>
        </w:tc>
      </w:tr>
      <w:tr w:rsidR="007B7D4C" w:rsidRPr="00633430" w14:paraId="0183AE07" w14:textId="77777777" w:rsidTr="00F974DC">
        <w:trPr>
          <w:trHeight w:val="851"/>
        </w:trPr>
        <w:tc>
          <w:tcPr>
            <w:tcW w:w="2694" w:type="dxa"/>
            <w:tcBorders>
              <w:bottom w:val="single" w:sz="4" w:space="0" w:color="auto"/>
            </w:tcBorders>
          </w:tcPr>
          <w:p w14:paraId="63C80F1C" w14:textId="250D30A9" w:rsidR="007B7D4C" w:rsidRPr="00344C46" w:rsidRDefault="007B7D4C" w:rsidP="007B7D4C">
            <w:pPr>
              <w:rPr>
                <w:rFonts w:cs="Arial"/>
                <w:sz w:val="22"/>
                <w:szCs w:val="22"/>
              </w:rPr>
            </w:pPr>
            <w:r w:rsidRPr="00344C46">
              <w:rPr>
                <w:rFonts w:cs="Arial"/>
                <w:sz w:val="22"/>
                <w:szCs w:val="22"/>
              </w:rPr>
              <w:t>Link Governor for Safeguarding</w:t>
            </w:r>
          </w:p>
        </w:tc>
        <w:tc>
          <w:tcPr>
            <w:tcW w:w="3543" w:type="dxa"/>
            <w:tcBorders>
              <w:bottom w:val="single" w:sz="4" w:space="0" w:color="auto"/>
            </w:tcBorders>
          </w:tcPr>
          <w:p w14:paraId="0CF89724" w14:textId="1D610457" w:rsidR="007B7D4C" w:rsidRPr="007B7D4C" w:rsidRDefault="007B7D4C" w:rsidP="007B7D4C">
            <w:pPr>
              <w:rPr>
                <w:rFonts w:cs="Arial"/>
                <w:bCs/>
                <w:sz w:val="22"/>
                <w:szCs w:val="22"/>
              </w:rPr>
            </w:pPr>
            <w:r w:rsidRPr="007B7D4C">
              <w:rPr>
                <w:rFonts w:cs="Arial"/>
                <w:bCs/>
                <w:sz w:val="22"/>
                <w:szCs w:val="22"/>
              </w:rPr>
              <w:t>Eddie Green</w:t>
            </w:r>
          </w:p>
        </w:tc>
        <w:tc>
          <w:tcPr>
            <w:tcW w:w="4253" w:type="dxa"/>
            <w:gridSpan w:val="2"/>
            <w:tcBorders>
              <w:bottom w:val="single" w:sz="4" w:space="0" w:color="auto"/>
            </w:tcBorders>
          </w:tcPr>
          <w:p w14:paraId="37CAFE1F" w14:textId="4342DD52" w:rsidR="007B7D4C" w:rsidRPr="007B7D4C" w:rsidRDefault="007B7D4C" w:rsidP="007B7D4C">
            <w:pPr>
              <w:rPr>
                <w:rFonts w:cs="Arial"/>
                <w:bCs/>
                <w:sz w:val="22"/>
                <w:szCs w:val="22"/>
              </w:rPr>
            </w:pPr>
            <w:r w:rsidRPr="007B7D4C">
              <w:rPr>
                <w:rFonts w:cs="Arial"/>
                <w:bCs/>
                <w:sz w:val="22"/>
                <w:szCs w:val="22"/>
              </w:rPr>
              <w:t>admin@coatesway.herts.sch.uk</w:t>
            </w:r>
          </w:p>
        </w:tc>
      </w:tr>
      <w:tr w:rsidR="007B7D4C" w:rsidRPr="00633430" w14:paraId="791F2A32" w14:textId="77777777" w:rsidTr="00F974DC">
        <w:tc>
          <w:tcPr>
            <w:tcW w:w="10490" w:type="dxa"/>
            <w:gridSpan w:val="4"/>
            <w:shd w:val="clear" w:color="auto" w:fill="D9D9D9" w:themeFill="background1" w:themeFillShade="D9"/>
          </w:tcPr>
          <w:p w14:paraId="17998F67" w14:textId="3BA2C0D1" w:rsidR="007B7D4C" w:rsidRPr="00344C46" w:rsidRDefault="007B7D4C" w:rsidP="007B7D4C">
            <w:pPr>
              <w:pStyle w:val="Heading2"/>
              <w:rPr>
                <w:sz w:val="22"/>
                <w:szCs w:val="22"/>
              </w:rPr>
            </w:pPr>
            <w:r w:rsidRPr="00344C46">
              <w:rPr>
                <w:sz w:val="22"/>
                <w:szCs w:val="22"/>
              </w:rPr>
              <w:t>Non School Contacts</w:t>
            </w:r>
          </w:p>
        </w:tc>
      </w:tr>
      <w:tr w:rsidR="007B7D4C" w:rsidRPr="00633430" w14:paraId="68CAC3B6" w14:textId="77777777" w:rsidTr="00F974DC">
        <w:tc>
          <w:tcPr>
            <w:tcW w:w="2694" w:type="dxa"/>
            <w:shd w:val="clear" w:color="auto" w:fill="F2F2F2" w:themeFill="background1" w:themeFillShade="F2"/>
          </w:tcPr>
          <w:p w14:paraId="4594D83A" w14:textId="05F7AF0C" w:rsidR="007B7D4C" w:rsidRPr="00344C46" w:rsidRDefault="007B7D4C" w:rsidP="007B7D4C">
            <w:pPr>
              <w:jc w:val="both"/>
              <w:rPr>
                <w:rFonts w:cs="Arial"/>
                <w:b/>
                <w:sz w:val="22"/>
                <w:szCs w:val="22"/>
              </w:rPr>
            </w:pPr>
            <w:r w:rsidRPr="00344C46">
              <w:rPr>
                <w:rFonts w:cs="Arial"/>
                <w:b/>
                <w:sz w:val="22"/>
                <w:szCs w:val="22"/>
              </w:rPr>
              <w:t>Organisation / Role</w:t>
            </w:r>
          </w:p>
        </w:tc>
        <w:tc>
          <w:tcPr>
            <w:tcW w:w="3685" w:type="dxa"/>
            <w:gridSpan w:val="2"/>
            <w:shd w:val="clear" w:color="auto" w:fill="F2F2F2" w:themeFill="background1" w:themeFillShade="F2"/>
          </w:tcPr>
          <w:p w14:paraId="7A37FCE9" w14:textId="531AF0BA" w:rsidR="007B7D4C" w:rsidRPr="00344C46" w:rsidRDefault="007B7D4C" w:rsidP="007B7D4C">
            <w:pPr>
              <w:jc w:val="both"/>
              <w:rPr>
                <w:rFonts w:cs="Arial"/>
                <w:b/>
                <w:sz w:val="22"/>
                <w:szCs w:val="22"/>
              </w:rPr>
            </w:pPr>
            <w:r w:rsidRPr="00344C46">
              <w:rPr>
                <w:rFonts w:cs="Arial"/>
                <w:b/>
                <w:sz w:val="22"/>
                <w:szCs w:val="22"/>
              </w:rPr>
              <w:t>Name</w:t>
            </w:r>
          </w:p>
        </w:tc>
        <w:tc>
          <w:tcPr>
            <w:tcW w:w="4111" w:type="dxa"/>
            <w:shd w:val="clear" w:color="auto" w:fill="F2F2F2" w:themeFill="background1" w:themeFillShade="F2"/>
          </w:tcPr>
          <w:p w14:paraId="50EE80A9" w14:textId="50ED51E8" w:rsidR="007B7D4C" w:rsidRPr="00344C46" w:rsidRDefault="007B7D4C" w:rsidP="007B7D4C">
            <w:pPr>
              <w:jc w:val="both"/>
              <w:rPr>
                <w:rFonts w:cs="Arial"/>
                <w:b/>
                <w:sz w:val="22"/>
                <w:szCs w:val="22"/>
              </w:rPr>
            </w:pPr>
            <w:r w:rsidRPr="00344C46">
              <w:rPr>
                <w:rFonts w:cs="Arial"/>
                <w:b/>
                <w:sz w:val="22"/>
                <w:szCs w:val="22"/>
              </w:rPr>
              <w:t>Contact details</w:t>
            </w:r>
          </w:p>
        </w:tc>
      </w:tr>
      <w:tr w:rsidR="007B7D4C" w:rsidRPr="00633430" w14:paraId="637B4361" w14:textId="77777777" w:rsidTr="00F974DC">
        <w:tc>
          <w:tcPr>
            <w:tcW w:w="2694" w:type="dxa"/>
          </w:tcPr>
          <w:p w14:paraId="45C301AC" w14:textId="423A68AB" w:rsidR="007B7D4C" w:rsidRPr="00344C46" w:rsidRDefault="007B7D4C" w:rsidP="007B7D4C">
            <w:pPr>
              <w:rPr>
                <w:rFonts w:cs="Arial"/>
                <w:b/>
                <w:sz w:val="22"/>
                <w:szCs w:val="22"/>
              </w:rPr>
            </w:pPr>
            <w:r w:rsidRPr="00344C46">
              <w:rPr>
                <w:rFonts w:cs="Arial"/>
                <w:sz w:val="22"/>
                <w:szCs w:val="22"/>
              </w:rPr>
              <w:t>Local Authority Designated Officer (LADO)</w:t>
            </w:r>
          </w:p>
        </w:tc>
        <w:tc>
          <w:tcPr>
            <w:tcW w:w="3685" w:type="dxa"/>
            <w:gridSpan w:val="2"/>
          </w:tcPr>
          <w:p w14:paraId="6523F42E" w14:textId="14C5FC98" w:rsidR="007B7D4C" w:rsidRPr="00344C46" w:rsidRDefault="007B7D4C" w:rsidP="007B7D4C">
            <w:pPr>
              <w:jc w:val="both"/>
              <w:rPr>
                <w:rFonts w:cs="Arial"/>
                <w:b/>
                <w:sz w:val="22"/>
                <w:szCs w:val="22"/>
              </w:rPr>
            </w:pPr>
            <w:r w:rsidRPr="00344C46">
              <w:rPr>
                <w:rFonts w:cs="Arial"/>
                <w:sz w:val="22"/>
                <w:szCs w:val="22"/>
              </w:rPr>
              <w:t>Duty LADO</w:t>
            </w:r>
          </w:p>
        </w:tc>
        <w:tc>
          <w:tcPr>
            <w:tcW w:w="4111" w:type="dxa"/>
          </w:tcPr>
          <w:p w14:paraId="2F5B7A9A" w14:textId="31FD88F4" w:rsidR="007B7D4C" w:rsidRPr="00344C46" w:rsidRDefault="007B7D4C" w:rsidP="007B7D4C">
            <w:pPr>
              <w:jc w:val="both"/>
              <w:rPr>
                <w:rFonts w:cs="Arial"/>
                <w:b/>
                <w:sz w:val="22"/>
                <w:szCs w:val="22"/>
              </w:rPr>
            </w:pPr>
            <w:r w:rsidRPr="00344C46">
              <w:rPr>
                <w:rFonts w:cs="Arial"/>
                <w:i/>
                <w:sz w:val="22"/>
                <w:szCs w:val="22"/>
              </w:rPr>
              <w:t>Strictly for professionals use only</w:t>
            </w:r>
          </w:p>
        </w:tc>
      </w:tr>
      <w:tr w:rsidR="007B7D4C" w:rsidRPr="00633430" w14:paraId="6265A281" w14:textId="77777777" w:rsidTr="00F974DC">
        <w:tc>
          <w:tcPr>
            <w:tcW w:w="2694" w:type="dxa"/>
          </w:tcPr>
          <w:p w14:paraId="0AD4CD7D" w14:textId="0DC2E99C" w:rsidR="007B7D4C" w:rsidRPr="00344C46" w:rsidRDefault="007B7D4C" w:rsidP="007B7D4C">
            <w:pPr>
              <w:rPr>
                <w:rFonts w:cs="Arial"/>
                <w:b/>
                <w:sz w:val="22"/>
                <w:szCs w:val="22"/>
              </w:rPr>
            </w:pPr>
            <w:r w:rsidRPr="00344C46">
              <w:rPr>
                <w:rFonts w:cs="Arial"/>
                <w:sz w:val="22"/>
                <w:szCs w:val="22"/>
              </w:rPr>
              <w:t xml:space="preserve">Hertfordshire County Council Children’s Social Care </w:t>
            </w:r>
          </w:p>
        </w:tc>
        <w:tc>
          <w:tcPr>
            <w:tcW w:w="3685" w:type="dxa"/>
            <w:gridSpan w:val="2"/>
          </w:tcPr>
          <w:p w14:paraId="20DBE172" w14:textId="0988AE49" w:rsidR="007B7D4C" w:rsidRPr="00344C46" w:rsidRDefault="007B7D4C" w:rsidP="007B7D4C">
            <w:pPr>
              <w:jc w:val="both"/>
              <w:rPr>
                <w:rFonts w:cs="Arial"/>
                <w:b/>
                <w:sz w:val="22"/>
                <w:szCs w:val="22"/>
              </w:rPr>
            </w:pPr>
            <w:r w:rsidRPr="00344C46">
              <w:rPr>
                <w:rFonts w:cs="Arial"/>
                <w:sz w:val="22"/>
                <w:szCs w:val="22"/>
              </w:rPr>
              <w:t>Customer Service Centre</w:t>
            </w:r>
          </w:p>
        </w:tc>
        <w:tc>
          <w:tcPr>
            <w:tcW w:w="4111" w:type="dxa"/>
          </w:tcPr>
          <w:p w14:paraId="24FE9362" w14:textId="77777777" w:rsidR="007B7D4C" w:rsidRPr="00344C46" w:rsidRDefault="007B7D4C" w:rsidP="007B7D4C">
            <w:pPr>
              <w:rPr>
                <w:rFonts w:cs="Arial"/>
                <w:color w:val="000000" w:themeColor="text1"/>
                <w:sz w:val="22"/>
                <w:szCs w:val="22"/>
              </w:rPr>
            </w:pPr>
            <w:r w:rsidRPr="00344C46">
              <w:rPr>
                <w:rFonts w:cs="Arial"/>
                <w:color w:val="000000" w:themeColor="text1"/>
                <w:sz w:val="22"/>
                <w:szCs w:val="22"/>
              </w:rPr>
              <w:t xml:space="preserve">Children’s Social Care </w:t>
            </w:r>
          </w:p>
          <w:p w14:paraId="318E916F" w14:textId="1819969B" w:rsidR="007B7D4C" w:rsidRPr="00344C46" w:rsidRDefault="007B7D4C" w:rsidP="007B7D4C">
            <w:pPr>
              <w:rPr>
                <w:rFonts w:cs="Arial"/>
                <w:color w:val="000000" w:themeColor="text1"/>
                <w:sz w:val="22"/>
                <w:szCs w:val="22"/>
              </w:rPr>
            </w:pPr>
            <w:hyperlink r:id="rId23">
              <w:r w:rsidRPr="00344C46">
                <w:rPr>
                  <w:rStyle w:val="Hyperlink"/>
                  <w:rFonts w:cs="Arial"/>
                  <w:sz w:val="22"/>
                  <w:szCs w:val="22"/>
                </w:rPr>
                <w:t>Report concerns about a child or request support | Hertfordshire County Council</w:t>
              </w:r>
            </w:hyperlink>
          </w:p>
          <w:p w14:paraId="2E648C43" w14:textId="198B14E1" w:rsidR="007B7D4C" w:rsidRPr="00344C46" w:rsidRDefault="007B7D4C" w:rsidP="007B7D4C">
            <w:pPr>
              <w:rPr>
                <w:rFonts w:cs="Arial"/>
                <w:b/>
                <w:sz w:val="22"/>
                <w:szCs w:val="22"/>
              </w:rPr>
            </w:pPr>
            <w:r w:rsidRPr="00344C46">
              <w:rPr>
                <w:rFonts w:cs="Arial"/>
                <w:color w:val="000000" w:themeColor="text1"/>
                <w:sz w:val="22"/>
                <w:szCs w:val="22"/>
              </w:rPr>
              <w:t>Children’s Services Out of Hours Service (SOOHS) 0300 123 4043</w:t>
            </w:r>
          </w:p>
        </w:tc>
      </w:tr>
      <w:tr w:rsidR="007B7D4C" w:rsidRPr="00633430" w14:paraId="05517E2E" w14:textId="77777777" w:rsidTr="00F974DC">
        <w:trPr>
          <w:trHeight w:val="1630"/>
        </w:trPr>
        <w:tc>
          <w:tcPr>
            <w:tcW w:w="2694" w:type="dxa"/>
          </w:tcPr>
          <w:p w14:paraId="0A4208A9" w14:textId="63D4BDB4" w:rsidR="007B7D4C" w:rsidRPr="00344C46" w:rsidRDefault="007B7D4C" w:rsidP="007B7D4C">
            <w:pPr>
              <w:rPr>
                <w:rFonts w:cs="Arial"/>
                <w:sz w:val="22"/>
                <w:szCs w:val="22"/>
                <w:highlight w:val="cyan"/>
              </w:rPr>
            </w:pPr>
            <w:r w:rsidRPr="00344C46">
              <w:rPr>
                <w:rFonts w:cs="Arial"/>
                <w:sz w:val="22"/>
                <w:szCs w:val="22"/>
              </w:rPr>
              <w:t xml:space="preserve">Family Help and Support  </w:t>
            </w:r>
          </w:p>
        </w:tc>
        <w:tc>
          <w:tcPr>
            <w:tcW w:w="3685" w:type="dxa"/>
            <w:gridSpan w:val="2"/>
          </w:tcPr>
          <w:p w14:paraId="2252E056" w14:textId="10FF63CB" w:rsidR="007B7D4C" w:rsidRPr="00344C46" w:rsidRDefault="007B7D4C" w:rsidP="007B7D4C">
            <w:pPr>
              <w:rPr>
                <w:rFonts w:cs="Arial"/>
                <w:sz w:val="22"/>
                <w:szCs w:val="22"/>
              </w:rPr>
            </w:pPr>
            <w:r w:rsidRPr="00344C46">
              <w:rPr>
                <w:rFonts w:cs="Arial"/>
                <w:sz w:val="22"/>
                <w:szCs w:val="22"/>
              </w:rPr>
              <w:t xml:space="preserve">Families First website, information for parents, carers, and professionals. Professionals can access support from Families First Coordinators when supporting a family with an FFA or other targeted and intensive support. </w:t>
            </w:r>
          </w:p>
        </w:tc>
        <w:tc>
          <w:tcPr>
            <w:tcW w:w="4111" w:type="dxa"/>
          </w:tcPr>
          <w:p w14:paraId="60750BC5" w14:textId="02988410" w:rsidR="007B7D4C" w:rsidRPr="00344C46" w:rsidRDefault="007B7D4C" w:rsidP="007B7D4C">
            <w:pPr>
              <w:rPr>
                <w:rFonts w:cs="Arial"/>
                <w:color w:val="000000" w:themeColor="text1"/>
                <w:sz w:val="22"/>
                <w:szCs w:val="22"/>
              </w:rPr>
            </w:pPr>
            <w:hyperlink r:id="rId24" w:history="1">
              <w:r w:rsidRPr="00344C46">
                <w:rPr>
                  <w:rStyle w:val="Hyperlink"/>
                  <w:rFonts w:cs="Arial"/>
                  <w:sz w:val="22"/>
                  <w:szCs w:val="22"/>
                </w:rPr>
                <w:t>Families First (hertfordshire.gov.uk)</w:t>
              </w:r>
            </w:hyperlink>
          </w:p>
        </w:tc>
      </w:tr>
      <w:tr w:rsidR="007B7D4C" w:rsidRPr="00633430" w14:paraId="11AE7001" w14:textId="77777777" w:rsidTr="00F974DC">
        <w:tc>
          <w:tcPr>
            <w:tcW w:w="2694" w:type="dxa"/>
          </w:tcPr>
          <w:p w14:paraId="70182998" w14:textId="427EC702" w:rsidR="007B7D4C" w:rsidRPr="00344C46" w:rsidRDefault="007B7D4C" w:rsidP="007B7D4C">
            <w:pPr>
              <w:jc w:val="both"/>
              <w:rPr>
                <w:rFonts w:cs="Arial"/>
                <w:b/>
                <w:sz w:val="22"/>
                <w:szCs w:val="22"/>
              </w:rPr>
            </w:pPr>
            <w:r w:rsidRPr="00344C46">
              <w:rPr>
                <w:rFonts w:cs="Arial"/>
                <w:sz w:val="22"/>
                <w:szCs w:val="22"/>
              </w:rPr>
              <w:t>Prevent</w:t>
            </w:r>
          </w:p>
        </w:tc>
        <w:tc>
          <w:tcPr>
            <w:tcW w:w="3685" w:type="dxa"/>
            <w:gridSpan w:val="2"/>
          </w:tcPr>
          <w:p w14:paraId="401941EF" w14:textId="77777777" w:rsidR="007B7D4C" w:rsidRPr="00344C46" w:rsidRDefault="007B7D4C" w:rsidP="007B7D4C">
            <w:pPr>
              <w:rPr>
                <w:rFonts w:cs="Arial"/>
                <w:sz w:val="22"/>
                <w:szCs w:val="22"/>
              </w:rPr>
            </w:pPr>
            <w:r w:rsidRPr="00344C46">
              <w:rPr>
                <w:rFonts w:cs="Arial"/>
                <w:sz w:val="22"/>
                <w:szCs w:val="22"/>
              </w:rPr>
              <w:t xml:space="preserve">Prevent referrals </w:t>
            </w:r>
          </w:p>
          <w:p w14:paraId="737E4F0D" w14:textId="77777777" w:rsidR="007B7D4C" w:rsidRPr="00344C46" w:rsidRDefault="007B7D4C" w:rsidP="007B7D4C">
            <w:pPr>
              <w:rPr>
                <w:rFonts w:cs="Arial"/>
                <w:sz w:val="22"/>
                <w:szCs w:val="22"/>
              </w:rPr>
            </w:pPr>
          </w:p>
          <w:p w14:paraId="5CC5584B" w14:textId="77777777" w:rsidR="007B7D4C" w:rsidRPr="00344C46" w:rsidRDefault="007B7D4C" w:rsidP="007B7D4C">
            <w:pPr>
              <w:rPr>
                <w:rFonts w:cs="Arial"/>
                <w:sz w:val="22"/>
                <w:szCs w:val="22"/>
              </w:rPr>
            </w:pPr>
          </w:p>
          <w:p w14:paraId="5B6EC278" w14:textId="2CD18E5F" w:rsidR="007B7D4C" w:rsidRPr="00344C46" w:rsidRDefault="007B7D4C" w:rsidP="007B7D4C">
            <w:pPr>
              <w:rPr>
                <w:rFonts w:cs="Arial"/>
                <w:sz w:val="22"/>
                <w:szCs w:val="22"/>
              </w:rPr>
            </w:pPr>
            <w:r w:rsidRPr="00344C46">
              <w:rPr>
                <w:rFonts w:cs="Arial"/>
                <w:sz w:val="22"/>
                <w:szCs w:val="22"/>
              </w:rPr>
              <w:t>Parent guidance</w:t>
            </w:r>
          </w:p>
          <w:p w14:paraId="43276E87" w14:textId="77777777" w:rsidR="007B7D4C" w:rsidRPr="00344C46" w:rsidRDefault="007B7D4C" w:rsidP="007B7D4C">
            <w:pPr>
              <w:rPr>
                <w:rFonts w:cs="Arial"/>
                <w:sz w:val="22"/>
                <w:szCs w:val="22"/>
              </w:rPr>
            </w:pPr>
          </w:p>
          <w:p w14:paraId="2A84800C" w14:textId="77777777" w:rsidR="007B7D4C" w:rsidRPr="00344C46" w:rsidRDefault="007B7D4C" w:rsidP="007B7D4C">
            <w:pPr>
              <w:rPr>
                <w:rFonts w:cs="Arial"/>
                <w:sz w:val="22"/>
                <w:szCs w:val="22"/>
              </w:rPr>
            </w:pPr>
          </w:p>
          <w:p w14:paraId="5AC81153" w14:textId="77777777" w:rsidR="007B7D4C" w:rsidRPr="00344C46" w:rsidRDefault="007B7D4C" w:rsidP="007B7D4C">
            <w:pPr>
              <w:rPr>
                <w:rFonts w:cs="Arial"/>
                <w:sz w:val="22"/>
                <w:szCs w:val="22"/>
              </w:rPr>
            </w:pPr>
            <w:r w:rsidRPr="00344C46">
              <w:rPr>
                <w:rFonts w:cs="Arial"/>
                <w:sz w:val="22"/>
                <w:szCs w:val="22"/>
              </w:rPr>
              <w:t>Advice line for members of the public</w:t>
            </w:r>
          </w:p>
          <w:p w14:paraId="613384EA" w14:textId="77777777" w:rsidR="007B7D4C" w:rsidRPr="00344C46" w:rsidRDefault="007B7D4C" w:rsidP="007B7D4C">
            <w:pPr>
              <w:rPr>
                <w:rFonts w:cs="Arial"/>
                <w:sz w:val="22"/>
                <w:szCs w:val="22"/>
              </w:rPr>
            </w:pPr>
          </w:p>
          <w:p w14:paraId="6A009A49" w14:textId="107EF375" w:rsidR="007B7D4C" w:rsidRPr="00344C46" w:rsidRDefault="007B7D4C" w:rsidP="007B7D4C">
            <w:pPr>
              <w:jc w:val="both"/>
              <w:rPr>
                <w:rFonts w:cs="Arial"/>
                <w:b/>
                <w:sz w:val="22"/>
                <w:szCs w:val="22"/>
              </w:rPr>
            </w:pPr>
            <w:r w:rsidRPr="00344C46">
              <w:rPr>
                <w:rFonts w:cs="Arial"/>
                <w:sz w:val="22"/>
                <w:szCs w:val="22"/>
              </w:rPr>
              <w:t>Channel helpline</w:t>
            </w:r>
          </w:p>
        </w:tc>
        <w:tc>
          <w:tcPr>
            <w:tcW w:w="4111" w:type="dxa"/>
          </w:tcPr>
          <w:p w14:paraId="7B17FF4C" w14:textId="75834E97" w:rsidR="007B7D4C" w:rsidRPr="00344C46" w:rsidRDefault="007B7D4C" w:rsidP="007B7D4C">
            <w:pPr>
              <w:rPr>
                <w:rFonts w:cs="Arial"/>
                <w:sz w:val="22"/>
                <w:szCs w:val="22"/>
              </w:rPr>
            </w:pPr>
            <w:hyperlink r:id="rId25" w:history="1">
              <w:r w:rsidRPr="00344C46">
                <w:rPr>
                  <w:rStyle w:val="Hyperlink"/>
                  <w:rFonts w:cs="Arial"/>
                  <w:sz w:val="22"/>
                  <w:szCs w:val="22"/>
                </w:rPr>
                <w:t>Prevent radicalisation in Hertfordshire | Hertfordshire County Council</w:t>
              </w:r>
            </w:hyperlink>
          </w:p>
          <w:p w14:paraId="0A230C21" w14:textId="77777777" w:rsidR="007B7D4C" w:rsidRPr="00344C46" w:rsidRDefault="007B7D4C" w:rsidP="007B7D4C">
            <w:pPr>
              <w:rPr>
                <w:rFonts w:cs="Arial"/>
                <w:sz w:val="22"/>
                <w:szCs w:val="22"/>
              </w:rPr>
            </w:pPr>
          </w:p>
          <w:p w14:paraId="32E91FBD" w14:textId="77777777" w:rsidR="007B7D4C" w:rsidRPr="00344C46" w:rsidRDefault="007B7D4C" w:rsidP="007B7D4C">
            <w:pPr>
              <w:rPr>
                <w:rFonts w:cs="Arial"/>
                <w:sz w:val="22"/>
                <w:szCs w:val="22"/>
              </w:rPr>
            </w:pPr>
            <w:hyperlink r:id="rId26" w:history="1">
              <w:r w:rsidRPr="00344C46">
                <w:rPr>
                  <w:rStyle w:val="Hyperlink"/>
                  <w:rFonts w:cs="Arial"/>
                  <w:sz w:val="22"/>
                  <w:szCs w:val="22"/>
                </w:rPr>
                <w:t>Parents' Booklet (educateagainsthate.com)</w:t>
              </w:r>
            </w:hyperlink>
          </w:p>
          <w:p w14:paraId="347373EC" w14:textId="77777777" w:rsidR="007B7D4C" w:rsidRPr="00344C46" w:rsidRDefault="007B7D4C" w:rsidP="007B7D4C">
            <w:pPr>
              <w:rPr>
                <w:rFonts w:cs="Arial"/>
                <w:sz w:val="22"/>
                <w:szCs w:val="22"/>
              </w:rPr>
            </w:pPr>
          </w:p>
          <w:p w14:paraId="17457FB2" w14:textId="3A4D4E31" w:rsidR="007B7D4C" w:rsidRPr="00344C46" w:rsidRDefault="007B7D4C" w:rsidP="007B7D4C">
            <w:pPr>
              <w:rPr>
                <w:rStyle w:val="CommentReference"/>
                <w:rFonts w:cs="Arial"/>
                <w:sz w:val="22"/>
                <w:szCs w:val="22"/>
              </w:rPr>
            </w:pPr>
            <w:hyperlink r:id="rId27" w:history="1">
              <w:r w:rsidRPr="00344C46">
                <w:rPr>
                  <w:rFonts w:cs="Arial"/>
                  <w:color w:val="0000FF"/>
                  <w:sz w:val="22"/>
                  <w:szCs w:val="22"/>
                  <w:u w:val="single"/>
                </w:rPr>
                <w:t>ACT Early | Prevent radicalisation</w:t>
              </w:r>
            </w:hyperlink>
            <w:r w:rsidRPr="00344C46">
              <w:rPr>
                <w:rFonts w:cs="Arial"/>
                <w:sz w:val="22"/>
                <w:szCs w:val="22"/>
              </w:rPr>
              <w:t xml:space="preserve"> 0800 011 3764</w:t>
            </w:r>
          </w:p>
          <w:p w14:paraId="4DD3DC72" w14:textId="77777777" w:rsidR="007B7D4C" w:rsidRPr="00344C46" w:rsidRDefault="007B7D4C" w:rsidP="007B7D4C">
            <w:pPr>
              <w:rPr>
                <w:rStyle w:val="CommentReference"/>
                <w:rFonts w:cs="Arial"/>
                <w:sz w:val="22"/>
                <w:szCs w:val="22"/>
              </w:rPr>
            </w:pPr>
          </w:p>
          <w:p w14:paraId="342BDC47" w14:textId="5D241F5B" w:rsidR="007B7D4C" w:rsidRPr="00344C46" w:rsidRDefault="007B7D4C" w:rsidP="007B7D4C">
            <w:pPr>
              <w:rPr>
                <w:rFonts w:cs="Arial"/>
                <w:b/>
                <w:sz w:val="22"/>
                <w:szCs w:val="22"/>
              </w:rPr>
            </w:pPr>
            <w:r w:rsidRPr="00344C46">
              <w:rPr>
                <w:rFonts w:cs="Arial"/>
                <w:sz w:val="22"/>
                <w:szCs w:val="22"/>
              </w:rPr>
              <w:t>020 7340 7264</w:t>
            </w:r>
          </w:p>
        </w:tc>
      </w:tr>
      <w:tr w:rsidR="007B7D4C" w:rsidRPr="00633430" w14:paraId="43A2ADF6" w14:textId="77777777" w:rsidTr="00F974DC">
        <w:tc>
          <w:tcPr>
            <w:tcW w:w="2694" w:type="dxa"/>
            <w:vAlign w:val="center"/>
          </w:tcPr>
          <w:p w14:paraId="41668340" w14:textId="29BC58A3" w:rsidR="007B7D4C" w:rsidRPr="00344C46" w:rsidRDefault="007B7D4C" w:rsidP="007B7D4C">
            <w:pPr>
              <w:jc w:val="both"/>
              <w:rPr>
                <w:rFonts w:cs="Arial"/>
                <w:sz w:val="22"/>
                <w:szCs w:val="22"/>
              </w:rPr>
            </w:pPr>
            <w:r w:rsidRPr="00344C46">
              <w:rPr>
                <w:rFonts w:cs="Arial"/>
                <w:sz w:val="22"/>
                <w:szCs w:val="22"/>
              </w:rPr>
              <w:t xml:space="preserve">NSPCC Helpline </w:t>
            </w:r>
          </w:p>
        </w:tc>
        <w:tc>
          <w:tcPr>
            <w:tcW w:w="3685" w:type="dxa"/>
            <w:gridSpan w:val="2"/>
            <w:vAlign w:val="center"/>
          </w:tcPr>
          <w:p w14:paraId="7D166394" w14:textId="58FA576D" w:rsidR="007B7D4C" w:rsidRPr="00344C46" w:rsidRDefault="007B7D4C" w:rsidP="007B7D4C">
            <w:pPr>
              <w:jc w:val="both"/>
              <w:rPr>
                <w:rFonts w:cs="Arial"/>
                <w:sz w:val="22"/>
                <w:szCs w:val="22"/>
              </w:rPr>
            </w:pPr>
            <w:r w:rsidRPr="00344C46">
              <w:rPr>
                <w:rFonts w:cs="Arial"/>
                <w:sz w:val="22"/>
                <w:szCs w:val="22"/>
              </w:rPr>
              <w:t>Helpline</w:t>
            </w:r>
          </w:p>
          <w:p w14:paraId="14C60BD2" w14:textId="49A62058" w:rsidR="007B7D4C" w:rsidRPr="00344C46" w:rsidRDefault="007B7D4C" w:rsidP="007B7D4C">
            <w:pPr>
              <w:jc w:val="both"/>
              <w:rPr>
                <w:rFonts w:cs="Arial"/>
                <w:sz w:val="22"/>
                <w:szCs w:val="22"/>
              </w:rPr>
            </w:pPr>
            <w:r w:rsidRPr="00344C46">
              <w:rPr>
                <w:rFonts w:cs="Arial"/>
                <w:sz w:val="22"/>
                <w:szCs w:val="22"/>
              </w:rPr>
              <w:t>Email</w:t>
            </w:r>
          </w:p>
        </w:tc>
        <w:tc>
          <w:tcPr>
            <w:tcW w:w="4111" w:type="dxa"/>
          </w:tcPr>
          <w:p w14:paraId="3488F164" w14:textId="77081326" w:rsidR="007B7D4C" w:rsidRPr="00344C46" w:rsidRDefault="007B7D4C" w:rsidP="007B7D4C">
            <w:pPr>
              <w:rPr>
                <w:rFonts w:cs="Arial"/>
                <w:color w:val="525455"/>
                <w:sz w:val="22"/>
                <w:szCs w:val="22"/>
              </w:rPr>
            </w:pPr>
            <w:r w:rsidRPr="00344C46">
              <w:rPr>
                <w:rFonts w:cs="Arial"/>
                <w:sz w:val="22"/>
                <w:szCs w:val="22"/>
              </w:rPr>
              <w:t xml:space="preserve"> </w:t>
            </w:r>
            <w:hyperlink r:id="rId28" w:history="1">
              <w:r w:rsidRPr="00344C46">
                <w:rPr>
                  <w:rStyle w:val="Hyperlink"/>
                  <w:rFonts w:cs="Arial"/>
                  <w:sz w:val="22"/>
                  <w:szCs w:val="22"/>
                  <w:shd w:val="clear" w:color="auto" w:fill="FAFAFA"/>
                </w:rPr>
                <w:t>0808 800 5000</w:t>
              </w:r>
            </w:hyperlink>
            <w:r w:rsidRPr="00344C46">
              <w:rPr>
                <w:rFonts w:cs="Arial"/>
                <w:sz w:val="22"/>
                <w:szCs w:val="22"/>
              </w:rPr>
              <w:t xml:space="preserve"> </w:t>
            </w:r>
          </w:p>
          <w:p w14:paraId="0CC02D9E" w14:textId="394C45A0" w:rsidR="007B7D4C" w:rsidRPr="00344C46" w:rsidRDefault="007B7D4C" w:rsidP="007B7D4C">
            <w:pPr>
              <w:rPr>
                <w:rFonts w:cs="Arial"/>
                <w:color w:val="525455"/>
                <w:sz w:val="22"/>
                <w:szCs w:val="22"/>
                <w:shd w:val="clear" w:color="auto" w:fill="FAFAFA"/>
              </w:rPr>
            </w:pPr>
            <w:r w:rsidRPr="00344C46">
              <w:rPr>
                <w:rFonts w:cs="Arial"/>
                <w:color w:val="000000" w:themeColor="text1"/>
                <w:sz w:val="22"/>
                <w:szCs w:val="22"/>
                <w:shd w:val="clear" w:color="auto" w:fill="FAFAFA"/>
              </w:rPr>
              <w:t xml:space="preserve"> </w:t>
            </w:r>
            <w:hyperlink r:id="rId29" w:tooltip="help@NSPCC.org.uk" w:history="1">
              <w:r w:rsidRPr="00344C46">
                <w:rPr>
                  <w:rStyle w:val="Hyperlink"/>
                  <w:rFonts w:cs="Arial"/>
                  <w:color w:val="2F7CA3"/>
                  <w:sz w:val="22"/>
                  <w:szCs w:val="22"/>
                  <w:shd w:val="clear" w:color="auto" w:fill="FAFAFA"/>
                </w:rPr>
                <w:t>help@NSPCC.org.uk</w:t>
              </w:r>
            </w:hyperlink>
          </w:p>
        </w:tc>
      </w:tr>
      <w:tr w:rsidR="007B7D4C" w:rsidRPr="00633430" w14:paraId="42764E9E" w14:textId="77777777" w:rsidTr="00F974DC">
        <w:tc>
          <w:tcPr>
            <w:tcW w:w="2694" w:type="dxa"/>
            <w:vAlign w:val="center"/>
          </w:tcPr>
          <w:p w14:paraId="5E462739" w14:textId="2855D5D6" w:rsidR="007B7D4C" w:rsidRPr="00344C46" w:rsidRDefault="007B7D4C" w:rsidP="007B7D4C">
            <w:pPr>
              <w:jc w:val="both"/>
              <w:rPr>
                <w:rFonts w:cs="Arial"/>
                <w:sz w:val="22"/>
                <w:szCs w:val="22"/>
              </w:rPr>
            </w:pPr>
            <w:r w:rsidRPr="00344C46">
              <w:rPr>
                <w:rFonts w:cs="Arial"/>
                <w:sz w:val="22"/>
                <w:szCs w:val="22"/>
              </w:rPr>
              <w:t xml:space="preserve">Police </w:t>
            </w:r>
          </w:p>
        </w:tc>
        <w:tc>
          <w:tcPr>
            <w:tcW w:w="3685" w:type="dxa"/>
            <w:gridSpan w:val="2"/>
            <w:vAlign w:val="center"/>
          </w:tcPr>
          <w:p w14:paraId="445B9F6E" w14:textId="45C89D23" w:rsidR="007B7D4C" w:rsidRPr="00344C46" w:rsidRDefault="007B7D4C" w:rsidP="007B7D4C">
            <w:pPr>
              <w:jc w:val="both"/>
              <w:rPr>
                <w:rFonts w:cs="Arial"/>
                <w:sz w:val="22"/>
                <w:szCs w:val="22"/>
              </w:rPr>
            </w:pPr>
            <w:r w:rsidRPr="00344C46">
              <w:rPr>
                <w:rFonts w:cs="Arial"/>
                <w:sz w:val="22"/>
                <w:szCs w:val="22"/>
              </w:rPr>
              <w:t xml:space="preserve">Telephone </w:t>
            </w:r>
          </w:p>
        </w:tc>
        <w:tc>
          <w:tcPr>
            <w:tcW w:w="4111" w:type="dxa"/>
            <w:vAlign w:val="center"/>
          </w:tcPr>
          <w:p w14:paraId="0A00241E" w14:textId="2D0BBC6F" w:rsidR="007B7D4C" w:rsidRPr="00344C46" w:rsidRDefault="007B7D4C" w:rsidP="007B7D4C">
            <w:pPr>
              <w:rPr>
                <w:rFonts w:cs="Arial"/>
                <w:sz w:val="22"/>
                <w:szCs w:val="22"/>
              </w:rPr>
            </w:pPr>
            <w:r w:rsidRPr="00344C46">
              <w:rPr>
                <w:rFonts w:cs="Arial"/>
                <w:sz w:val="22"/>
                <w:szCs w:val="22"/>
              </w:rPr>
              <w:t>Emergency 999, non-emergency 101</w:t>
            </w:r>
          </w:p>
        </w:tc>
      </w:tr>
    </w:tbl>
    <w:p w14:paraId="50B804A2" w14:textId="77777777" w:rsidR="00C869EA" w:rsidRPr="00344C46" w:rsidRDefault="00C869EA" w:rsidP="0024275E">
      <w:pPr>
        <w:jc w:val="both"/>
        <w:rPr>
          <w:rFonts w:cs="Arial"/>
          <w:sz w:val="22"/>
          <w:szCs w:val="22"/>
        </w:rPr>
      </w:pPr>
    </w:p>
    <w:p w14:paraId="61331343" w14:textId="77777777" w:rsidR="00F974DC" w:rsidRPr="00633430" w:rsidRDefault="00F974DC" w:rsidP="0024275E">
      <w:pPr>
        <w:jc w:val="both"/>
        <w:rPr>
          <w:rFonts w:cs="Arial"/>
          <w:sz w:val="24"/>
        </w:rPr>
        <w:sectPr w:rsidR="00F974DC" w:rsidRPr="00633430" w:rsidSect="007A2559">
          <w:headerReference w:type="even" r:id="rId30"/>
          <w:headerReference w:type="default" r:id="rId31"/>
          <w:headerReference w:type="first" r:id="rId32"/>
          <w:footerReference w:type="first" r:id="rId33"/>
          <w:type w:val="continuous"/>
          <w:pgSz w:w="11906" w:h="16838"/>
          <w:pgMar w:top="720" w:right="720" w:bottom="720" w:left="720" w:header="708" w:footer="113" w:gutter="0"/>
          <w:cols w:space="708"/>
          <w:docGrid w:linePitch="360"/>
        </w:sectPr>
      </w:pPr>
    </w:p>
    <w:p w14:paraId="21EBE2E1" w14:textId="0637A33B" w:rsidR="00280320" w:rsidRPr="007B7D4C" w:rsidRDefault="005970A4" w:rsidP="00E047D4">
      <w:pPr>
        <w:pStyle w:val="Heading1"/>
        <w:numPr>
          <w:ilvl w:val="0"/>
          <w:numId w:val="14"/>
        </w:numPr>
        <w:spacing w:after="120"/>
        <w:rPr>
          <w:sz w:val="22"/>
          <w:szCs w:val="22"/>
        </w:rPr>
      </w:pPr>
      <w:bookmarkStart w:id="12" w:name="_Toc172548066"/>
      <w:bookmarkStart w:id="13" w:name="_Toc172617227"/>
      <w:bookmarkStart w:id="14" w:name="_Toc172619340"/>
      <w:bookmarkStart w:id="15" w:name="_Toc204008202"/>
      <w:r w:rsidRPr="007B7D4C">
        <w:rPr>
          <w:sz w:val="22"/>
          <w:szCs w:val="22"/>
        </w:rPr>
        <w:t>Legislation, Statutory Guidance and Local Procedures</w:t>
      </w:r>
      <w:bookmarkEnd w:id="12"/>
      <w:bookmarkEnd w:id="13"/>
      <w:bookmarkEnd w:id="14"/>
      <w:bookmarkEnd w:id="15"/>
      <w:r w:rsidR="008E7AFC" w:rsidRPr="007B7D4C">
        <w:rPr>
          <w:sz w:val="22"/>
          <w:szCs w:val="22"/>
        </w:rPr>
        <w:t xml:space="preserve">. </w:t>
      </w:r>
    </w:p>
    <w:p w14:paraId="16FBF0CA" w14:textId="2AF54EC0" w:rsidR="00664370" w:rsidRPr="007B7D4C" w:rsidRDefault="007B7D4C" w:rsidP="526140A6">
      <w:pPr>
        <w:pStyle w:val="Mainbodytext"/>
        <w:rPr>
          <w:rFonts w:cs="Arial"/>
          <w:i/>
        </w:rPr>
      </w:pPr>
      <w:r w:rsidRPr="007B7D4C">
        <w:rPr>
          <w:rFonts w:cs="Arial"/>
        </w:rPr>
        <w:t xml:space="preserve">Coates Way </w:t>
      </w:r>
      <w:r w:rsidR="00313B79" w:rsidRPr="007B7D4C">
        <w:rPr>
          <w:rFonts w:cs="Arial"/>
        </w:rPr>
        <w:t xml:space="preserve">child protection policy </w:t>
      </w:r>
      <w:r w:rsidR="003F4107" w:rsidRPr="007B7D4C">
        <w:rPr>
          <w:rFonts w:cs="Arial"/>
        </w:rPr>
        <w:t xml:space="preserve">is based on the following Legislation, </w:t>
      </w:r>
      <w:r w:rsidR="00172748" w:rsidRPr="007B7D4C">
        <w:rPr>
          <w:rFonts w:cs="Arial"/>
        </w:rPr>
        <w:t>S</w:t>
      </w:r>
      <w:r w:rsidR="003F4107" w:rsidRPr="007B7D4C">
        <w:rPr>
          <w:rFonts w:cs="Arial"/>
        </w:rPr>
        <w:t>tatutory Guidance and Hertfordshire Safeguarding Children Partnership</w:t>
      </w:r>
      <w:r w:rsidR="004B2A50" w:rsidRPr="007B7D4C">
        <w:rPr>
          <w:rFonts w:cs="Arial"/>
        </w:rPr>
        <w:t>’s</w:t>
      </w:r>
      <w:r w:rsidR="003F4107" w:rsidRPr="007B7D4C">
        <w:rPr>
          <w:rFonts w:cs="Arial"/>
        </w:rPr>
        <w:t xml:space="preserve"> – local guidance</w:t>
      </w:r>
      <w:r w:rsidR="004B2A50" w:rsidRPr="007B7D4C">
        <w:rPr>
          <w:rFonts w:cs="Arial"/>
        </w:rPr>
        <w:t xml:space="preserve"> and procedures</w:t>
      </w:r>
      <w:r w:rsidR="003F4107" w:rsidRPr="007B7D4C">
        <w:rPr>
          <w:rFonts w:cs="Arial"/>
        </w:rPr>
        <w:t xml:space="preserve">  </w:t>
      </w:r>
    </w:p>
    <w:tbl>
      <w:tblPr>
        <w:tblStyle w:val="TableGrid"/>
        <w:tblW w:w="10490" w:type="dxa"/>
        <w:tblInd w:w="-5" w:type="dxa"/>
        <w:tblLook w:val="04A0" w:firstRow="1" w:lastRow="0" w:firstColumn="1" w:lastColumn="0" w:noHBand="0" w:noVBand="1"/>
      </w:tblPr>
      <w:tblGrid>
        <w:gridCol w:w="1610"/>
        <w:gridCol w:w="4223"/>
        <w:gridCol w:w="4657"/>
      </w:tblGrid>
      <w:tr w:rsidR="00CA7091" w:rsidRPr="007B7D4C" w14:paraId="48BCD895" w14:textId="77777777" w:rsidTr="00F974DC">
        <w:tc>
          <w:tcPr>
            <w:tcW w:w="1418" w:type="dxa"/>
            <w:shd w:val="clear" w:color="auto" w:fill="F2F2F2" w:themeFill="background1" w:themeFillShade="F2"/>
          </w:tcPr>
          <w:p w14:paraId="502AB53F" w14:textId="77777777" w:rsidR="00CA7091" w:rsidRPr="007B7D4C" w:rsidRDefault="00CA7091" w:rsidP="00E0393D">
            <w:pPr>
              <w:rPr>
                <w:rFonts w:cs="Arial"/>
                <w:b/>
                <w:sz w:val="22"/>
                <w:szCs w:val="22"/>
              </w:rPr>
            </w:pPr>
            <w:r w:rsidRPr="007B7D4C">
              <w:rPr>
                <w:rFonts w:cs="Arial"/>
                <w:b/>
                <w:sz w:val="22"/>
                <w:szCs w:val="22"/>
              </w:rPr>
              <w:t>Legislation</w:t>
            </w:r>
          </w:p>
        </w:tc>
        <w:tc>
          <w:tcPr>
            <w:tcW w:w="4315" w:type="dxa"/>
            <w:shd w:val="clear" w:color="auto" w:fill="F2F2F2" w:themeFill="background1" w:themeFillShade="F2"/>
          </w:tcPr>
          <w:p w14:paraId="11780729" w14:textId="77777777" w:rsidR="00CA7091" w:rsidRPr="007B7D4C" w:rsidRDefault="00CA7091">
            <w:pPr>
              <w:rPr>
                <w:rFonts w:cs="Arial"/>
                <w:b/>
                <w:sz w:val="22"/>
                <w:szCs w:val="22"/>
              </w:rPr>
            </w:pPr>
            <w:r w:rsidRPr="007B7D4C">
              <w:rPr>
                <w:rFonts w:cs="Arial"/>
                <w:b/>
                <w:sz w:val="22"/>
                <w:szCs w:val="22"/>
              </w:rPr>
              <w:t>Reference</w:t>
            </w:r>
          </w:p>
        </w:tc>
        <w:tc>
          <w:tcPr>
            <w:tcW w:w="4757" w:type="dxa"/>
            <w:shd w:val="clear" w:color="auto" w:fill="F2F2F2" w:themeFill="background1" w:themeFillShade="F2"/>
          </w:tcPr>
          <w:p w14:paraId="44B75822" w14:textId="77777777" w:rsidR="00CA7091" w:rsidRPr="007B7D4C" w:rsidRDefault="00CA7091">
            <w:pPr>
              <w:rPr>
                <w:rFonts w:cs="Arial"/>
                <w:b/>
                <w:sz w:val="22"/>
                <w:szCs w:val="22"/>
              </w:rPr>
            </w:pPr>
            <w:r w:rsidRPr="007B7D4C">
              <w:rPr>
                <w:rFonts w:cs="Arial"/>
                <w:b/>
                <w:sz w:val="22"/>
                <w:szCs w:val="22"/>
              </w:rPr>
              <w:t>Purpose / Summary</w:t>
            </w:r>
          </w:p>
        </w:tc>
      </w:tr>
      <w:tr w:rsidR="00CA7091" w:rsidRPr="007B7D4C" w14:paraId="65C383FC" w14:textId="77777777" w:rsidTr="00F974DC">
        <w:tc>
          <w:tcPr>
            <w:tcW w:w="1418" w:type="dxa"/>
          </w:tcPr>
          <w:p w14:paraId="0FCDA9DE" w14:textId="77777777" w:rsidR="00CA7091" w:rsidRPr="007B7D4C" w:rsidRDefault="00CA7091">
            <w:pPr>
              <w:rPr>
                <w:rFonts w:cs="Arial"/>
                <w:sz w:val="22"/>
                <w:szCs w:val="22"/>
              </w:rPr>
            </w:pPr>
          </w:p>
        </w:tc>
        <w:tc>
          <w:tcPr>
            <w:tcW w:w="4315" w:type="dxa"/>
          </w:tcPr>
          <w:p w14:paraId="5FFA660A" w14:textId="77777777" w:rsidR="00CA7091" w:rsidRPr="007B7D4C" w:rsidRDefault="00CA7091">
            <w:pPr>
              <w:rPr>
                <w:rFonts w:cs="Arial"/>
                <w:sz w:val="22"/>
                <w:szCs w:val="22"/>
              </w:rPr>
            </w:pPr>
            <w:hyperlink r:id="rId34">
              <w:r w:rsidRPr="007B7D4C">
                <w:rPr>
                  <w:rFonts w:cs="Arial"/>
                  <w:color w:val="0563C1"/>
                  <w:sz w:val="22"/>
                  <w:szCs w:val="22"/>
                  <w:u w:val="single"/>
                </w:rPr>
                <w:t>Education Act 2002 (s175)</w:t>
              </w:r>
            </w:hyperlink>
          </w:p>
        </w:tc>
        <w:tc>
          <w:tcPr>
            <w:tcW w:w="4757" w:type="dxa"/>
          </w:tcPr>
          <w:p w14:paraId="242976E9" w14:textId="77777777" w:rsidR="00CA7091" w:rsidRPr="007B7D4C" w:rsidRDefault="00CA7091">
            <w:pPr>
              <w:rPr>
                <w:rFonts w:cs="Arial"/>
                <w:sz w:val="22"/>
                <w:szCs w:val="22"/>
              </w:rPr>
            </w:pPr>
            <w:r w:rsidRPr="007B7D4C">
              <w:rPr>
                <w:rFonts w:cs="Arial"/>
                <w:sz w:val="22"/>
                <w:szCs w:val="22"/>
              </w:rPr>
              <w:t>Duty on schools and local authorities to safeguard and promote welfare.</w:t>
            </w:r>
          </w:p>
        </w:tc>
      </w:tr>
      <w:tr w:rsidR="00CA7091" w:rsidRPr="00633430" w14:paraId="0F3572D4" w14:textId="77777777" w:rsidTr="00F974DC">
        <w:tc>
          <w:tcPr>
            <w:tcW w:w="1418" w:type="dxa"/>
          </w:tcPr>
          <w:p w14:paraId="18AB555B" w14:textId="77777777" w:rsidR="00CA7091" w:rsidRPr="007B7D4C" w:rsidRDefault="00CA7091">
            <w:pPr>
              <w:rPr>
                <w:rFonts w:cs="Arial"/>
                <w:sz w:val="22"/>
                <w:szCs w:val="22"/>
              </w:rPr>
            </w:pPr>
          </w:p>
        </w:tc>
        <w:tc>
          <w:tcPr>
            <w:tcW w:w="4315" w:type="dxa"/>
          </w:tcPr>
          <w:p w14:paraId="7FF652BB" w14:textId="77777777" w:rsidR="00CA7091" w:rsidRPr="007B7D4C" w:rsidRDefault="00CA7091">
            <w:pPr>
              <w:rPr>
                <w:rFonts w:cs="Arial"/>
                <w:sz w:val="22"/>
                <w:szCs w:val="22"/>
              </w:rPr>
            </w:pPr>
            <w:hyperlink r:id="rId35">
              <w:r w:rsidRPr="007B7D4C">
                <w:rPr>
                  <w:rFonts w:cs="Arial"/>
                  <w:color w:val="0563C1"/>
                  <w:sz w:val="22"/>
                  <w:szCs w:val="22"/>
                  <w:u w:val="single"/>
                </w:rPr>
                <w:t>Children Act 1989</w:t>
              </w:r>
            </w:hyperlink>
          </w:p>
        </w:tc>
        <w:tc>
          <w:tcPr>
            <w:tcW w:w="4757" w:type="dxa"/>
          </w:tcPr>
          <w:p w14:paraId="27D0C57F" w14:textId="77777777" w:rsidR="00CA7091" w:rsidRPr="007B7D4C" w:rsidRDefault="00CA7091">
            <w:pPr>
              <w:rPr>
                <w:rFonts w:cs="Arial"/>
                <w:sz w:val="22"/>
                <w:szCs w:val="22"/>
              </w:rPr>
            </w:pPr>
            <w:r w:rsidRPr="007B7D4C">
              <w:rPr>
                <w:rFonts w:cs="Arial"/>
                <w:sz w:val="22"/>
                <w:szCs w:val="22"/>
              </w:rPr>
              <w:t>Framework for child protection and welfare.</w:t>
            </w:r>
          </w:p>
        </w:tc>
      </w:tr>
      <w:tr w:rsidR="00CA7091" w:rsidRPr="00633430" w14:paraId="4B381410" w14:textId="77777777" w:rsidTr="00F974DC">
        <w:tc>
          <w:tcPr>
            <w:tcW w:w="1418" w:type="dxa"/>
          </w:tcPr>
          <w:p w14:paraId="1082F2C1" w14:textId="77777777" w:rsidR="00CA7091" w:rsidRPr="007B7D4C" w:rsidRDefault="00CA7091">
            <w:pPr>
              <w:rPr>
                <w:rFonts w:cs="Arial"/>
                <w:sz w:val="22"/>
                <w:szCs w:val="22"/>
              </w:rPr>
            </w:pPr>
          </w:p>
        </w:tc>
        <w:tc>
          <w:tcPr>
            <w:tcW w:w="4315" w:type="dxa"/>
          </w:tcPr>
          <w:p w14:paraId="0AA79163" w14:textId="77777777" w:rsidR="00CA7091" w:rsidRPr="007B7D4C" w:rsidRDefault="00CA7091">
            <w:pPr>
              <w:rPr>
                <w:rFonts w:cs="Arial"/>
                <w:sz w:val="22"/>
                <w:szCs w:val="22"/>
              </w:rPr>
            </w:pPr>
            <w:hyperlink r:id="rId36">
              <w:r w:rsidRPr="007B7D4C">
                <w:rPr>
                  <w:rFonts w:cs="Arial"/>
                  <w:color w:val="0563C1"/>
                  <w:sz w:val="22"/>
                  <w:szCs w:val="22"/>
                  <w:u w:val="single"/>
                </w:rPr>
                <w:t>Children Act 2004</w:t>
              </w:r>
            </w:hyperlink>
          </w:p>
        </w:tc>
        <w:tc>
          <w:tcPr>
            <w:tcW w:w="4757" w:type="dxa"/>
          </w:tcPr>
          <w:p w14:paraId="59812A14" w14:textId="77777777" w:rsidR="00CA7091" w:rsidRPr="007B7D4C" w:rsidRDefault="00CA7091">
            <w:pPr>
              <w:rPr>
                <w:rFonts w:cs="Arial"/>
                <w:sz w:val="22"/>
                <w:szCs w:val="22"/>
              </w:rPr>
            </w:pPr>
            <w:r w:rsidRPr="007B7D4C">
              <w:rPr>
                <w:rFonts w:cs="Arial"/>
                <w:sz w:val="22"/>
                <w:szCs w:val="22"/>
              </w:rPr>
              <w:t>Strengthens inter-agency safeguarding duties.</w:t>
            </w:r>
          </w:p>
        </w:tc>
      </w:tr>
      <w:tr w:rsidR="00CA7091" w:rsidRPr="00633430" w14:paraId="66024FCB" w14:textId="77777777" w:rsidTr="00F974DC">
        <w:tc>
          <w:tcPr>
            <w:tcW w:w="1418" w:type="dxa"/>
          </w:tcPr>
          <w:p w14:paraId="416678A3" w14:textId="77777777" w:rsidR="00CA7091" w:rsidRPr="007B7D4C" w:rsidRDefault="00CA7091">
            <w:pPr>
              <w:rPr>
                <w:rFonts w:cs="Arial"/>
                <w:sz w:val="22"/>
                <w:szCs w:val="22"/>
              </w:rPr>
            </w:pPr>
          </w:p>
        </w:tc>
        <w:tc>
          <w:tcPr>
            <w:tcW w:w="4315" w:type="dxa"/>
          </w:tcPr>
          <w:p w14:paraId="132EE25B" w14:textId="77777777" w:rsidR="00CA7091" w:rsidRPr="007B7D4C" w:rsidRDefault="00CA7091">
            <w:pPr>
              <w:rPr>
                <w:rFonts w:cs="Arial"/>
                <w:color w:val="4472C4" w:themeColor="accent1"/>
                <w:sz w:val="22"/>
                <w:szCs w:val="22"/>
              </w:rPr>
            </w:pPr>
            <w:hyperlink r:id="rId37" w:history="1">
              <w:r w:rsidRPr="007B7D4C">
                <w:rPr>
                  <w:rStyle w:val="Hyperlink"/>
                  <w:rFonts w:cs="Arial"/>
                  <w:color w:val="4472C4" w:themeColor="accent1"/>
                  <w:sz w:val="22"/>
                  <w:szCs w:val="22"/>
                </w:rPr>
                <w:t>Children's Wellbeing and Schools Act 2026.</w:t>
              </w:r>
            </w:hyperlink>
          </w:p>
          <w:p w14:paraId="08AE6812" w14:textId="77777777" w:rsidR="00CA7091" w:rsidRPr="007B7D4C" w:rsidRDefault="00CA7091">
            <w:pPr>
              <w:rPr>
                <w:rFonts w:cs="Arial"/>
                <w:sz w:val="22"/>
                <w:szCs w:val="22"/>
              </w:rPr>
            </w:pPr>
          </w:p>
        </w:tc>
        <w:tc>
          <w:tcPr>
            <w:tcW w:w="4757" w:type="dxa"/>
          </w:tcPr>
          <w:p w14:paraId="25DB380F" w14:textId="77777777" w:rsidR="00CA7091" w:rsidRPr="007B7D4C" w:rsidRDefault="00CA7091">
            <w:pPr>
              <w:rPr>
                <w:rFonts w:cs="Arial"/>
                <w:sz w:val="22"/>
                <w:szCs w:val="22"/>
              </w:rPr>
            </w:pPr>
            <w:r w:rsidRPr="007B7D4C">
              <w:rPr>
                <w:rFonts w:cs="Arial"/>
                <w:sz w:val="22"/>
                <w:szCs w:val="22"/>
              </w:rPr>
              <w:t>Aims to improve outcomes for children through stronger safeguarding, better social care support, and improvements to the education system.</w:t>
            </w:r>
          </w:p>
        </w:tc>
      </w:tr>
      <w:tr w:rsidR="00CA7091" w:rsidRPr="00633430" w14:paraId="0F4F9B2D" w14:textId="77777777" w:rsidTr="00F974DC">
        <w:tc>
          <w:tcPr>
            <w:tcW w:w="1418" w:type="dxa"/>
          </w:tcPr>
          <w:p w14:paraId="01BC0F5E" w14:textId="77777777" w:rsidR="00CA7091" w:rsidRPr="007B7D4C" w:rsidRDefault="00CA7091">
            <w:pPr>
              <w:rPr>
                <w:rFonts w:cs="Arial"/>
                <w:sz w:val="22"/>
                <w:szCs w:val="22"/>
              </w:rPr>
            </w:pPr>
          </w:p>
        </w:tc>
        <w:tc>
          <w:tcPr>
            <w:tcW w:w="4315" w:type="dxa"/>
          </w:tcPr>
          <w:p w14:paraId="26A63CDA" w14:textId="77777777" w:rsidR="00CA7091" w:rsidRPr="007B7D4C" w:rsidRDefault="00CA7091">
            <w:pPr>
              <w:rPr>
                <w:rFonts w:cs="Arial"/>
                <w:sz w:val="22"/>
                <w:szCs w:val="22"/>
              </w:rPr>
            </w:pPr>
            <w:hyperlink r:id="rId38">
              <w:r w:rsidRPr="007B7D4C">
                <w:rPr>
                  <w:rFonts w:cs="Arial"/>
                  <w:color w:val="0563C1"/>
                  <w:sz w:val="22"/>
                  <w:szCs w:val="22"/>
                  <w:u w:val="single"/>
                </w:rPr>
                <w:t>Sexual Offences Act 2003</w:t>
              </w:r>
            </w:hyperlink>
          </w:p>
        </w:tc>
        <w:tc>
          <w:tcPr>
            <w:tcW w:w="4757" w:type="dxa"/>
          </w:tcPr>
          <w:p w14:paraId="52793769" w14:textId="77777777" w:rsidR="00CA7091" w:rsidRPr="007B7D4C" w:rsidRDefault="00CA7091">
            <w:pPr>
              <w:rPr>
                <w:rFonts w:cs="Arial"/>
                <w:sz w:val="22"/>
                <w:szCs w:val="22"/>
              </w:rPr>
            </w:pPr>
            <w:r w:rsidRPr="007B7D4C">
              <w:rPr>
                <w:rFonts w:cs="Arial"/>
                <w:sz w:val="22"/>
                <w:szCs w:val="22"/>
              </w:rPr>
              <w:t>Legal framework for offences against children.</w:t>
            </w:r>
          </w:p>
        </w:tc>
      </w:tr>
      <w:tr w:rsidR="00CA7091" w:rsidRPr="00633430" w14:paraId="66945A7C" w14:textId="77777777" w:rsidTr="00F974DC">
        <w:tc>
          <w:tcPr>
            <w:tcW w:w="1418" w:type="dxa"/>
          </w:tcPr>
          <w:p w14:paraId="7C00D3A1" w14:textId="77777777" w:rsidR="00CA7091" w:rsidRPr="007B7D4C" w:rsidRDefault="00CA7091">
            <w:pPr>
              <w:rPr>
                <w:rFonts w:cs="Arial"/>
                <w:sz w:val="22"/>
                <w:szCs w:val="22"/>
              </w:rPr>
            </w:pPr>
          </w:p>
        </w:tc>
        <w:tc>
          <w:tcPr>
            <w:tcW w:w="4315" w:type="dxa"/>
          </w:tcPr>
          <w:p w14:paraId="46C3AFDD" w14:textId="77777777" w:rsidR="00CA7091" w:rsidRPr="007B7D4C" w:rsidRDefault="00CA7091">
            <w:pPr>
              <w:rPr>
                <w:rFonts w:cs="Arial"/>
                <w:sz w:val="22"/>
                <w:szCs w:val="22"/>
              </w:rPr>
            </w:pPr>
            <w:hyperlink r:id="rId39">
              <w:r w:rsidRPr="007B7D4C">
                <w:rPr>
                  <w:rFonts w:cs="Arial"/>
                  <w:color w:val="0563C1"/>
                  <w:sz w:val="22"/>
                  <w:szCs w:val="22"/>
                  <w:u w:val="single"/>
                </w:rPr>
                <w:t>Safeguarding Vulnerable Groups Act 2006</w:t>
              </w:r>
            </w:hyperlink>
          </w:p>
        </w:tc>
        <w:tc>
          <w:tcPr>
            <w:tcW w:w="4757" w:type="dxa"/>
          </w:tcPr>
          <w:p w14:paraId="5C3E8C2C" w14:textId="77777777" w:rsidR="00CA7091" w:rsidRPr="007B7D4C" w:rsidRDefault="00CA7091">
            <w:pPr>
              <w:rPr>
                <w:rFonts w:cs="Arial"/>
                <w:sz w:val="22"/>
                <w:szCs w:val="22"/>
              </w:rPr>
            </w:pPr>
            <w:r w:rsidRPr="007B7D4C">
              <w:rPr>
                <w:rFonts w:cs="Arial"/>
                <w:sz w:val="22"/>
                <w:szCs w:val="22"/>
              </w:rPr>
              <w:t>Defines regulated activity and barring arrangements.</w:t>
            </w:r>
          </w:p>
        </w:tc>
      </w:tr>
      <w:tr w:rsidR="00CA7091" w:rsidRPr="00633430" w14:paraId="56C5EA52" w14:textId="77777777" w:rsidTr="00F974DC">
        <w:tc>
          <w:tcPr>
            <w:tcW w:w="1418" w:type="dxa"/>
          </w:tcPr>
          <w:p w14:paraId="64603377" w14:textId="77777777" w:rsidR="00CA7091" w:rsidRPr="007B7D4C" w:rsidRDefault="00CA7091">
            <w:pPr>
              <w:rPr>
                <w:rFonts w:cs="Arial"/>
                <w:sz w:val="22"/>
                <w:szCs w:val="22"/>
              </w:rPr>
            </w:pPr>
          </w:p>
        </w:tc>
        <w:tc>
          <w:tcPr>
            <w:tcW w:w="4315" w:type="dxa"/>
          </w:tcPr>
          <w:p w14:paraId="59A35610" w14:textId="77777777" w:rsidR="00CA7091" w:rsidRPr="007B7D4C" w:rsidRDefault="00CA7091">
            <w:pPr>
              <w:rPr>
                <w:rFonts w:cs="Arial"/>
                <w:sz w:val="22"/>
                <w:szCs w:val="22"/>
              </w:rPr>
            </w:pPr>
            <w:hyperlink r:id="rId40">
              <w:r w:rsidRPr="007B7D4C">
                <w:rPr>
                  <w:rFonts w:cs="Arial"/>
                  <w:color w:val="0563C1"/>
                  <w:sz w:val="22"/>
                  <w:szCs w:val="22"/>
                  <w:u w:val="single"/>
                </w:rPr>
                <w:t>Protection of Freedoms Act 2012</w:t>
              </w:r>
            </w:hyperlink>
          </w:p>
        </w:tc>
        <w:tc>
          <w:tcPr>
            <w:tcW w:w="4757" w:type="dxa"/>
          </w:tcPr>
          <w:p w14:paraId="6A298AFD" w14:textId="77777777" w:rsidR="00CA7091" w:rsidRPr="007B7D4C" w:rsidRDefault="00CA7091">
            <w:pPr>
              <w:rPr>
                <w:rFonts w:cs="Arial"/>
                <w:sz w:val="22"/>
                <w:szCs w:val="22"/>
              </w:rPr>
            </w:pPr>
            <w:r w:rsidRPr="007B7D4C">
              <w:rPr>
                <w:rFonts w:cs="Arial"/>
                <w:sz w:val="22"/>
                <w:szCs w:val="22"/>
              </w:rPr>
              <w:t>Reformed DBS and vetting system.</w:t>
            </w:r>
          </w:p>
        </w:tc>
      </w:tr>
      <w:tr w:rsidR="00CA7091" w:rsidRPr="00633430" w14:paraId="43A888F4" w14:textId="77777777" w:rsidTr="00F974DC">
        <w:tc>
          <w:tcPr>
            <w:tcW w:w="1418" w:type="dxa"/>
          </w:tcPr>
          <w:p w14:paraId="01BB2089" w14:textId="77777777" w:rsidR="00CA7091" w:rsidRPr="007B7D4C" w:rsidRDefault="00CA7091">
            <w:pPr>
              <w:rPr>
                <w:rFonts w:cs="Arial"/>
                <w:sz w:val="22"/>
                <w:szCs w:val="22"/>
              </w:rPr>
            </w:pPr>
          </w:p>
        </w:tc>
        <w:tc>
          <w:tcPr>
            <w:tcW w:w="4315" w:type="dxa"/>
          </w:tcPr>
          <w:p w14:paraId="02DBEBF5" w14:textId="77777777" w:rsidR="00CA7091" w:rsidRPr="007B7D4C" w:rsidRDefault="00CA7091">
            <w:pPr>
              <w:rPr>
                <w:rFonts w:cs="Arial"/>
                <w:sz w:val="22"/>
                <w:szCs w:val="22"/>
              </w:rPr>
            </w:pPr>
            <w:hyperlink r:id="rId41">
              <w:r w:rsidRPr="007B7D4C">
                <w:rPr>
                  <w:rFonts w:cs="Arial"/>
                  <w:color w:val="0563C1"/>
                  <w:sz w:val="22"/>
                  <w:szCs w:val="22"/>
                  <w:u w:val="single"/>
                </w:rPr>
                <w:t>Serious Crime Act 2015 (FGM)</w:t>
              </w:r>
            </w:hyperlink>
          </w:p>
        </w:tc>
        <w:tc>
          <w:tcPr>
            <w:tcW w:w="4757" w:type="dxa"/>
          </w:tcPr>
          <w:p w14:paraId="49F7D4B9" w14:textId="77777777" w:rsidR="00CA7091" w:rsidRPr="007B7D4C" w:rsidRDefault="00CA7091">
            <w:pPr>
              <w:rPr>
                <w:rFonts w:cs="Arial"/>
                <w:sz w:val="22"/>
                <w:szCs w:val="22"/>
              </w:rPr>
            </w:pPr>
            <w:r w:rsidRPr="007B7D4C">
              <w:rPr>
                <w:rFonts w:cs="Arial"/>
                <w:sz w:val="22"/>
                <w:szCs w:val="22"/>
              </w:rPr>
              <w:t>Mandatory reporting duty for known FGM cases.</w:t>
            </w:r>
          </w:p>
        </w:tc>
      </w:tr>
      <w:tr w:rsidR="00CA7091" w:rsidRPr="00633430" w14:paraId="7216ED9F" w14:textId="77777777" w:rsidTr="00F974DC">
        <w:tc>
          <w:tcPr>
            <w:tcW w:w="1418" w:type="dxa"/>
          </w:tcPr>
          <w:p w14:paraId="339AE357" w14:textId="77777777" w:rsidR="00CA7091" w:rsidRPr="007B7D4C" w:rsidRDefault="00CA7091">
            <w:pPr>
              <w:rPr>
                <w:rFonts w:cs="Arial"/>
                <w:sz w:val="22"/>
                <w:szCs w:val="22"/>
              </w:rPr>
            </w:pPr>
          </w:p>
        </w:tc>
        <w:tc>
          <w:tcPr>
            <w:tcW w:w="4315" w:type="dxa"/>
          </w:tcPr>
          <w:p w14:paraId="58104D42" w14:textId="77777777" w:rsidR="00CA7091" w:rsidRPr="007B7D4C" w:rsidRDefault="00CA7091">
            <w:pPr>
              <w:rPr>
                <w:rFonts w:cs="Arial"/>
                <w:sz w:val="22"/>
                <w:szCs w:val="22"/>
              </w:rPr>
            </w:pPr>
            <w:hyperlink r:id="rId42">
              <w:r w:rsidRPr="007B7D4C">
                <w:rPr>
                  <w:rFonts w:cs="Arial"/>
                  <w:color w:val="0563C1"/>
                  <w:sz w:val="22"/>
                  <w:szCs w:val="22"/>
                  <w:u w:val="single"/>
                </w:rPr>
                <w:t>Children and Social Work Act 2017</w:t>
              </w:r>
            </w:hyperlink>
          </w:p>
        </w:tc>
        <w:tc>
          <w:tcPr>
            <w:tcW w:w="4757" w:type="dxa"/>
          </w:tcPr>
          <w:p w14:paraId="0470AFDA" w14:textId="77777777" w:rsidR="00CA7091" w:rsidRPr="007B7D4C" w:rsidRDefault="00CA7091">
            <w:pPr>
              <w:rPr>
                <w:rFonts w:cs="Arial"/>
                <w:sz w:val="22"/>
                <w:szCs w:val="22"/>
              </w:rPr>
            </w:pPr>
            <w:r w:rsidRPr="007B7D4C">
              <w:rPr>
                <w:rFonts w:cs="Arial"/>
                <w:sz w:val="22"/>
                <w:szCs w:val="22"/>
              </w:rPr>
              <w:t>Strengthened safeguarding partnerships.</w:t>
            </w:r>
          </w:p>
        </w:tc>
      </w:tr>
      <w:tr w:rsidR="00CA7091" w:rsidRPr="00633430" w14:paraId="45E14211" w14:textId="77777777" w:rsidTr="00F974DC">
        <w:tc>
          <w:tcPr>
            <w:tcW w:w="1418" w:type="dxa"/>
          </w:tcPr>
          <w:p w14:paraId="74A6EC23" w14:textId="77777777" w:rsidR="00CA7091" w:rsidRPr="007B7D4C" w:rsidRDefault="00CA7091">
            <w:pPr>
              <w:rPr>
                <w:rFonts w:cs="Arial"/>
                <w:sz w:val="22"/>
                <w:szCs w:val="22"/>
              </w:rPr>
            </w:pPr>
          </w:p>
        </w:tc>
        <w:tc>
          <w:tcPr>
            <w:tcW w:w="4315" w:type="dxa"/>
          </w:tcPr>
          <w:p w14:paraId="42BDF2D3" w14:textId="77777777" w:rsidR="00CA7091" w:rsidRPr="007B7D4C" w:rsidRDefault="00CA7091">
            <w:pPr>
              <w:rPr>
                <w:rFonts w:cs="Arial"/>
                <w:sz w:val="22"/>
                <w:szCs w:val="22"/>
              </w:rPr>
            </w:pPr>
            <w:hyperlink r:id="rId43">
              <w:r w:rsidRPr="007B7D4C">
                <w:rPr>
                  <w:rFonts w:cs="Arial"/>
                  <w:color w:val="0563C1"/>
                  <w:sz w:val="22"/>
                  <w:szCs w:val="22"/>
                  <w:u w:val="single"/>
                </w:rPr>
                <w:t>Data Protection Act 2018 &amp; UK GDPR</w:t>
              </w:r>
            </w:hyperlink>
          </w:p>
        </w:tc>
        <w:tc>
          <w:tcPr>
            <w:tcW w:w="4757" w:type="dxa"/>
          </w:tcPr>
          <w:p w14:paraId="0C196917" w14:textId="77777777" w:rsidR="00CA7091" w:rsidRPr="007B7D4C" w:rsidRDefault="00CA7091">
            <w:pPr>
              <w:rPr>
                <w:rFonts w:cs="Arial"/>
                <w:sz w:val="22"/>
                <w:szCs w:val="22"/>
              </w:rPr>
            </w:pPr>
            <w:r w:rsidRPr="007B7D4C">
              <w:rPr>
                <w:rFonts w:cs="Arial"/>
                <w:sz w:val="22"/>
                <w:szCs w:val="22"/>
              </w:rPr>
              <w:t>Lawful handling and sharing of information.</w:t>
            </w:r>
          </w:p>
        </w:tc>
      </w:tr>
      <w:tr w:rsidR="00CA7091" w:rsidRPr="00633430" w14:paraId="07FBAB6C" w14:textId="77777777" w:rsidTr="00F974DC">
        <w:tc>
          <w:tcPr>
            <w:tcW w:w="1418" w:type="dxa"/>
          </w:tcPr>
          <w:p w14:paraId="6DB04E2E" w14:textId="77777777" w:rsidR="00CA7091" w:rsidRPr="007B7D4C" w:rsidRDefault="00CA7091">
            <w:pPr>
              <w:rPr>
                <w:rFonts w:cs="Arial"/>
                <w:sz w:val="22"/>
                <w:szCs w:val="22"/>
              </w:rPr>
            </w:pPr>
          </w:p>
        </w:tc>
        <w:tc>
          <w:tcPr>
            <w:tcW w:w="4315" w:type="dxa"/>
          </w:tcPr>
          <w:p w14:paraId="1FB429E8" w14:textId="77777777" w:rsidR="00CA7091" w:rsidRPr="007B7D4C" w:rsidRDefault="00CA7091">
            <w:pPr>
              <w:rPr>
                <w:rFonts w:cs="Arial"/>
                <w:sz w:val="22"/>
                <w:szCs w:val="22"/>
              </w:rPr>
            </w:pPr>
            <w:hyperlink r:id="rId44">
              <w:r w:rsidRPr="007B7D4C">
                <w:rPr>
                  <w:rFonts w:cs="Arial"/>
                  <w:color w:val="0563C1"/>
                  <w:sz w:val="22"/>
                  <w:szCs w:val="22"/>
                  <w:u w:val="single"/>
                </w:rPr>
                <w:t>Domestic Abuse Act 2021</w:t>
              </w:r>
            </w:hyperlink>
          </w:p>
        </w:tc>
        <w:tc>
          <w:tcPr>
            <w:tcW w:w="4757" w:type="dxa"/>
          </w:tcPr>
          <w:p w14:paraId="5DB87209" w14:textId="77777777" w:rsidR="00CA7091" w:rsidRPr="007B7D4C" w:rsidRDefault="00CA7091">
            <w:pPr>
              <w:rPr>
                <w:rFonts w:cs="Arial"/>
                <w:sz w:val="22"/>
                <w:szCs w:val="22"/>
              </w:rPr>
            </w:pPr>
            <w:r w:rsidRPr="007B7D4C">
              <w:rPr>
                <w:rFonts w:cs="Arial"/>
                <w:sz w:val="22"/>
                <w:szCs w:val="22"/>
              </w:rPr>
              <w:t>Recognises children as victims of domestic abuse.</w:t>
            </w:r>
          </w:p>
        </w:tc>
      </w:tr>
      <w:tr w:rsidR="00CA7091" w:rsidRPr="00633430" w14:paraId="2476860A" w14:textId="77777777" w:rsidTr="00F974DC">
        <w:tc>
          <w:tcPr>
            <w:tcW w:w="1418" w:type="dxa"/>
          </w:tcPr>
          <w:p w14:paraId="5CEC1424" w14:textId="77777777" w:rsidR="00CA7091" w:rsidRPr="007B7D4C" w:rsidRDefault="00CA7091">
            <w:pPr>
              <w:rPr>
                <w:rFonts w:cs="Arial"/>
                <w:sz w:val="22"/>
                <w:szCs w:val="22"/>
              </w:rPr>
            </w:pPr>
          </w:p>
        </w:tc>
        <w:tc>
          <w:tcPr>
            <w:tcW w:w="4315" w:type="dxa"/>
          </w:tcPr>
          <w:p w14:paraId="67CD94F9" w14:textId="77777777" w:rsidR="00CA7091" w:rsidRPr="007B7D4C" w:rsidRDefault="00CA7091">
            <w:pPr>
              <w:rPr>
                <w:rFonts w:cs="Arial"/>
                <w:sz w:val="22"/>
                <w:szCs w:val="22"/>
              </w:rPr>
            </w:pPr>
            <w:hyperlink r:id="rId45">
              <w:r w:rsidRPr="007B7D4C">
                <w:rPr>
                  <w:rFonts w:cs="Arial"/>
                  <w:color w:val="0563C1"/>
                  <w:sz w:val="22"/>
                  <w:szCs w:val="22"/>
                  <w:u w:val="single"/>
                </w:rPr>
                <w:t>Education and Training (Welfare of Children) Act 2021</w:t>
              </w:r>
            </w:hyperlink>
          </w:p>
        </w:tc>
        <w:tc>
          <w:tcPr>
            <w:tcW w:w="4757" w:type="dxa"/>
          </w:tcPr>
          <w:p w14:paraId="54D903E0" w14:textId="77777777" w:rsidR="00CA7091" w:rsidRPr="007B7D4C" w:rsidRDefault="00CA7091">
            <w:pPr>
              <w:rPr>
                <w:rFonts w:cs="Arial"/>
                <w:sz w:val="22"/>
                <w:szCs w:val="22"/>
              </w:rPr>
            </w:pPr>
            <w:r w:rsidRPr="007B7D4C">
              <w:rPr>
                <w:rFonts w:cs="Arial"/>
                <w:sz w:val="22"/>
                <w:szCs w:val="22"/>
              </w:rPr>
              <w:t>Safeguarding duties for post-16 providers.</w:t>
            </w:r>
          </w:p>
        </w:tc>
      </w:tr>
      <w:tr w:rsidR="00CA7091" w:rsidRPr="00633430" w14:paraId="6FE3A66B" w14:textId="77777777" w:rsidTr="00F974DC">
        <w:tc>
          <w:tcPr>
            <w:tcW w:w="1418" w:type="dxa"/>
            <w:tcBorders>
              <w:bottom w:val="single" w:sz="4" w:space="0" w:color="auto"/>
            </w:tcBorders>
          </w:tcPr>
          <w:p w14:paraId="7200E30E" w14:textId="77777777" w:rsidR="00CA7091" w:rsidRPr="007B7D4C" w:rsidRDefault="00CA7091">
            <w:pPr>
              <w:rPr>
                <w:rFonts w:cs="Arial"/>
                <w:sz w:val="22"/>
                <w:szCs w:val="22"/>
              </w:rPr>
            </w:pPr>
          </w:p>
        </w:tc>
        <w:tc>
          <w:tcPr>
            <w:tcW w:w="4315" w:type="dxa"/>
            <w:tcBorders>
              <w:bottom w:val="single" w:sz="4" w:space="0" w:color="auto"/>
            </w:tcBorders>
          </w:tcPr>
          <w:p w14:paraId="27137D7C" w14:textId="77777777" w:rsidR="00CA7091" w:rsidRPr="007B7D4C" w:rsidRDefault="00CA7091">
            <w:pPr>
              <w:rPr>
                <w:rFonts w:cs="Arial"/>
                <w:sz w:val="22"/>
                <w:szCs w:val="22"/>
              </w:rPr>
            </w:pPr>
            <w:hyperlink r:id="rId46">
              <w:r w:rsidRPr="007B7D4C">
                <w:rPr>
                  <w:rFonts w:cs="Arial"/>
                  <w:color w:val="0563C1"/>
                  <w:sz w:val="22"/>
                  <w:szCs w:val="22"/>
                  <w:u w:val="single"/>
                </w:rPr>
                <w:t>Online Safety Act 2023</w:t>
              </w:r>
            </w:hyperlink>
          </w:p>
        </w:tc>
        <w:tc>
          <w:tcPr>
            <w:tcW w:w="4757" w:type="dxa"/>
            <w:tcBorders>
              <w:bottom w:val="single" w:sz="4" w:space="0" w:color="auto"/>
            </w:tcBorders>
          </w:tcPr>
          <w:p w14:paraId="31C1B904" w14:textId="77777777" w:rsidR="00CA7091" w:rsidRPr="007B7D4C" w:rsidRDefault="00CA7091">
            <w:pPr>
              <w:rPr>
                <w:rFonts w:cs="Arial"/>
                <w:sz w:val="22"/>
                <w:szCs w:val="22"/>
              </w:rPr>
            </w:pPr>
            <w:r w:rsidRPr="007B7D4C">
              <w:rPr>
                <w:rFonts w:cs="Arial"/>
                <w:sz w:val="22"/>
                <w:szCs w:val="22"/>
              </w:rPr>
              <w:t>Protection from online harms.</w:t>
            </w:r>
          </w:p>
        </w:tc>
      </w:tr>
      <w:tr w:rsidR="00CA7091" w:rsidRPr="00633430" w14:paraId="11584299" w14:textId="77777777" w:rsidTr="00F974DC">
        <w:tc>
          <w:tcPr>
            <w:tcW w:w="1418" w:type="dxa"/>
            <w:shd w:val="clear" w:color="auto" w:fill="F2F2F2" w:themeFill="background1" w:themeFillShade="F2"/>
          </w:tcPr>
          <w:p w14:paraId="0B743A28" w14:textId="77777777" w:rsidR="00CA7091" w:rsidRPr="007B7D4C" w:rsidRDefault="00CA7091">
            <w:pPr>
              <w:rPr>
                <w:rFonts w:cs="Arial"/>
                <w:b/>
                <w:sz w:val="22"/>
                <w:szCs w:val="22"/>
              </w:rPr>
            </w:pPr>
            <w:r w:rsidRPr="007B7D4C">
              <w:rPr>
                <w:rFonts w:cs="Arial"/>
                <w:b/>
                <w:sz w:val="22"/>
                <w:szCs w:val="22"/>
              </w:rPr>
              <w:t>Statutory Guidance</w:t>
            </w:r>
          </w:p>
        </w:tc>
        <w:tc>
          <w:tcPr>
            <w:tcW w:w="4315" w:type="dxa"/>
            <w:shd w:val="clear" w:color="auto" w:fill="F2F2F2" w:themeFill="background1" w:themeFillShade="F2"/>
          </w:tcPr>
          <w:p w14:paraId="04E7B793" w14:textId="77777777" w:rsidR="00CA7091" w:rsidRPr="007B7D4C" w:rsidRDefault="00CA7091">
            <w:pPr>
              <w:rPr>
                <w:rFonts w:cs="Arial"/>
                <w:b/>
                <w:sz w:val="22"/>
                <w:szCs w:val="22"/>
              </w:rPr>
            </w:pPr>
            <w:r w:rsidRPr="007B7D4C">
              <w:rPr>
                <w:rFonts w:cs="Arial"/>
                <w:b/>
                <w:sz w:val="22"/>
                <w:szCs w:val="22"/>
              </w:rPr>
              <w:t xml:space="preserve">Reference </w:t>
            </w:r>
          </w:p>
        </w:tc>
        <w:tc>
          <w:tcPr>
            <w:tcW w:w="4757" w:type="dxa"/>
            <w:shd w:val="clear" w:color="auto" w:fill="F2F2F2" w:themeFill="background1" w:themeFillShade="F2"/>
          </w:tcPr>
          <w:p w14:paraId="487A27DE" w14:textId="77777777" w:rsidR="00CA7091" w:rsidRPr="007B7D4C" w:rsidRDefault="00CA7091">
            <w:pPr>
              <w:rPr>
                <w:rFonts w:cs="Arial"/>
                <w:sz w:val="22"/>
                <w:szCs w:val="22"/>
              </w:rPr>
            </w:pPr>
            <w:r w:rsidRPr="007B7D4C">
              <w:rPr>
                <w:rFonts w:cs="Arial"/>
                <w:b/>
                <w:sz w:val="22"/>
                <w:szCs w:val="22"/>
              </w:rPr>
              <w:t>Purpose / Summary</w:t>
            </w:r>
          </w:p>
        </w:tc>
      </w:tr>
      <w:tr w:rsidR="00CA7091" w:rsidRPr="00633430" w14:paraId="134C49CF" w14:textId="77777777" w:rsidTr="00F974DC">
        <w:tc>
          <w:tcPr>
            <w:tcW w:w="1418" w:type="dxa"/>
          </w:tcPr>
          <w:p w14:paraId="01FF9DFC" w14:textId="77777777" w:rsidR="00CA7091" w:rsidRPr="007B7D4C" w:rsidRDefault="00CA7091">
            <w:pPr>
              <w:rPr>
                <w:rFonts w:cs="Arial"/>
                <w:sz w:val="22"/>
                <w:szCs w:val="22"/>
              </w:rPr>
            </w:pPr>
          </w:p>
        </w:tc>
        <w:tc>
          <w:tcPr>
            <w:tcW w:w="4315" w:type="dxa"/>
          </w:tcPr>
          <w:p w14:paraId="465C7B14" w14:textId="77777777" w:rsidR="00CA7091" w:rsidRPr="007B7D4C" w:rsidRDefault="00CA7091">
            <w:pPr>
              <w:rPr>
                <w:rFonts w:cs="Arial"/>
                <w:sz w:val="22"/>
                <w:szCs w:val="22"/>
              </w:rPr>
            </w:pPr>
            <w:hyperlink r:id="rId47">
              <w:r w:rsidRPr="007B7D4C">
                <w:rPr>
                  <w:rFonts w:cs="Arial"/>
                  <w:color w:val="0563C1"/>
                  <w:sz w:val="22"/>
                  <w:szCs w:val="22"/>
                  <w:u w:val="single"/>
                </w:rPr>
                <w:t>Keeping Children Safe in Education 2026</w:t>
              </w:r>
            </w:hyperlink>
          </w:p>
        </w:tc>
        <w:tc>
          <w:tcPr>
            <w:tcW w:w="4757" w:type="dxa"/>
          </w:tcPr>
          <w:p w14:paraId="64EA8063" w14:textId="77777777" w:rsidR="00CA7091" w:rsidRPr="007B7D4C" w:rsidRDefault="00CA7091">
            <w:pPr>
              <w:rPr>
                <w:rFonts w:cs="Arial"/>
                <w:sz w:val="22"/>
                <w:szCs w:val="22"/>
              </w:rPr>
            </w:pPr>
            <w:r w:rsidRPr="007B7D4C">
              <w:rPr>
                <w:rFonts w:cs="Arial"/>
                <w:sz w:val="22"/>
                <w:szCs w:val="22"/>
              </w:rPr>
              <w:t>Core safeguarding guidance for schools and colleges.</w:t>
            </w:r>
          </w:p>
        </w:tc>
      </w:tr>
      <w:tr w:rsidR="00CA7091" w:rsidRPr="00633430" w14:paraId="358724EC" w14:textId="77777777" w:rsidTr="00F974DC">
        <w:tc>
          <w:tcPr>
            <w:tcW w:w="1418" w:type="dxa"/>
          </w:tcPr>
          <w:p w14:paraId="70B836A1" w14:textId="77777777" w:rsidR="00CA7091" w:rsidRPr="007B7D4C" w:rsidRDefault="00CA7091">
            <w:pPr>
              <w:rPr>
                <w:rFonts w:cs="Arial"/>
                <w:sz w:val="22"/>
                <w:szCs w:val="22"/>
              </w:rPr>
            </w:pPr>
          </w:p>
        </w:tc>
        <w:tc>
          <w:tcPr>
            <w:tcW w:w="4315" w:type="dxa"/>
          </w:tcPr>
          <w:p w14:paraId="6614B3AD" w14:textId="77777777" w:rsidR="00CA7091" w:rsidRPr="007B7D4C" w:rsidRDefault="00CA7091">
            <w:pPr>
              <w:rPr>
                <w:rFonts w:cs="Arial"/>
                <w:sz w:val="22"/>
                <w:szCs w:val="22"/>
              </w:rPr>
            </w:pPr>
            <w:hyperlink r:id="rId48">
              <w:r w:rsidRPr="007B7D4C">
                <w:rPr>
                  <w:rFonts w:cs="Arial"/>
                  <w:color w:val="0563C1"/>
                  <w:sz w:val="22"/>
                  <w:szCs w:val="22"/>
                  <w:u w:val="single"/>
                </w:rPr>
                <w:t>Working Together to Safeguard Children</w:t>
              </w:r>
            </w:hyperlink>
          </w:p>
        </w:tc>
        <w:tc>
          <w:tcPr>
            <w:tcW w:w="4757" w:type="dxa"/>
          </w:tcPr>
          <w:p w14:paraId="433DD0FC" w14:textId="77777777" w:rsidR="00CA7091" w:rsidRPr="007B7D4C" w:rsidRDefault="00CA7091">
            <w:pPr>
              <w:rPr>
                <w:rFonts w:cs="Arial"/>
                <w:sz w:val="22"/>
                <w:szCs w:val="22"/>
              </w:rPr>
            </w:pPr>
            <w:r w:rsidRPr="007B7D4C">
              <w:rPr>
                <w:rFonts w:cs="Arial"/>
                <w:sz w:val="22"/>
                <w:szCs w:val="22"/>
              </w:rPr>
              <w:t>National multi-agency safeguarding framework.</w:t>
            </w:r>
          </w:p>
        </w:tc>
      </w:tr>
      <w:tr w:rsidR="00CA7091" w:rsidRPr="00633430" w14:paraId="6FD420D3" w14:textId="77777777" w:rsidTr="00F974DC">
        <w:tc>
          <w:tcPr>
            <w:tcW w:w="1418" w:type="dxa"/>
          </w:tcPr>
          <w:p w14:paraId="1CA02F41" w14:textId="77777777" w:rsidR="00CA7091" w:rsidRPr="007B7D4C" w:rsidRDefault="00CA7091">
            <w:pPr>
              <w:rPr>
                <w:rFonts w:cs="Arial"/>
                <w:sz w:val="22"/>
                <w:szCs w:val="22"/>
              </w:rPr>
            </w:pPr>
          </w:p>
        </w:tc>
        <w:tc>
          <w:tcPr>
            <w:tcW w:w="4315" w:type="dxa"/>
          </w:tcPr>
          <w:p w14:paraId="484188F6" w14:textId="77777777" w:rsidR="00CA7091" w:rsidRPr="007B7D4C" w:rsidRDefault="00CA7091">
            <w:pPr>
              <w:rPr>
                <w:rFonts w:cs="Arial"/>
                <w:sz w:val="22"/>
                <w:szCs w:val="22"/>
              </w:rPr>
            </w:pPr>
            <w:hyperlink r:id="rId49">
              <w:r w:rsidRPr="007B7D4C">
                <w:rPr>
                  <w:rFonts w:cs="Arial"/>
                  <w:color w:val="0563C1"/>
                  <w:sz w:val="22"/>
                  <w:szCs w:val="22"/>
                  <w:u w:val="single"/>
                </w:rPr>
                <w:t>Prevent Duty Guidance</w:t>
              </w:r>
            </w:hyperlink>
          </w:p>
        </w:tc>
        <w:tc>
          <w:tcPr>
            <w:tcW w:w="4757" w:type="dxa"/>
          </w:tcPr>
          <w:p w14:paraId="15300FA0" w14:textId="77777777" w:rsidR="00CA7091" w:rsidRPr="007B7D4C" w:rsidRDefault="00CA7091">
            <w:pPr>
              <w:rPr>
                <w:rFonts w:cs="Arial"/>
                <w:sz w:val="22"/>
                <w:szCs w:val="22"/>
              </w:rPr>
            </w:pPr>
            <w:r w:rsidRPr="007B7D4C">
              <w:rPr>
                <w:rFonts w:cs="Arial"/>
                <w:sz w:val="22"/>
                <w:szCs w:val="22"/>
              </w:rPr>
              <w:t>Preventing radicalisation and terrorism.</w:t>
            </w:r>
          </w:p>
        </w:tc>
      </w:tr>
      <w:tr w:rsidR="00CA7091" w:rsidRPr="00633430" w14:paraId="1809D26D" w14:textId="77777777" w:rsidTr="00F974DC">
        <w:tc>
          <w:tcPr>
            <w:tcW w:w="1418" w:type="dxa"/>
          </w:tcPr>
          <w:p w14:paraId="37FC253B" w14:textId="77777777" w:rsidR="00CA7091" w:rsidRPr="007B7D4C" w:rsidRDefault="00CA7091">
            <w:pPr>
              <w:rPr>
                <w:rFonts w:cs="Arial"/>
                <w:sz w:val="22"/>
                <w:szCs w:val="22"/>
              </w:rPr>
            </w:pPr>
          </w:p>
        </w:tc>
        <w:tc>
          <w:tcPr>
            <w:tcW w:w="4315" w:type="dxa"/>
          </w:tcPr>
          <w:p w14:paraId="5F2D1589" w14:textId="77777777" w:rsidR="00CA7091" w:rsidRPr="007B7D4C" w:rsidRDefault="00CA7091">
            <w:pPr>
              <w:rPr>
                <w:rFonts w:cs="Arial"/>
                <w:sz w:val="22"/>
                <w:szCs w:val="22"/>
              </w:rPr>
            </w:pPr>
            <w:hyperlink r:id="rId50">
              <w:r w:rsidRPr="007B7D4C">
                <w:rPr>
                  <w:rFonts w:cs="Arial"/>
                  <w:color w:val="0563C1"/>
                  <w:sz w:val="22"/>
                  <w:szCs w:val="22"/>
                  <w:u w:val="single"/>
                </w:rPr>
                <w:t>Information Sharing Advice</w:t>
              </w:r>
            </w:hyperlink>
          </w:p>
        </w:tc>
        <w:tc>
          <w:tcPr>
            <w:tcW w:w="4757" w:type="dxa"/>
          </w:tcPr>
          <w:p w14:paraId="5F9FFF16" w14:textId="77777777" w:rsidR="00CA7091" w:rsidRPr="007B7D4C" w:rsidRDefault="00CA7091">
            <w:pPr>
              <w:rPr>
                <w:rFonts w:cs="Arial"/>
                <w:sz w:val="22"/>
                <w:szCs w:val="22"/>
              </w:rPr>
            </w:pPr>
            <w:r w:rsidRPr="007B7D4C">
              <w:rPr>
                <w:rFonts w:cs="Arial"/>
                <w:sz w:val="22"/>
                <w:szCs w:val="22"/>
              </w:rPr>
              <w:t>Guidance on information sharing.</w:t>
            </w:r>
          </w:p>
        </w:tc>
      </w:tr>
      <w:tr w:rsidR="00CA7091" w:rsidRPr="00633430" w14:paraId="7DAAA6D2" w14:textId="77777777" w:rsidTr="00F974DC">
        <w:tc>
          <w:tcPr>
            <w:tcW w:w="1418" w:type="dxa"/>
          </w:tcPr>
          <w:p w14:paraId="4BDA547F" w14:textId="77777777" w:rsidR="00CA7091" w:rsidRPr="007B7D4C" w:rsidRDefault="00CA7091">
            <w:pPr>
              <w:rPr>
                <w:rFonts w:cs="Arial"/>
                <w:sz w:val="22"/>
                <w:szCs w:val="22"/>
              </w:rPr>
            </w:pPr>
          </w:p>
        </w:tc>
        <w:tc>
          <w:tcPr>
            <w:tcW w:w="4315" w:type="dxa"/>
          </w:tcPr>
          <w:p w14:paraId="11E86F1F" w14:textId="77777777" w:rsidR="00CA7091" w:rsidRPr="007B7D4C" w:rsidRDefault="00CA7091">
            <w:pPr>
              <w:rPr>
                <w:rFonts w:cs="Arial"/>
                <w:sz w:val="22"/>
                <w:szCs w:val="22"/>
              </w:rPr>
            </w:pPr>
            <w:hyperlink r:id="rId51">
              <w:r w:rsidRPr="007B7D4C">
                <w:rPr>
                  <w:rFonts w:cs="Arial"/>
                  <w:color w:val="0563C1"/>
                  <w:sz w:val="22"/>
                  <w:szCs w:val="22"/>
                  <w:u w:val="single"/>
                </w:rPr>
                <w:t>Children Missing Education</w:t>
              </w:r>
            </w:hyperlink>
          </w:p>
        </w:tc>
        <w:tc>
          <w:tcPr>
            <w:tcW w:w="4757" w:type="dxa"/>
          </w:tcPr>
          <w:p w14:paraId="1CFBA9B8" w14:textId="77777777" w:rsidR="00CA7091" w:rsidRPr="007B7D4C" w:rsidRDefault="00CA7091">
            <w:pPr>
              <w:rPr>
                <w:rFonts w:cs="Arial"/>
                <w:sz w:val="22"/>
                <w:szCs w:val="22"/>
              </w:rPr>
            </w:pPr>
            <w:r w:rsidRPr="007B7D4C">
              <w:rPr>
                <w:rFonts w:cs="Arial"/>
                <w:sz w:val="22"/>
                <w:szCs w:val="22"/>
              </w:rPr>
              <w:t>Guidance on CME responsibilities.</w:t>
            </w:r>
          </w:p>
        </w:tc>
      </w:tr>
      <w:tr w:rsidR="00CA7091" w:rsidRPr="00633430" w14:paraId="75B28448" w14:textId="77777777" w:rsidTr="00F974DC">
        <w:tc>
          <w:tcPr>
            <w:tcW w:w="1418" w:type="dxa"/>
          </w:tcPr>
          <w:p w14:paraId="16CEC239" w14:textId="77777777" w:rsidR="00CA7091" w:rsidRPr="007B7D4C" w:rsidRDefault="00CA7091">
            <w:pPr>
              <w:rPr>
                <w:rFonts w:cs="Arial"/>
                <w:sz w:val="22"/>
                <w:szCs w:val="22"/>
              </w:rPr>
            </w:pPr>
          </w:p>
        </w:tc>
        <w:tc>
          <w:tcPr>
            <w:tcW w:w="4315" w:type="dxa"/>
          </w:tcPr>
          <w:p w14:paraId="14FDC8F8" w14:textId="77777777" w:rsidR="00CA7091" w:rsidRPr="007B7D4C" w:rsidRDefault="00CA7091">
            <w:pPr>
              <w:rPr>
                <w:rFonts w:cs="Arial"/>
                <w:sz w:val="22"/>
                <w:szCs w:val="22"/>
              </w:rPr>
            </w:pPr>
            <w:hyperlink r:id="rId52">
              <w:r w:rsidRPr="007B7D4C">
                <w:rPr>
                  <w:rFonts w:cs="Arial"/>
                  <w:color w:val="0563C1"/>
                  <w:sz w:val="22"/>
                  <w:szCs w:val="22"/>
                  <w:u w:val="single"/>
                </w:rPr>
                <w:t>Working Together to Improve School Attendance</w:t>
              </w:r>
            </w:hyperlink>
          </w:p>
        </w:tc>
        <w:tc>
          <w:tcPr>
            <w:tcW w:w="4757" w:type="dxa"/>
          </w:tcPr>
          <w:p w14:paraId="671397C6" w14:textId="77777777" w:rsidR="00CA7091" w:rsidRPr="007B7D4C" w:rsidRDefault="00CA7091">
            <w:pPr>
              <w:rPr>
                <w:rFonts w:cs="Arial"/>
                <w:sz w:val="22"/>
                <w:szCs w:val="22"/>
              </w:rPr>
            </w:pPr>
            <w:r w:rsidRPr="007B7D4C">
              <w:rPr>
                <w:rFonts w:cs="Arial"/>
                <w:sz w:val="22"/>
                <w:szCs w:val="22"/>
              </w:rPr>
              <w:t>Attendance as a safeguarding issue.</w:t>
            </w:r>
          </w:p>
        </w:tc>
      </w:tr>
      <w:tr w:rsidR="00CA7091" w:rsidRPr="00633430" w14:paraId="34D3576F" w14:textId="77777777" w:rsidTr="00F974DC">
        <w:tc>
          <w:tcPr>
            <w:tcW w:w="1418" w:type="dxa"/>
          </w:tcPr>
          <w:p w14:paraId="5C89B9F0" w14:textId="77777777" w:rsidR="00CA7091" w:rsidRPr="007B7D4C" w:rsidRDefault="00CA7091">
            <w:pPr>
              <w:rPr>
                <w:rFonts w:cs="Arial"/>
                <w:b/>
                <w:sz w:val="22"/>
                <w:szCs w:val="22"/>
              </w:rPr>
            </w:pPr>
            <w:r w:rsidRPr="007B7D4C">
              <w:rPr>
                <w:rFonts w:cs="Arial"/>
                <w:b/>
                <w:sz w:val="22"/>
                <w:szCs w:val="22"/>
              </w:rPr>
              <w:t>Early Years</w:t>
            </w:r>
          </w:p>
        </w:tc>
        <w:tc>
          <w:tcPr>
            <w:tcW w:w="4315" w:type="dxa"/>
          </w:tcPr>
          <w:p w14:paraId="2AAF08BA" w14:textId="77777777" w:rsidR="00CA7091" w:rsidRPr="007B7D4C" w:rsidRDefault="00CA7091">
            <w:pPr>
              <w:rPr>
                <w:rFonts w:cs="Arial"/>
                <w:sz w:val="22"/>
                <w:szCs w:val="22"/>
              </w:rPr>
            </w:pPr>
            <w:hyperlink r:id="rId53">
              <w:r w:rsidRPr="007B7D4C">
                <w:rPr>
                  <w:rFonts w:cs="Arial"/>
                  <w:color w:val="0563C1"/>
                  <w:sz w:val="22"/>
                  <w:szCs w:val="22"/>
                  <w:u w:val="single"/>
                </w:rPr>
                <w:t>EYFS Statutory Framework</w:t>
              </w:r>
            </w:hyperlink>
          </w:p>
        </w:tc>
        <w:tc>
          <w:tcPr>
            <w:tcW w:w="4757" w:type="dxa"/>
          </w:tcPr>
          <w:p w14:paraId="17EE8790" w14:textId="77777777" w:rsidR="00CA7091" w:rsidRPr="007B7D4C" w:rsidRDefault="00CA7091">
            <w:pPr>
              <w:rPr>
                <w:rFonts w:cs="Arial"/>
                <w:sz w:val="22"/>
                <w:szCs w:val="22"/>
              </w:rPr>
            </w:pPr>
            <w:r w:rsidRPr="007B7D4C">
              <w:rPr>
                <w:rFonts w:cs="Arial"/>
                <w:sz w:val="22"/>
                <w:szCs w:val="22"/>
              </w:rPr>
              <w:t>Safeguarding and welfare requirements for early years providers.</w:t>
            </w:r>
          </w:p>
        </w:tc>
      </w:tr>
      <w:tr w:rsidR="00CA7091" w:rsidRPr="00633430" w14:paraId="105E547E" w14:textId="77777777" w:rsidTr="00F974DC">
        <w:tc>
          <w:tcPr>
            <w:tcW w:w="1418" w:type="dxa"/>
            <w:tcBorders>
              <w:bottom w:val="single" w:sz="4" w:space="0" w:color="auto"/>
            </w:tcBorders>
          </w:tcPr>
          <w:p w14:paraId="2ACE190A" w14:textId="77777777" w:rsidR="00CA7091" w:rsidRPr="007B7D4C" w:rsidRDefault="00CA7091">
            <w:pPr>
              <w:rPr>
                <w:rFonts w:cs="Arial"/>
                <w:sz w:val="22"/>
                <w:szCs w:val="22"/>
              </w:rPr>
            </w:pPr>
          </w:p>
        </w:tc>
        <w:tc>
          <w:tcPr>
            <w:tcW w:w="4315" w:type="dxa"/>
            <w:tcBorders>
              <w:bottom w:val="single" w:sz="4" w:space="0" w:color="auto"/>
            </w:tcBorders>
          </w:tcPr>
          <w:p w14:paraId="3FA354B2" w14:textId="77777777" w:rsidR="00CA7091" w:rsidRPr="007B7D4C" w:rsidRDefault="00CA7091">
            <w:pPr>
              <w:rPr>
                <w:rFonts w:cs="Arial"/>
                <w:sz w:val="22"/>
                <w:szCs w:val="22"/>
              </w:rPr>
            </w:pPr>
            <w:hyperlink r:id="rId54">
              <w:r w:rsidRPr="007B7D4C">
                <w:rPr>
                  <w:rFonts w:cs="Arial"/>
                  <w:color w:val="0563C1"/>
                  <w:sz w:val="22"/>
                  <w:szCs w:val="22"/>
                  <w:u w:val="single"/>
                </w:rPr>
                <w:t>Childcare Act 2006</w:t>
              </w:r>
            </w:hyperlink>
          </w:p>
        </w:tc>
        <w:tc>
          <w:tcPr>
            <w:tcW w:w="4757" w:type="dxa"/>
            <w:tcBorders>
              <w:bottom w:val="single" w:sz="4" w:space="0" w:color="auto"/>
            </w:tcBorders>
          </w:tcPr>
          <w:p w14:paraId="77F5161D" w14:textId="77777777" w:rsidR="00CA7091" w:rsidRPr="007B7D4C" w:rsidRDefault="00CA7091">
            <w:pPr>
              <w:rPr>
                <w:rFonts w:cs="Arial"/>
                <w:sz w:val="22"/>
                <w:szCs w:val="22"/>
              </w:rPr>
            </w:pPr>
            <w:r w:rsidRPr="007B7D4C">
              <w:rPr>
                <w:rFonts w:cs="Arial"/>
                <w:sz w:val="22"/>
                <w:szCs w:val="22"/>
              </w:rPr>
              <w:t>Regulation of childcare provision.</w:t>
            </w:r>
          </w:p>
        </w:tc>
      </w:tr>
      <w:tr w:rsidR="00CA7091" w:rsidRPr="00633430" w14:paraId="1CD23D22" w14:textId="77777777" w:rsidTr="00F974DC">
        <w:tc>
          <w:tcPr>
            <w:tcW w:w="1418" w:type="dxa"/>
            <w:shd w:val="clear" w:color="auto" w:fill="F2F2F2" w:themeFill="background1" w:themeFillShade="F2"/>
          </w:tcPr>
          <w:p w14:paraId="0DDC264A" w14:textId="77777777" w:rsidR="00CA7091" w:rsidRPr="007B7D4C" w:rsidRDefault="00CA7091">
            <w:pPr>
              <w:rPr>
                <w:rFonts w:cs="Arial"/>
                <w:b/>
                <w:sz w:val="22"/>
                <w:szCs w:val="22"/>
              </w:rPr>
            </w:pPr>
            <w:r w:rsidRPr="007B7D4C">
              <w:rPr>
                <w:rFonts w:cs="Arial"/>
                <w:b/>
                <w:sz w:val="22"/>
                <w:szCs w:val="22"/>
              </w:rPr>
              <w:t>Hertfordshire Local Procedures</w:t>
            </w:r>
          </w:p>
        </w:tc>
        <w:tc>
          <w:tcPr>
            <w:tcW w:w="4315" w:type="dxa"/>
            <w:shd w:val="clear" w:color="auto" w:fill="F2F2F2" w:themeFill="background1" w:themeFillShade="F2"/>
          </w:tcPr>
          <w:p w14:paraId="51B5A76B" w14:textId="77777777" w:rsidR="00CA7091" w:rsidRPr="007B7D4C" w:rsidRDefault="00CA7091">
            <w:pPr>
              <w:rPr>
                <w:rFonts w:cs="Arial"/>
                <w:b/>
                <w:sz w:val="22"/>
                <w:szCs w:val="22"/>
              </w:rPr>
            </w:pPr>
            <w:r w:rsidRPr="007B7D4C">
              <w:rPr>
                <w:rFonts w:cs="Arial"/>
                <w:b/>
                <w:sz w:val="22"/>
                <w:szCs w:val="22"/>
              </w:rPr>
              <w:t xml:space="preserve">Reference </w:t>
            </w:r>
          </w:p>
        </w:tc>
        <w:tc>
          <w:tcPr>
            <w:tcW w:w="4757" w:type="dxa"/>
            <w:shd w:val="clear" w:color="auto" w:fill="F2F2F2" w:themeFill="background1" w:themeFillShade="F2"/>
          </w:tcPr>
          <w:p w14:paraId="40E49919" w14:textId="77777777" w:rsidR="00CA7091" w:rsidRPr="007B7D4C" w:rsidRDefault="00CA7091">
            <w:pPr>
              <w:rPr>
                <w:rFonts w:cs="Arial"/>
                <w:b/>
                <w:sz w:val="22"/>
                <w:szCs w:val="22"/>
              </w:rPr>
            </w:pPr>
            <w:r w:rsidRPr="007B7D4C">
              <w:rPr>
                <w:rFonts w:cs="Arial"/>
                <w:b/>
                <w:sz w:val="22"/>
                <w:szCs w:val="22"/>
              </w:rPr>
              <w:t xml:space="preserve">Purpose / summary </w:t>
            </w:r>
          </w:p>
        </w:tc>
      </w:tr>
      <w:tr w:rsidR="00CA7091" w:rsidRPr="00633430" w14:paraId="4D70885A" w14:textId="77777777" w:rsidTr="00F974DC">
        <w:tc>
          <w:tcPr>
            <w:tcW w:w="1418" w:type="dxa"/>
          </w:tcPr>
          <w:p w14:paraId="48800E27" w14:textId="77777777" w:rsidR="00CA7091" w:rsidRPr="007B7D4C" w:rsidRDefault="00CA7091">
            <w:pPr>
              <w:rPr>
                <w:rFonts w:cs="Arial"/>
                <w:sz w:val="22"/>
                <w:szCs w:val="22"/>
              </w:rPr>
            </w:pPr>
          </w:p>
        </w:tc>
        <w:tc>
          <w:tcPr>
            <w:tcW w:w="4315" w:type="dxa"/>
          </w:tcPr>
          <w:p w14:paraId="73ABCEF9" w14:textId="77777777" w:rsidR="00CA7091" w:rsidRPr="007B7D4C" w:rsidRDefault="00CA7091">
            <w:pPr>
              <w:rPr>
                <w:rFonts w:cs="Arial"/>
                <w:sz w:val="22"/>
                <w:szCs w:val="22"/>
              </w:rPr>
            </w:pPr>
            <w:hyperlink r:id="rId55">
              <w:r w:rsidRPr="007B7D4C">
                <w:rPr>
                  <w:rFonts w:cs="Arial"/>
                  <w:color w:val="0563C1"/>
                  <w:sz w:val="22"/>
                  <w:szCs w:val="22"/>
                  <w:u w:val="single"/>
                </w:rPr>
                <w:t>Hertfordshire Safeguarding Children Partnership (HSCP)</w:t>
              </w:r>
            </w:hyperlink>
          </w:p>
        </w:tc>
        <w:tc>
          <w:tcPr>
            <w:tcW w:w="4757" w:type="dxa"/>
          </w:tcPr>
          <w:p w14:paraId="21301A60" w14:textId="77777777" w:rsidR="00CA7091" w:rsidRPr="007B7D4C" w:rsidRDefault="00CA7091">
            <w:pPr>
              <w:rPr>
                <w:rFonts w:cs="Arial"/>
                <w:sz w:val="22"/>
                <w:szCs w:val="22"/>
              </w:rPr>
            </w:pPr>
            <w:r w:rsidRPr="007B7D4C">
              <w:rPr>
                <w:rFonts w:cs="Arial"/>
                <w:sz w:val="22"/>
                <w:szCs w:val="22"/>
              </w:rPr>
              <w:t>Local safeguarding arrangements.</w:t>
            </w:r>
          </w:p>
        </w:tc>
      </w:tr>
      <w:tr w:rsidR="00CA7091" w:rsidRPr="00633430" w14:paraId="4852B60B" w14:textId="77777777" w:rsidTr="00F974DC">
        <w:tc>
          <w:tcPr>
            <w:tcW w:w="1418" w:type="dxa"/>
          </w:tcPr>
          <w:p w14:paraId="712BB65D" w14:textId="77777777" w:rsidR="00CA7091" w:rsidRPr="007B7D4C" w:rsidRDefault="00CA7091">
            <w:pPr>
              <w:rPr>
                <w:rFonts w:cs="Arial"/>
                <w:sz w:val="22"/>
                <w:szCs w:val="22"/>
              </w:rPr>
            </w:pPr>
          </w:p>
        </w:tc>
        <w:tc>
          <w:tcPr>
            <w:tcW w:w="4315" w:type="dxa"/>
          </w:tcPr>
          <w:p w14:paraId="35000D8A" w14:textId="77777777" w:rsidR="00CA7091" w:rsidRPr="007B7D4C" w:rsidRDefault="00CA7091">
            <w:pPr>
              <w:rPr>
                <w:rFonts w:cs="Arial"/>
                <w:sz w:val="22"/>
                <w:szCs w:val="22"/>
              </w:rPr>
            </w:pPr>
            <w:hyperlink r:id="rId56">
              <w:r w:rsidRPr="007B7D4C">
                <w:rPr>
                  <w:rFonts w:cs="Arial"/>
                  <w:color w:val="0563C1"/>
                  <w:sz w:val="22"/>
                  <w:szCs w:val="22"/>
                  <w:u w:val="single"/>
                </w:rPr>
                <w:t>HSCP Procedures Manual</w:t>
              </w:r>
            </w:hyperlink>
          </w:p>
        </w:tc>
        <w:tc>
          <w:tcPr>
            <w:tcW w:w="4757" w:type="dxa"/>
          </w:tcPr>
          <w:p w14:paraId="5E14356E" w14:textId="77777777" w:rsidR="00CA7091" w:rsidRPr="007B7D4C" w:rsidRDefault="00CA7091">
            <w:pPr>
              <w:rPr>
                <w:rFonts w:cs="Arial"/>
                <w:sz w:val="22"/>
                <w:szCs w:val="22"/>
              </w:rPr>
            </w:pPr>
            <w:r w:rsidRPr="007B7D4C">
              <w:rPr>
                <w:rFonts w:cs="Arial"/>
                <w:sz w:val="22"/>
                <w:szCs w:val="22"/>
              </w:rPr>
              <w:t>Multi-agency child protection procedures.</w:t>
            </w:r>
          </w:p>
        </w:tc>
      </w:tr>
      <w:tr w:rsidR="00CA7091" w:rsidRPr="00633430" w14:paraId="2A8CB7EF" w14:textId="77777777" w:rsidTr="00F974DC">
        <w:tc>
          <w:tcPr>
            <w:tcW w:w="1418" w:type="dxa"/>
          </w:tcPr>
          <w:p w14:paraId="281EB238" w14:textId="77777777" w:rsidR="00CA7091" w:rsidRPr="007B7D4C" w:rsidRDefault="00CA7091">
            <w:pPr>
              <w:rPr>
                <w:rFonts w:cs="Arial"/>
                <w:sz w:val="22"/>
                <w:szCs w:val="22"/>
              </w:rPr>
            </w:pPr>
          </w:p>
        </w:tc>
        <w:tc>
          <w:tcPr>
            <w:tcW w:w="4315" w:type="dxa"/>
          </w:tcPr>
          <w:p w14:paraId="3CA7C93D" w14:textId="77777777" w:rsidR="00CA7091" w:rsidRPr="007B7D4C" w:rsidRDefault="00CA7091">
            <w:pPr>
              <w:rPr>
                <w:rFonts w:cs="Arial"/>
                <w:sz w:val="22"/>
                <w:szCs w:val="22"/>
              </w:rPr>
            </w:pPr>
            <w:hyperlink r:id="rId57">
              <w:r w:rsidRPr="007B7D4C">
                <w:rPr>
                  <w:rFonts w:cs="Arial"/>
                  <w:color w:val="0563C1"/>
                  <w:sz w:val="22"/>
                  <w:szCs w:val="22"/>
                  <w:u w:val="single"/>
                </w:rPr>
                <w:t>Resolution of Professional Differences and Escalations</w:t>
              </w:r>
            </w:hyperlink>
          </w:p>
        </w:tc>
        <w:tc>
          <w:tcPr>
            <w:tcW w:w="4757" w:type="dxa"/>
          </w:tcPr>
          <w:p w14:paraId="0BDFFA29" w14:textId="77777777" w:rsidR="00CA7091" w:rsidRPr="007B7D4C" w:rsidRDefault="00CA7091">
            <w:pPr>
              <w:rPr>
                <w:rFonts w:cs="Arial"/>
                <w:sz w:val="22"/>
                <w:szCs w:val="22"/>
              </w:rPr>
            </w:pPr>
            <w:r w:rsidRPr="007B7D4C">
              <w:rPr>
                <w:rFonts w:cs="Arial"/>
                <w:sz w:val="22"/>
                <w:szCs w:val="22"/>
              </w:rPr>
              <w:t>Procedure for resolving safeguarding disagreements.</w:t>
            </w:r>
          </w:p>
        </w:tc>
      </w:tr>
      <w:tr w:rsidR="00CA7091" w:rsidRPr="00633430" w14:paraId="08D5A4CA" w14:textId="77777777" w:rsidTr="00F974DC">
        <w:tc>
          <w:tcPr>
            <w:tcW w:w="1418" w:type="dxa"/>
          </w:tcPr>
          <w:p w14:paraId="737918C6" w14:textId="77777777" w:rsidR="00CA7091" w:rsidRPr="007B7D4C" w:rsidRDefault="00CA7091">
            <w:pPr>
              <w:rPr>
                <w:rFonts w:cs="Arial"/>
                <w:sz w:val="22"/>
                <w:szCs w:val="22"/>
              </w:rPr>
            </w:pPr>
          </w:p>
        </w:tc>
        <w:tc>
          <w:tcPr>
            <w:tcW w:w="4315" w:type="dxa"/>
          </w:tcPr>
          <w:p w14:paraId="07B852AD" w14:textId="77777777" w:rsidR="00CA7091" w:rsidRPr="007B7D4C" w:rsidRDefault="00CA7091">
            <w:pPr>
              <w:rPr>
                <w:rFonts w:cs="Arial"/>
                <w:sz w:val="22"/>
                <w:szCs w:val="22"/>
              </w:rPr>
            </w:pPr>
            <w:hyperlink r:id="rId58">
              <w:r w:rsidRPr="007B7D4C">
                <w:rPr>
                  <w:rFonts w:cs="Arial"/>
                  <w:color w:val="0563C1"/>
                  <w:sz w:val="22"/>
                  <w:szCs w:val="22"/>
                  <w:u w:val="single"/>
                </w:rPr>
                <w:t>Families First / Early Help</w:t>
              </w:r>
            </w:hyperlink>
          </w:p>
        </w:tc>
        <w:tc>
          <w:tcPr>
            <w:tcW w:w="4757" w:type="dxa"/>
          </w:tcPr>
          <w:p w14:paraId="45487C4E" w14:textId="77777777" w:rsidR="00CA7091" w:rsidRPr="007B7D4C" w:rsidRDefault="00CA7091">
            <w:pPr>
              <w:rPr>
                <w:rFonts w:cs="Arial"/>
                <w:sz w:val="22"/>
                <w:szCs w:val="22"/>
              </w:rPr>
            </w:pPr>
            <w:r w:rsidRPr="007B7D4C">
              <w:rPr>
                <w:rFonts w:cs="Arial"/>
                <w:sz w:val="22"/>
                <w:szCs w:val="22"/>
              </w:rPr>
              <w:t>Early intervention and support.</w:t>
            </w:r>
          </w:p>
        </w:tc>
      </w:tr>
    </w:tbl>
    <w:p w14:paraId="071F94CE" w14:textId="77777777" w:rsidR="00CA7091" w:rsidRPr="00344C46" w:rsidRDefault="00CA7091" w:rsidP="00CA7091">
      <w:pPr>
        <w:rPr>
          <w:rFonts w:cs="Arial"/>
          <w:sz w:val="22"/>
          <w:szCs w:val="22"/>
        </w:rPr>
      </w:pPr>
    </w:p>
    <w:p w14:paraId="2CF32784" w14:textId="77777777" w:rsidR="00E0393D" w:rsidRPr="009068F4" w:rsidRDefault="00E0393D" w:rsidP="00A202BB">
      <w:pPr>
        <w:jc w:val="both"/>
        <w:rPr>
          <w:rFonts w:cs="Arial"/>
          <w:b/>
          <w:sz w:val="24"/>
        </w:rPr>
        <w:sectPr w:rsidR="00E0393D" w:rsidRPr="009068F4" w:rsidSect="00F974DC">
          <w:headerReference w:type="even" r:id="rId59"/>
          <w:headerReference w:type="default" r:id="rId60"/>
          <w:headerReference w:type="first" r:id="rId61"/>
          <w:footerReference w:type="first" r:id="rId62"/>
          <w:type w:val="continuous"/>
          <w:pgSz w:w="11906" w:h="16838"/>
          <w:pgMar w:top="720" w:right="720" w:bottom="720" w:left="720" w:header="708" w:footer="113" w:gutter="0"/>
          <w:cols w:space="708"/>
          <w:docGrid w:linePitch="360"/>
        </w:sectPr>
      </w:pPr>
    </w:p>
    <w:p w14:paraId="7AF581D2" w14:textId="74AF7889" w:rsidR="00254104" w:rsidRPr="009068F4" w:rsidRDefault="000B1291" w:rsidP="00E047D4">
      <w:pPr>
        <w:pStyle w:val="Heading1"/>
        <w:numPr>
          <w:ilvl w:val="0"/>
          <w:numId w:val="15"/>
        </w:numPr>
        <w:spacing w:after="120"/>
        <w:jc w:val="both"/>
        <w:rPr>
          <w:sz w:val="22"/>
          <w:szCs w:val="22"/>
        </w:rPr>
      </w:pPr>
      <w:bookmarkStart w:id="16" w:name="_Toc143174880"/>
      <w:bookmarkStart w:id="17" w:name="_Toc143175585"/>
      <w:bookmarkStart w:id="18" w:name="_Toc172548067"/>
      <w:bookmarkStart w:id="19" w:name="_Toc172617228"/>
      <w:bookmarkStart w:id="20" w:name="_Toc172619341"/>
      <w:bookmarkStart w:id="21" w:name="_Toc204008203"/>
      <w:r w:rsidRPr="009068F4">
        <w:rPr>
          <w:sz w:val="22"/>
          <w:szCs w:val="22"/>
        </w:rPr>
        <w:t xml:space="preserve">Definition and </w:t>
      </w:r>
      <w:r w:rsidR="7B69AFBF" w:rsidRPr="009068F4">
        <w:rPr>
          <w:sz w:val="22"/>
          <w:szCs w:val="22"/>
        </w:rPr>
        <w:t>K</w:t>
      </w:r>
      <w:r w:rsidRPr="009068F4">
        <w:rPr>
          <w:sz w:val="22"/>
          <w:szCs w:val="22"/>
        </w:rPr>
        <w:t>ey Safeguarding Principals</w:t>
      </w:r>
      <w:bookmarkEnd w:id="16"/>
      <w:bookmarkEnd w:id="17"/>
      <w:bookmarkEnd w:id="18"/>
      <w:bookmarkEnd w:id="19"/>
      <w:bookmarkEnd w:id="20"/>
      <w:bookmarkEnd w:id="21"/>
    </w:p>
    <w:p w14:paraId="6C62462A" w14:textId="0FE599C6" w:rsidR="00061D47" w:rsidRPr="009068F4" w:rsidRDefault="00061D47" w:rsidP="003E1D82">
      <w:pPr>
        <w:pStyle w:val="1bodycopy10pt"/>
        <w:jc w:val="both"/>
        <w:rPr>
          <w:sz w:val="22"/>
          <w:szCs w:val="22"/>
        </w:rPr>
      </w:pPr>
      <w:r w:rsidRPr="009068F4">
        <w:rPr>
          <w:sz w:val="22"/>
          <w:szCs w:val="22"/>
        </w:rPr>
        <w:t xml:space="preserve">All staff at </w:t>
      </w:r>
      <w:r w:rsidR="007B7D4C" w:rsidRPr="009068F4">
        <w:rPr>
          <w:sz w:val="22"/>
          <w:szCs w:val="22"/>
        </w:rPr>
        <w:t xml:space="preserve">Coates Way </w:t>
      </w:r>
      <w:r w:rsidRPr="009068F4">
        <w:rPr>
          <w:sz w:val="22"/>
          <w:szCs w:val="22"/>
        </w:rPr>
        <w:t xml:space="preserve">are responsible for safeguarding and promoting the welfare of children. By reading and understanding the school's safeguarding policies, procedures and the principles of </w:t>
      </w:r>
      <w:hyperlink r:id="rId63" w:history="1">
        <w:r w:rsidRPr="009068F4">
          <w:rPr>
            <w:rStyle w:val="Hyperlink"/>
            <w:sz w:val="22"/>
            <w:szCs w:val="22"/>
          </w:rPr>
          <w:t>Keeping Children Safe in Education (KCSIE)</w:t>
        </w:r>
      </w:hyperlink>
      <w:r w:rsidRPr="009068F4">
        <w:rPr>
          <w:sz w:val="22"/>
          <w:szCs w:val="22"/>
        </w:rPr>
        <w:t>, staff are equipped to identify concerns, take appropriate action, and help ensure that all children are safe, supported and able to thrive.</w:t>
      </w:r>
    </w:p>
    <w:p w14:paraId="2BF83EAC" w14:textId="08FDD19B" w:rsidR="001C0E00" w:rsidRPr="00030578" w:rsidRDefault="00686075" w:rsidP="003E1D82">
      <w:pPr>
        <w:pStyle w:val="1bodycopy10pt"/>
        <w:jc w:val="both"/>
        <w:rPr>
          <w:rFonts w:eastAsiaTheme="minorEastAsia"/>
          <w:bCs/>
          <w:i/>
          <w:color w:val="000000" w:themeColor="text1"/>
          <w:kern w:val="24"/>
          <w:sz w:val="22"/>
          <w:szCs w:val="22"/>
          <w:lang w:eastAsia="en-GB"/>
        </w:rPr>
      </w:pPr>
      <w:r w:rsidRPr="009068F4">
        <w:rPr>
          <w:rStyle w:val="Strong"/>
          <w:rFonts w:cs="Arial"/>
          <w:bCs w:val="0"/>
          <w:color w:val="000000" w:themeColor="text1"/>
          <w:sz w:val="22"/>
          <w:szCs w:val="22"/>
          <w:shd w:val="clear" w:color="auto" w:fill="FFFFFF"/>
        </w:rPr>
        <w:t>Safeguarding</w:t>
      </w:r>
      <w:r w:rsidR="00840669" w:rsidRPr="009068F4">
        <w:rPr>
          <w:rStyle w:val="Strong"/>
          <w:rFonts w:cs="Arial"/>
          <w:bCs w:val="0"/>
          <w:color w:val="000000" w:themeColor="text1"/>
          <w:sz w:val="22"/>
          <w:szCs w:val="22"/>
          <w:shd w:val="clear" w:color="auto" w:fill="FFFFFF"/>
        </w:rPr>
        <w:t xml:space="preserve"> </w:t>
      </w:r>
      <w:r w:rsidR="001C0E00" w:rsidRPr="009068F4">
        <w:rPr>
          <w:rStyle w:val="Strong"/>
          <w:rFonts w:cs="Arial"/>
          <w:bCs w:val="0"/>
          <w:color w:val="000000" w:themeColor="text1"/>
          <w:sz w:val="22"/>
          <w:szCs w:val="22"/>
          <w:shd w:val="clear" w:color="auto" w:fill="FFFFFF"/>
        </w:rPr>
        <w:t xml:space="preserve">is </w:t>
      </w:r>
      <w:r w:rsidR="00353ED4" w:rsidRPr="009068F4">
        <w:rPr>
          <w:rStyle w:val="Strong"/>
          <w:rFonts w:cs="Arial"/>
          <w:bCs w:val="0"/>
          <w:color w:val="000000" w:themeColor="text1"/>
          <w:sz w:val="22"/>
          <w:szCs w:val="22"/>
          <w:shd w:val="clear" w:color="auto" w:fill="FFFFFF"/>
        </w:rPr>
        <w:t xml:space="preserve">defined </w:t>
      </w:r>
      <w:r w:rsidR="001C0E00" w:rsidRPr="009068F4">
        <w:rPr>
          <w:rStyle w:val="Strong"/>
          <w:rFonts w:cs="Arial"/>
          <w:bCs w:val="0"/>
          <w:color w:val="000000" w:themeColor="text1"/>
          <w:sz w:val="22"/>
          <w:szCs w:val="22"/>
          <w:shd w:val="clear" w:color="auto" w:fill="FFFFFF"/>
        </w:rPr>
        <w:t>as:</w:t>
      </w:r>
    </w:p>
    <w:p w14:paraId="471403C4" w14:textId="1565C935" w:rsidR="00E04C57" w:rsidRPr="00344C46" w:rsidRDefault="00413266" w:rsidP="003E1D82">
      <w:pPr>
        <w:pStyle w:val="1bodycopy10pt"/>
        <w:jc w:val="both"/>
        <w:rPr>
          <w:sz w:val="22"/>
          <w:szCs w:val="22"/>
        </w:rPr>
      </w:pPr>
      <w:r w:rsidRPr="00344C46">
        <w:rPr>
          <w:sz w:val="22"/>
          <w:szCs w:val="22"/>
        </w:rPr>
        <w:t>P</w:t>
      </w:r>
      <w:r w:rsidR="00E04C57" w:rsidRPr="00344C46">
        <w:rPr>
          <w:rFonts w:eastAsiaTheme="minorEastAsia"/>
          <w:color w:val="000000" w:themeColor="text1"/>
          <w:kern w:val="24"/>
          <w:sz w:val="22"/>
          <w:szCs w:val="22"/>
        </w:rPr>
        <w:t xml:space="preserve">roviding </w:t>
      </w:r>
      <w:r w:rsidR="00E04C57" w:rsidRPr="00030578">
        <w:rPr>
          <w:rFonts w:eastAsiaTheme="minorEastAsia"/>
          <w:b/>
          <w:bCs/>
          <w:color w:val="000000" w:themeColor="text1"/>
          <w:kern w:val="24"/>
          <w:sz w:val="22"/>
          <w:szCs w:val="22"/>
        </w:rPr>
        <w:t>help and support</w:t>
      </w:r>
      <w:r w:rsidR="00E04C57" w:rsidRPr="00344C46">
        <w:rPr>
          <w:rFonts w:eastAsiaTheme="minorEastAsia"/>
          <w:color w:val="000000" w:themeColor="text1"/>
          <w:kern w:val="24"/>
          <w:sz w:val="22"/>
          <w:szCs w:val="22"/>
        </w:rPr>
        <w:t xml:space="preserve"> to meet the needs of children as soon as </w:t>
      </w:r>
      <w:r w:rsidR="003F1ECA" w:rsidRPr="00344C46">
        <w:rPr>
          <w:rFonts w:eastAsiaTheme="minorEastAsia"/>
          <w:color w:val="000000" w:themeColor="text1"/>
          <w:kern w:val="24"/>
          <w:sz w:val="22"/>
          <w:szCs w:val="22"/>
        </w:rPr>
        <w:t xml:space="preserve">problems </w:t>
      </w:r>
      <w:bookmarkStart w:id="22" w:name="_Int_hdIMbIk6"/>
      <w:r w:rsidR="003F1ECA" w:rsidRPr="00344C46">
        <w:rPr>
          <w:sz w:val="22"/>
          <w:szCs w:val="22"/>
        </w:rPr>
        <w:t>emerge</w:t>
      </w:r>
      <w:bookmarkEnd w:id="22"/>
    </w:p>
    <w:p w14:paraId="277A16F1" w14:textId="6B617BD4" w:rsidR="00E04C57" w:rsidRPr="00344C46" w:rsidRDefault="00413266" w:rsidP="003E1D82">
      <w:pPr>
        <w:pStyle w:val="1bodycopy10pt"/>
        <w:jc w:val="both"/>
        <w:rPr>
          <w:sz w:val="22"/>
          <w:szCs w:val="22"/>
        </w:rPr>
      </w:pPr>
      <w:r w:rsidRPr="00030578">
        <w:rPr>
          <w:b/>
          <w:bCs/>
          <w:sz w:val="22"/>
          <w:szCs w:val="22"/>
        </w:rPr>
        <w:t>P</w:t>
      </w:r>
      <w:r w:rsidR="00E04C57" w:rsidRPr="00030578">
        <w:rPr>
          <w:rFonts w:eastAsiaTheme="minorEastAsia"/>
          <w:b/>
          <w:bCs/>
          <w:color w:val="000000" w:themeColor="text1"/>
          <w:kern w:val="24"/>
          <w:sz w:val="22"/>
          <w:szCs w:val="22"/>
        </w:rPr>
        <w:t>rotecting children</w:t>
      </w:r>
      <w:r w:rsidR="00E04C57" w:rsidRPr="00344C46">
        <w:rPr>
          <w:rFonts w:eastAsiaTheme="minorEastAsia"/>
          <w:color w:val="000000" w:themeColor="text1"/>
          <w:kern w:val="24"/>
          <w:sz w:val="22"/>
          <w:szCs w:val="22"/>
        </w:rPr>
        <w:t xml:space="preserve"> from maltreatment, whether that is within or outside the home, including online</w:t>
      </w:r>
    </w:p>
    <w:p w14:paraId="54DD202F" w14:textId="2829858C" w:rsidR="00E04C57" w:rsidRPr="00344C46" w:rsidRDefault="00413266" w:rsidP="003E1D82">
      <w:pPr>
        <w:pStyle w:val="1bodycopy10pt"/>
        <w:jc w:val="both"/>
        <w:rPr>
          <w:sz w:val="22"/>
          <w:szCs w:val="22"/>
        </w:rPr>
      </w:pPr>
      <w:r w:rsidRPr="00030578">
        <w:rPr>
          <w:b/>
          <w:bCs/>
          <w:sz w:val="22"/>
          <w:szCs w:val="22"/>
        </w:rPr>
        <w:t>P</w:t>
      </w:r>
      <w:r w:rsidR="00E04C57" w:rsidRPr="00030578">
        <w:rPr>
          <w:rFonts w:eastAsiaTheme="minorEastAsia"/>
          <w:b/>
          <w:bCs/>
          <w:color w:val="000000" w:themeColor="text1"/>
          <w:kern w:val="24"/>
          <w:sz w:val="22"/>
          <w:szCs w:val="22"/>
        </w:rPr>
        <w:t>reventing impairment</w:t>
      </w:r>
      <w:r w:rsidR="00E04C57" w:rsidRPr="00344C46">
        <w:rPr>
          <w:rFonts w:eastAsiaTheme="minorEastAsia"/>
          <w:color w:val="000000" w:themeColor="text1"/>
          <w:kern w:val="24"/>
          <w:sz w:val="22"/>
          <w:szCs w:val="22"/>
        </w:rPr>
        <w:t xml:space="preserve"> of children’s mental and physical health or </w:t>
      </w:r>
      <w:r w:rsidR="015EDEFE" w:rsidRPr="00344C46">
        <w:rPr>
          <w:rFonts w:eastAsiaTheme="minorEastAsia"/>
          <w:color w:val="000000" w:themeColor="text1"/>
          <w:kern w:val="24"/>
          <w:sz w:val="22"/>
          <w:szCs w:val="22"/>
        </w:rPr>
        <w:t>d</w:t>
      </w:r>
      <w:r w:rsidR="00E04C57" w:rsidRPr="00344C46">
        <w:rPr>
          <w:rFonts w:eastAsiaTheme="minorEastAsia"/>
          <w:color w:val="000000" w:themeColor="text1"/>
          <w:kern w:val="24"/>
          <w:sz w:val="22"/>
          <w:szCs w:val="22"/>
        </w:rPr>
        <w:t xml:space="preserve">evelopment </w:t>
      </w:r>
    </w:p>
    <w:p w14:paraId="32B503D0" w14:textId="4291B3A7" w:rsidR="004F368D" w:rsidRPr="00344C46" w:rsidRDefault="00413266" w:rsidP="003E1D82">
      <w:pPr>
        <w:pStyle w:val="1bodycopy10pt"/>
        <w:jc w:val="both"/>
        <w:rPr>
          <w:rStyle w:val="CommentReference"/>
          <w:rFonts w:cs="Arial"/>
          <w:sz w:val="22"/>
          <w:szCs w:val="22"/>
        </w:rPr>
      </w:pPr>
      <w:r w:rsidRPr="00344C46">
        <w:rPr>
          <w:sz w:val="22"/>
          <w:szCs w:val="22"/>
        </w:rPr>
        <w:t>E</w:t>
      </w:r>
      <w:r w:rsidR="00E04C57" w:rsidRPr="00344C46">
        <w:rPr>
          <w:rFonts w:eastAsiaTheme="minorEastAsia"/>
          <w:color w:val="000000" w:themeColor="text1"/>
          <w:kern w:val="24"/>
          <w:sz w:val="22"/>
          <w:szCs w:val="22"/>
        </w:rPr>
        <w:t xml:space="preserve">nsuring that </w:t>
      </w:r>
      <w:r w:rsidR="00E04C57" w:rsidRPr="00030578">
        <w:rPr>
          <w:rFonts w:eastAsiaTheme="minorEastAsia"/>
          <w:b/>
          <w:bCs/>
          <w:color w:val="000000" w:themeColor="text1"/>
          <w:kern w:val="24"/>
          <w:sz w:val="22"/>
          <w:szCs w:val="22"/>
        </w:rPr>
        <w:t>children grow up</w:t>
      </w:r>
      <w:r w:rsidR="00E04C57" w:rsidRPr="00344C46">
        <w:rPr>
          <w:rFonts w:eastAsiaTheme="minorEastAsia"/>
          <w:color w:val="000000" w:themeColor="text1"/>
          <w:kern w:val="24"/>
          <w:sz w:val="22"/>
          <w:szCs w:val="22"/>
        </w:rPr>
        <w:t xml:space="preserve"> in circumstances consistent with the provision of </w:t>
      </w:r>
      <w:r w:rsidR="00E04C57" w:rsidRPr="00030578">
        <w:rPr>
          <w:rFonts w:eastAsiaTheme="minorEastAsia"/>
          <w:b/>
          <w:bCs/>
          <w:color w:val="000000" w:themeColor="text1"/>
          <w:kern w:val="24"/>
          <w:sz w:val="22"/>
          <w:szCs w:val="22"/>
        </w:rPr>
        <w:t>safe</w:t>
      </w:r>
      <w:r w:rsidR="00E04C57" w:rsidRPr="00344C46">
        <w:rPr>
          <w:rFonts w:eastAsiaTheme="minorEastAsia"/>
          <w:color w:val="000000" w:themeColor="text1"/>
          <w:kern w:val="24"/>
          <w:sz w:val="22"/>
          <w:szCs w:val="22"/>
        </w:rPr>
        <w:t xml:space="preserve"> and effective care</w:t>
      </w:r>
    </w:p>
    <w:p w14:paraId="011D6B7F" w14:textId="7B10C7FD" w:rsidR="00183D8D" w:rsidRPr="00030578" w:rsidRDefault="00413266" w:rsidP="003E1D82">
      <w:pPr>
        <w:pStyle w:val="1bodycopy10pt"/>
        <w:jc w:val="both"/>
        <w:rPr>
          <w:rFonts w:eastAsiaTheme="minorEastAsia"/>
          <w:b/>
          <w:bCs/>
          <w:color w:val="000000" w:themeColor="text1"/>
          <w:kern w:val="24"/>
          <w:sz w:val="22"/>
          <w:szCs w:val="22"/>
        </w:rPr>
      </w:pPr>
      <w:r w:rsidRPr="00344C46">
        <w:rPr>
          <w:sz w:val="22"/>
          <w:szCs w:val="22"/>
        </w:rPr>
        <w:t>T</w:t>
      </w:r>
      <w:r w:rsidR="00E04C57" w:rsidRPr="00344C46">
        <w:rPr>
          <w:rFonts w:eastAsiaTheme="minorEastAsia"/>
          <w:color w:val="000000" w:themeColor="text1"/>
          <w:kern w:val="24"/>
          <w:sz w:val="22"/>
          <w:szCs w:val="22"/>
        </w:rPr>
        <w:t xml:space="preserve">aking action to enable all children to have the </w:t>
      </w:r>
      <w:r w:rsidR="00E04C57" w:rsidRPr="00030578">
        <w:rPr>
          <w:rFonts w:eastAsiaTheme="minorEastAsia"/>
          <w:b/>
          <w:bCs/>
          <w:color w:val="000000" w:themeColor="text1"/>
          <w:kern w:val="24"/>
          <w:sz w:val="22"/>
          <w:szCs w:val="22"/>
        </w:rPr>
        <w:t>best outcomes</w:t>
      </w:r>
      <w:r w:rsidR="000D0498" w:rsidRPr="00030578">
        <w:rPr>
          <w:rFonts w:eastAsiaTheme="minorEastAsia"/>
          <w:b/>
          <w:bCs/>
          <w:color w:val="000000" w:themeColor="text1"/>
          <w:kern w:val="24"/>
          <w:sz w:val="22"/>
          <w:szCs w:val="22"/>
        </w:rPr>
        <w:t>.</w:t>
      </w:r>
      <w:r w:rsidR="00FD36DA" w:rsidRPr="00030578">
        <w:rPr>
          <w:rFonts w:eastAsiaTheme="minorEastAsia"/>
          <w:b/>
          <w:bCs/>
          <w:color w:val="000000" w:themeColor="text1"/>
          <w:kern w:val="24"/>
          <w:sz w:val="22"/>
          <w:szCs w:val="22"/>
        </w:rPr>
        <w:t xml:space="preserve"> </w:t>
      </w:r>
    </w:p>
    <w:p w14:paraId="0399EC9E" w14:textId="675F2F87" w:rsidR="00862FA1" w:rsidRPr="00344C46" w:rsidRDefault="00413266" w:rsidP="003E1D82">
      <w:pPr>
        <w:pStyle w:val="1bodycopy10pt"/>
        <w:jc w:val="both"/>
        <w:rPr>
          <w:rFonts w:eastAsia="Times New Roman"/>
          <w:sz w:val="22"/>
          <w:szCs w:val="22"/>
          <w:lang w:eastAsia="en-GB"/>
        </w:rPr>
      </w:pPr>
      <w:hyperlink r:id="rId64" w:history="1">
        <w:r w:rsidRPr="00344C46">
          <w:rPr>
            <w:rStyle w:val="Hyperlink"/>
            <w:rFonts w:cs="Arial"/>
            <w:sz w:val="22"/>
            <w:szCs w:val="22"/>
          </w:rPr>
          <w:t>Working Together to Safeguard Children</w:t>
        </w:r>
      </w:hyperlink>
      <w:r w:rsidR="00332A3A" w:rsidRPr="00344C46">
        <w:rPr>
          <w:sz w:val="22"/>
          <w:szCs w:val="22"/>
        </w:rPr>
        <w:t xml:space="preserve"> </w:t>
      </w:r>
      <w:r w:rsidR="00862FA1" w:rsidRPr="00344C46">
        <w:rPr>
          <w:sz w:val="22"/>
          <w:szCs w:val="22"/>
        </w:rPr>
        <w:t>further extends this definition to include</w:t>
      </w:r>
      <w:r w:rsidR="004710EE" w:rsidRPr="00344C46">
        <w:rPr>
          <w:sz w:val="22"/>
          <w:szCs w:val="22"/>
        </w:rPr>
        <w:t>:</w:t>
      </w:r>
      <w:r w:rsidR="00862FA1" w:rsidRPr="00344C46">
        <w:rPr>
          <w:sz w:val="22"/>
          <w:szCs w:val="22"/>
        </w:rPr>
        <w:t xml:space="preserve"> </w:t>
      </w:r>
    </w:p>
    <w:p w14:paraId="595BA5DF" w14:textId="275C270C" w:rsidR="00332F25" w:rsidRPr="009068F4" w:rsidRDefault="00413266" w:rsidP="003E1D82">
      <w:pPr>
        <w:pStyle w:val="1bodycopy10pt"/>
        <w:jc w:val="both"/>
        <w:rPr>
          <w:sz w:val="22"/>
          <w:szCs w:val="22"/>
        </w:rPr>
      </w:pPr>
      <w:r w:rsidRPr="009068F4">
        <w:rPr>
          <w:sz w:val="22"/>
          <w:szCs w:val="22"/>
        </w:rPr>
        <w:t>P</w:t>
      </w:r>
      <w:r w:rsidR="00332F25" w:rsidRPr="009068F4">
        <w:rPr>
          <w:sz w:val="22"/>
          <w:szCs w:val="22"/>
        </w:rPr>
        <w:t>romoting the upbringing of children with their birth parents, or otherwise their family network through a kinship care arrangement, whenever possible and where this is in the best interests of the children</w:t>
      </w:r>
    </w:p>
    <w:p w14:paraId="78CD932E" w14:textId="245BACC5" w:rsidR="009664A3" w:rsidRPr="009068F4" w:rsidRDefault="00413266" w:rsidP="003E1D82">
      <w:pPr>
        <w:pStyle w:val="1bodycopy10pt"/>
        <w:jc w:val="both"/>
        <w:rPr>
          <w:sz w:val="22"/>
          <w:szCs w:val="22"/>
        </w:rPr>
      </w:pPr>
      <w:r w:rsidRPr="009068F4">
        <w:rPr>
          <w:sz w:val="22"/>
          <w:szCs w:val="22"/>
        </w:rPr>
        <w:t>T</w:t>
      </w:r>
      <w:r w:rsidR="00332F25" w:rsidRPr="009068F4">
        <w:rPr>
          <w:sz w:val="22"/>
          <w:szCs w:val="22"/>
        </w:rPr>
        <w:t xml:space="preserve">aking action to enable all children to have the best outcomes in line with the outcomes set out in the </w:t>
      </w:r>
      <w:hyperlink r:id="rId65">
        <w:r w:rsidR="00332F25" w:rsidRPr="009068F4">
          <w:rPr>
            <w:rStyle w:val="Hyperlink"/>
            <w:rFonts w:cs="Arial"/>
            <w:sz w:val="22"/>
            <w:szCs w:val="22"/>
          </w:rPr>
          <w:t>Children’s Social Care National Framework.</w:t>
        </w:r>
      </w:hyperlink>
    </w:p>
    <w:p w14:paraId="14AE5943" w14:textId="3B950857" w:rsidR="00561B2F" w:rsidRPr="009068F4" w:rsidRDefault="0081513A" w:rsidP="00627F73">
      <w:pPr>
        <w:pStyle w:val="1bodycopy10pt"/>
        <w:jc w:val="both"/>
        <w:rPr>
          <w:rStyle w:val="Strong"/>
          <w:rFonts w:cs="Arial"/>
          <w:b w:val="0"/>
          <w:color w:val="000000" w:themeColor="text1"/>
          <w:sz w:val="22"/>
          <w:szCs w:val="22"/>
        </w:rPr>
      </w:pPr>
      <w:r w:rsidRPr="009068F4">
        <w:rPr>
          <w:b/>
          <w:sz w:val="22"/>
          <w:szCs w:val="22"/>
        </w:rPr>
        <w:t>Child/ren:</w:t>
      </w:r>
      <w:r w:rsidRPr="009068F4">
        <w:rPr>
          <w:sz w:val="22"/>
          <w:szCs w:val="22"/>
        </w:rPr>
        <w:t xml:space="preserve"> The legal definition of a child in the UK includes everyone under the age of 18.</w:t>
      </w:r>
      <w:r w:rsidR="00B57C34" w:rsidRPr="009068F4">
        <w:rPr>
          <w:sz w:val="22"/>
          <w:szCs w:val="22"/>
        </w:rPr>
        <w:t xml:space="preserve"> </w:t>
      </w:r>
    </w:p>
    <w:p w14:paraId="7DDAF382" w14:textId="4EF34591" w:rsidR="00A66472" w:rsidRPr="009068F4" w:rsidRDefault="00264E8B" w:rsidP="00627F73">
      <w:pPr>
        <w:pStyle w:val="1bodycopy10pt"/>
        <w:jc w:val="both"/>
        <w:rPr>
          <w:sz w:val="22"/>
          <w:szCs w:val="22"/>
        </w:rPr>
      </w:pPr>
      <w:hyperlink r:id="rId66" w:history="1">
        <w:r w:rsidRPr="009068F4">
          <w:rPr>
            <w:rStyle w:val="Hyperlink"/>
            <w:rFonts w:cs="Arial"/>
            <w:b/>
            <w:sz w:val="22"/>
            <w:szCs w:val="22"/>
          </w:rPr>
          <w:t>Families First</w:t>
        </w:r>
        <w:r w:rsidR="008C3CB6" w:rsidRPr="009068F4">
          <w:rPr>
            <w:rStyle w:val="Hyperlink"/>
            <w:b/>
            <w:sz w:val="22"/>
            <w:szCs w:val="22"/>
          </w:rPr>
          <w:t>:</w:t>
        </w:r>
      </w:hyperlink>
      <w:r w:rsidR="008C3CB6" w:rsidRPr="009068F4">
        <w:rPr>
          <w:sz w:val="22"/>
          <w:szCs w:val="22"/>
        </w:rPr>
        <w:t xml:space="preserve"> Families First</w:t>
      </w:r>
      <w:r w:rsidR="00A66472" w:rsidRPr="009068F4">
        <w:rPr>
          <w:sz w:val="22"/>
          <w:szCs w:val="22"/>
        </w:rPr>
        <w:t xml:space="preserve"> is Hertfordshire's Early Help service. It is a multi-agency approach that supports children, young people and families when difficulties are emerging, before concerns escalate to the threshold for statutory social care intervention. The service aims to:</w:t>
      </w:r>
    </w:p>
    <w:p w14:paraId="53BCCAAC" w14:textId="77777777" w:rsidR="00A66472" w:rsidRPr="009068F4" w:rsidRDefault="00A66472" w:rsidP="00753BCF">
      <w:pPr>
        <w:pStyle w:val="1bodycopy10pt"/>
        <w:numPr>
          <w:ilvl w:val="0"/>
          <w:numId w:val="189"/>
        </w:numPr>
        <w:jc w:val="both"/>
        <w:rPr>
          <w:sz w:val="22"/>
          <w:szCs w:val="22"/>
        </w:rPr>
      </w:pPr>
      <w:r w:rsidRPr="009068F4">
        <w:rPr>
          <w:sz w:val="22"/>
          <w:szCs w:val="22"/>
        </w:rPr>
        <w:t>Identify needs early.</w:t>
      </w:r>
    </w:p>
    <w:p w14:paraId="0CB7F97C" w14:textId="77777777" w:rsidR="00A66472" w:rsidRPr="009068F4" w:rsidRDefault="00A66472" w:rsidP="00753BCF">
      <w:pPr>
        <w:pStyle w:val="1bodycopy10pt"/>
        <w:numPr>
          <w:ilvl w:val="0"/>
          <w:numId w:val="189"/>
        </w:numPr>
        <w:jc w:val="both"/>
        <w:rPr>
          <w:sz w:val="22"/>
          <w:szCs w:val="22"/>
        </w:rPr>
      </w:pPr>
      <w:r w:rsidRPr="009068F4">
        <w:rPr>
          <w:sz w:val="22"/>
          <w:szCs w:val="22"/>
        </w:rPr>
        <w:t>Coordinate support around the child and family.</w:t>
      </w:r>
    </w:p>
    <w:p w14:paraId="08EACB17" w14:textId="77777777" w:rsidR="00A66472" w:rsidRPr="009068F4" w:rsidRDefault="00A66472" w:rsidP="00753BCF">
      <w:pPr>
        <w:pStyle w:val="1bodycopy10pt"/>
        <w:numPr>
          <w:ilvl w:val="0"/>
          <w:numId w:val="189"/>
        </w:numPr>
        <w:jc w:val="both"/>
        <w:rPr>
          <w:sz w:val="22"/>
          <w:szCs w:val="22"/>
        </w:rPr>
      </w:pPr>
      <w:r w:rsidRPr="009068F4">
        <w:rPr>
          <w:sz w:val="22"/>
          <w:szCs w:val="22"/>
        </w:rPr>
        <w:t>Improve outcomes for children and young people.</w:t>
      </w:r>
    </w:p>
    <w:p w14:paraId="327DD7F2" w14:textId="77777777" w:rsidR="00A66472" w:rsidRPr="009068F4" w:rsidRDefault="00A66472" w:rsidP="00753BCF">
      <w:pPr>
        <w:pStyle w:val="1bodycopy10pt"/>
        <w:numPr>
          <w:ilvl w:val="0"/>
          <w:numId w:val="189"/>
        </w:numPr>
        <w:jc w:val="both"/>
        <w:rPr>
          <w:sz w:val="22"/>
          <w:szCs w:val="22"/>
        </w:rPr>
      </w:pPr>
      <w:r w:rsidRPr="009068F4">
        <w:rPr>
          <w:sz w:val="22"/>
          <w:szCs w:val="22"/>
        </w:rPr>
        <w:t>Build family resilience and independence.</w:t>
      </w:r>
    </w:p>
    <w:p w14:paraId="20D2274C" w14:textId="77777777" w:rsidR="00A66472" w:rsidRPr="009068F4" w:rsidRDefault="00A66472" w:rsidP="00753BCF">
      <w:pPr>
        <w:pStyle w:val="1bodycopy10pt"/>
        <w:numPr>
          <w:ilvl w:val="0"/>
          <w:numId w:val="189"/>
        </w:numPr>
        <w:jc w:val="both"/>
        <w:rPr>
          <w:sz w:val="22"/>
          <w:szCs w:val="22"/>
        </w:rPr>
      </w:pPr>
      <w:r w:rsidRPr="009068F4">
        <w:rPr>
          <w:sz w:val="22"/>
          <w:szCs w:val="22"/>
        </w:rPr>
        <w:t>Prevent problems from escalating into crises requiring social care involvement.</w:t>
      </w:r>
    </w:p>
    <w:p w14:paraId="6FEC7FE6" w14:textId="37B4E040" w:rsidR="008C3CB6" w:rsidRPr="009068F4" w:rsidRDefault="00A66472" w:rsidP="00627F73">
      <w:pPr>
        <w:pStyle w:val="1bodycopy10pt"/>
        <w:jc w:val="both"/>
        <w:rPr>
          <w:sz w:val="22"/>
          <w:szCs w:val="22"/>
        </w:rPr>
      </w:pPr>
      <w:r w:rsidRPr="009068F4">
        <w:rPr>
          <w:sz w:val="22"/>
          <w:szCs w:val="22"/>
        </w:rPr>
        <w:t xml:space="preserve">It offers </w:t>
      </w:r>
      <w:r w:rsidR="008C3CB6" w:rsidRPr="009068F4">
        <w:rPr>
          <w:sz w:val="22"/>
          <w:szCs w:val="22"/>
        </w:rPr>
        <w:t xml:space="preserve">professionals and families access </w:t>
      </w:r>
      <w:r w:rsidR="000F655F" w:rsidRPr="009068F4">
        <w:rPr>
          <w:sz w:val="22"/>
          <w:szCs w:val="22"/>
        </w:rPr>
        <w:t xml:space="preserve">to </w:t>
      </w:r>
      <w:r w:rsidR="008C3CB6" w:rsidRPr="009068F4">
        <w:rPr>
          <w:sz w:val="22"/>
          <w:szCs w:val="22"/>
        </w:rPr>
        <w:t xml:space="preserve">information, advice and support at the earliest opportunity, reducing the likelihood of concerns escalating and improving outcomes for children. </w:t>
      </w:r>
    </w:p>
    <w:p w14:paraId="2FAF528E" w14:textId="54969DEA" w:rsidR="004366F6" w:rsidRPr="009068F4" w:rsidRDefault="004366F6" w:rsidP="00627F73">
      <w:pPr>
        <w:pStyle w:val="1bodycopy10pt"/>
        <w:jc w:val="both"/>
        <w:rPr>
          <w:sz w:val="22"/>
          <w:szCs w:val="22"/>
        </w:rPr>
      </w:pPr>
      <w:r w:rsidRPr="009068F4">
        <w:rPr>
          <w:sz w:val="22"/>
          <w:szCs w:val="22"/>
        </w:rPr>
        <w:t>Families First Assessments (FFA</w:t>
      </w:r>
      <w:r w:rsidR="48BACB93" w:rsidRPr="009068F4">
        <w:rPr>
          <w:sz w:val="22"/>
          <w:szCs w:val="22"/>
        </w:rPr>
        <w:t>s</w:t>
      </w:r>
      <w:r w:rsidRPr="009068F4">
        <w:rPr>
          <w:sz w:val="22"/>
          <w:szCs w:val="22"/>
        </w:rPr>
        <w:t xml:space="preserve">) are </w:t>
      </w:r>
      <w:r w:rsidR="004302E2" w:rsidRPr="009068F4">
        <w:rPr>
          <w:sz w:val="22"/>
          <w:szCs w:val="22"/>
        </w:rPr>
        <w:t>‘</w:t>
      </w:r>
      <w:r w:rsidR="0094138A" w:rsidRPr="009068F4">
        <w:rPr>
          <w:sz w:val="22"/>
          <w:szCs w:val="22"/>
        </w:rPr>
        <w:t>offered</w:t>
      </w:r>
      <w:r w:rsidR="0A3FCE99" w:rsidRPr="009068F4">
        <w:rPr>
          <w:sz w:val="22"/>
          <w:szCs w:val="22"/>
        </w:rPr>
        <w:t>’</w:t>
      </w:r>
      <w:r w:rsidR="19C52EC9" w:rsidRPr="009068F4">
        <w:rPr>
          <w:sz w:val="22"/>
          <w:szCs w:val="22"/>
        </w:rPr>
        <w:t xml:space="preserve"> to families, </w:t>
      </w:r>
      <w:r w:rsidR="004302E2" w:rsidRPr="009068F4">
        <w:rPr>
          <w:sz w:val="22"/>
          <w:szCs w:val="22"/>
        </w:rPr>
        <w:t xml:space="preserve">and </w:t>
      </w:r>
      <w:r w:rsidR="19C52EC9" w:rsidRPr="009068F4">
        <w:rPr>
          <w:sz w:val="22"/>
          <w:szCs w:val="22"/>
        </w:rPr>
        <w:t>parents and</w:t>
      </w:r>
      <w:r w:rsidR="7B313118" w:rsidRPr="009068F4">
        <w:rPr>
          <w:sz w:val="22"/>
          <w:szCs w:val="22"/>
        </w:rPr>
        <w:t>/</w:t>
      </w:r>
      <w:r w:rsidR="19C52EC9" w:rsidRPr="009068F4">
        <w:rPr>
          <w:sz w:val="22"/>
          <w:szCs w:val="22"/>
        </w:rPr>
        <w:t xml:space="preserve">or </w:t>
      </w:r>
      <w:r w:rsidR="0094138A" w:rsidRPr="009068F4">
        <w:rPr>
          <w:sz w:val="22"/>
          <w:szCs w:val="22"/>
        </w:rPr>
        <w:t xml:space="preserve">carers </w:t>
      </w:r>
      <w:r w:rsidR="009E5EE2" w:rsidRPr="009068F4">
        <w:rPr>
          <w:sz w:val="22"/>
          <w:szCs w:val="22"/>
        </w:rPr>
        <w:t>m</w:t>
      </w:r>
      <w:r w:rsidR="5184F9E1" w:rsidRPr="009068F4">
        <w:rPr>
          <w:sz w:val="22"/>
          <w:szCs w:val="22"/>
        </w:rPr>
        <w:t>ust</w:t>
      </w:r>
      <w:r w:rsidR="0094138A" w:rsidRPr="009068F4">
        <w:rPr>
          <w:sz w:val="22"/>
          <w:szCs w:val="22"/>
        </w:rPr>
        <w:t xml:space="preserve"> consent</w:t>
      </w:r>
      <w:r w:rsidR="004302E2" w:rsidRPr="009068F4">
        <w:rPr>
          <w:sz w:val="22"/>
          <w:szCs w:val="22"/>
        </w:rPr>
        <w:t xml:space="preserve"> before </w:t>
      </w:r>
      <w:r w:rsidR="55D206F4" w:rsidRPr="009068F4">
        <w:rPr>
          <w:sz w:val="22"/>
          <w:szCs w:val="22"/>
        </w:rPr>
        <w:t>an assessment is</w:t>
      </w:r>
      <w:r w:rsidR="004302E2" w:rsidRPr="009068F4">
        <w:rPr>
          <w:sz w:val="22"/>
          <w:szCs w:val="22"/>
        </w:rPr>
        <w:t xml:space="preserve"> </w:t>
      </w:r>
      <w:r w:rsidR="002E2059" w:rsidRPr="009068F4">
        <w:rPr>
          <w:sz w:val="22"/>
          <w:szCs w:val="22"/>
        </w:rPr>
        <w:t>undertak</w:t>
      </w:r>
      <w:r w:rsidR="0C0EE4F4" w:rsidRPr="009068F4">
        <w:rPr>
          <w:sz w:val="22"/>
          <w:szCs w:val="22"/>
        </w:rPr>
        <w:t>en.</w:t>
      </w:r>
      <w:r w:rsidR="00920499" w:rsidRPr="009068F4">
        <w:rPr>
          <w:sz w:val="22"/>
          <w:szCs w:val="22"/>
        </w:rPr>
        <w:t xml:space="preserve"> </w:t>
      </w:r>
      <w:r w:rsidR="7C3089A5" w:rsidRPr="009068F4">
        <w:rPr>
          <w:sz w:val="22"/>
          <w:szCs w:val="22"/>
        </w:rPr>
        <w:t>W</w:t>
      </w:r>
      <w:r w:rsidR="00920499" w:rsidRPr="009068F4">
        <w:rPr>
          <w:sz w:val="22"/>
          <w:szCs w:val="22"/>
        </w:rPr>
        <w:t>e</w:t>
      </w:r>
      <w:r w:rsidR="002E2059" w:rsidRPr="009068F4">
        <w:rPr>
          <w:sz w:val="22"/>
          <w:szCs w:val="22"/>
        </w:rPr>
        <w:t xml:space="preserve"> offer these </w:t>
      </w:r>
      <w:r w:rsidR="0094138A" w:rsidRPr="009068F4">
        <w:rPr>
          <w:sz w:val="22"/>
          <w:szCs w:val="22"/>
        </w:rPr>
        <w:t>when</w:t>
      </w:r>
      <w:r w:rsidRPr="009068F4">
        <w:rPr>
          <w:sz w:val="22"/>
          <w:szCs w:val="22"/>
        </w:rPr>
        <w:t xml:space="preserve"> </w:t>
      </w:r>
      <w:r w:rsidR="002E2059" w:rsidRPr="009068F4">
        <w:rPr>
          <w:sz w:val="22"/>
          <w:szCs w:val="22"/>
        </w:rPr>
        <w:t xml:space="preserve">we consider </w:t>
      </w:r>
      <w:r w:rsidRPr="009068F4">
        <w:rPr>
          <w:sz w:val="22"/>
          <w:szCs w:val="22"/>
        </w:rPr>
        <w:t>a child, young person or family w</w:t>
      </w:r>
      <w:bookmarkStart w:id="23" w:name="_Int_M1cvdB1x"/>
      <w:r w:rsidRPr="009068F4">
        <w:rPr>
          <w:sz w:val="22"/>
          <w:szCs w:val="22"/>
        </w:rPr>
        <w:t>ould benef</w:t>
      </w:r>
      <w:bookmarkEnd w:id="23"/>
      <w:r w:rsidRPr="009068F4">
        <w:rPr>
          <w:sz w:val="22"/>
          <w:szCs w:val="22"/>
        </w:rPr>
        <w:t>it from additional support to address emerging needs and improve outcomes. The assessment helps to identify a family's strengths, needs and circumstances, ensuring that the right support can be provided at the earliest opportunity.</w:t>
      </w:r>
    </w:p>
    <w:p w14:paraId="7B2B4B68" w14:textId="721C8AC7" w:rsidR="00DA1793" w:rsidRPr="009068F4" w:rsidRDefault="00DA1793" w:rsidP="00DA1793">
      <w:pPr>
        <w:jc w:val="both"/>
        <w:rPr>
          <w:rFonts w:cs="Arial"/>
          <w:sz w:val="22"/>
          <w:szCs w:val="22"/>
        </w:rPr>
      </w:pPr>
      <w:r w:rsidRPr="009068F4">
        <w:rPr>
          <w:rFonts w:cs="Arial"/>
          <w:b/>
          <w:sz w:val="22"/>
          <w:szCs w:val="22"/>
        </w:rPr>
        <w:t>Family Help:</w:t>
      </w:r>
      <w:r w:rsidRPr="009068F4">
        <w:rPr>
          <w:rFonts w:cs="Arial"/>
          <w:sz w:val="22"/>
          <w:szCs w:val="22"/>
        </w:rPr>
        <w:t xml:space="preserve"> is the emerging national model for providing coordinated support to children and families when additional needs are identified. It forms a key part of the </w:t>
      </w:r>
      <w:hyperlink r:id="rId67">
        <w:r w:rsidRPr="009068F4">
          <w:rPr>
            <w:rStyle w:val="Hyperlink"/>
            <w:rFonts w:cs="Arial"/>
            <w:sz w:val="22"/>
            <w:szCs w:val="22"/>
          </w:rPr>
          <w:t>Government's children's social care reform programme</w:t>
        </w:r>
      </w:hyperlink>
      <w:r w:rsidRPr="009068F4">
        <w:rPr>
          <w:rFonts w:cs="Arial"/>
          <w:sz w:val="22"/>
          <w:szCs w:val="22"/>
        </w:rPr>
        <w:t xml:space="preserve"> and is being developed through the </w:t>
      </w:r>
      <w:hyperlink r:id="rId68">
        <w:r w:rsidRPr="009068F4">
          <w:rPr>
            <w:rStyle w:val="Hyperlink"/>
            <w:rFonts w:cs="Arial"/>
            <w:sz w:val="22"/>
            <w:szCs w:val="22"/>
          </w:rPr>
          <w:t>Families First Partnership Programme</w:t>
        </w:r>
      </w:hyperlink>
      <w:r w:rsidRPr="009068F4">
        <w:rPr>
          <w:rFonts w:cs="Arial"/>
          <w:sz w:val="22"/>
          <w:szCs w:val="22"/>
        </w:rPr>
        <w:t xml:space="preserve">,  </w:t>
      </w:r>
      <w:r w:rsidR="000744FF" w:rsidRPr="009068F4">
        <w:rPr>
          <w:rFonts w:cs="Arial"/>
          <w:sz w:val="22"/>
          <w:szCs w:val="22"/>
        </w:rPr>
        <w:t xml:space="preserve">at </w:t>
      </w:r>
      <w:r w:rsidR="007B7D4C" w:rsidRPr="009068F4">
        <w:rPr>
          <w:rFonts w:cs="Arial"/>
          <w:sz w:val="22"/>
          <w:szCs w:val="22"/>
        </w:rPr>
        <w:t xml:space="preserve">Coates Way </w:t>
      </w:r>
      <w:r w:rsidRPr="009068F4">
        <w:rPr>
          <w:rFonts w:cs="Arial"/>
          <w:i/>
          <w:sz w:val="22"/>
          <w:szCs w:val="22"/>
        </w:rPr>
        <w:t xml:space="preserve"> </w:t>
      </w:r>
      <w:r w:rsidRPr="009068F4">
        <w:rPr>
          <w:rFonts w:cs="Arial"/>
          <w:sz w:val="22"/>
          <w:szCs w:val="22"/>
        </w:rPr>
        <w:t xml:space="preserve">we are aware that this will shape our current way of working for example we will be included in ‘a more joined-up’ way of working with partners and families , focus on ‘family-centred system’  of inclusive support. We know that Family Help will be building on the principles of current practice of Early Help </w:t>
      </w:r>
      <w:proofErr w:type="gramStart"/>
      <w:r w:rsidR="00E5768F" w:rsidRPr="009068F4">
        <w:rPr>
          <w:rFonts w:cs="Arial"/>
          <w:sz w:val="22"/>
          <w:szCs w:val="22"/>
        </w:rPr>
        <w:t>offer ,</w:t>
      </w:r>
      <w:proofErr w:type="gramEnd"/>
      <w:r w:rsidR="00E5768F" w:rsidRPr="009068F4">
        <w:rPr>
          <w:rFonts w:cs="Arial"/>
          <w:sz w:val="22"/>
          <w:szCs w:val="22"/>
        </w:rPr>
        <w:t xml:space="preserve"> </w:t>
      </w:r>
      <w:r w:rsidRPr="009068F4">
        <w:rPr>
          <w:rFonts w:cs="Arial"/>
          <w:sz w:val="22"/>
          <w:szCs w:val="22"/>
        </w:rPr>
        <w:t xml:space="preserve">for example strengthening multi-agency working and bringing together </w:t>
      </w:r>
      <w:r w:rsidRPr="009068F4">
        <w:rPr>
          <w:rFonts w:cs="Arial"/>
          <w:b/>
          <w:bCs/>
          <w:sz w:val="22"/>
          <w:szCs w:val="22"/>
        </w:rPr>
        <w:t>universal services, targeted support</w:t>
      </w:r>
      <w:r w:rsidRPr="009068F4">
        <w:rPr>
          <w:rFonts w:cs="Arial"/>
          <w:sz w:val="22"/>
          <w:szCs w:val="22"/>
        </w:rPr>
        <w:t xml:space="preserve"> and </w:t>
      </w:r>
      <w:r w:rsidRPr="009068F4">
        <w:rPr>
          <w:rFonts w:cs="Arial"/>
          <w:b/>
          <w:bCs/>
          <w:sz w:val="22"/>
          <w:szCs w:val="22"/>
        </w:rPr>
        <w:t>specialist interventions</w:t>
      </w:r>
      <w:r w:rsidRPr="009068F4">
        <w:rPr>
          <w:rFonts w:cs="Arial"/>
          <w:sz w:val="22"/>
          <w:szCs w:val="22"/>
        </w:rPr>
        <w:t xml:space="preserve"> to ensure our children and families receive the right help at the right time. </w:t>
      </w:r>
    </w:p>
    <w:p w14:paraId="72320AAA" w14:textId="75E34F02" w:rsidR="00E219C5" w:rsidRPr="009068F4" w:rsidRDefault="00DA1793" w:rsidP="00E5768F">
      <w:pPr>
        <w:jc w:val="both"/>
        <w:rPr>
          <w:rFonts w:cs="Arial"/>
          <w:sz w:val="22"/>
          <w:szCs w:val="22"/>
        </w:rPr>
      </w:pPr>
      <w:r w:rsidRPr="009068F4">
        <w:rPr>
          <w:rFonts w:cs="Arial"/>
          <w:sz w:val="22"/>
          <w:szCs w:val="22"/>
        </w:rPr>
        <w:t xml:space="preserve">At the time of publication of this policy, Hertfordshire has </w:t>
      </w:r>
      <w:r w:rsidRPr="009068F4">
        <w:rPr>
          <w:rFonts w:cs="Arial"/>
          <w:b/>
          <w:bCs/>
          <w:sz w:val="22"/>
          <w:szCs w:val="22"/>
        </w:rPr>
        <w:t>not yet transitioned</w:t>
      </w:r>
      <w:r w:rsidRPr="009068F4">
        <w:rPr>
          <w:rFonts w:cs="Arial"/>
          <w:sz w:val="22"/>
          <w:szCs w:val="22"/>
        </w:rPr>
        <w:t xml:space="preserve"> to the national </w:t>
      </w:r>
      <w:r w:rsidRPr="009068F4">
        <w:rPr>
          <w:rFonts w:cs="Arial"/>
          <w:b/>
          <w:bCs/>
          <w:sz w:val="22"/>
          <w:szCs w:val="22"/>
        </w:rPr>
        <w:t xml:space="preserve">Family Help model </w:t>
      </w:r>
      <w:r w:rsidRPr="009068F4">
        <w:rPr>
          <w:rFonts w:cs="Arial"/>
          <w:sz w:val="22"/>
          <w:szCs w:val="22"/>
        </w:rPr>
        <w:t xml:space="preserve">and </w:t>
      </w:r>
      <w:r w:rsidR="00073A8C" w:rsidRPr="009068F4">
        <w:rPr>
          <w:rFonts w:cs="Arial"/>
          <w:sz w:val="22"/>
          <w:szCs w:val="22"/>
        </w:rPr>
        <w:t xml:space="preserve">therefore </w:t>
      </w:r>
      <w:r w:rsidR="006E0798" w:rsidRPr="009068F4">
        <w:rPr>
          <w:rFonts w:cs="Arial"/>
          <w:sz w:val="22"/>
          <w:szCs w:val="22"/>
        </w:rPr>
        <w:t xml:space="preserve">we will </w:t>
      </w:r>
      <w:r w:rsidRPr="009068F4">
        <w:rPr>
          <w:rFonts w:cs="Arial"/>
          <w:b/>
          <w:bCs/>
          <w:sz w:val="22"/>
          <w:szCs w:val="22"/>
        </w:rPr>
        <w:t xml:space="preserve">continue to operate </w:t>
      </w:r>
      <w:r w:rsidR="00FC37AF" w:rsidRPr="009068F4">
        <w:rPr>
          <w:rFonts w:cs="Arial"/>
          <w:b/>
          <w:bCs/>
          <w:sz w:val="22"/>
          <w:szCs w:val="22"/>
        </w:rPr>
        <w:t xml:space="preserve">with our </w:t>
      </w:r>
      <w:r w:rsidRPr="009068F4">
        <w:rPr>
          <w:rFonts w:cs="Arial"/>
          <w:b/>
          <w:bCs/>
          <w:sz w:val="22"/>
          <w:szCs w:val="22"/>
        </w:rPr>
        <w:t>Families First arrangements</w:t>
      </w:r>
      <w:r w:rsidR="00FC37AF" w:rsidRPr="009068F4">
        <w:rPr>
          <w:rFonts w:cs="Arial"/>
          <w:b/>
          <w:bCs/>
          <w:sz w:val="22"/>
          <w:szCs w:val="22"/>
        </w:rPr>
        <w:t xml:space="preserve">, </w:t>
      </w:r>
      <w:r w:rsidR="00FC37AF" w:rsidRPr="009068F4">
        <w:rPr>
          <w:rFonts w:cs="Arial"/>
          <w:sz w:val="22"/>
          <w:szCs w:val="22"/>
        </w:rPr>
        <w:t>this means</w:t>
      </w:r>
      <w:r w:rsidR="00FC37AF" w:rsidRPr="009068F4">
        <w:rPr>
          <w:rFonts w:cs="Arial"/>
          <w:b/>
          <w:bCs/>
          <w:sz w:val="22"/>
          <w:szCs w:val="22"/>
        </w:rPr>
        <w:t xml:space="preserve"> </w:t>
      </w:r>
      <w:r w:rsidRPr="009068F4">
        <w:rPr>
          <w:rFonts w:cs="Arial"/>
          <w:b/>
          <w:bCs/>
          <w:sz w:val="22"/>
          <w:szCs w:val="22"/>
        </w:rPr>
        <w:t>all staff should continue to follow current Hertfordshire referral processes, thresholds and procedures</w:t>
      </w:r>
      <w:r w:rsidRPr="009068F4">
        <w:rPr>
          <w:rFonts w:cs="Arial"/>
          <w:sz w:val="22"/>
          <w:szCs w:val="22"/>
        </w:rPr>
        <w:t>. This policy will be reviewed and updated as local arrangements develop in line with national Family Help reforms.</w:t>
      </w:r>
    </w:p>
    <w:p w14:paraId="699F090A" w14:textId="294469E5" w:rsidR="00C97A13" w:rsidRPr="009068F4" w:rsidRDefault="00C97A13" w:rsidP="526140A6">
      <w:pPr>
        <w:pStyle w:val="Mainbodytext"/>
        <w:rPr>
          <w:rFonts w:cs="Arial"/>
        </w:rPr>
      </w:pPr>
      <w:r w:rsidRPr="009068F4">
        <w:t xml:space="preserve">The </w:t>
      </w:r>
      <w:hyperlink r:id="rId69" w:history="1">
        <w:r w:rsidRPr="009068F4">
          <w:rPr>
            <w:rStyle w:val="Hyperlink"/>
            <w:rFonts w:cs="Arial"/>
            <w:bCs/>
          </w:rPr>
          <w:t>Continuum of Need</w:t>
        </w:r>
      </w:hyperlink>
      <w:r w:rsidRPr="009068F4">
        <w:rPr>
          <w:rFonts w:cs="Arial"/>
          <w:bCs/>
        </w:rPr>
        <w:t xml:space="preserve"> </w:t>
      </w:r>
      <w:r w:rsidRPr="009068F4">
        <w:rPr>
          <w:rFonts w:cs="Arial"/>
        </w:rPr>
        <w:t>framework helps us work collaboratively with families, promoting early intervention wherever possible, whilst ensuring that children who are suffering, or are at risk of suffering, significant harm receive a prompt and appropriate safeguarding response. The framework informs, but does not replace, professional curiosity, professional judgement, or decision-making based on the individual needs and best interests of the child.</w:t>
      </w:r>
    </w:p>
    <w:p w14:paraId="7FAD5663" w14:textId="38D99034" w:rsidR="008F43AD" w:rsidRPr="009068F4" w:rsidRDefault="002F66B8" w:rsidP="00EF4FCB">
      <w:pPr>
        <w:jc w:val="both"/>
        <w:rPr>
          <w:sz w:val="22"/>
          <w:szCs w:val="22"/>
        </w:rPr>
      </w:pPr>
      <w:r w:rsidRPr="009068F4">
        <w:rPr>
          <w:b/>
          <w:sz w:val="22"/>
          <w:szCs w:val="22"/>
        </w:rPr>
        <w:t>Child in Need</w:t>
      </w:r>
      <w:r w:rsidR="00F93814" w:rsidRPr="009068F4">
        <w:rPr>
          <w:sz w:val="22"/>
          <w:szCs w:val="22"/>
        </w:rPr>
        <w:t xml:space="preserve">: </w:t>
      </w:r>
      <w:r w:rsidRPr="009068F4">
        <w:rPr>
          <w:sz w:val="22"/>
          <w:szCs w:val="22"/>
        </w:rPr>
        <w:t xml:space="preserve">Under the Children Act 1989, local authorities are under a general duty to provide services for children in need for the purposes of safeguarding and promoting their welfare. A </w:t>
      </w:r>
      <w:r w:rsidR="004156F7" w:rsidRPr="009068F4">
        <w:rPr>
          <w:sz w:val="22"/>
          <w:szCs w:val="22"/>
        </w:rPr>
        <w:t>C</w:t>
      </w:r>
      <w:r w:rsidRPr="009068F4">
        <w:rPr>
          <w:sz w:val="22"/>
          <w:szCs w:val="22"/>
        </w:rPr>
        <w:t xml:space="preserve">hild in </w:t>
      </w:r>
      <w:r w:rsidR="004156F7" w:rsidRPr="009068F4">
        <w:rPr>
          <w:sz w:val="22"/>
          <w:szCs w:val="22"/>
        </w:rPr>
        <w:t>N</w:t>
      </w:r>
      <w:r w:rsidRPr="009068F4">
        <w:rPr>
          <w:sz w:val="22"/>
          <w:szCs w:val="22"/>
        </w:rPr>
        <w:t xml:space="preserve">eed is defined under </w:t>
      </w:r>
      <w:hyperlink r:id="rId70" w:history="1">
        <w:r w:rsidR="00361BB6" w:rsidRPr="009068F4">
          <w:rPr>
            <w:rStyle w:val="Hyperlink"/>
            <w:bCs/>
            <w:sz w:val="22"/>
            <w:szCs w:val="22"/>
          </w:rPr>
          <w:t>S</w:t>
        </w:r>
        <w:r w:rsidRPr="009068F4">
          <w:rPr>
            <w:rStyle w:val="Hyperlink"/>
            <w:bCs/>
            <w:sz w:val="22"/>
            <w:szCs w:val="22"/>
          </w:rPr>
          <w:t>ection 17 of the Children Act 1989</w:t>
        </w:r>
      </w:hyperlink>
      <w:r w:rsidRPr="009068F4">
        <w:rPr>
          <w:sz w:val="22"/>
          <w:szCs w:val="22"/>
        </w:rPr>
        <w:t xml:space="preserve"> as a child who is unlikely to achieve or maintain a reasonable level of health or development, or whose health and development is likely to be significantly or further impaired without the provision of services, or a child who is disabled. </w:t>
      </w:r>
    </w:p>
    <w:p w14:paraId="023F01CA" w14:textId="08BE34A4" w:rsidR="00EC3CF1" w:rsidRPr="009068F4" w:rsidRDefault="00EC3CF1">
      <w:pPr>
        <w:pStyle w:val="1bodycopy10pt"/>
        <w:jc w:val="both"/>
        <w:rPr>
          <w:sz w:val="22"/>
          <w:szCs w:val="22"/>
        </w:rPr>
      </w:pPr>
      <w:r w:rsidRPr="009068F4">
        <w:rPr>
          <w:rStyle w:val="Strong"/>
          <w:rFonts w:cs="Arial"/>
          <w:sz w:val="22"/>
          <w:szCs w:val="22"/>
        </w:rPr>
        <w:t>Child Protection</w:t>
      </w:r>
      <w:r w:rsidRPr="009068F4">
        <w:rPr>
          <w:rFonts w:cs="Arial"/>
          <w:sz w:val="22"/>
          <w:szCs w:val="22"/>
        </w:rPr>
        <w:t xml:space="preserve"> is part of safeguarding and relates to action taken to protect children who are suffering, or are likely to suffer, significant harm. Under </w:t>
      </w:r>
      <w:hyperlink r:id="rId71" w:history="1">
        <w:r w:rsidRPr="009068F4">
          <w:rPr>
            <w:rStyle w:val="Hyperlink"/>
            <w:rFonts w:cs="Arial"/>
            <w:iCs/>
            <w:sz w:val="22"/>
            <w:szCs w:val="22"/>
          </w:rPr>
          <w:t>Section 47 of the Children Act 1989</w:t>
        </w:r>
      </w:hyperlink>
      <w:r w:rsidRPr="009068F4">
        <w:rPr>
          <w:rFonts w:cs="Arial"/>
          <w:sz w:val="22"/>
          <w:szCs w:val="22"/>
        </w:rPr>
        <w:t>, local authorities must make enquiries where there is reasonable cause to suspect significant harm.</w:t>
      </w:r>
    </w:p>
    <w:p w14:paraId="46344599" w14:textId="77777777" w:rsidR="00EC3CF1" w:rsidRPr="009068F4" w:rsidRDefault="00EC3CF1">
      <w:pPr>
        <w:pStyle w:val="1bodycopy10pt"/>
        <w:jc w:val="both"/>
        <w:rPr>
          <w:sz w:val="22"/>
          <w:szCs w:val="22"/>
        </w:rPr>
      </w:pPr>
      <w:r w:rsidRPr="009068F4">
        <w:rPr>
          <w:sz w:val="22"/>
          <w:szCs w:val="22"/>
        </w:rPr>
        <w:t>Child protection concerns may arise from abuse, neglect, exploitation, domestic abuse, online harms, or other safeguarding risks. In some cases, urgent action may be needed to ensure a child's immediate safety.</w:t>
      </w:r>
    </w:p>
    <w:p w14:paraId="5E5EE6A9" w14:textId="78BEDEC6" w:rsidR="00EC3CF1" w:rsidRPr="009068F4" w:rsidRDefault="00EC3CF1" w:rsidP="00506079">
      <w:pPr>
        <w:pStyle w:val="1bodycopy10pt"/>
        <w:jc w:val="both"/>
        <w:rPr>
          <w:sz w:val="22"/>
          <w:szCs w:val="22"/>
        </w:rPr>
      </w:pPr>
      <w:r w:rsidRPr="009068F4">
        <w:rPr>
          <w:sz w:val="22"/>
          <w:szCs w:val="22"/>
        </w:rPr>
        <w:t xml:space="preserve">At </w:t>
      </w:r>
      <w:r w:rsidR="007B7D4C" w:rsidRPr="009068F4">
        <w:rPr>
          <w:rStyle w:val="Emphasis"/>
          <w:rFonts w:cs="Arial"/>
          <w:i w:val="0"/>
          <w:sz w:val="22"/>
          <w:szCs w:val="22"/>
        </w:rPr>
        <w:t xml:space="preserve">Coates Way </w:t>
      </w:r>
      <w:r w:rsidRPr="009068F4">
        <w:rPr>
          <w:sz w:val="22"/>
          <w:szCs w:val="22"/>
        </w:rPr>
        <w:t>we work closely with Children's Social Care, Health, Police and other agencies to share information, contribute to assessments and support effective safeguarding arrangements.</w:t>
      </w:r>
    </w:p>
    <w:p w14:paraId="79C3B756" w14:textId="77777777" w:rsidR="00EC3CF1" w:rsidRPr="009068F4" w:rsidRDefault="00EC3CF1" w:rsidP="00506079">
      <w:pPr>
        <w:pStyle w:val="1bodycopy10pt"/>
        <w:jc w:val="both"/>
        <w:rPr>
          <w:sz w:val="22"/>
          <w:szCs w:val="22"/>
        </w:rPr>
      </w:pPr>
      <w:r w:rsidRPr="009068F4">
        <w:rPr>
          <w:rStyle w:val="Strong"/>
          <w:rFonts w:cs="Arial"/>
          <w:sz w:val="22"/>
          <w:szCs w:val="22"/>
        </w:rPr>
        <w:t>Significant harm</w:t>
      </w:r>
      <w:r w:rsidRPr="009068F4">
        <w:rPr>
          <w:sz w:val="22"/>
          <w:szCs w:val="22"/>
        </w:rPr>
        <w:t xml:space="preserve"> is the legal threshold for statutory intervention and is assessed based on the child's individual circumstances, needs and the impact on their health, development and wellbeing. We place </w:t>
      </w:r>
      <w:r w:rsidRPr="009068F4">
        <w:rPr>
          <w:sz w:val="22"/>
          <w:szCs w:val="22"/>
        </w:rPr>
        <w:lastRenderedPageBreak/>
        <w:t>children at the centre of all safeguarding decisions and are committed to ensuring a timely, coordinated response to protect and support them.</w:t>
      </w:r>
    </w:p>
    <w:p w14:paraId="65AF76E1" w14:textId="77777777" w:rsidR="0059583D" w:rsidRPr="009068F4" w:rsidRDefault="0059583D" w:rsidP="00506079">
      <w:pPr>
        <w:pStyle w:val="1bodycopy10pt"/>
        <w:jc w:val="both"/>
        <w:rPr>
          <w:sz w:val="22"/>
          <w:szCs w:val="22"/>
        </w:rPr>
      </w:pPr>
      <w:r w:rsidRPr="009068F4">
        <w:rPr>
          <w:rFonts w:eastAsia="Times New Roman"/>
          <w:b/>
          <w:sz w:val="22"/>
          <w:szCs w:val="22"/>
          <w:lang w:eastAsia="en-GB"/>
        </w:rPr>
        <w:t>The Gateway</w:t>
      </w:r>
      <w:r w:rsidRPr="009068F4">
        <w:rPr>
          <w:rFonts w:eastAsia="Times New Roman"/>
          <w:sz w:val="22"/>
          <w:szCs w:val="22"/>
          <w:lang w:eastAsia="en-GB"/>
        </w:rPr>
        <w:t xml:space="preserve"> is Hertfordshire's single point of contact for safeguarding, early help and social care concerns. Contacts can be made by professionals, family members or the public when there are concerns about a child's welfare, safety or wellbeing.</w:t>
      </w:r>
    </w:p>
    <w:p w14:paraId="177079FF" w14:textId="77777777" w:rsidR="0059583D" w:rsidRPr="009068F4" w:rsidRDefault="0059583D" w:rsidP="00506079">
      <w:pPr>
        <w:pStyle w:val="1bodycopy10pt"/>
        <w:jc w:val="both"/>
        <w:rPr>
          <w:sz w:val="22"/>
          <w:szCs w:val="22"/>
        </w:rPr>
      </w:pPr>
      <w:r w:rsidRPr="009068F4">
        <w:rPr>
          <w:sz w:val="22"/>
          <w:szCs w:val="22"/>
        </w:rPr>
        <w:t xml:space="preserve">Following a contact, Children's Services will determine the most appropriate response, which may include a </w:t>
      </w:r>
      <w:r w:rsidRPr="009068F4">
        <w:rPr>
          <w:bCs/>
          <w:sz w:val="22"/>
          <w:szCs w:val="22"/>
        </w:rPr>
        <w:t>referral</w:t>
      </w:r>
      <w:r w:rsidRPr="009068F4">
        <w:rPr>
          <w:sz w:val="22"/>
          <w:szCs w:val="22"/>
        </w:rPr>
        <w:t xml:space="preserve"> to Children's Social Care, Early Help support, or signposting to other services.</w:t>
      </w:r>
    </w:p>
    <w:p w14:paraId="5104E076" w14:textId="77777777" w:rsidR="0059583D" w:rsidRPr="009068F4" w:rsidRDefault="0059583D" w:rsidP="00506079">
      <w:pPr>
        <w:pStyle w:val="1bodycopy10pt"/>
        <w:jc w:val="both"/>
        <w:rPr>
          <w:sz w:val="22"/>
          <w:szCs w:val="22"/>
        </w:rPr>
      </w:pPr>
      <w:r w:rsidRPr="009068F4">
        <w:rPr>
          <w:sz w:val="22"/>
          <w:szCs w:val="22"/>
        </w:rPr>
        <w:t>At all times, decisions should be child-centred and strengths-based, with children and families involved wherever it is safe and appropriate to do so. The child's welfare, voice and best interests remain central to all assessment, planning and intervention.</w:t>
      </w:r>
    </w:p>
    <w:p w14:paraId="2DA50CF9" w14:textId="77777777" w:rsidR="00EF68FD" w:rsidRPr="009068F4" w:rsidRDefault="00EF68FD" w:rsidP="00506079">
      <w:pPr>
        <w:pStyle w:val="1bodycopy10pt"/>
        <w:jc w:val="both"/>
        <w:rPr>
          <w:sz w:val="22"/>
          <w:szCs w:val="22"/>
        </w:rPr>
      </w:pPr>
      <w:r w:rsidRPr="009068F4">
        <w:rPr>
          <w:b/>
          <w:sz w:val="22"/>
          <w:szCs w:val="22"/>
        </w:rPr>
        <w:t>The Multi-Agency Safeguarding Hub (MASH)</w:t>
      </w:r>
      <w:r w:rsidRPr="009068F4">
        <w:rPr>
          <w:sz w:val="22"/>
          <w:szCs w:val="22"/>
        </w:rPr>
        <w:t xml:space="preserve"> is part of Hertfordshire's Gateway Service and brings together Children's Services, Health, Police and other partners to share information, assess risk and make timely safeguarding decisions.</w:t>
      </w:r>
    </w:p>
    <w:p w14:paraId="376C434A" w14:textId="52C2BB61" w:rsidR="00EF68FD" w:rsidRPr="009068F4" w:rsidRDefault="00EF68FD" w:rsidP="00506079">
      <w:pPr>
        <w:pStyle w:val="1bodycopy10pt"/>
        <w:jc w:val="both"/>
        <w:rPr>
          <w:sz w:val="22"/>
          <w:szCs w:val="22"/>
        </w:rPr>
      </w:pPr>
      <w:r w:rsidRPr="009068F4">
        <w:rPr>
          <w:sz w:val="22"/>
          <w:szCs w:val="22"/>
        </w:rPr>
        <w:t>Through multi-agency working, MASH helps ensure children and families receive the right support at the right time, whether through Early Help, targeted services or statutory Children's Social Care intervention. The child's safety, welfare and best interests remain central to all decision-making.</w:t>
      </w:r>
    </w:p>
    <w:p w14:paraId="1F64ACD7" w14:textId="77777777" w:rsidR="00C66086" w:rsidRPr="009068F4" w:rsidRDefault="00C66086" w:rsidP="00506079">
      <w:pPr>
        <w:pStyle w:val="1bodycopy10pt"/>
        <w:jc w:val="both"/>
        <w:rPr>
          <w:sz w:val="22"/>
          <w:szCs w:val="22"/>
        </w:rPr>
      </w:pPr>
      <w:r w:rsidRPr="009068F4">
        <w:rPr>
          <w:b/>
          <w:sz w:val="22"/>
          <w:szCs w:val="22"/>
        </w:rPr>
        <w:t>Abuse</w:t>
      </w:r>
      <w:r w:rsidRPr="009068F4">
        <w:rPr>
          <w:sz w:val="22"/>
          <w:szCs w:val="22"/>
        </w:rPr>
        <w:t xml:space="preserve"> is the maltreatment of a child through causing harm or failing to prevent it. Children may be abused by adults or other children in the home, community, education settings or online.</w:t>
      </w:r>
    </w:p>
    <w:p w14:paraId="744781BB" w14:textId="77777777" w:rsidR="00C66086" w:rsidRPr="009068F4" w:rsidRDefault="00C66086" w:rsidP="00506079">
      <w:pPr>
        <w:pStyle w:val="1bodycopy10pt"/>
        <w:jc w:val="both"/>
        <w:rPr>
          <w:sz w:val="22"/>
          <w:szCs w:val="22"/>
        </w:rPr>
      </w:pPr>
      <w:r w:rsidRPr="009068F4">
        <w:rPr>
          <w:b/>
          <w:sz w:val="22"/>
          <w:szCs w:val="22"/>
        </w:rPr>
        <w:t>Neglect</w:t>
      </w:r>
      <w:r w:rsidRPr="009068F4">
        <w:rPr>
          <w:sz w:val="22"/>
          <w:szCs w:val="22"/>
        </w:rPr>
        <w:t xml:space="preserve"> is the persistent failure to meet a child's basic physical and/or emotional needs, resulting in harm to their health, wellbeing or development. It is one of the most common forms of child abuse.</w:t>
      </w:r>
    </w:p>
    <w:p w14:paraId="7648CF2A" w14:textId="77777777" w:rsidR="00C66086" w:rsidRPr="009068F4" w:rsidRDefault="00C66086" w:rsidP="00506079">
      <w:pPr>
        <w:pStyle w:val="1bodycopy10pt"/>
        <w:jc w:val="both"/>
        <w:rPr>
          <w:sz w:val="22"/>
          <w:szCs w:val="22"/>
        </w:rPr>
      </w:pPr>
      <w:r w:rsidRPr="009068F4">
        <w:rPr>
          <w:b/>
          <w:sz w:val="22"/>
          <w:szCs w:val="22"/>
        </w:rPr>
        <w:t>Exploitation</w:t>
      </w:r>
      <w:r w:rsidRPr="009068F4">
        <w:rPr>
          <w:sz w:val="22"/>
          <w:szCs w:val="22"/>
        </w:rPr>
        <w:t xml:space="preserve"> occurs when a child is manipulated, coerced or controlled for another person's benefit. It may be sexual, criminal, financial or online and can include child criminal exploitation (CCE), child sexual exploitation (CSE), county lines, trafficking and modern slavery.</w:t>
      </w:r>
    </w:p>
    <w:p w14:paraId="624079F6" w14:textId="77777777" w:rsidR="00C66086" w:rsidRPr="009068F4" w:rsidRDefault="00C66086" w:rsidP="00506079">
      <w:pPr>
        <w:pStyle w:val="1bodycopy10pt"/>
        <w:jc w:val="both"/>
        <w:rPr>
          <w:sz w:val="22"/>
          <w:szCs w:val="22"/>
        </w:rPr>
      </w:pPr>
      <w:r w:rsidRPr="009068F4">
        <w:rPr>
          <w:b/>
          <w:sz w:val="22"/>
          <w:szCs w:val="22"/>
        </w:rPr>
        <w:t>Extra-familial harm</w:t>
      </w:r>
      <w:r w:rsidRPr="009068F4">
        <w:rPr>
          <w:sz w:val="22"/>
          <w:szCs w:val="22"/>
        </w:rPr>
        <w:t xml:space="preserve"> refers to abuse and safeguarding risks that occur outside the family home, including child-on-child abuse, exploitation, serious violence, relationship abuse and online harm.</w:t>
      </w:r>
    </w:p>
    <w:p w14:paraId="5E93CE5F" w14:textId="77777777" w:rsidR="00C66086" w:rsidRPr="009068F4" w:rsidRDefault="00C66086" w:rsidP="00506079">
      <w:pPr>
        <w:pStyle w:val="1bodycopy10pt"/>
        <w:jc w:val="both"/>
        <w:rPr>
          <w:sz w:val="22"/>
          <w:szCs w:val="22"/>
        </w:rPr>
      </w:pPr>
      <w:r w:rsidRPr="009068F4">
        <w:rPr>
          <w:sz w:val="22"/>
          <w:szCs w:val="22"/>
        </w:rPr>
        <w:t>These forms of harm often overlap. Practitioners should consider the child's lived experience and assess concerns holistically to ensure children receive the right support at the right time.</w:t>
      </w:r>
    </w:p>
    <w:p w14:paraId="091CEEB2" w14:textId="0CAE2B15" w:rsidR="006D73EC" w:rsidRPr="009068F4" w:rsidRDefault="006D73EC" w:rsidP="00413266">
      <w:pPr>
        <w:pStyle w:val="Mainbodytext"/>
        <w:spacing w:before="0"/>
        <w:rPr>
          <w:rFonts w:cs="Arial"/>
        </w:rPr>
      </w:pPr>
      <w:r w:rsidRPr="009068F4">
        <w:rPr>
          <w:rFonts w:cs="Arial"/>
          <w:b/>
        </w:rPr>
        <w:t>Children Looked After</w:t>
      </w:r>
      <w:r w:rsidRPr="009068F4">
        <w:rPr>
          <w:rFonts w:cs="Arial"/>
        </w:rPr>
        <w:t>: A child is ‘looked after’ (in care) if they are in the care of the Local Authority for more than 24 hours. Children can be in care by agreement with parents or by order of a court. The placement providing the care can be a connected person to</w:t>
      </w:r>
      <w:r w:rsidR="003B28D3" w:rsidRPr="009068F4">
        <w:rPr>
          <w:rFonts w:cs="Arial"/>
        </w:rPr>
        <w:t xml:space="preserve"> the</w:t>
      </w:r>
      <w:r w:rsidRPr="009068F4">
        <w:rPr>
          <w:rFonts w:cs="Arial"/>
        </w:rPr>
        <w:t xml:space="preserve"> child or</w:t>
      </w:r>
      <w:r w:rsidR="003B28D3" w:rsidRPr="009068F4">
        <w:rPr>
          <w:rFonts w:cs="Arial"/>
        </w:rPr>
        <w:t xml:space="preserve"> a</w:t>
      </w:r>
      <w:r w:rsidRPr="009068F4">
        <w:rPr>
          <w:rFonts w:cs="Arial"/>
        </w:rPr>
        <w:t xml:space="preserve"> L</w:t>
      </w:r>
      <w:r w:rsidR="003B28D3" w:rsidRPr="009068F4">
        <w:rPr>
          <w:rFonts w:cs="Arial"/>
        </w:rPr>
        <w:t xml:space="preserve">ocal </w:t>
      </w:r>
      <w:r w:rsidRPr="009068F4">
        <w:rPr>
          <w:rFonts w:cs="Arial"/>
        </w:rPr>
        <w:t>A</w:t>
      </w:r>
      <w:r w:rsidR="003B28D3" w:rsidRPr="009068F4">
        <w:rPr>
          <w:rFonts w:cs="Arial"/>
        </w:rPr>
        <w:t>uthority</w:t>
      </w:r>
      <w:r w:rsidRPr="009068F4">
        <w:rPr>
          <w:rFonts w:cs="Arial"/>
        </w:rPr>
        <w:t xml:space="preserve"> approved foster carer. </w:t>
      </w:r>
    </w:p>
    <w:p w14:paraId="439E6790" w14:textId="3E45CB6F" w:rsidR="00753BCF" w:rsidRPr="009068F4" w:rsidRDefault="00E8265D">
      <w:pPr>
        <w:pStyle w:val="1bodycopy10pt"/>
        <w:jc w:val="both"/>
        <w:rPr>
          <w:sz w:val="22"/>
          <w:szCs w:val="22"/>
        </w:rPr>
      </w:pPr>
      <w:r w:rsidRPr="009068F4">
        <w:rPr>
          <w:b/>
          <w:sz w:val="22"/>
          <w:szCs w:val="22"/>
        </w:rPr>
        <w:t>Kinship Care</w:t>
      </w:r>
      <w:r w:rsidR="00FF7B63" w:rsidRPr="009068F4">
        <w:rPr>
          <w:b/>
          <w:sz w:val="22"/>
          <w:szCs w:val="22"/>
        </w:rPr>
        <w:t xml:space="preserve"> </w:t>
      </w:r>
      <w:r w:rsidR="00D345FA" w:rsidRPr="009068F4">
        <w:rPr>
          <w:sz w:val="22"/>
          <w:szCs w:val="22"/>
        </w:rPr>
        <w:t xml:space="preserve">refers to a type of care where a child who cannot be looked after by their birth parents is cared for by relatives or friends. </w:t>
      </w:r>
      <w:r w:rsidR="00B20AF1" w:rsidRPr="009068F4">
        <w:rPr>
          <w:sz w:val="22"/>
          <w:szCs w:val="22"/>
        </w:rPr>
        <w:t xml:space="preserve">The government in England has launched a </w:t>
      </w:r>
      <w:hyperlink r:id="rId72" w:history="1">
        <w:r w:rsidR="004E3878" w:rsidRPr="009068F4">
          <w:rPr>
            <w:rStyle w:val="Hyperlink"/>
            <w:rFonts w:cs="Arial"/>
            <w:sz w:val="22"/>
            <w:szCs w:val="22"/>
          </w:rPr>
          <w:t>Championing kinship care: the national kinship care strategy</w:t>
        </w:r>
      </w:hyperlink>
      <w:r w:rsidR="00FA3F84" w:rsidRPr="009068F4">
        <w:rPr>
          <w:sz w:val="22"/>
          <w:szCs w:val="22"/>
        </w:rPr>
        <w:t xml:space="preserve"> </w:t>
      </w:r>
      <w:r w:rsidR="00B20AF1" w:rsidRPr="009068F4">
        <w:rPr>
          <w:sz w:val="22"/>
          <w:szCs w:val="22"/>
        </w:rPr>
        <w:t>to improve kinship carers’ financial stability, education, training, and partnership with local authorities and other agencies.</w:t>
      </w:r>
    </w:p>
    <w:p w14:paraId="044F62C2" w14:textId="0005A781" w:rsidR="003E4EAE" w:rsidRPr="009068F4" w:rsidRDefault="003E4EAE">
      <w:pPr>
        <w:pStyle w:val="1bodycopy10pt"/>
        <w:jc w:val="both"/>
        <w:rPr>
          <w:b/>
          <w:sz w:val="22"/>
          <w:szCs w:val="22"/>
        </w:rPr>
      </w:pPr>
      <w:r w:rsidRPr="009068F4">
        <w:rPr>
          <w:b/>
          <w:sz w:val="22"/>
          <w:szCs w:val="22"/>
        </w:rPr>
        <w:t>Legal Care Arrangements:</w:t>
      </w:r>
    </w:p>
    <w:p w14:paraId="4F42B0F1" w14:textId="4C8DDA5E" w:rsidR="003E4EAE" w:rsidRPr="009068F4" w:rsidRDefault="003E4EAE" w:rsidP="00506079">
      <w:pPr>
        <w:pStyle w:val="1bodycopy10pt"/>
        <w:numPr>
          <w:ilvl w:val="0"/>
          <w:numId w:val="181"/>
        </w:numPr>
        <w:jc w:val="both"/>
        <w:rPr>
          <w:b/>
          <w:sz w:val="22"/>
          <w:szCs w:val="22"/>
        </w:rPr>
      </w:pPr>
      <w:hyperlink r:id="rId73" w:history="1">
        <w:r w:rsidRPr="009068F4">
          <w:rPr>
            <w:rStyle w:val="Hyperlink"/>
            <w:sz w:val="22"/>
            <w:szCs w:val="22"/>
          </w:rPr>
          <w:t>Informal Kinship Care</w:t>
        </w:r>
      </w:hyperlink>
    </w:p>
    <w:p w14:paraId="4D31D9F1" w14:textId="51D66DDE" w:rsidR="003E4EAE" w:rsidRPr="009068F4" w:rsidRDefault="003E4EAE" w:rsidP="00506079">
      <w:pPr>
        <w:pStyle w:val="1bodycopy10pt"/>
        <w:numPr>
          <w:ilvl w:val="0"/>
          <w:numId w:val="181"/>
        </w:numPr>
        <w:jc w:val="both"/>
        <w:rPr>
          <w:sz w:val="22"/>
          <w:szCs w:val="22"/>
        </w:rPr>
      </w:pPr>
      <w:hyperlink r:id="rId74" w:history="1">
        <w:r w:rsidRPr="009068F4">
          <w:rPr>
            <w:rStyle w:val="Hyperlink"/>
            <w:sz w:val="22"/>
            <w:szCs w:val="22"/>
          </w:rPr>
          <w:t>Special Guardianship Order (SGO)</w:t>
        </w:r>
      </w:hyperlink>
    </w:p>
    <w:p w14:paraId="3F4CCC58" w14:textId="6286B160" w:rsidR="003E4EAE" w:rsidRPr="009068F4" w:rsidRDefault="003E4EAE" w:rsidP="00506079">
      <w:pPr>
        <w:pStyle w:val="1bodycopy10pt"/>
        <w:numPr>
          <w:ilvl w:val="0"/>
          <w:numId w:val="181"/>
        </w:numPr>
        <w:jc w:val="both"/>
        <w:rPr>
          <w:sz w:val="22"/>
          <w:szCs w:val="22"/>
        </w:rPr>
      </w:pPr>
      <w:hyperlink r:id="rId75" w:history="1">
        <w:r w:rsidRPr="009068F4">
          <w:rPr>
            <w:rStyle w:val="Hyperlink"/>
            <w:sz w:val="22"/>
            <w:szCs w:val="22"/>
          </w:rPr>
          <w:t>Child Arrangements Order (CAO)</w:t>
        </w:r>
      </w:hyperlink>
    </w:p>
    <w:p w14:paraId="0DC8F414" w14:textId="6E94CB8D" w:rsidR="003E4EAE" w:rsidRPr="009068F4" w:rsidRDefault="003E4EAE" w:rsidP="00506079">
      <w:pPr>
        <w:pStyle w:val="1bodycopy10pt"/>
        <w:numPr>
          <w:ilvl w:val="0"/>
          <w:numId w:val="181"/>
        </w:numPr>
        <w:jc w:val="both"/>
        <w:rPr>
          <w:sz w:val="22"/>
          <w:szCs w:val="22"/>
        </w:rPr>
      </w:pPr>
      <w:hyperlink r:id="rId76" w:history="1">
        <w:r w:rsidRPr="009068F4">
          <w:rPr>
            <w:rStyle w:val="Hyperlink"/>
            <w:sz w:val="22"/>
            <w:szCs w:val="22"/>
          </w:rPr>
          <w:t>Kinship Foster Care</w:t>
        </w:r>
      </w:hyperlink>
    </w:p>
    <w:p w14:paraId="5995EA00" w14:textId="7FCA1F27" w:rsidR="003E4EAE" w:rsidRPr="009068F4" w:rsidRDefault="003E4EAE" w:rsidP="00506079">
      <w:pPr>
        <w:pStyle w:val="1bodycopy10pt"/>
        <w:numPr>
          <w:ilvl w:val="0"/>
          <w:numId w:val="181"/>
        </w:numPr>
        <w:jc w:val="both"/>
        <w:rPr>
          <w:sz w:val="22"/>
          <w:szCs w:val="22"/>
        </w:rPr>
      </w:pPr>
      <w:hyperlink r:id="rId77" w:history="1">
        <w:r w:rsidRPr="009068F4">
          <w:rPr>
            <w:rStyle w:val="Hyperlink"/>
            <w:sz w:val="22"/>
            <w:szCs w:val="22"/>
          </w:rPr>
          <w:t>Private Fostering</w:t>
        </w:r>
      </w:hyperlink>
    </w:p>
    <w:p w14:paraId="2BDC05DE" w14:textId="07897A06" w:rsidR="00F85532" w:rsidRPr="009068F4" w:rsidRDefault="003E4EAE" w:rsidP="00506079">
      <w:pPr>
        <w:pStyle w:val="1bodycopy10pt"/>
        <w:numPr>
          <w:ilvl w:val="0"/>
          <w:numId w:val="181"/>
        </w:numPr>
        <w:jc w:val="both"/>
        <w:rPr>
          <w:sz w:val="22"/>
          <w:szCs w:val="22"/>
        </w:rPr>
      </w:pPr>
      <w:hyperlink r:id="rId78" w:history="1">
        <w:r w:rsidRPr="009068F4">
          <w:rPr>
            <w:rStyle w:val="Hyperlink"/>
            <w:sz w:val="22"/>
            <w:szCs w:val="22"/>
          </w:rPr>
          <w:t>Adoption by a Family Member or Friend</w:t>
        </w:r>
      </w:hyperlink>
    </w:p>
    <w:p w14:paraId="7817AE06" w14:textId="4EB66DDE" w:rsidR="002B4941" w:rsidRPr="009068F4" w:rsidRDefault="002B4941" w:rsidP="001B499B">
      <w:pPr>
        <w:pStyle w:val="1bodycopy10pt"/>
        <w:jc w:val="both"/>
        <w:rPr>
          <w:rFonts w:cs="Arial"/>
          <w:sz w:val="22"/>
          <w:szCs w:val="22"/>
        </w:rPr>
      </w:pPr>
      <w:r w:rsidRPr="009068F4">
        <w:rPr>
          <w:rFonts w:cs="Arial"/>
          <w:b/>
          <w:sz w:val="22"/>
          <w:szCs w:val="22"/>
        </w:rPr>
        <w:t>Victim</w:t>
      </w:r>
      <w:r w:rsidRPr="009068F4">
        <w:rPr>
          <w:rFonts w:cs="Arial"/>
          <w:sz w:val="22"/>
          <w:szCs w:val="22"/>
        </w:rPr>
        <w:t xml:space="preserve"> is a term commonly used in safeguarding practice. However, at </w:t>
      </w:r>
      <w:r w:rsidR="002954B3" w:rsidRPr="009068F4">
        <w:rPr>
          <w:rFonts w:cs="Arial"/>
          <w:sz w:val="22"/>
          <w:szCs w:val="22"/>
        </w:rPr>
        <w:t>Coates Way</w:t>
      </w:r>
      <w:r w:rsidRPr="009068F4">
        <w:rPr>
          <w:rFonts w:cs="Arial"/>
          <w:sz w:val="22"/>
          <w:szCs w:val="22"/>
        </w:rPr>
        <w:t>, we recognise that not all children identify with this term. We will use language that reflects the child's views, wishes and feelings, ensuring they feel heard, respected, supported and protected.</w:t>
      </w:r>
    </w:p>
    <w:p w14:paraId="57800A91" w14:textId="21624F96" w:rsidR="00753BCF" w:rsidRPr="009068F4" w:rsidRDefault="001240AF" w:rsidP="001B499B">
      <w:pPr>
        <w:pStyle w:val="1bodycopy10pt"/>
        <w:jc w:val="both"/>
        <w:rPr>
          <w:rFonts w:cs="Arial"/>
          <w:sz w:val="22"/>
          <w:szCs w:val="22"/>
        </w:rPr>
      </w:pPr>
      <w:r w:rsidRPr="009068F4">
        <w:rPr>
          <w:rFonts w:cs="Arial"/>
          <w:sz w:val="22"/>
          <w:szCs w:val="22"/>
        </w:rPr>
        <w:t xml:space="preserve">Harmful behaviours </w:t>
      </w:r>
      <w:r w:rsidR="00126E7B" w:rsidRPr="009068F4">
        <w:rPr>
          <w:rFonts w:cs="Arial"/>
          <w:sz w:val="22"/>
          <w:szCs w:val="22"/>
        </w:rPr>
        <w:t>–</w:t>
      </w:r>
      <w:r w:rsidRPr="009068F4">
        <w:rPr>
          <w:rFonts w:cs="Arial"/>
          <w:sz w:val="22"/>
          <w:szCs w:val="22"/>
        </w:rPr>
        <w:t xml:space="preserve"> </w:t>
      </w:r>
      <w:r w:rsidR="00126E7B" w:rsidRPr="009068F4">
        <w:rPr>
          <w:rFonts w:cs="Arial"/>
          <w:sz w:val="22"/>
          <w:szCs w:val="22"/>
        </w:rPr>
        <w:t xml:space="preserve">for </w:t>
      </w:r>
      <w:r w:rsidRPr="009068F4">
        <w:rPr>
          <w:rFonts w:cs="Arial"/>
          <w:sz w:val="22"/>
          <w:szCs w:val="22"/>
        </w:rPr>
        <w:t xml:space="preserve">children displaying harmful behaviours, the terms </w:t>
      </w:r>
      <w:r w:rsidRPr="009068F4">
        <w:rPr>
          <w:rFonts w:cs="Arial"/>
          <w:b/>
          <w:sz w:val="22"/>
          <w:szCs w:val="22"/>
        </w:rPr>
        <w:t>alleged perpetrator</w:t>
      </w:r>
      <w:r w:rsidRPr="009068F4">
        <w:rPr>
          <w:rFonts w:cs="Arial"/>
          <w:sz w:val="22"/>
          <w:szCs w:val="22"/>
        </w:rPr>
        <w:t xml:space="preserve"> and </w:t>
      </w:r>
      <w:r w:rsidRPr="009068F4">
        <w:rPr>
          <w:rFonts w:cs="Arial"/>
          <w:b/>
          <w:sz w:val="22"/>
          <w:szCs w:val="22"/>
        </w:rPr>
        <w:t>perpetrator</w:t>
      </w:r>
      <w:r w:rsidRPr="009068F4">
        <w:rPr>
          <w:rFonts w:cs="Arial"/>
          <w:sz w:val="22"/>
          <w:szCs w:val="22"/>
        </w:rPr>
        <w:t xml:space="preserve"> may be used in safeguarding and legal processes. However, at </w:t>
      </w:r>
      <w:r w:rsidR="002954B3" w:rsidRPr="009068F4">
        <w:rPr>
          <w:rFonts w:cs="Arial"/>
          <w:sz w:val="22"/>
          <w:szCs w:val="22"/>
        </w:rPr>
        <w:t>Coates Way</w:t>
      </w:r>
      <w:r w:rsidRPr="009068F4">
        <w:rPr>
          <w:rFonts w:cs="Arial"/>
          <w:sz w:val="22"/>
          <w:szCs w:val="22"/>
        </w:rPr>
        <w:t>, we recognise that children who harm others may also have experienced abuse, trauma or other vulnerabilities. We take a child-centred approach, ensuring that both the child who has experienced harm and the child displaying harmful behaviour receive appropriate support, assessment and intervention. Terminology will be considered on a case-by-case basis.</w:t>
      </w:r>
    </w:p>
    <w:p w14:paraId="68632C16" w14:textId="77777777" w:rsidR="002C4AAF" w:rsidRPr="009068F4" w:rsidRDefault="002C4AAF" w:rsidP="001B499B">
      <w:pPr>
        <w:pStyle w:val="1bodycopy10pt"/>
        <w:jc w:val="both"/>
        <w:rPr>
          <w:rFonts w:cs="Arial"/>
          <w:sz w:val="22"/>
          <w:szCs w:val="22"/>
        </w:rPr>
      </w:pPr>
    </w:p>
    <w:p w14:paraId="2515A00C" w14:textId="491FD33C" w:rsidR="00254104" w:rsidRPr="009068F4" w:rsidRDefault="00E83555" w:rsidP="00E047D4">
      <w:pPr>
        <w:pStyle w:val="Heading1"/>
        <w:numPr>
          <w:ilvl w:val="0"/>
          <w:numId w:val="16"/>
        </w:numPr>
        <w:spacing w:after="120"/>
        <w:jc w:val="both"/>
        <w:rPr>
          <w:sz w:val="22"/>
          <w:szCs w:val="22"/>
        </w:rPr>
      </w:pPr>
      <w:bookmarkStart w:id="24" w:name="_Toc143174881"/>
      <w:bookmarkStart w:id="25" w:name="_Toc143175586"/>
      <w:bookmarkStart w:id="26" w:name="_Toc172548068"/>
      <w:bookmarkStart w:id="27" w:name="_Toc172617229"/>
      <w:bookmarkStart w:id="28" w:name="_Toc172619342"/>
      <w:bookmarkStart w:id="29" w:name="_Toc204008204"/>
      <w:r w:rsidRPr="009068F4">
        <w:rPr>
          <w:sz w:val="22"/>
          <w:szCs w:val="22"/>
        </w:rPr>
        <w:t>Equality, Diversity and Inclusion</w:t>
      </w:r>
      <w:bookmarkEnd w:id="24"/>
      <w:bookmarkEnd w:id="25"/>
      <w:bookmarkEnd w:id="26"/>
      <w:bookmarkEnd w:id="27"/>
      <w:bookmarkEnd w:id="28"/>
      <w:bookmarkEnd w:id="29"/>
    </w:p>
    <w:p w14:paraId="2C2161C4" w14:textId="75B99C84" w:rsidR="00781BBF" w:rsidRPr="009068F4" w:rsidRDefault="00781BBF" w:rsidP="00781BBF">
      <w:pPr>
        <w:pStyle w:val="Mainbodytext"/>
        <w:spacing w:before="0"/>
        <w:rPr>
          <w:rFonts w:cs="Arial"/>
        </w:rPr>
      </w:pPr>
      <w:r w:rsidRPr="009068F4">
        <w:rPr>
          <w:rFonts w:cs="Arial"/>
        </w:rPr>
        <w:lastRenderedPageBreak/>
        <w:t xml:space="preserve">At </w:t>
      </w:r>
      <w:r w:rsidR="007B7D4C" w:rsidRPr="009068F4">
        <w:rPr>
          <w:rFonts w:cs="Arial"/>
        </w:rPr>
        <w:t xml:space="preserve">Coates Way </w:t>
      </w:r>
      <w:r w:rsidRPr="009068F4">
        <w:rPr>
          <w:rFonts w:cs="Arial"/>
        </w:rPr>
        <w:t xml:space="preserve">we recognise that some children may be at greater risk of harm, both online and offline, and that additional barriers may exist which can affect a child's ability to recognise, disclose or seek support when experiencing abuse, neglect, exploitation or other safeguarding </w:t>
      </w:r>
      <w:r w:rsidR="01F8E76D" w:rsidRPr="009068F4">
        <w:rPr>
          <w:rFonts w:cs="Arial"/>
        </w:rPr>
        <w:t>harms</w:t>
      </w:r>
      <w:r w:rsidRPr="009068F4">
        <w:rPr>
          <w:rFonts w:cs="Arial"/>
        </w:rPr>
        <w:t xml:space="preserve">. We understand that these barriers may be linked to a child's age, disability, communication needs, health needs, family circumstances, culture, ethnicity, faith, sexual orientation, gender, or other protected characteristics. We also recognise that safeguarding </w:t>
      </w:r>
      <w:r w:rsidR="461FE664" w:rsidRPr="009068F4">
        <w:rPr>
          <w:rFonts w:cs="Arial"/>
        </w:rPr>
        <w:t>harms</w:t>
      </w:r>
      <w:r w:rsidRPr="009068F4">
        <w:rPr>
          <w:rFonts w:cs="Arial"/>
        </w:rPr>
        <w:t xml:space="preserve"> can be compounded by discrimination, prejudice, isolation, stigma or unequal access to support. </w:t>
      </w:r>
    </w:p>
    <w:p w14:paraId="17B078E4" w14:textId="122D1ED8" w:rsidR="00781BBF" w:rsidRPr="009068F4" w:rsidRDefault="00781BBF" w:rsidP="00781BBF">
      <w:pPr>
        <w:pStyle w:val="Mainbodytext"/>
        <w:spacing w:before="0"/>
        <w:rPr>
          <w:rFonts w:cs="Arial"/>
        </w:rPr>
      </w:pPr>
      <w:r w:rsidRPr="009068F4">
        <w:rPr>
          <w:rFonts w:cs="Arial"/>
        </w:rPr>
        <w:t xml:space="preserve">We are committed to providing a child-centred, </w:t>
      </w:r>
      <w:bookmarkStart w:id="30" w:name="_Int_1Bgv0Cp6"/>
      <w:r w:rsidRPr="009068F4">
        <w:rPr>
          <w:rFonts w:cs="Arial"/>
        </w:rPr>
        <w:t>inclusive</w:t>
      </w:r>
      <w:bookmarkEnd w:id="30"/>
      <w:r w:rsidRPr="009068F4">
        <w:rPr>
          <w:rFonts w:cs="Arial"/>
        </w:rPr>
        <w:t xml:space="preserve"> and anti-discriminatory safeguarding response that promotes equality, diversity and inclusion. All children have the right to be protected from harm and to receive support that recognises their individual needs, lived experiences, strengths and vulnerabilities. Staff will remain professionally curious and take positive action to ensure that no child is disadvantaged or overlooked because of a protected characteristic, additional need or barrier to communication. </w:t>
      </w:r>
    </w:p>
    <w:p w14:paraId="681A90C0" w14:textId="26CB5688" w:rsidR="00781BBF" w:rsidRPr="009068F4" w:rsidRDefault="00781BBF" w:rsidP="00781BBF">
      <w:pPr>
        <w:pStyle w:val="Mainbodytext"/>
        <w:spacing w:before="0"/>
        <w:rPr>
          <w:rFonts w:cs="Arial"/>
        </w:rPr>
      </w:pPr>
      <w:hyperlink r:id="rId79" w:history="1">
        <w:r w:rsidRPr="009068F4">
          <w:rPr>
            <w:rStyle w:val="Hyperlink"/>
            <w:rFonts w:cs="Arial"/>
            <w:b/>
            <w:bCs/>
          </w:rPr>
          <w:t>Equality Act 2010</w:t>
        </w:r>
      </w:hyperlink>
      <w:r w:rsidRPr="009068F4">
        <w:rPr>
          <w:rFonts w:cs="Arial"/>
        </w:rPr>
        <w:t>, we recognise the following protected characteristics:</w:t>
      </w:r>
    </w:p>
    <w:p w14:paraId="219D9F7E" w14:textId="2505435E" w:rsidR="00781BBF" w:rsidRPr="009068F4" w:rsidRDefault="00781BBF" w:rsidP="00941AB0">
      <w:pPr>
        <w:pStyle w:val="Mainbodytext"/>
        <w:spacing w:before="0"/>
        <w:rPr>
          <w:rFonts w:cs="Arial"/>
        </w:rPr>
      </w:pPr>
      <w:r w:rsidRPr="009068F4">
        <w:rPr>
          <w:rFonts w:cs="Arial"/>
        </w:rPr>
        <w:t>Age</w:t>
      </w:r>
      <w:r w:rsidR="00941AB0" w:rsidRPr="009068F4">
        <w:rPr>
          <w:rFonts w:cs="Arial"/>
        </w:rPr>
        <w:t xml:space="preserve">, </w:t>
      </w:r>
      <w:r w:rsidRPr="009068F4">
        <w:rPr>
          <w:rFonts w:cs="Arial"/>
        </w:rPr>
        <w:t>Disability</w:t>
      </w:r>
      <w:r w:rsidR="00941AB0" w:rsidRPr="009068F4">
        <w:rPr>
          <w:rFonts w:cs="Arial"/>
        </w:rPr>
        <w:t xml:space="preserve">, </w:t>
      </w:r>
      <w:r w:rsidRPr="009068F4">
        <w:rPr>
          <w:rFonts w:cs="Arial"/>
        </w:rPr>
        <w:t>Gender reassignment</w:t>
      </w:r>
      <w:r w:rsidR="00941AB0" w:rsidRPr="009068F4">
        <w:rPr>
          <w:rFonts w:cs="Arial"/>
        </w:rPr>
        <w:t xml:space="preserve">, </w:t>
      </w:r>
      <w:r w:rsidRPr="009068F4">
        <w:rPr>
          <w:rFonts w:cs="Arial"/>
        </w:rPr>
        <w:t xml:space="preserve">Marriage and </w:t>
      </w:r>
      <w:r w:rsidR="52C52DA7" w:rsidRPr="009068F4">
        <w:rPr>
          <w:rFonts w:cs="Arial"/>
        </w:rPr>
        <w:t>C</w:t>
      </w:r>
      <w:r w:rsidRPr="009068F4">
        <w:rPr>
          <w:rFonts w:cs="Arial"/>
        </w:rPr>
        <w:t xml:space="preserve">ivil </w:t>
      </w:r>
      <w:r w:rsidR="4716A00C" w:rsidRPr="009068F4">
        <w:rPr>
          <w:rFonts w:cs="Arial"/>
        </w:rPr>
        <w:t>P</w:t>
      </w:r>
      <w:r w:rsidRPr="009068F4">
        <w:rPr>
          <w:rFonts w:cs="Arial"/>
        </w:rPr>
        <w:t>artnership</w:t>
      </w:r>
      <w:r w:rsidR="00941AB0" w:rsidRPr="009068F4">
        <w:rPr>
          <w:rFonts w:cs="Arial"/>
        </w:rPr>
        <w:t xml:space="preserve">, </w:t>
      </w:r>
      <w:r w:rsidRPr="009068F4">
        <w:rPr>
          <w:rFonts w:cs="Arial"/>
        </w:rPr>
        <w:t>Pregnancy and maternity</w:t>
      </w:r>
      <w:r w:rsidR="00941AB0" w:rsidRPr="009068F4">
        <w:rPr>
          <w:rFonts w:cs="Arial"/>
        </w:rPr>
        <w:t xml:space="preserve">, </w:t>
      </w:r>
      <w:r w:rsidRPr="009068F4">
        <w:rPr>
          <w:rFonts w:cs="Arial"/>
        </w:rPr>
        <w:t>Race</w:t>
      </w:r>
      <w:r w:rsidR="00941AB0" w:rsidRPr="009068F4">
        <w:rPr>
          <w:rFonts w:cs="Arial"/>
        </w:rPr>
        <w:t xml:space="preserve">, </w:t>
      </w:r>
      <w:r w:rsidRPr="009068F4">
        <w:rPr>
          <w:rFonts w:cs="Arial"/>
        </w:rPr>
        <w:t>Religion or belief</w:t>
      </w:r>
      <w:r w:rsidR="00941AB0" w:rsidRPr="009068F4">
        <w:rPr>
          <w:rFonts w:cs="Arial"/>
        </w:rPr>
        <w:t xml:space="preserve">, </w:t>
      </w:r>
      <w:r w:rsidRPr="009068F4">
        <w:rPr>
          <w:rFonts w:cs="Arial"/>
        </w:rPr>
        <w:t>Sex</w:t>
      </w:r>
      <w:r w:rsidR="00941AB0" w:rsidRPr="009068F4">
        <w:rPr>
          <w:rFonts w:cs="Arial"/>
        </w:rPr>
        <w:t xml:space="preserve"> and </w:t>
      </w:r>
      <w:r w:rsidRPr="009068F4">
        <w:rPr>
          <w:rFonts w:cs="Arial"/>
        </w:rPr>
        <w:t>Sexual orientation</w:t>
      </w:r>
    </w:p>
    <w:p w14:paraId="71CF7CD0" w14:textId="167CFBFF" w:rsidR="00491EE4" w:rsidRPr="009068F4" w:rsidRDefault="00781BBF" w:rsidP="002D6621">
      <w:pPr>
        <w:pStyle w:val="Mainbodytext"/>
        <w:spacing w:before="0"/>
        <w:rPr>
          <w:rFonts w:cs="Arial"/>
        </w:rPr>
      </w:pPr>
      <w:r w:rsidRPr="009068F4">
        <w:rPr>
          <w:rFonts w:cs="Arial"/>
        </w:rPr>
        <w:t xml:space="preserve">We also recognise that certain groups of children may require additional consideration and support, including children with SEND, young carers, children with medical conditions, children who are absent from education, children in care or previously looked after, children experiencing mental health difficulties, and children who may be vulnerable to abuse, neglect, exploitation or extra-familial harm. Safeguarding decisions will always be made in the best interests of the child and with their welfare as our paramount consideration. </w:t>
      </w:r>
    </w:p>
    <w:p w14:paraId="66010B66" w14:textId="09769153" w:rsidR="00A97710" w:rsidRPr="009068F4" w:rsidRDefault="00A97710" w:rsidP="001B499B">
      <w:pPr>
        <w:pStyle w:val="Mainbodytext"/>
        <w:spacing w:before="0"/>
        <w:rPr>
          <w:rFonts w:cs="Arial"/>
        </w:rPr>
      </w:pPr>
      <w:hyperlink r:id="rId80" w:history="1">
        <w:r w:rsidRPr="009068F4">
          <w:rPr>
            <w:rStyle w:val="Hyperlink"/>
            <w:b/>
          </w:rPr>
          <w:t>Children with SEND</w:t>
        </w:r>
      </w:hyperlink>
      <w:r w:rsidRPr="009068F4">
        <w:t xml:space="preserve"> may face additional barriers to recognising, reporting or disclosing abuse, neglect or exploitation. At </w:t>
      </w:r>
      <w:r w:rsidR="007B7D4C" w:rsidRPr="009068F4">
        <w:t xml:space="preserve">Coates Way </w:t>
      </w:r>
      <w:r w:rsidRPr="009068F4">
        <w:t>we are committed to ensuring these children are seen, heard and supported.</w:t>
      </w:r>
    </w:p>
    <w:p w14:paraId="3972611D" w14:textId="6056D5DD" w:rsidR="00A97710" w:rsidRPr="009068F4" w:rsidRDefault="00A97710" w:rsidP="007B0083">
      <w:pPr>
        <w:pStyle w:val="1bodycopy10pt"/>
        <w:jc w:val="both"/>
        <w:rPr>
          <w:sz w:val="22"/>
          <w:szCs w:val="22"/>
        </w:rPr>
      </w:pPr>
      <w:r w:rsidRPr="009068F4">
        <w:rPr>
          <w:sz w:val="22"/>
          <w:szCs w:val="22"/>
        </w:rPr>
        <w:t>Staff will work closely with the SENCO, families and partner agencies to understand individual needs, make reasonable adjustments where required, and ensure safeguarding concerns are identified and responded to appropriately. We recognise that children with SEND may be more vulnerable to abuse, bullying, discrimination and communication barriers, and we will ensure their welfare, views and lived experiences remain central to all safeguarding decisions.</w:t>
      </w:r>
    </w:p>
    <w:p w14:paraId="68A6249F" w14:textId="68357245" w:rsidR="007C3205" w:rsidRPr="009068F4" w:rsidRDefault="007C3205" w:rsidP="007B0083">
      <w:pPr>
        <w:pStyle w:val="1bodycopy10pt"/>
        <w:jc w:val="both"/>
        <w:rPr>
          <w:sz w:val="22"/>
          <w:szCs w:val="22"/>
        </w:rPr>
      </w:pPr>
      <w:r w:rsidRPr="009068F4">
        <w:rPr>
          <w:sz w:val="22"/>
          <w:szCs w:val="22"/>
        </w:rPr>
        <w:t xml:space="preserve">We recognise the importance of early intervention and multi-agency working and will make use of </w:t>
      </w:r>
      <w:r w:rsidR="0026590E" w:rsidRPr="009068F4">
        <w:rPr>
          <w:sz w:val="22"/>
          <w:szCs w:val="22"/>
        </w:rPr>
        <w:t xml:space="preserve">and </w:t>
      </w:r>
      <w:r w:rsidR="0B575D62" w:rsidRPr="009068F4">
        <w:rPr>
          <w:sz w:val="22"/>
          <w:szCs w:val="22"/>
        </w:rPr>
        <w:t>signpost</w:t>
      </w:r>
      <w:r w:rsidR="0026590E" w:rsidRPr="009068F4">
        <w:rPr>
          <w:sz w:val="22"/>
          <w:szCs w:val="22"/>
        </w:rPr>
        <w:t xml:space="preserve"> </w:t>
      </w:r>
      <w:r w:rsidR="072ECEC3" w:rsidRPr="009068F4">
        <w:rPr>
          <w:sz w:val="22"/>
          <w:szCs w:val="22"/>
        </w:rPr>
        <w:t>children</w:t>
      </w:r>
      <w:r w:rsidR="00C44594" w:rsidRPr="009068F4">
        <w:rPr>
          <w:sz w:val="22"/>
          <w:szCs w:val="22"/>
        </w:rPr>
        <w:t xml:space="preserve">, </w:t>
      </w:r>
      <w:r w:rsidR="003D346C" w:rsidRPr="009068F4">
        <w:rPr>
          <w:sz w:val="22"/>
          <w:szCs w:val="22"/>
        </w:rPr>
        <w:t>parents and</w:t>
      </w:r>
      <w:r w:rsidR="00C44594" w:rsidRPr="009068F4">
        <w:rPr>
          <w:sz w:val="22"/>
          <w:szCs w:val="22"/>
        </w:rPr>
        <w:t xml:space="preserve"> carers to </w:t>
      </w:r>
      <w:hyperlink r:id="rId81" w:history="1">
        <w:r w:rsidR="003D346C" w:rsidRPr="009068F4">
          <w:rPr>
            <w:rStyle w:val="Hyperlink"/>
            <w:rFonts w:cs="Arial"/>
            <w:sz w:val="22"/>
            <w:szCs w:val="22"/>
          </w:rPr>
          <w:t xml:space="preserve">Hertfordshire </w:t>
        </w:r>
        <w:r w:rsidR="004F4D8D" w:rsidRPr="009068F4">
          <w:rPr>
            <w:rStyle w:val="Hyperlink"/>
            <w:rFonts w:cs="Arial"/>
            <w:sz w:val="22"/>
            <w:szCs w:val="22"/>
          </w:rPr>
          <w:t>SEND Local</w:t>
        </w:r>
        <w:r w:rsidRPr="009068F4">
          <w:rPr>
            <w:rStyle w:val="Hyperlink"/>
            <w:rFonts w:cs="Arial"/>
            <w:sz w:val="22"/>
            <w:szCs w:val="22"/>
          </w:rPr>
          <w:t xml:space="preserve"> Offer</w:t>
        </w:r>
      </w:hyperlink>
      <w:r w:rsidRPr="009068F4">
        <w:rPr>
          <w:sz w:val="22"/>
          <w:szCs w:val="22"/>
        </w:rPr>
        <w:t>, alongside other local services and support networks, to help children and families access appropriate provision, advice and specialist support. Safeguarding decisions will always be made in the best interests of the child, with their welfare, safety and wellbeing at the centre of our practice.</w:t>
      </w:r>
    </w:p>
    <w:p w14:paraId="5A95E24B" w14:textId="7D7D4D18" w:rsidR="00754228" w:rsidRPr="009068F4" w:rsidRDefault="005B2215" w:rsidP="007B0083">
      <w:pPr>
        <w:pStyle w:val="Heading2"/>
        <w:spacing w:before="0" w:after="120"/>
        <w:jc w:val="both"/>
        <w:rPr>
          <w:sz w:val="22"/>
          <w:szCs w:val="22"/>
        </w:rPr>
      </w:pPr>
      <w:hyperlink r:id="rId82" w:history="1">
        <w:r w:rsidRPr="009068F4">
          <w:rPr>
            <w:rStyle w:val="Hyperlink"/>
            <w:sz w:val="22"/>
            <w:szCs w:val="22"/>
          </w:rPr>
          <w:t xml:space="preserve">Children Looked After </w:t>
        </w:r>
        <w:r w:rsidR="0074787A" w:rsidRPr="009068F4">
          <w:rPr>
            <w:rStyle w:val="Hyperlink"/>
            <w:sz w:val="22"/>
            <w:szCs w:val="22"/>
          </w:rPr>
          <w:t>(</w:t>
        </w:r>
        <w:r w:rsidR="007F221D" w:rsidRPr="009068F4">
          <w:rPr>
            <w:rStyle w:val="Hyperlink"/>
            <w:sz w:val="22"/>
            <w:szCs w:val="22"/>
          </w:rPr>
          <w:t>CLA</w:t>
        </w:r>
        <w:r w:rsidR="0074787A" w:rsidRPr="009068F4">
          <w:rPr>
            <w:rStyle w:val="Hyperlink"/>
            <w:sz w:val="22"/>
            <w:szCs w:val="22"/>
          </w:rPr>
          <w:t>)</w:t>
        </w:r>
      </w:hyperlink>
      <w:r w:rsidR="009D4E34" w:rsidRPr="009068F4">
        <w:rPr>
          <w:b w:val="0"/>
          <w:sz w:val="22"/>
          <w:szCs w:val="22"/>
        </w:rPr>
        <w:t xml:space="preserve">The </w:t>
      </w:r>
      <w:r w:rsidR="00754228" w:rsidRPr="009068F4">
        <w:rPr>
          <w:b w:val="0"/>
          <w:sz w:val="22"/>
          <w:szCs w:val="22"/>
        </w:rPr>
        <w:t xml:space="preserve">most common reason for </w:t>
      </w:r>
      <w:r w:rsidR="00420E9F" w:rsidRPr="009068F4">
        <w:rPr>
          <w:b w:val="0"/>
          <w:sz w:val="22"/>
          <w:szCs w:val="22"/>
        </w:rPr>
        <w:t xml:space="preserve">a </w:t>
      </w:r>
      <w:r w:rsidR="00754228" w:rsidRPr="009068F4">
        <w:rPr>
          <w:b w:val="0"/>
          <w:sz w:val="22"/>
          <w:szCs w:val="22"/>
        </w:rPr>
        <w:t>child</w:t>
      </w:r>
      <w:r w:rsidR="00420E9F" w:rsidRPr="009068F4">
        <w:rPr>
          <w:b w:val="0"/>
          <w:sz w:val="22"/>
          <w:szCs w:val="22"/>
        </w:rPr>
        <w:t xml:space="preserve"> to be</w:t>
      </w:r>
      <w:r w:rsidR="00B5733C" w:rsidRPr="009068F4">
        <w:rPr>
          <w:b w:val="0"/>
          <w:sz w:val="22"/>
          <w:szCs w:val="22"/>
        </w:rPr>
        <w:t>come</w:t>
      </w:r>
      <w:r w:rsidR="00754228" w:rsidRPr="009068F4">
        <w:rPr>
          <w:b w:val="0"/>
          <w:sz w:val="22"/>
          <w:szCs w:val="22"/>
        </w:rPr>
        <w:t xml:space="preserve"> looked after is </w:t>
      </w:r>
      <w:r w:rsidR="00116BF5" w:rsidRPr="009068F4">
        <w:rPr>
          <w:b w:val="0"/>
          <w:sz w:val="22"/>
          <w:szCs w:val="22"/>
        </w:rPr>
        <w:t>because</w:t>
      </w:r>
      <w:r w:rsidR="00754228" w:rsidRPr="009068F4">
        <w:rPr>
          <w:b w:val="0"/>
          <w:sz w:val="22"/>
          <w:szCs w:val="22"/>
        </w:rPr>
        <w:t xml:space="preserve"> of abuse and/</w:t>
      </w:r>
      <w:r w:rsidR="00DE2B9C" w:rsidRPr="009068F4">
        <w:rPr>
          <w:b w:val="0"/>
          <w:sz w:val="22"/>
          <w:szCs w:val="22"/>
        </w:rPr>
        <w:t>or</w:t>
      </w:r>
      <w:r w:rsidR="00A82FAD" w:rsidRPr="009068F4">
        <w:rPr>
          <w:b w:val="0"/>
          <w:sz w:val="22"/>
          <w:szCs w:val="22"/>
        </w:rPr>
        <w:t xml:space="preserve"> </w:t>
      </w:r>
      <w:r w:rsidR="00754228" w:rsidRPr="009068F4">
        <w:rPr>
          <w:b w:val="0"/>
          <w:sz w:val="22"/>
          <w:szCs w:val="22"/>
        </w:rPr>
        <w:t xml:space="preserve">neglect. </w:t>
      </w:r>
      <w:r w:rsidR="007F221D" w:rsidRPr="009068F4">
        <w:rPr>
          <w:b w:val="0"/>
          <w:sz w:val="22"/>
          <w:szCs w:val="22"/>
        </w:rPr>
        <w:t xml:space="preserve">We </w:t>
      </w:r>
      <w:r w:rsidR="00A82FAD" w:rsidRPr="009068F4">
        <w:rPr>
          <w:b w:val="0"/>
          <w:sz w:val="22"/>
          <w:szCs w:val="22"/>
        </w:rPr>
        <w:t>therefore ensure</w:t>
      </w:r>
      <w:r w:rsidR="00754228" w:rsidRPr="009068F4">
        <w:rPr>
          <w:b w:val="0"/>
          <w:sz w:val="22"/>
          <w:szCs w:val="22"/>
        </w:rPr>
        <w:t xml:space="preserve"> </w:t>
      </w:r>
      <w:r w:rsidR="00A82FAD" w:rsidRPr="009068F4">
        <w:rPr>
          <w:b w:val="0"/>
          <w:sz w:val="22"/>
          <w:szCs w:val="22"/>
        </w:rPr>
        <w:t>that the</w:t>
      </w:r>
      <w:r w:rsidR="009D4E34" w:rsidRPr="009068F4">
        <w:rPr>
          <w:b w:val="0"/>
          <w:sz w:val="22"/>
          <w:szCs w:val="22"/>
        </w:rPr>
        <w:t xml:space="preserve"> appropriat</w:t>
      </w:r>
      <w:r w:rsidR="000A3B40" w:rsidRPr="009068F4">
        <w:rPr>
          <w:b w:val="0"/>
          <w:sz w:val="22"/>
          <w:szCs w:val="22"/>
        </w:rPr>
        <w:t xml:space="preserve">e </w:t>
      </w:r>
      <w:r w:rsidR="0075627C" w:rsidRPr="009068F4">
        <w:rPr>
          <w:b w:val="0"/>
          <w:sz w:val="22"/>
          <w:szCs w:val="22"/>
        </w:rPr>
        <w:t>arrangements</w:t>
      </w:r>
      <w:r w:rsidR="000A3B40" w:rsidRPr="009068F4">
        <w:rPr>
          <w:b w:val="0"/>
          <w:sz w:val="22"/>
          <w:szCs w:val="22"/>
        </w:rPr>
        <w:t xml:space="preserve"> are in plac</w:t>
      </w:r>
      <w:r w:rsidR="0075627C" w:rsidRPr="009068F4">
        <w:rPr>
          <w:b w:val="0"/>
          <w:sz w:val="22"/>
          <w:szCs w:val="22"/>
        </w:rPr>
        <w:t>e</w:t>
      </w:r>
      <w:r w:rsidR="00D42B33" w:rsidRPr="009068F4">
        <w:rPr>
          <w:b w:val="0"/>
          <w:sz w:val="22"/>
          <w:szCs w:val="22"/>
        </w:rPr>
        <w:t xml:space="preserve"> </w:t>
      </w:r>
      <w:r w:rsidR="002E61D2" w:rsidRPr="009068F4">
        <w:rPr>
          <w:b w:val="0"/>
          <w:sz w:val="22"/>
          <w:szCs w:val="22"/>
        </w:rPr>
        <w:t xml:space="preserve">to support </w:t>
      </w:r>
      <w:r w:rsidR="002A5735" w:rsidRPr="009068F4">
        <w:rPr>
          <w:b w:val="0"/>
          <w:sz w:val="22"/>
          <w:szCs w:val="22"/>
        </w:rPr>
        <w:t>these children and keep them safe</w:t>
      </w:r>
      <w:r w:rsidR="0075627C" w:rsidRPr="009068F4">
        <w:rPr>
          <w:b w:val="0"/>
          <w:sz w:val="22"/>
          <w:szCs w:val="22"/>
        </w:rPr>
        <w:t xml:space="preserve"> from further harm</w:t>
      </w:r>
      <w:r w:rsidR="002A5735" w:rsidRPr="009068F4">
        <w:rPr>
          <w:b w:val="0"/>
          <w:sz w:val="22"/>
          <w:szCs w:val="22"/>
        </w:rPr>
        <w:t xml:space="preserve">. This includes: </w:t>
      </w:r>
      <w:r w:rsidR="000A3B40" w:rsidRPr="009068F4">
        <w:rPr>
          <w:b w:val="0"/>
          <w:sz w:val="22"/>
          <w:szCs w:val="22"/>
        </w:rPr>
        <w:t xml:space="preserve"> </w:t>
      </w:r>
      <w:r w:rsidR="009D4E34" w:rsidRPr="009068F4">
        <w:rPr>
          <w:b w:val="0"/>
          <w:sz w:val="22"/>
          <w:szCs w:val="22"/>
        </w:rPr>
        <w:t xml:space="preserve"> </w:t>
      </w:r>
    </w:p>
    <w:p w14:paraId="389C475F" w14:textId="40847E42" w:rsidR="007F221D" w:rsidRPr="009068F4" w:rsidRDefault="006B27BF" w:rsidP="00FE1111">
      <w:pPr>
        <w:pStyle w:val="4Bulletedcopyblue"/>
        <w:numPr>
          <w:ilvl w:val="0"/>
          <w:numId w:val="6"/>
        </w:numPr>
      </w:pPr>
      <w:r w:rsidRPr="009068F4">
        <w:t>a</w:t>
      </w:r>
      <w:r w:rsidR="009D4E34" w:rsidRPr="009068F4">
        <w:t xml:space="preserve">ppointment of a </w:t>
      </w:r>
      <w:r w:rsidR="007F221D" w:rsidRPr="009068F4">
        <w:t xml:space="preserve">Designated </w:t>
      </w:r>
      <w:r w:rsidR="009D4E34" w:rsidRPr="009068F4">
        <w:t>Teacher</w:t>
      </w:r>
      <w:r w:rsidR="007F221D" w:rsidRPr="009068F4">
        <w:t xml:space="preserve"> </w:t>
      </w:r>
      <w:r w:rsidR="006B33E7" w:rsidRPr="009068F4">
        <w:t xml:space="preserve">(DT) </w:t>
      </w:r>
      <w:r w:rsidR="007F221D" w:rsidRPr="009068F4">
        <w:t xml:space="preserve">for CLA </w:t>
      </w:r>
    </w:p>
    <w:p w14:paraId="6645F616" w14:textId="4CE8C1D7" w:rsidR="007F221D" w:rsidRPr="009068F4" w:rsidRDefault="006B27BF" w:rsidP="00FE1111">
      <w:pPr>
        <w:pStyle w:val="4Bulletedcopyblue"/>
        <w:numPr>
          <w:ilvl w:val="0"/>
          <w:numId w:val="6"/>
        </w:numPr>
      </w:pPr>
      <w:r w:rsidRPr="009068F4">
        <w:t>a</w:t>
      </w:r>
      <w:r w:rsidR="009D4E34" w:rsidRPr="009068F4">
        <w:t xml:space="preserve">ppropriate staff made aware of a </w:t>
      </w:r>
      <w:r w:rsidR="007F221D" w:rsidRPr="009068F4">
        <w:t>child’s looked after status</w:t>
      </w:r>
    </w:p>
    <w:p w14:paraId="337CBA86" w14:textId="63588B53" w:rsidR="0075627C" w:rsidRPr="009068F4" w:rsidRDefault="006B27BF" w:rsidP="00FE1111">
      <w:pPr>
        <w:pStyle w:val="4Bulletedcopyblue"/>
        <w:numPr>
          <w:ilvl w:val="0"/>
          <w:numId w:val="6"/>
        </w:numPr>
      </w:pPr>
      <w:r w:rsidRPr="009068F4">
        <w:t>e</w:t>
      </w:r>
      <w:r w:rsidR="0075627C" w:rsidRPr="009068F4">
        <w:t>nsure that necessary staff have the skills, knowledge and understanding of the child’s needs</w:t>
      </w:r>
    </w:p>
    <w:p w14:paraId="24FEA92F" w14:textId="4CCED6BB" w:rsidR="007F221D" w:rsidRPr="009068F4" w:rsidRDefault="006B27BF" w:rsidP="00FE1111">
      <w:pPr>
        <w:pStyle w:val="4Bulletedcopyblue"/>
        <w:numPr>
          <w:ilvl w:val="0"/>
          <w:numId w:val="6"/>
        </w:numPr>
      </w:pPr>
      <w:r w:rsidRPr="009068F4">
        <w:t>e</w:t>
      </w:r>
      <w:r w:rsidR="0075627C" w:rsidRPr="009068F4">
        <w:t>nsure the child’s</w:t>
      </w:r>
      <w:r w:rsidR="009D4E34" w:rsidRPr="009068F4">
        <w:t xml:space="preserve"> record </w:t>
      </w:r>
      <w:r w:rsidR="0075627C" w:rsidRPr="009068F4">
        <w:t xml:space="preserve">contains </w:t>
      </w:r>
      <w:r w:rsidR="009D4E34" w:rsidRPr="009068F4">
        <w:t>a clear understanding of the</w:t>
      </w:r>
      <w:r w:rsidR="00F808A8" w:rsidRPr="009068F4">
        <w:t>ir</w:t>
      </w:r>
      <w:r w:rsidR="009D4E34" w:rsidRPr="009068F4">
        <w:t xml:space="preserve"> </w:t>
      </w:r>
      <w:r w:rsidR="00F808A8" w:rsidRPr="009068F4">
        <w:t xml:space="preserve">legal status and care arrangements, including </w:t>
      </w:r>
      <w:r w:rsidR="00CD1A12" w:rsidRPr="009068F4">
        <w:t>the levels</w:t>
      </w:r>
      <w:r w:rsidR="003B735D" w:rsidRPr="009068F4">
        <w:t xml:space="preserve"> </w:t>
      </w:r>
      <w:r w:rsidR="00CD1A12" w:rsidRPr="009068F4">
        <w:t xml:space="preserve">of authority delegated to their carer and </w:t>
      </w:r>
      <w:r w:rsidR="007F221D" w:rsidRPr="009068F4">
        <w:t>contact arrangements with birth parents or those with parental responsibility</w:t>
      </w:r>
    </w:p>
    <w:p w14:paraId="5401F76B" w14:textId="17EDD0FD" w:rsidR="00065669" w:rsidRPr="009068F4" w:rsidRDefault="006B27BF" w:rsidP="00FE1111">
      <w:pPr>
        <w:pStyle w:val="4Bulletedcopyblue"/>
        <w:numPr>
          <w:ilvl w:val="0"/>
          <w:numId w:val="6"/>
        </w:numPr>
      </w:pPr>
      <w:r w:rsidRPr="009068F4">
        <w:t>k</w:t>
      </w:r>
      <w:r w:rsidR="005E6814" w:rsidRPr="009068F4">
        <w:t>eep contact details of the child’s social worker, carer(s) and name and contact details of the virtual school head for DT to liaise with.</w:t>
      </w:r>
    </w:p>
    <w:p w14:paraId="365D007D" w14:textId="5104234E" w:rsidR="004F1B22" w:rsidRPr="009068F4" w:rsidRDefault="004F1B22" w:rsidP="00A63C4C">
      <w:pPr>
        <w:pStyle w:val="4Bulletedcopyblue"/>
        <w:rPr>
          <w:rFonts w:cs="Arial"/>
        </w:rPr>
      </w:pPr>
      <w:hyperlink r:id="rId83" w:history="1">
        <w:r w:rsidRPr="009068F4">
          <w:rPr>
            <w:rStyle w:val="Hyperlink"/>
            <w:rFonts w:cs="Arial"/>
            <w:b/>
            <w:bCs/>
          </w:rPr>
          <w:t>The Hertfordshire Virtual School</w:t>
        </w:r>
      </w:hyperlink>
      <w:r w:rsidRPr="009068F4">
        <w:rPr>
          <w:rFonts w:cs="Arial"/>
        </w:rPr>
        <w:t xml:space="preserve"> works with schools and partner agencies to remove barriers to education, improve attendance and wellbeing, and promote positive outcomes for children in care, previously in care, those with a social worker, and children in kinship care arrangements.</w:t>
      </w:r>
    </w:p>
    <w:p w14:paraId="28E87B07" w14:textId="61BF1B77" w:rsidR="004F1B22" w:rsidRPr="009068F4" w:rsidRDefault="004F1B22" w:rsidP="007B0083">
      <w:pPr>
        <w:pStyle w:val="4Bulletedcopyblue"/>
      </w:pPr>
      <w:r w:rsidRPr="009068F4">
        <w:rPr>
          <w:rFonts w:cs="Arial"/>
        </w:rPr>
        <w:t xml:space="preserve">At </w:t>
      </w:r>
      <w:r w:rsidR="002954B3" w:rsidRPr="009068F4">
        <w:rPr>
          <w:rStyle w:val="Emphasis"/>
          <w:rFonts w:cs="Arial"/>
          <w:i w:val="0"/>
        </w:rPr>
        <w:t>Coates Way</w:t>
      </w:r>
      <w:r w:rsidRPr="009068F4">
        <w:rPr>
          <w:rFonts w:cs="Arial"/>
          <w:i/>
        </w:rPr>
        <w:t>,</w:t>
      </w:r>
      <w:r w:rsidRPr="009068F4">
        <w:rPr>
          <w:rFonts w:cs="Arial"/>
        </w:rPr>
        <w:t xml:space="preserve"> we will work collaboratively with the Virtual School, social workers, families and other professionals to ensure children receive the support they need to be safe, achieve well and reach their full potential. We recognise that children who have, or have previously had, a social worker may require additional support and will work with relevant agencies to identify and address barriers to learning, attendance, wellbeing and safeguarding.</w:t>
      </w:r>
    </w:p>
    <w:p w14:paraId="3FD33FFA" w14:textId="65E15937" w:rsidR="009A7672" w:rsidRPr="009068F4" w:rsidRDefault="009A7672" w:rsidP="007B0083">
      <w:pPr>
        <w:pStyle w:val="1bodycopy10pt"/>
        <w:jc w:val="both"/>
        <w:rPr>
          <w:sz w:val="22"/>
          <w:szCs w:val="22"/>
        </w:rPr>
      </w:pPr>
      <w:r w:rsidRPr="009068F4">
        <w:rPr>
          <w:sz w:val="22"/>
          <w:szCs w:val="22"/>
        </w:rPr>
        <w:t xml:space="preserve">This is also in </w:t>
      </w:r>
      <w:r w:rsidR="00627716" w:rsidRPr="009068F4">
        <w:rPr>
          <w:sz w:val="22"/>
          <w:szCs w:val="22"/>
        </w:rPr>
        <w:t xml:space="preserve">line with </w:t>
      </w:r>
      <w:hyperlink r:id="rId84">
        <w:r w:rsidR="00E35746" w:rsidRPr="009068F4">
          <w:rPr>
            <w:rStyle w:val="Hyperlink"/>
            <w:sz w:val="22"/>
            <w:szCs w:val="22"/>
          </w:rPr>
          <w:t>Promoting the education of children with a social worker and children in kinship care arrangements: virtual school head role extension - GOV.UK</w:t>
        </w:r>
      </w:hyperlink>
      <w:r w:rsidR="00E35746" w:rsidRPr="009068F4">
        <w:rPr>
          <w:sz w:val="22"/>
          <w:szCs w:val="22"/>
        </w:rPr>
        <w:t xml:space="preserve"> </w:t>
      </w:r>
    </w:p>
    <w:p w14:paraId="27742FCA" w14:textId="0DED8E1C" w:rsidR="005B24C7" w:rsidRPr="009068F4" w:rsidRDefault="0069487E" w:rsidP="009A7672">
      <w:pPr>
        <w:pStyle w:val="Mainbodytext"/>
        <w:spacing w:before="0"/>
        <w:rPr>
          <w:rFonts w:cs="Arial"/>
        </w:rPr>
      </w:pPr>
      <w:hyperlink r:id="rId85" w:history="1">
        <w:r w:rsidRPr="009068F4">
          <w:rPr>
            <w:rStyle w:val="Hyperlink"/>
            <w:rFonts w:cs="Arial"/>
            <w:b/>
          </w:rPr>
          <w:t>C</w:t>
        </w:r>
        <w:r w:rsidR="00230FF1" w:rsidRPr="009068F4">
          <w:rPr>
            <w:rStyle w:val="Hyperlink"/>
            <w:rFonts w:cs="Arial"/>
            <w:b/>
          </w:rPr>
          <w:t>hildren</w:t>
        </w:r>
        <w:r w:rsidR="00FD4E7D" w:rsidRPr="009068F4">
          <w:rPr>
            <w:rStyle w:val="Hyperlink"/>
            <w:rFonts w:cs="Arial"/>
            <w:b/>
          </w:rPr>
          <w:t xml:space="preserve"> who have previously </w:t>
        </w:r>
        <w:r w:rsidR="00E10906" w:rsidRPr="009068F4">
          <w:rPr>
            <w:rStyle w:val="Hyperlink"/>
            <w:rFonts w:cs="Arial"/>
            <w:b/>
          </w:rPr>
          <w:t>ha</w:t>
        </w:r>
        <w:r w:rsidR="3FE20135" w:rsidRPr="009068F4">
          <w:rPr>
            <w:rStyle w:val="Hyperlink"/>
            <w:rFonts w:cs="Arial"/>
            <w:b/>
          </w:rPr>
          <w:t>d</w:t>
        </w:r>
        <w:r w:rsidR="00E10906" w:rsidRPr="009068F4">
          <w:rPr>
            <w:rStyle w:val="Hyperlink"/>
            <w:rFonts w:cs="Arial"/>
            <w:b/>
          </w:rPr>
          <w:t xml:space="preserve"> </w:t>
        </w:r>
        <w:r w:rsidR="001175F7" w:rsidRPr="009068F4">
          <w:rPr>
            <w:rStyle w:val="Hyperlink"/>
            <w:rFonts w:cs="Arial"/>
            <w:b/>
          </w:rPr>
          <w:t xml:space="preserve">or have </w:t>
        </w:r>
        <w:r w:rsidR="00FD4E7D" w:rsidRPr="009068F4">
          <w:rPr>
            <w:rStyle w:val="Hyperlink"/>
            <w:rFonts w:cs="Arial"/>
            <w:b/>
          </w:rPr>
          <w:t xml:space="preserve">a social </w:t>
        </w:r>
        <w:r w:rsidRPr="009068F4">
          <w:rPr>
            <w:rStyle w:val="Hyperlink"/>
            <w:rFonts w:cs="Arial"/>
            <w:b/>
          </w:rPr>
          <w:t>worker</w:t>
        </w:r>
      </w:hyperlink>
      <w:r w:rsidRPr="009068F4">
        <w:rPr>
          <w:rFonts w:cs="Arial"/>
          <w:b/>
        </w:rPr>
        <w:t>,</w:t>
      </w:r>
      <w:r w:rsidRPr="009068F4">
        <w:rPr>
          <w:rFonts w:cs="Arial"/>
        </w:rPr>
        <w:t xml:space="preserve"> we</w:t>
      </w:r>
      <w:r w:rsidRPr="009068F4">
        <w:rPr>
          <w:rFonts w:eastAsia="Times New Roman" w:cs="Arial"/>
          <w:lang w:eastAsia="en-GB"/>
        </w:rPr>
        <w:t xml:space="preserve"> recognise that children with a social worker may require additional support to achieve positive educational and safeguarding outcomes. We will work closely with social workers, the Virtual School, families and partner agencies to identify and address barriers to learning, attendance, wellbeing and safe</w:t>
      </w:r>
      <w:r w:rsidR="14D013B1" w:rsidRPr="009068F4">
        <w:rPr>
          <w:rFonts w:eastAsia="Times New Roman" w:cs="Arial"/>
          <w:lang w:eastAsia="en-GB"/>
        </w:rPr>
        <w:t>guarding</w:t>
      </w:r>
      <w:r w:rsidRPr="009068F4">
        <w:rPr>
          <w:rFonts w:eastAsia="Times New Roman" w:cs="Arial"/>
          <w:lang w:eastAsia="en-GB"/>
        </w:rPr>
        <w:t>. The Virtual School Head provides advice and guidance to schools and other professionals to help improve outcomes for children with a social worker and ensure they receive the support they need.</w:t>
      </w:r>
    </w:p>
    <w:p w14:paraId="0E8CAED4" w14:textId="457000BA" w:rsidR="00230FF1" w:rsidRPr="009068F4" w:rsidRDefault="00E0136D" w:rsidP="009A7672">
      <w:pPr>
        <w:pStyle w:val="Mainbodytext"/>
        <w:rPr>
          <w:rFonts w:cs="Arial"/>
        </w:rPr>
      </w:pPr>
      <w:hyperlink r:id="rId86" w:history="1">
        <w:r w:rsidRPr="009068F4">
          <w:rPr>
            <w:rStyle w:val="Hyperlink"/>
            <w:rFonts w:cs="Arial"/>
            <w:b/>
          </w:rPr>
          <w:t>C</w:t>
        </w:r>
        <w:r w:rsidR="005C0559" w:rsidRPr="009068F4">
          <w:rPr>
            <w:rStyle w:val="Hyperlink"/>
            <w:rFonts w:cs="Arial"/>
            <w:b/>
          </w:rPr>
          <w:t>hildren in kinship care arrangements</w:t>
        </w:r>
      </w:hyperlink>
      <w:r w:rsidR="0009505D" w:rsidRPr="009068F4">
        <w:rPr>
          <w:rFonts w:cs="Arial"/>
        </w:rPr>
        <w:t xml:space="preserve"> - this means any friend or family member, who is not a child's</w:t>
      </w:r>
      <w:r w:rsidR="00415D49" w:rsidRPr="009068F4">
        <w:rPr>
          <w:rFonts w:cs="Arial"/>
        </w:rPr>
        <w:t xml:space="preserve"> </w:t>
      </w:r>
      <w:r w:rsidR="0009505D" w:rsidRPr="009068F4">
        <w:rPr>
          <w:rFonts w:cs="Arial"/>
        </w:rPr>
        <w:t>parent but raising them for a significant amount of the time, either as a temporary or permanent arrangement</w:t>
      </w:r>
      <w:r w:rsidR="005C0559" w:rsidRPr="009068F4">
        <w:rPr>
          <w:rFonts w:cs="Arial"/>
        </w:rPr>
        <w:t>.</w:t>
      </w:r>
      <w:r w:rsidR="00477621" w:rsidRPr="009068F4">
        <w:rPr>
          <w:rFonts w:cs="Arial"/>
        </w:rPr>
        <w:t xml:space="preserve"> We recognise that children living in kinship care arrangements may have additional educational, emotional or safeguarding needs. We will work collaboratively with kinship carers, families and relevant professionals to ensure that children receive the support they need to be safe, included and successful. Where appropriate, we will seek advice and guidance from the Virtual School to help promote positive educational and wellbeing outcomes. </w:t>
      </w:r>
    </w:p>
    <w:p w14:paraId="3E0EE68D" w14:textId="599DB78E" w:rsidR="0045302F" w:rsidRPr="009068F4" w:rsidRDefault="00545C15" w:rsidP="00946FBA">
      <w:pPr>
        <w:pStyle w:val="Mainbodytext"/>
        <w:spacing w:before="0"/>
        <w:rPr>
          <w:rFonts w:cs="Arial"/>
        </w:rPr>
      </w:pPr>
      <w:hyperlink r:id="rId87" w:history="1">
        <w:r w:rsidRPr="009068F4">
          <w:rPr>
            <w:rStyle w:val="Hyperlink"/>
            <w:rFonts w:eastAsiaTheme="majorEastAsia" w:cs="Arial"/>
            <w:b/>
            <w:bCs/>
          </w:rPr>
          <w:t xml:space="preserve">Children </w:t>
        </w:r>
        <w:r w:rsidR="00540975" w:rsidRPr="009068F4">
          <w:rPr>
            <w:rStyle w:val="Hyperlink"/>
            <w:rFonts w:eastAsiaTheme="majorEastAsia" w:cs="Arial"/>
            <w:b/>
            <w:bCs/>
          </w:rPr>
          <w:t xml:space="preserve">who are </w:t>
        </w:r>
        <w:r w:rsidR="002311D5" w:rsidRPr="009068F4">
          <w:rPr>
            <w:rStyle w:val="Hyperlink"/>
            <w:rFonts w:eastAsiaTheme="majorEastAsia" w:cs="Arial"/>
            <w:b/>
            <w:bCs/>
          </w:rPr>
          <w:t xml:space="preserve">in </w:t>
        </w:r>
        <w:r w:rsidR="00540975" w:rsidRPr="009068F4">
          <w:rPr>
            <w:rStyle w:val="Hyperlink"/>
            <w:rFonts w:eastAsiaTheme="majorEastAsia" w:cs="Arial"/>
            <w:b/>
            <w:bCs/>
          </w:rPr>
          <w:t>Elective</w:t>
        </w:r>
        <w:r w:rsidR="00683632" w:rsidRPr="009068F4">
          <w:rPr>
            <w:rStyle w:val="Hyperlink"/>
            <w:rFonts w:eastAsiaTheme="majorEastAsia" w:cs="Arial"/>
            <w:b/>
            <w:bCs/>
          </w:rPr>
          <w:t xml:space="preserve"> Home </w:t>
        </w:r>
        <w:r w:rsidR="002311D5" w:rsidRPr="009068F4">
          <w:rPr>
            <w:rStyle w:val="Hyperlink"/>
            <w:rFonts w:eastAsiaTheme="majorEastAsia" w:cs="Arial"/>
            <w:b/>
            <w:bCs/>
          </w:rPr>
          <w:t>Education</w:t>
        </w:r>
        <w:r w:rsidR="00670A7F" w:rsidRPr="009068F4">
          <w:rPr>
            <w:rStyle w:val="Hyperlink"/>
            <w:rFonts w:eastAsiaTheme="majorEastAsia" w:cs="Arial"/>
            <w:b/>
            <w:bCs/>
          </w:rPr>
          <w:t xml:space="preserve"> </w:t>
        </w:r>
        <w:r w:rsidR="00845588" w:rsidRPr="009068F4">
          <w:rPr>
            <w:rStyle w:val="Hyperlink"/>
            <w:rFonts w:eastAsiaTheme="majorEastAsia" w:cs="Arial"/>
            <w:b/>
            <w:bCs/>
          </w:rPr>
          <w:t>(</w:t>
        </w:r>
        <w:r w:rsidR="003B488C" w:rsidRPr="009068F4">
          <w:rPr>
            <w:rStyle w:val="Hyperlink"/>
            <w:rFonts w:eastAsiaTheme="majorEastAsia" w:cs="Arial"/>
            <w:b/>
            <w:bCs/>
          </w:rPr>
          <w:t>EHE</w:t>
        </w:r>
        <w:r w:rsidR="00845588" w:rsidRPr="009068F4">
          <w:rPr>
            <w:rStyle w:val="Hyperlink"/>
            <w:rFonts w:eastAsiaTheme="majorEastAsia" w:cs="Arial"/>
            <w:b/>
            <w:bCs/>
          </w:rPr>
          <w:t>)</w:t>
        </w:r>
      </w:hyperlink>
      <w:r w:rsidR="0045302F" w:rsidRPr="009068F4">
        <w:rPr>
          <w:rFonts w:cs="Arial"/>
        </w:rPr>
        <w:t>We recognise that parents have the right to educate their children at home. However, we are also aware that some children receiving Elective Home Education may be more vulnerable to safeguarding risks due to reduced visibility to professionals. Where concerns exist, we will work with the Local Authority and other agencies as appropriate to ensure that children are safe, their welfare is promoted, and they receive a suitable education.</w:t>
      </w:r>
    </w:p>
    <w:p w14:paraId="6A5FF678" w14:textId="2EC83059" w:rsidR="00B34E0B" w:rsidRPr="009068F4" w:rsidRDefault="00E87354" w:rsidP="00946FBA">
      <w:pPr>
        <w:pStyle w:val="1bodycopy10pt"/>
        <w:jc w:val="both"/>
        <w:rPr>
          <w:sz w:val="22"/>
          <w:szCs w:val="22"/>
        </w:rPr>
      </w:pPr>
      <w:hyperlink r:id="rId88" w:history="1">
        <w:r w:rsidRPr="009068F4">
          <w:rPr>
            <w:rStyle w:val="Hyperlink"/>
            <w:b/>
            <w:sz w:val="22"/>
            <w:szCs w:val="22"/>
          </w:rPr>
          <w:t xml:space="preserve">Children </w:t>
        </w:r>
        <w:r w:rsidR="00C403F9" w:rsidRPr="009068F4">
          <w:rPr>
            <w:rStyle w:val="Hyperlink"/>
            <w:b/>
            <w:sz w:val="22"/>
            <w:szCs w:val="22"/>
          </w:rPr>
          <w:t>M</w:t>
        </w:r>
        <w:r w:rsidRPr="009068F4">
          <w:rPr>
            <w:rStyle w:val="Hyperlink"/>
            <w:b/>
            <w:sz w:val="22"/>
            <w:szCs w:val="22"/>
          </w:rPr>
          <w:t xml:space="preserve">issing </w:t>
        </w:r>
        <w:r w:rsidR="009D07DD" w:rsidRPr="009068F4">
          <w:rPr>
            <w:rStyle w:val="Hyperlink"/>
            <w:b/>
            <w:sz w:val="22"/>
            <w:szCs w:val="22"/>
          </w:rPr>
          <w:t xml:space="preserve">from </w:t>
        </w:r>
        <w:r w:rsidR="00C403F9" w:rsidRPr="009068F4">
          <w:rPr>
            <w:rStyle w:val="Hyperlink"/>
            <w:b/>
            <w:sz w:val="22"/>
            <w:szCs w:val="22"/>
          </w:rPr>
          <w:t>E</w:t>
        </w:r>
        <w:r w:rsidR="009D07DD" w:rsidRPr="009068F4">
          <w:rPr>
            <w:rStyle w:val="Hyperlink"/>
            <w:b/>
            <w:sz w:val="22"/>
            <w:szCs w:val="22"/>
          </w:rPr>
          <w:t>ducation</w:t>
        </w:r>
        <w:r w:rsidRPr="009068F4">
          <w:rPr>
            <w:rStyle w:val="Hyperlink"/>
            <w:b/>
            <w:sz w:val="22"/>
            <w:szCs w:val="22"/>
          </w:rPr>
          <w:t xml:space="preserve"> </w:t>
        </w:r>
        <w:r w:rsidR="00845588" w:rsidRPr="009068F4">
          <w:rPr>
            <w:rStyle w:val="Hyperlink"/>
            <w:b/>
            <w:sz w:val="22"/>
            <w:szCs w:val="22"/>
          </w:rPr>
          <w:t>(</w:t>
        </w:r>
        <w:r w:rsidR="003815B8" w:rsidRPr="009068F4">
          <w:rPr>
            <w:rStyle w:val="Hyperlink"/>
            <w:b/>
            <w:sz w:val="22"/>
            <w:szCs w:val="22"/>
          </w:rPr>
          <w:t>CME</w:t>
        </w:r>
        <w:r w:rsidR="00845588" w:rsidRPr="009068F4">
          <w:rPr>
            <w:rStyle w:val="Hyperlink"/>
            <w:b/>
            <w:sz w:val="22"/>
            <w:szCs w:val="22"/>
          </w:rPr>
          <w:t>)</w:t>
        </w:r>
      </w:hyperlink>
      <w:r w:rsidR="003815B8" w:rsidRPr="009068F4">
        <w:rPr>
          <w:sz w:val="22"/>
          <w:szCs w:val="22"/>
        </w:rPr>
        <w:t xml:space="preserve"> </w:t>
      </w:r>
      <w:r w:rsidR="007C0529" w:rsidRPr="009068F4">
        <w:rPr>
          <w:rFonts w:cs="Arial"/>
          <w:sz w:val="22"/>
          <w:szCs w:val="22"/>
        </w:rPr>
        <w:t>W</w:t>
      </w:r>
      <w:r w:rsidR="0021778F" w:rsidRPr="009068F4">
        <w:rPr>
          <w:sz w:val="22"/>
          <w:szCs w:val="22"/>
        </w:rPr>
        <w:t>e recognise that children missing from education are at increased risk of harm and may be vulnerable to abuse, neglect, exploitation and other safeguarding concerns. We will follow Hertfordshire and local authority procedures to identify, track and support children who are missing education and will work with families and partner agencies to ensure children remain safe and receive a suitable education. Children missing education will always be considered a potential safeguarding concern.</w:t>
      </w:r>
    </w:p>
    <w:p w14:paraId="2055E6B7" w14:textId="679AA5CA" w:rsidR="00EA671D" w:rsidRPr="009068F4" w:rsidRDefault="00BB14D2" w:rsidP="00FE1111">
      <w:pPr>
        <w:pStyle w:val="1bodycopy10pt"/>
        <w:jc w:val="both"/>
        <w:rPr>
          <w:sz w:val="22"/>
          <w:szCs w:val="22"/>
        </w:rPr>
      </w:pPr>
      <w:hyperlink r:id="rId89" w:history="1">
        <w:r w:rsidRPr="009068F4">
          <w:rPr>
            <w:rStyle w:val="Hyperlink"/>
            <w:b/>
            <w:sz w:val="22"/>
            <w:szCs w:val="22"/>
          </w:rPr>
          <w:t xml:space="preserve">Designated Teacher </w:t>
        </w:r>
        <w:r w:rsidR="3A43FE26" w:rsidRPr="009068F4">
          <w:rPr>
            <w:rStyle w:val="Hyperlink"/>
            <w:b/>
            <w:sz w:val="22"/>
            <w:szCs w:val="22"/>
          </w:rPr>
          <w:t>(DT)</w:t>
        </w:r>
      </w:hyperlink>
      <w:r w:rsidRPr="009068F4">
        <w:rPr>
          <w:sz w:val="22"/>
          <w:szCs w:val="22"/>
        </w:rPr>
        <w:t xml:space="preserve"> </w:t>
      </w:r>
      <w:r w:rsidR="002954B3" w:rsidRPr="009068F4">
        <w:rPr>
          <w:sz w:val="22"/>
          <w:szCs w:val="22"/>
        </w:rPr>
        <w:t xml:space="preserve">Coates </w:t>
      </w:r>
      <w:proofErr w:type="gramStart"/>
      <w:r w:rsidR="002954B3" w:rsidRPr="009068F4">
        <w:rPr>
          <w:sz w:val="22"/>
          <w:szCs w:val="22"/>
        </w:rPr>
        <w:t xml:space="preserve">Way </w:t>
      </w:r>
      <w:r w:rsidR="31ACB4CC" w:rsidRPr="009068F4">
        <w:rPr>
          <w:i/>
          <w:iCs/>
          <w:sz w:val="22"/>
          <w:szCs w:val="22"/>
        </w:rPr>
        <w:t>,</w:t>
      </w:r>
      <w:proofErr w:type="gramEnd"/>
      <w:r w:rsidR="00410542" w:rsidRPr="009068F4">
        <w:rPr>
          <w:sz w:val="22"/>
          <w:szCs w:val="22"/>
        </w:rPr>
        <w:t xml:space="preserve"> ensure</w:t>
      </w:r>
      <w:r w:rsidR="00394591" w:rsidRPr="009068F4">
        <w:rPr>
          <w:sz w:val="22"/>
          <w:szCs w:val="22"/>
        </w:rPr>
        <w:t>s</w:t>
      </w:r>
      <w:r w:rsidR="00410542" w:rsidRPr="009068F4">
        <w:rPr>
          <w:sz w:val="22"/>
          <w:szCs w:val="22"/>
        </w:rPr>
        <w:t xml:space="preserve"> that </w:t>
      </w:r>
      <w:r w:rsidR="00EA671D" w:rsidRPr="009068F4">
        <w:rPr>
          <w:sz w:val="22"/>
          <w:szCs w:val="22"/>
        </w:rPr>
        <w:t xml:space="preserve">our </w:t>
      </w:r>
      <w:r w:rsidRPr="009068F4">
        <w:rPr>
          <w:sz w:val="22"/>
          <w:szCs w:val="22"/>
        </w:rPr>
        <w:t>DT has</w:t>
      </w:r>
      <w:r w:rsidR="00EA671D" w:rsidRPr="009068F4">
        <w:rPr>
          <w:sz w:val="22"/>
          <w:szCs w:val="22"/>
        </w:rPr>
        <w:t xml:space="preserve"> the appropriate training, so they </w:t>
      </w:r>
      <w:r w:rsidR="37BB5A72" w:rsidRPr="009068F4">
        <w:rPr>
          <w:sz w:val="22"/>
          <w:szCs w:val="22"/>
        </w:rPr>
        <w:t>can</w:t>
      </w:r>
      <w:r w:rsidR="00EA671D" w:rsidRPr="009068F4">
        <w:rPr>
          <w:sz w:val="22"/>
          <w:szCs w:val="22"/>
        </w:rPr>
        <w:t xml:space="preserve"> take the leadership of this crucial area of our </w:t>
      </w:r>
      <w:r w:rsidR="0029299F" w:rsidRPr="009068F4">
        <w:rPr>
          <w:sz w:val="22"/>
          <w:szCs w:val="22"/>
        </w:rPr>
        <w:t>safeguarding arrangements</w:t>
      </w:r>
      <w:r w:rsidR="00EA671D" w:rsidRPr="009068F4">
        <w:rPr>
          <w:sz w:val="22"/>
          <w:szCs w:val="22"/>
        </w:rPr>
        <w:t xml:space="preserve"> </w:t>
      </w:r>
      <w:r w:rsidR="00C1693D" w:rsidRPr="009068F4">
        <w:rPr>
          <w:sz w:val="22"/>
          <w:szCs w:val="22"/>
        </w:rPr>
        <w:t>in collaboration with</w:t>
      </w:r>
      <w:r w:rsidR="0024187D" w:rsidRPr="009068F4">
        <w:rPr>
          <w:sz w:val="22"/>
          <w:szCs w:val="22"/>
        </w:rPr>
        <w:t xml:space="preserve"> our Designated Safeguarding Lead</w:t>
      </w:r>
      <w:r w:rsidR="7E8048D4" w:rsidRPr="009068F4">
        <w:rPr>
          <w:sz w:val="22"/>
          <w:szCs w:val="22"/>
        </w:rPr>
        <w:t>,</w:t>
      </w:r>
      <w:r w:rsidR="0024187D" w:rsidRPr="009068F4">
        <w:rPr>
          <w:sz w:val="22"/>
          <w:szCs w:val="22"/>
        </w:rPr>
        <w:t xml:space="preserve"> </w:t>
      </w:r>
      <w:r w:rsidR="00EA671D" w:rsidRPr="009068F4">
        <w:rPr>
          <w:sz w:val="22"/>
          <w:szCs w:val="22"/>
        </w:rPr>
        <w:t>which includes</w:t>
      </w:r>
      <w:r w:rsidR="00AD1021" w:rsidRPr="009068F4">
        <w:rPr>
          <w:sz w:val="22"/>
          <w:szCs w:val="22"/>
        </w:rPr>
        <w:t>:</w:t>
      </w:r>
    </w:p>
    <w:p w14:paraId="1A80CBB5" w14:textId="446AA145" w:rsidR="00EA671D" w:rsidRPr="009068F4" w:rsidRDefault="009A6195" w:rsidP="00D454EF">
      <w:pPr>
        <w:pStyle w:val="1bodycopy10pt"/>
        <w:numPr>
          <w:ilvl w:val="0"/>
          <w:numId w:val="182"/>
        </w:numPr>
        <w:jc w:val="both"/>
        <w:rPr>
          <w:sz w:val="22"/>
          <w:szCs w:val="22"/>
        </w:rPr>
      </w:pPr>
      <w:r w:rsidRPr="009068F4">
        <w:rPr>
          <w:sz w:val="22"/>
          <w:szCs w:val="22"/>
        </w:rPr>
        <w:t>w</w:t>
      </w:r>
      <w:r w:rsidR="00EA671D" w:rsidRPr="009068F4">
        <w:rPr>
          <w:sz w:val="22"/>
          <w:szCs w:val="22"/>
        </w:rPr>
        <w:t xml:space="preserve">orking closely with </w:t>
      </w:r>
      <w:r w:rsidR="006926B1" w:rsidRPr="009068F4">
        <w:rPr>
          <w:sz w:val="22"/>
          <w:szCs w:val="22"/>
        </w:rPr>
        <w:t>v</w:t>
      </w:r>
      <w:r w:rsidR="00EA671D" w:rsidRPr="009068F4">
        <w:rPr>
          <w:sz w:val="22"/>
          <w:szCs w:val="22"/>
        </w:rPr>
        <w:t xml:space="preserve">irtual </w:t>
      </w:r>
      <w:r w:rsidR="006926B1" w:rsidRPr="009068F4">
        <w:rPr>
          <w:sz w:val="22"/>
          <w:szCs w:val="22"/>
        </w:rPr>
        <w:t>s</w:t>
      </w:r>
      <w:r w:rsidR="00EA671D" w:rsidRPr="009068F4">
        <w:rPr>
          <w:sz w:val="22"/>
          <w:szCs w:val="22"/>
        </w:rPr>
        <w:t xml:space="preserve">chool </w:t>
      </w:r>
      <w:r w:rsidR="006926B1" w:rsidRPr="009068F4">
        <w:rPr>
          <w:sz w:val="22"/>
          <w:szCs w:val="22"/>
        </w:rPr>
        <w:t>h</w:t>
      </w:r>
      <w:r w:rsidR="00EA671D" w:rsidRPr="009068F4">
        <w:rPr>
          <w:sz w:val="22"/>
          <w:szCs w:val="22"/>
        </w:rPr>
        <w:t>eads to ensure that funding is best used to support the child’s educational achievement and development needs that are identified in their personal education plans</w:t>
      </w:r>
    </w:p>
    <w:p w14:paraId="0E483048" w14:textId="6E0072A4" w:rsidR="0016565A" w:rsidRPr="009068F4" w:rsidRDefault="006926B1" w:rsidP="00D454EF">
      <w:pPr>
        <w:pStyle w:val="1bodycopy10pt"/>
        <w:numPr>
          <w:ilvl w:val="0"/>
          <w:numId w:val="182"/>
        </w:numPr>
        <w:jc w:val="both"/>
        <w:rPr>
          <w:sz w:val="22"/>
          <w:szCs w:val="22"/>
        </w:rPr>
      </w:pPr>
      <w:r w:rsidRPr="009068F4">
        <w:rPr>
          <w:sz w:val="22"/>
          <w:szCs w:val="22"/>
        </w:rPr>
        <w:t>c</w:t>
      </w:r>
      <w:r w:rsidR="00EA671D" w:rsidRPr="009068F4">
        <w:rPr>
          <w:sz w:val="22"/>
          <w:szCs w:val="22"/>
        </w:rPr>
        <w:t>ollaborating with the virtual school heads to also promote the educational achievement of previously looked after children.</w:t>
      </w:r>
    </w:p>
    <w:p w14:paraId="3665D43A" w14:textId="77777777" w:rsidR="0021105C" w:rsidRPr="009068F4" w:rsidRDefault="0021105C" w:rsidP="00D454EF">
      <w:pPr>
        <w:pStyle w:val="1bodycopy10pt"/>
        <w:jc w:val="both"/>
        <w:rPr>
          <w:b/>
          <w:sz w:val="22"/>
          <w:szCs w:val="22"/>
        </w:rPr>
      </w:pPr>
    </w:p>
    <w:p w14:paraId="7341A758" w14:textId="2869879F" w:rsidR="000767D0" w:rsidRPr="009068F4" w:rsidRDefault="000767D0" w:rsidP="00330981">
      <w:pPr>
        <w:pStyle w:val="1bodycopy10pt"/>
        <w:numPr>
          <w:ilvl w:val="0"/>
          <w:numId w:val="16"/>
        </w:numPr>
        <w:jc w:val="both"/>
        <w:rPr>
          <w:b/>
          <w:sz w:val="22"/>
          <w:szCs w:val="22"/>
        </w:rPr>
      </w:pPr>
      <w:r w:rsidRPr="009068F4">
        <w:rPr>
          <w:b/>
          <w:lang w:val="en-US"/>
        </w:rPr>
        <w:t>Staff Roles</w:t>
      </w:r>
      <w:r w:rsidR="00330981" w:rsidRPr="009068F4">
        <w:rPr>
          <w:b/>
          <w:bCs/>
          <w:lang w:val="en-US"/>
        </w:rPr>
        <w:t xml:space="preserve"> and </w:t>
      </w:r>
      <w:r w:rsidRPr="009068F4">
        <w:rPr>
          <w:b/>
          <w:lang w:val="en-US"/>
        </w:rPr>
        <w:t xml:space="preserve">Responsibilities and Safeguarding </w:t>
      </w:r>
      <w:r w:rsidR="00330981" w:rsidRPr="009068F4">
        <w:rPr>
          <w:b/>
          <w:bCs/>
          <w:lang w:val="en-US"/>
        </w:rPr>
        <w:t xml:space="preserve">and Child Protection </w:t>
      </w:r>
      <w:r w:rsidRPr="009068F4">
        <w:rPr>
          <w:b/>
          <w:lang w:val="en-US"/>
        </w:rPr>
        <w:t>Training</w:t>
      </w:r>
    </w:p>
    <w:p w14:paraId="38BDDBEC" w14:textId="77777777" w:rsidR="000767D0" w:rsidRPr="009068F4" w:rsidRDefault="000767D0" w:rsidP="00D454EF">
      <w:pPr>
        <w:pStyle w:val="1bodycopy10pt"/>
        <w:jc w:val="both"/>
        <w:rPr>
          <w:sz w:val="22"/>
          <w:szCs w:val="22"/>
        </w:rPr>
      </w:pPr>
      <w:r w:rsidRPr="009068F4">
        <w:rPr>
          <w:sz w:val="22"/>
          <w:szCs w:val="22"/>
        </w:rPr>
        <w:t>Safeguarding is everyone's responsibility. All staff, including leaders, teachers, support staff, volunteers, contractors, temporary and supply staff, share responsibility for safeguarding and promoting the welfare of children.</w:t>
      </w:r>
    </w:p>
    <w:p w14:paraId="66AAB770" w14:textId="5D361D4C" w:rsidR="000767D0" w:rsidRPr="009068F4" w:rsidRDefault="000767D0" w:rsidP="00D454EF">
      <w:pPr>
        <w:pStyle w:val="1bodycopy10pt"/>
        <w:jc w:val="both"/>
        <w:rPr>
          <w:sz w:val="22"/>
          <w:szCs w:val="22"/>
        </w:rPr>
      </w:pPr>
      <w:r w:rsidRPr="009068F4">
        <w:rPr>
          <w:sz w:val="22"/>
          <w:szCs w:val="22"/>
        </w:rPr>
        <w:t xml:space="preserve">We will ensure all staff, governors and volunteers are appropriately trained, risk assessed and vetted in line with current safeguarding and safer recruitment requirements. All staff must read and understand </w:t>
      </w:r>
      <w:hyperlink r:id="rId90" w:history="1">
        <w:r w:rsidR="00F771A1" w:rsidRPr="009068F4">
          <w:rPr>
            <w:rStyle w:val="Hyperlink"/>
            <w:sz w:val="22"/>
            <w:szCs w:val="22"/>
          </w:rPr>
          <w:t>Keeping Children Safe in Education (KCSIE) 2026</w:t>
        </w:r>
      </w:hyperlink>
      <w:r w:rsidRPr="009068F4">
        <w:rPr>
          <w:sz w:val="22"/>
          <w:szCs w:val="22"/>
        </w:rPr>
        <w:t xml:space="preserve"> and follow the school's safeguarding and child protection procedures.</w:t>
      </w:r>
    </w:p>
    <w:p w14:paraId="3E4C2133" w14:textId="77777777" w:rsidR="000767D0" w:rsidRPr="009068F4" w:rsidRDefault="000767D0" w:rsidP="00D454EF">
      <w:pPr>
        <w:pStyle w:val="1bodycopy10pt"/>
        <w:jc w:val="both"/>
        <w:rPr>
          <w:sz w:val="22"/>
          <w:szCs w:val="22"/>
        </w:rPr>
      </w:pPr>
      <w:r w:rsidRPr="009068F4">
        <w:rPr>
          <w:sz w:val="22"/>
          <w:szCs w:val="22"/>
        </w:rPr>
        <w:t>Staff are expected to:</w:t>
      </w:r>
    </w:p>
    <w:p w14:paraId="09A26F62" w14:textId="77777777" w:rsidR="000767D0" w:rsidRPr="009068F4" w:rsidRDefault="000767D0" w:rsidP="00D454EF">
      <w:pPr>
        <w:pStyle w:val="1bodycopy10pt"/>
        <w:numPr>
          <w:ilvl w:val="0"/>
          <w:numId w:val="169"/>
        </w:numPr>
        <w:jc w:val="both"/>
        <w:rPr>
          <w:sz w:val="22"/>
          <w:szCs w:val="22"/>
        </w:rPr>
      </w:pPr>
      <w:r w:rsidRPr="009068F4">
        <w:rPr>
          <w:sz w:val="22"/>
          <w:szCs w:val="22"/>
        </w:rPr>
        <w:t>Maintain a child-centred approach and act in the best interests of children.</w:t>
      </w:r>
    </w:p>
    <w:p w14:paraId="3797AB83" w14:textId="77777777" w:rsidR="000767D0" w:rsidRPr="009068F4" w:rsidRDefault="000767D0" w:rsidP="00D454EF">
      <w:pPr>
        <w:pStyle w:val="1bodycopy10pt"/>
        <w:numPr>
          <w:ilvl w:val="0"/>
          <w:numId w:val="169"/>
        </w:numPr>
        <w:jc w:val="both"/>
        <w:rPr>
          <w:sz w:val="22"/>
          <w:szCs w:val="22"/>
        </w:rPr>
      </w:pPr>
      <w:r w:rsidRPr="009068F4">
        <w:rPr>
          <w:sz w:val="22"/>
          <w:szCs w:val="22"/>
        </w:rPr>
        <w:t>Recognise and respond to signs of abuse, neglect, exploitation and other safeguarding concerns.</w:t>
      </w:r>
    </w:p>
    <w:p w14:paraId="509BA12C" w14:textId="77777777" w:rsidR="000767D0" w:rsidRPr="009068F4" w:rsidRDefault="000767D0" w:rsidP="00D454EF">
      <w:pPr>
        <w:pStyle w:val="1bodycopy10pt"/>
        <w:numPr>
          <w:ilvl w:val="0"/>
          <w:numId w:val="169"/>
        </w:numPr>
        <w:jc w:val="both"/>
        <w:rPr>
          <w:sz w:val="22"/>
          <w:szCs w:val="22"/>
        </w:rPr>
      </w:pPr>
      <w:r w:rsidRPr="009068F4">
        <w:rPr>
          <w:sz w:val="22"/>
          <w:szCs w:val="22"/>
        </w:rPr>
        <w:t>Listen to, support and take children seriously when concerns are raised or disclosures are made.</w:t>
      </w:r>
    </w:p>
    <w:p w14:paraId="7D82F3FD" w14:textId="3ACDD195" w:rsidR="000767D0" w:rsidRPr="009068F4" w:rsidRDefault="000767D0" w:rsidP="00D454EF">
      <w:pPr>
        <w:pStyle w:val="1bodycopy10pt"/>
        <w:numPr>
          <w:ilvl w:val="0"/>
          <w:numId w:val="169"/>
        </w:numPr>
        <w:jc w:val="both"/>
        <w:rPr>
          <w:sz w:val="22"/>
          <w:szCs w:val="22"/>
        </w:rPr>
      </w:pPr>
      <w:r w:rsidRPr="009068F4">
        <w:rPr>
          <w:sz w:val="22"/>
          <w:szCs w:val="22"/>
        </w:rPr>
        <w:t xml:space="preserve">Record and report </w:t>
      </w:r>
      <w:r w:rsidR="004F4D8D" w:rsidRPr="009068F4">
        <w:rPr>
          <w:sz w:val="22"/>
          <w:szCs w:val="22"/>
        </w:rPr>
        <w:t>concern</w:t>
      </w:r>
      <w:r w:rsidRPr="009068F4">
        <w:rPr>
          <w:sz w:val="22"/>
          <w:szCs w:val="22"/>
        </w:rPr>
        <w:t xml:space="preserve"> promptly in line with school procedures.</w:t>
      </w:r>
    </w:p>
    <w:p w14:paraId="23D73D67" w14:textId="77777777" w:rsidR="000767D0" w:rsidRPr="009068F4" w:rsidRDefault="000767D0" w:rsidP="00D454EF">
      <w:pPr>
        <w:pStyle w:val="1bodycopy10pt"/>
        <w:numPr>
          <w:ilvl w:val="0"/>
          <w:numId w:val="169"/>
        </w:numPr>
        <w:jc w:val="both"/>
        <w:rPr>
          <w:sz w:val="22"/>
          <w:szCs w:val="22"/>
        </w:rPr>
      </w:pPr>
      <w:r w:rsidRPr="009068F4">
        <w:rPr>
          <w:sz w:val="22"/>
          <w:szCs w:val="22"/>
        </w:rPr>
        <w:t>Work effectively with the DSL, partner agencies and other professionals.</w:t>
      </w:r>
    </w:p>
    <w:p w14:paraId="135B6213" w14:textId="77777777" w:rsidR="000767D0" w:rsidRPr="009068F4" w:rsidRDefault="000767D0" w:rsidP="00D454EF">
      <w:pPr>
        <w:pStyle w:val="1bodycopy10pt"/>
        <w:numPr>
          <w:ilvl w:val="0"/>
          <w:numId w:val="169"/>
        </w:numPr>
        <w:jc w:val="both"/>
        <w:rPr>
          <w:sz w:val="22"/>
          <w:szCs w:val="22"/>
        </w:rPr>
      </w:pPr>
      <w:r w:rsidRPr="009068F4">
        <w:rPr>
          <w:sz w:val="22"/>
          <w:szCs w:val="22"/>
        </w:rPr>
        <w:t>Understand that safeguarding concerns can occur online and offline and may overlap.</w:t>
      </w:r>
    </w:p>
    <w:p w14:paraId="33CE3B95" w14:textId="77777777" w:rsidR="000767D0" w:rsidRPr="009068F4" w:rsidRDefault="000767D0" w:rsidP="00D454EF">
      <w:pPr>
        <w:pStyle w:val="1bodycopy10pt"/>
        <w:numPr>
          <w:ilvl w:val="0"/>
          <w:numId w:val="169"/>
        </w:numPr>
        <w:jc w:val="both"/>
        <w:rPr>
          <w:sz w:val="22"/>
          <w:szCs w:val="22"/>
        </w:rPr>
      </w:pPr>
      <w:r w:rsidRPr="009068F4">
        <w:rPr>
          <w:sz w:val="22"/>
          <w:szCs w:val="22"/>
        </w:rPr>
        <w:t>Identify children who may benefit from Early Help or additional support.</w:t>
      </w:r>
    </w:p>
    <w:p w14:paraId="09D0A451" w14:textId="77777777" w:rsidR="000767D0" w:rsidRPr="009068F4" w:rsidRDefault="000767D0" w:rsidP="00D454EF">
      <w:pPr>
        <w:pStyle w:val="1bodycopy10pt"/>
        <w:numPr>
          <w:ilvl w:val="0"/>
          <w:numId w:val="169"/>
        </w:numPr>
        <w:jc w:val="both"/>
        <w:rPr>
          <w:sz w:val="22"/>
          <w:szCs w:val="22"/>
        </w:rPr>
      </w:pPr>
      <w:r w:rsidRPr="009068F4">
        <w:rPr>
          <w:sz w:val="22"/>
          <w:szCs w:val="22"/>
        </w:rPr>
        <w:t>Undertake regular safeguarding training and maintain professional curiosity.</w:t>
      </w:r>
    </w:p>
    <w:p w14:paraId="243C5B18" w14:textId="77777777" w:rsidR="000767D0" w:rsidRPr="009068F4" w:rsidRDefault="000767D0" w:rsidP="00D454EF">
      <w:pPr>
        <w:pStyle w:val="1bodycopy10pt"/>
        <w:numPr>
          <w:ilvl w:val="0"/>
          <w:numId w:val="169"/>
        </w:numPr>
        <w:jc w:val="both"/>
        <w:rPr>
          <w:sz w:val="22"/>
          <w:szCs w:val="22"/>
        </w:rPr>
      </w:pPr>
      <w:r w:rsidRPr="009068F4">
        <w:rPr>
          <w:sz w:val="22"/>
          <w:szCs w:val="22"/>
        </w:rPr>
        <w:t>Understand that information sharing is essential where a child may be at risk of harm.</w:t>
      </w:r>
    </w:p>
    <w:p w14:paraId="49CEAFFB" w14:textId="1F9331F5" w:rsidR="000767D0" w:rsidRPr="009068F4" w:rsidRDefault="000767D0" w:rsidP="00D454EF">
      <w:pPr>
        <w:pStyle w:val="1bodycopy10pt"/>
        <w:jc w:val="both"/>
        <w:rPr>
          <w:i/>
          <w:sz w:val="22"/>
          <w:szCs w:val="22"/>
        </w:rPr>
      </w:pPr>
      <w:r w:rsidRPr="009068F4">
        <w:rPr>
          <w:sz w:val="22"/>
          <w:szCs w:val="22"/>
        </w:rPr>
        <w:t xml:space="preserve">All staff should recognise that children may not always be ready or able to disclose abuse and that timely action is essential to keeping children safe. </w:t>
      </w:r>
      <w:r w:rsidRPr="009068F4">
        <w:rPr>
          <w:i/>
          <w:sz w:val="22"/>
          <w:szCs w:val="22"/>
        </w:rPr>
        <w:t>Further information is provided in Appendix 2.</w:t>
      </w:r>
    </w:p>
    <w:p w14:paraId="2DB79E6B" w14:textId="77777777" w:rsidR="00941AB0" w:rsidRPr="009068F4" w:rsidRDefault="00941AB0" w:rsidP="00350C57">
      <w:pPr>
        <w:pStyle w:val="1bodycopy10pt"/>
        <w:jc w:val="both"/>
        <w:rPr>
          <w:sz w:val="24"/>
        </w:rPr>
      </w:pPr>
    </w:p>
    <w:p w14:paraId="7BBA540C" w14:textId="68D9216D" w:rsidR="00787D38" w:rsidRPr="009068F4" w:rsidRDefault="00787D38" w:rsidP="00350C57">
      <w:pPr>
        <w:pStyle w:val="1bodycopy10pt"/>
        <w:jc w:val="both"/>
        <w:rPr>
          <w:i/>
          <w:sz w:val="22"/>
          <w:szCs w:val="22"/>
        </w:rPr>
      </w:pPr>
      <w:r w:rsidRPr="009068F4">
        <w:rPr>
          <w:sz w:val="22"/>
          <w:szCs w:val="22"/>
        </w:rPr>
        <w:t xml:space="preserve">The </w:t>
      </w:r>
      <w:hyperlink r:id="rId91">
        <w:r w:rsidRPr="009068F4">
          <w:rPr>
            <w:rStyle w:val="Hyperlink"/>
            <w:b/>
            <w:bCs/>
            <w:sz w:val="22"/>
            <w:szCs w:val="22"/>
          </w:rPr>
          <w:t>Crime and Policing Act 2026</w:t>
        </w:r>
      </w:hyperlink>
      <w:r w:rsidRPr="009068F4">
        <w:rPr>
          <w:sz w:val="22"/>
          <w:szCs w:val="22"/>
        </w:rPr>
        <w:t xml:space="preserve"> removed the supervision exemption, meaning some volunteers may now </w:t>
      </w:r>
      <w:proofErr w:type="gramStart"/>
      <w:r w:rsidRPr="009068F4">
        <w:rPr>
          <w:sz w:val="22"/>
          <w:szCs w:val="22"/>
        </w:rPr>
        <w:t>be considered to be</w:t>
      </w:r>
      <w:proofErr w:type="gramEnd"/>
      <w:r w:rsidRPr="009068F4">
        <w:rPr>
          <w:sz w:val="22"/>
          <w:szCs w:val="22"/>
        </w:rPr>
        <w:t xml:space="preserve"> undertaking regulated activity. We will ensure that volunteers and all other adults working within the school are appropriately risk assessed and vetted in line with current safer recruitment and regulated activity requirements. </w:t>
      </w:r>
      <w:r w:rsidRPr="009068F4">
        <w:rPr>
          <w:i/>
          <w:sz w:val="22"/>
          <w:szCs w:val="22"/>
        </w:rPr>
        <w:t>Further information is provided in the Safer Recruitment section.</w:t>
      </w:r>
    </w:p>
    <w:p w14:paraId="6E42141A" w14:textId="77777777" w:rsidR="0021105C" w:rsidRPr="009068F4" w:rsidRDefault="0021105C" w:rsidP="00042434">
      <w:pPr>
        <w:pStyle w:val="1bodycopy10pt"/>
        <w:jc w:val="both"/>
        <w:rPr>
          <w:b/>
          <w:sz w:val="24"/>
        </w:rPr>
      </w:pPr>
    </w:p>
    <w:p w14:paraId="17AE9099" w14:textId="5D9B254D" w:rsidR="00042434" w:rsidRPr="009068F4" w:rsidRDefault="00042434" w:rsidP="00042434">
      <w:pPr>
        <w:pStyle w:val="1bodycopy10pt"/>
        <w:jc w:val="both"/>
        <w:rPr>
          <w:sz w:val="22"/>
          <w:szCs w:val="22"/>
        </w:rPr>
      </w:pPr>
      <w:hyperlink r:id="rId92" w:history="1">
        <w:r w:rsidRPr="009068F4">
          <w:rPr>
            <w:rStyle w:val="Hyperlink"/>
            <w:b/>
            <w:sz w:val="22"/>
            <w:szCs w:val="22"/>
          </w:rPr>
          <w:t>Early Years Foundation Stage (EYFS)</w:t>
        </w:r>
      </w:hyperlink>
      <w:r w:rsidR="00FC7767" w:rsidRPr="009068F4">
        <w:rPr>
          <w:b/>
          <w:sz w:val="22"/>
          <w:szCs w:val="22"/>
        </w:rPr>
        <w:t xml:space="preserve"> </w:t>
      </w:r>
    </w:p>
    <w:p w14:paraId="1EEDF050" w14:textId="77777777" w:rsidR="00042434" w:rsidRPr="009068F4" w:rsidRDefault="00042434" w:rsidP="00042434">
      <w:pPr>
        <w:pStyle w:val="1bodycopy10pt"/>
        <w:jc w:val="both"/>
        <w:rPr>
          <w:sz w:val="22"/>
          <w:szCs w:val="22"/>
        </w:rPr>
      </w:pPr>
      <w:r w:rsidRPr="009068F4">
        <w:rPr>
          <w:sz w:val="22"/>
          <w:szCs w:val="22"/>
        </w:rPr>
        <w:t xml:space="preserve">Staff working in the EYFS have the same safeguarding responsibilities as all other staff and must comply with the </w:t>
      </w:r>
      <w:r w:rsidRPr="009068F4">
        <w:rPr>
          <w:b/>
          <w:sz w:val="22"/>
          <w:szCs w:val="22"/>
        </w:rPr>
        <w:t>EYFS Statutory Framework</w:t>
      </w:r>
      <w:r w:rsidRPr="009068F4">
        <w:rPr>
          <w:sz w:val="22"/>
          <w:szCs w:val="22"/>
        </w:rPr>
        <w:t xml:space="preserve">, </w:t>
      </w:r>
      <w:r w:rsidRPr="009068F4">
        <w:rPr>
          <w:b/>
          <w:sz w:val="22"/>
          <w:szCs w:val="22"/>
        </w:rPr>
        <w:t>Keeping Children Safe in Education (KCSIE) 2026</w:t>
      </w:r>
      <w:r w:rsidRPr="009068F4">
        <w:rPr>
          <w:sz w:val="22"/>
          <w:szCs w:val="22"/>
        </w:rPr>
        <w:t>, and local safeguarding procedures. We recognise that children learn best when they feel safe, secure and valued, and the welfare of the child is always paramount.</w:t>
      </w:r>
    </w:p>
    <w:p w14:paraId="2928DF6B" w14:textId="77777777" w:rsidR="00042434" w:rsidRPr="009068F4" w:rsidRDefault="00042434" w:rsidP="00042434">
      <w:pPr>
        <w:pStyle w:val="1bodycopy10pt"/>
        <w:jc w:val="both"/>
        <w:rPr>
          <w:sz w:val="22"/>
          <w:szCs w:val="22"/>
        </w:rPr>
      </w:pPr>
      <w:r w:rsidRPr="009068F4">
        <w:rPr>
          <w:sz w:val="22"/>
          <w:szCs w:val="22"/>
        </w:rPr>
        <w:t>EYFS staff will:</w:t>
      </w:r>
    </w:p>
    <w:p w14:paraId="200FC1BF" w14:textId="77777777" w:rsidR="00042434" w:rsidRPr="009068F4" w:rsidRDefault="00042434" w:rsidP="00042434">
      <w:pPr>
        <w:pStyle w:val="1bodycopy10pt"/>
        <w:numPr>
          <w:ilvl w:val="0"/>
          <w:numId w:val="170"/>
        </w:numPr>
        <w:jc w:val="both"/>
        <w:rPr>
          <w:sz w:val="22"/>
          <w:szCs w:val="22"/>
        </w:rPr>
      </w:pPr>
      <w:r w:rsidRPr="009068F4">
        <w:rPr>
          <w:sz w:val="22"/>
          <w:szCs w:val="22"/>
        </w:rPr>
        <w:t xml:space="preserve">Read </w:t>
      </w:r>
      <w:r w:rsidRPr="009068F4">
        <w:rPr>
          <w:b/>
          <w:sz w:val="22"/>
          <w:szCs w:val="22"/>
        </w:rPr>
        <w:t>Part One of KCSIE</w:t>
      </w:r>
      <w:r w:rsidRPr="009068F4">
        <w:rPr>
          <w:sz w:val="22"/>
          <w:szCs w:val="22"/>
        </w:rPr>
        <w:t>.</w:t>
      </w:r>
    </w:p>
    <w:p w14:paraId="178886DE" w14:textId="77777777" w:rsidR="00042434" w:rsidRPr="009068F4" w:rsidRDefault="00042434" w:rsidP="00042434">
      <w:pPr>
        <w:pStyle w:val="1bodycopy10pt"/>
        <w:numPr>
          <w:ilvl w:val="0"/>
          <w:numId w:val="170"/>
        </w:numPr>
        <w:jc w:val="both"/>
        <w:rPr>
          <w:sz w:val="22"/>
          <w:szCs w:val="22"/>
        </w:rPr>
      </w:pPr>
      <w:r w:rsidRPr="009068F4">
        <w:rPr>
          <w:sz w:val="22"/>
          <w:szCs w:val="22"/>
        </w:rPr>
        <w:t>Be alert to signs of abuse, neglect and safeguarding concerns, particularly where children may be unable to communicate their experiences verbally.</w:t>
      </w:r>
    </w:p>
    <w:p w14:paraId="6BAABB40" w14:textId="77777777" w:rsidR="00042434" w:rsidRPr="009068F4" w:rsidRDefault="00042434" w:rsidP="00042434">
      <w:pPr>
        <w:pStyle w:val="1bodycopy10pt"/>
        <w:numPr>
          <w:ilvl w:val="0"/>
          <w:numId w:val="170"/>
        </w:numPr>
        <w:jc w:val="both"/>
        <w:rPr>
          <w:sz w:val="22"/>
          <w:szCs w:val="22"/>
        </w:rPr>
      </w:pPr>
      <w:r w:rsidRPr="009068F4">
        <w:rPr>
          <w:sz w:val="22"/>
          <w:szCs w:val="22"/>
        </w:rPr>
        <w:t>Promote children's safety, health and wellbeing through nurturing, child-centred practice.</w:t>
      </w:r>
    </w:p>
    <w:p w14:paraId="0FDE86D5" w14:textId="77777777" w:rsidR="00042434" w:rsidRPr="009068F4" w:rsidRDefault="00042434" w:rsidP="00042434">
      <w:pPr>
        <w:pStyle w:val="1bodycopy10pt"/>
        <w:numPr>
          <w:ilvl w:val="0"/>
          <w:numId w:val="170"/>
        </w:numPr>
        <w:jc w:val="both"/>
        <w:rPr>
          <w:sz w:val="22"/>
          <w:szCs w:val="22"/>
        </w:rPr>
      </w:pPr>
      <w:r w:rsidRPr="009068F4">
        <w:rPr>
          <w:sz w:val="22"/>
          <w:szCs w:val="22"/>
        </w:rPr>
        <w:t>Maintain appropriate supervision and staffing arrangements.</w:t>
      </w:r>
    </w:p>
    <w:p w14:paraId="66E7412A" w14:textId="3A20B536" w:rsidR="00042434" w:rsidRPr="009068F4" w:rsidRDefault="00042434" w:rsidP="00042434">
      <w:pPr>
        <w:pStyle w:val="1bodycopy10pt"/>
        <w:numPr>
          <w:ilvl w:val="0"/>
          <w:numId w:val="170"/>
        </w:numPr>
        <w:jc w:val="both"/>
        <w:rPr>
          <w:sz w:val="22"/>
          <w:szCs w:val="22"/>
        </w:rPr>
      </w:pPr>
      <w:r w:rsidRPr="009068F4">
        <w:rPr>
          <w:sz w:val="22"/>
          <w:szCs w:val="22"/>
        </w:rPr>
        <w:t xml:space="preserve">Record and report </w:t>
      </w:r>
      <w:r w:rsidR="004F4D8D" w:rsidRPr="009068F4">
        <w:rPr>
          <w:sz w:val="22"/>
          <w:szCs w:val="22"/>
        </w:rPr>
        <w:t>concern</w:t>
      </w:r>
      <w:r w:rsidRPr="009068F4">
        <w:rPr>
          <w:sz w:val="22"/>
          <w:szCs w:val="22"/>
        </w:rPr>
        <w:t xml:space="preserve"> immediately to the </w:t>
      </w:r>
      <w:r w:rsidRPr="009068F4">
        <w:rPr>
          <w:b/>
          <w:sz w:val="22"/>
          <w:szCs w:val="22"/>
        </w:rPr>
        <w:t>Designated Safeguarding Lead (DSL)</w:t>
      </w:r>
      <w:r w:rsidRPr="009068F4">
        <w:rPr>
          <w:sz w:val="22"/>
          <w:szCs w:val="22"/>
        </w:rPr>
        <w:t>.</w:t>
      </w:r>
    </w:p>
    <w:p w14:paraId="50BBD368" w14:textId="77777777" w:rsidR="00042434" w:rsidRPr="009068F4" w:rsidRDefault="00042434" w:rsidP="00042434">
      <w:pPr>
        <w:pStyle w:val="1bodycopy10pt"/>
        <w:numPr>
          <w:ilvl w:val="0"/>
          <w:numId w:val="170"/>
        </w:numPr>
        <w:jc w:val="both"/>
        <w:rPr>
          <w:sz w:val="22"/>
          <w:szCs w:val="22"/>
        </w:rPr>
      </w:pPr>
      <w:r w:rsidRPr="009068F4">
        <w:rPr>
          <w:sz w:val="22"/>
          <w:szCs w:val="22"/>
        </w:rPr>
        <w:t>Work closely with parents, carers and relevant professionals.</w:t>
      </w:r>
    </w:p>
    <w:p w14:paraId="6D48B25F" w14:textId="77777777" w:rsidR="00042434" w:rsidRPr="009068F4" w:rsidRDefault="00042434" w:rsidP="00A63C4C">
      <w:pPr>
        <w:pStyle w:val="1bodycopy10pt"/>
        <w:numPr>
          <w:ilvl w:val="0"/>
          <w:numId w:val="170"/>
        </w:numPr>
        <w:jc w:val="both"/>
        <w:rPr>
          <w:sz w:val="22"/>
          <w:szCs w:val="22"/>
        </w:rPr>
      </w:pPr>
      <w:r w:rsidRPr="009068F4">
        <w:rPr>
          <w:sz w:val="22"/>
          <w:szCs w:val="22"/>
        </w:rPr>
        <w:t>Understand procedures for reporting safeguarding concerns, allegations against adults and whistleblowing concerns.</w:t>
      </w:r>
    </w:p>
    <w:p w14:paraId="2AEE3DAC" w14:textId="22E6FAED" w:rsidR="000C58CF" w:rsidRPr="009068F4" w:rsidRDefault="00042434" w:rsidP="00890038">
      <w:pPr>
        <w:pStyle w:val="1bodycopy10pt"/>
        <w:jc w:val="both"/>
        <w:rPr>
          <w:sz w:val="22"/>
          <w:szCs w:val="22"/>
        </w:rPr>
      </w:pPr>
      <w:r w:rsidRPr="009068F4">
        <w:rPr>
          <w:sz w:val="22"/>
          <w:szCs w:val="22"/>
        </w:rPr>
        <w:t xml:space="preserve">All staff will receive an induction covering the school's </w:t>
      </w:r>
      <w:r w:rsidRPr="009068F4">
        <w:rPr>
          <w:b/>
          <w:sz w:val="22"/>
          <w:szCs w:val="22"/>
        </w:rPr>
        <w:t>Child Protection Policy</w:t>
      </w:r>
      <w:r w:rsidRPr="009068F4">
        <w:rPr>
          <w:sz w:val="22"/>
          <w:szCs w:val="22"/>
        </w:rPr>
        <w:t xml:space="preserve">, </w:t>
      </w:r>
      <w:r w:rsidRPr="009068F4">
        <w:rPr>
          <w:b/>
          <w:sz w:val="22"/>
          <w:szCs w:val="22"/>
        </w:rPr>
        <w:t>Staff Behaviour/Code of Conduct</w:t>
      </w:r>
      <w:r w:rsidRPr="009068F4">
        <w:rPr>
          <w:sz w:val="22"/>
          <w:szCs w:val="22"/>
        </w:rPr>
        <w:t xml:space="preserve">, </w:t>
      </w:r>
      <w:r w:rsidRPr="009068F4">
        <w:rPr>
          <w:b/>
          <w:sz w:val="22"/>
          <w:szCs w:val="22"/>
        </w:rPr>
        <w:t>Behaviour Policy</w:t>
      </w:r>
      <w:r w:rsidRPr="009068F4">
        <w:rPr>
          <w:sz w:val="22"/>
          <w:szCs w:val="22"/>
        </w:rPr>
        <w:t xml:space="preserve">, </w:t>
      </w:r>
      <w:r w:rsidRPr="009068F4">
        <w:rPr>
          <w:b/>
          <w:sz w:val="22"/>
          <w:szCs w:val="22"/>
        </w:rPr>
        <w:t>Online Safety Policy</w:t>
      </w:r>
      <w:r w:rsidRPr="009068F4">
        <w:rPr>
          <w:sz w:val="22"/>
          <w:szCs w:val="22"/>
        </w:rPr>
        <w:t xml:space="preserve">, and the </w:t>
      </w:r>
      <w:r w:rsidRPr="009068F4">
        <w:rPr>
          <w:b/>
          <w:sz w:val="22"/>
          <w:szCs w:val="22"/>
        </w:rPr>
        <w:t>role of the DSL and deputy DSLs.</w:t>
      </w:r>
    </w:p>
    <w:p w14:paraId="32D0FB93" w14:textId="77777777" w:rsidR="00941AB0" w:rsidRPr="009068F4" w:rsidRDefault="00941AB0" w:rsidP="00A63C4C">
      <w:pPr>
        <w:pStyle w:val="1bodycopy10pt"/>
        <w:jc w:val="both"/>
        <w:rPr>
          <w:b/>
          <w:bCs/>
          <w:sz w:val="22"/>
          <w:szCs w:val="22"/>
        </w:rPr>
      </w:pPr>
      <w:bookmarkStart w:id="31" w:name="_Hlk140713298"/>
    </w:p>
    <w:p w14:paraId="0433E5D9" w14:textId="39930DD2" w:rsidR="0012562F" w:rsidRPr="009068F4" w:rsidRDefault="0012562F" w:rsidP="00A63C4C">
      <w:pPr>
        <w:pStyle w:val="1bodycopy10pt"/>
        <w:jc w:val="both"/>
        <w:rPr>
          <w:sz w:val="22"/>
          <w:szCs w:val="22"/>
        </w:rPr>
      </w:pPr>
      <w:r w:rsidRPr="009068F4">
        <w:rPr>
          <w:b/>
          <w:sz w:val="22"/>
          <w:szCs w:val="22"/>
        </w:rPr>
        <w:t xml:space="preserve">Role and Responsibilities of the Designated Safeguarding Lead (DSL) </w:t>
      </w:r>
    </w:p>
    <w:p w14:paraId="2F5727CF" w14:textId="22AF451D" w:rsidR="0012562F" w:rsidRPr="009068F4" w:rsidRDefault="0012562F" w:rsidP="00890038">
      <w:pPr>
        <w:pStyle w:val="1bodycopy10pt"/>
        <w:jc w:val="both"/>
        <w:rPr>
          <w:sz w:val="22"/>
          <w:szCs w:val="22"/>
        </w:rPr>
      </w:pPr>
      <w:r w:rsidRPr="009068F4">
        <w:rPr>
          <w:sz w:val="22"/>
          <w:szCs w:val="22"/>
        </w:rPr>
        <w:t xml:space="preserve">The governing body/proprietor has appointed a </w:t>
      </w:r>
      <w:r w:rsidRPr="009068F4">
        <w:rPr>
          <w:b/>
          <w:sz w:val="22"/>
          <w:szCs w:val="22"/>
        </w:rPr>
        <w:t>Designated Safeguarding Lead (DSL)</w:t>
      </w:r>
      <w:r w:rsidRPr="009068F4">
        <w:rPr>
          <w:sz w:val="22"/>
          <w:szCs w:val="22"/>
        </w:rPr>
        <w:t xml:space="preserve">, a senior member of the leadership team with overall responsibility for safeguarding and child protection, including online safety and filtering and monitoring. The DSL is supported by suitably trained </w:t>
      </w:r>
      <w:r w:rsidRPr="009068F4">
        <w:rPr>
          <w:b/>
          <w:sz w:val="22"/>
          <w:szCs w:val="22"/>
        </w:rPr>
        <w:t>Deputy DSLs</w:t>
      </w:r>
      <w:r w:rsidRPr="009068F4">
        <w:rPr>
          <w:sz w:val="22"/>
          <w:szCs w:val="22"/>
        </w:rPr>
        <w:t xml:space="preserve"> and provided with the time, training and resources needed to carry out the role effectively. </w:t>
      </w:r>
      <w:r w:rsidRPr="009068F4">
        <w:rPr>
          <w:bCs/>
          <w:sz w:val="22"/>
          <w:szCs w:val="22"/>
        </w:rPr>
        <w:t xml:space="preserve">The responsibilities of the DSL are set out in </w:t>
      </w:r>
      <w:hyperlink r:id="rId93" w:history="1">
        <w:r w:rsidRPr="009068F4">
          <w:rPr>
            <w:rStyle w:val="Hyperlink"/>
            <w:b/>
            <w:bCs/>
            <w:sz w:val="22"/>
            <w:szCs w:val="22"/>
          </w:rPr>
          <w:t xml:space="preserve">Annex </w:t>
        </w:r>
        <w:r w:rsidR="00EC5091" w:rsidRPr="009068F4">
          <w:rPr>
            <w:rStyle w:val="Hyperlink"/>
            <w:b/>
            <w:bCs/>
            <w:sz w:val="22"/>
            <w:szCs w:val="22"/>
          </w:rPr>
          <w:t>B</w:t>
        </w:r>
        <w:r w:rsidRPr="009068F4">
          <w:rPr>
            <w:rStyle w:val="Hyperlink"/>
            <w:b/>
            <w:bCs/>
            <w:sz w:val="22"/>
            <w:szCs w:val="22"/>
          </w:rPr>
          <w:t xml:space="preserve"> of Keeping Children Safe in Education (KCSIE) 2026</w:t>
        </w:r>
      </w:hyperlink>
      <w:r w:rsidRPr="009068F4">
        <w:rPr>
          <w:bCs/>
          <w:sz w:val="22"/>
          <w:szCs w:val="22"/>
        </w:rPr>
        <w:t>.</w:t>
      </w:r>
    </w:p>
    <w:p w14:paraId="14B51806" w14:textId="79476A20" w:rsidR="00EC5091" w:rsidRPr="009068F4" w:rsidRDefault="00EC5091" w:rsidP="00890038">
      <w:pPr>
        <w:pStyle w:val="1bodycopy10pt"/>
        <w:jc w:val="both"/>
        <w:rPr>
          <w:sz w:val="22"/>
          <w:szCs w:val="22"/>
        </w:rPr>
      </w:pPr>
      <w:r w:rsidRPr="009068F4">
        <w:rPr>
          <w:bCs/>
          <w:sz w:val="22"/>
          <w:szCs w:val="22"/>
        </w:rPr>
        <w:t xml:space="preserve">NB in Hertfordshire deputy DSLs are trained to the same standards as the DSL. </w:t>
      </w:r>
    </w:p>
    <w:p w14:paraId="1615FC6F" w14:textId="77777777" w:rsidR="00EC5091" w:rsidRPr="009068F4" w:rsidRDefault="00EC5091" w:rsidP="00946FBA">
      <w:pPr>
        <w:pStyle w:val="1bodycopy10pt"/>
        <w:jc w:val="both"/>
        <w:rPr>
          <w:b/>
          <w:sz w:val="22"/>
          <w:szCs w:val="22"/>
        </w:rPr>
      </w:pPr>
    </w:p>
    <w:p w14:paraId="3D9F0C5D" w14:textId="77777777" w:rsidR="0012562F" w:rsidRPr="009068F4" w:rsidRDefault="0012562F" w:rsidP="00946FBA">
      <w:pPr>
        <w:pStyle w:val="1bodycopy10pt"/>
        <w:jc w:val="both"/>
        <w:rPr>
          <w:sz w:val="22"/>
          <w:szCs w:val="22"/>
        </w:rPr>
      </w:pPr>
      <w:r w:rsidRPr="009068F4">
        <w:rPr>
          <w:b/>
          <w:sz w:val="22"/>
          <w:szCs w:val="22"/>
        </w:rPr>
        <w:t>Deputy Designated Safeguarding Leads (DDSLs)</w:t>
      </w:r>
      <w:r w:rsidRPr="009068F4">
        <w:rPr>
          <w:sz w:val="22"/>
          <w:szCs w:val="22"/>
        </w:rPr>
        <w:t xml:space="preserve"> support the DSL and carry out safeguarding responsibilities as required.</w:t>
      </w:r>
    </w:p>
    <w:p w14:paraId="23E7DCEA" w14:textId="77777777" w:rsidR="00DA3FCF" w:rsidRPr="009068F4" w:rsidRDefault="00DA3FCF" w:rsidP="00946FBA">
      <w:pPr>
        <w:pStyle w:val="1bodycopy10pt"/>
        <w:numPr>
          <w:ilvl w:val="0"/>
          <w:numId w:val="171"/>
        </w:numPr>
        <w:jc w:val="both"/>
        <w:rPr>
          <w:sz w:val="22"/>
          <w:szCs w:val="22"/>
        </w:rPr>
      </w:pPr>
      <w:r w:rsidRPr="009068F4">
        <w:rPr>
          <w:sz w:val="22"/>
          <w:szCs w:val="22"/>
        </w:rPr>
        <w:t xml:space="preserve">The school has appointed one or more </w:t>
      </w:r>
      <w:r w:rsidRPr="009068F4">
        <w:rPr>
          <w:b/>
          <w:sz w:val="22"/>
          <w:szCs w:val="22"/>
        </w:rPr>
        <w:t>Deputy Designated Safeguarding Leads (DDSLs)</w:t>
      </w:r>
      <w:r w:rsidRPr="009068F4">
        <w:rPr>
          <w:sz w:val="22"/>
          <w:szCs w:val="22"/>
        </w:rPr>
        <w:t xml:space="preserve"> who are trained to the same standard as the </w:t>
      </w:r>
      <w:r w:rsidRPr="009068F4">
        <w:rPr>
          <w:b/>
          <w:sz w:val="22"/>
          <w:szCs w:val="22"/>
        </w:rPr>
        <w:t>Designated Safeguarding Lead (DSL)</w:t>
      </w:r>
      <w:r w:rsidRPr="009068F4">
        <w:rPr>
          <w:sz w:val="22"/>
          <w:szCs w:val="22"/>
        </w:rPr>
        <w:t>.</w:t>
      </w:r>
    </w:p>
    <w:p w14:paraId="1112B6A2" w14:textId="77777777" w:rsidR="00DA3FCF" w:rsidRPr="009068F4" w:rsidRDefault="00DA3FCF" w:rsidP="00946FBA">
      <w:pPr>
        <w:pStyle w:val="1bodycopy10pt"/>
        <w:numPr>
          <w:ilvl w:val="0"/>
          <w:numId w:val="171"/>
        </w:numPr>
        <w:jc w:val="both"/>
        <w:rPr>
          <w:sz w:val="22"/>
          <w:szCs w:val="22"/>
        </w:rPr>
      </w:pPr>
      <w:r w:rsidRPr="009068F4">
        <w:rPr>
          <w:sz w:val="22"/>
          <w:szCs w:val="22"/>
        </w:rPr>
        <w:t>While the DSL has overall responsibility for safeguarding and child protection, DDSLs support the DSL and may undertake safeguarding duties as required.</w:t>
      </w:r>
    </w:p>
    <w:p w14:paraId="15F50C1E" w14:textId="77777777" w:rsidR="00DA3FCF" w:rsidRPr="009068F4" w:rsidRDefault="00DA3FCF" w:rsidP="00946FBA">
      <w:pPr>
        <w:pStyle w:val="1bodycopy10pt"/>
        <w:numPr>
          <w:ilvl w:val="0"/>
          <w:numId w:val="171"/>
        </w:numPr>
        <w:jc w:val="both"/>
        <w:rPr>
          <w:sz w:val="22"/>
          <w:szCs w:val="22"/>
        </w:rPr>
      </w:pPr>
      <w:r w:rsidRPr="009068F4">
        <w:rPr>
          <w:sz w:val="22"/>
          <w:szCs w:val="22"/>
        </w:rPr>
        <w:t>Arrangements are in place to ensure that a trained DSL or DDSL is available during school hours to respond to concerns promptly and ensure effective safeguarding practice.</w:t>
      </w:r>
    </w:p>
    <w:p w14:paraId="03AAA189" w14:textId="327E11D8" w:rsidR="00F974DC" w:rsidRPr="009068F4" w:rsidRDefault="00487CC5" w:rsidP="00EC5091">
      <w:pPr>
        <w:pStyle w:val="1bodycopy10pt"/>
        <w:numPr>
          <w:ilvl w:val="0"/>
          <w:numId w:val="171"/>
        </w:numPr>
        <w:jc w:val="both"/>
        <w:rPr>
          <w:sz w:val="22"/>
          <w:szCs w:val="22"/>
        </w:rPr>
      </w:pPr>
      <w:r w:rsidRPr="009068F4">
        <w:rPr>
          <w:sz w:val="22"/>
          <w:szCs w:val="22"/>
        </w:rPr>
        <w:t>Arrangements</w:t>
      </w:r>
      <w:r w:rsidR="00731800" w:rsidRPr="009068F4">
        <w:rPr>
          <w:sz w:val="22"/>
          <w:szCs w:val="22"/>
        </w:rPr>
        <w:t xml:space="preserve"> are place for cover </w:t>
      </w:r>
      <w:r w:rsidRPr="009068F4">
        <w:rPr>
          <w:sz w:val="22"/>
          <w:szCs w:val="22"/>
        </w:rPr>
        <w:t>over the school holidays for stat</w:t>
      </w:r>
      <w:r w:rsidR="007330DB" w:rsidRPr="009068F4">
        <w:rPr>
          <w:sz w:val="22"/>
          <w:szCs w:val="22"/>
        </w:rPr>
        <w:t>utory</w:t>
      </w:r>
      <w:r w:rsidRPr="009068F4">
        <w:rPr>
          <w:sz w:val="22"/>
          <w:szCs w:val="22"/>
        </w:rPr>
        <w:t xml:space="preserve"> request and queries. </w:t>
      </w:r>
      <w:bookmarkEnd w:id="31"/>
    </w:p>
    <w:p w14:paraId="55080729" w14:textId="2468D6DD" w:rsidR="00450113" w:rsidRPr="009068F4" w:rsidRDefault="00450113" w:rsidP="006B3376">
      <w:pPr>
        <w:spacing w:after="160" w:line="259" w:lineRule="auto"/>
        <w:jc w:val="both"/>
        <w:rPr>
          <w:rFonts w:cs="Arial"/>
          <w:b/>
          <w:sz w:val="22"/>
          <w:szCs w:val="22"/>
        </w:rPr>
      </w:pPr>
      <w:r w:rsidRPr="009068F4">
        <w:rPr>
          <w:rFonts w:cs="Arial"/>
          <w:b/>
          <w:sz w:val="22"/>
          <w:szCs w:val="22"/>
        </w:rPr>
        <w:t>Availability</w:t>
      </w:r>
      <w:r w:rsidR="00DA3FCF" w:rsidRPr="009068F4">
        <w:rPr>
          <w:rFonts w:cs="Arial"/>
          <w:b/>
          <w:sz w:val="22"/>
          <w:szCs w:val="22"/>
        </w:rPr>
        <w:t xml:space="preserve"> </w:t>
      </w:r>
    </w:p>
    <w:p w14:paraId="1E81434E" w14:textId="77777777" w:rsidR="00B44321" w:rsidRPr="009068F4" w:rsidRDefault="00B44321" w:rsidP="00890038">
      <w:pPr>
        <w:spacing w:after="160" w:line="259" w:lineRule="auto"/>
        <w:jc w:val="both"/>
        <w:rPr>
          <w:rFonts w:cs="Arial"/>
          <w:sz w:val="22"/>
          <w:szCs w:val="22"/>
        </w:rPr>
      </w:pPr>
      <w:r w:rsidRPr="009068F4">
        <w:rPr>
          <w:rFonts w:cs="Arial"/>
          <w:sz w:val="22"/>
          <w:szCs w:val="22"/>
        </w:rPr>
        <w:t xml:space="preserve">The </w:t>
      </w:r>
      <w:r w:rsidRPr="009068F4">
        <w:rPr>
          <w:rFonts w:cs="Arial"/>
          <w:b/>
          <w:sz w:val="22"/>
          <w:szCs w:val="22"/>
        </w:rPr>
        <w:t>Designated Safeguarding Lead (DSL)</w:t>
      </w:r>
      <w:r w:rsidRPr="009068F4">
        <w:rPr>
          <w:rFonts w:cs="Arial"/>
          <w:sz w:val="22"/>
          <w:szCs w:val="22"/>
        </w:rPr>
        <w:t xml:space="preserve">, or a trained </w:t>
      </w:r>
      <w:r w:rsidRPr="009068F4">
        <w:rPr>
          <w:rFonts w:cs="Arial"/>
          <w:b/>
          <w:sz w:val="22"/>
          <w:szCs w:val="22"/>
        </w:rPr>
        <w:t>Deputy DSL (DDSL)</w:t>
      </w:r>
      <w:r w:rsidRPr="009068F4">
        <w:rPr>
          <w:rFonts w:cs="Arial"/>
          <w:sz w:val="22"/>
          <w:szCs w:val="22"/>
        </w:rPr>
        <w:t>, will be available during term time and school hours to respond to safeguarding concerns and provide advice and support to staff.</w:t>
      </w:r>
    </w:p>
    <w:p w14:paraId="72DF8F75" w14:textId="0D93C488" w:rsidR="00B44321" w:rsidRPr="009068F4" w:rsidRDefault="00B44321" w:rsidP="00890038">
      <w:pPr>
        <w:pStyle w:val="1bodycopy10pt"/>
        <w:jc w:val="both"/>
        <w:rPr>
          <w:sz w:val="22"/>
          <w:szCs w:val="22"/>
        </w:rPr>
      </w:pPr>
      <w:r w:rsidRPr="009068F4">
        <w:rPr>
          <w:sz w:val="22"/>
          <w:szCs w:val="22"/>
        </w:rPr>
        <w:t>The school maintains clear safeguarding systems, reporting procedures, record-keeping and information-sharing arrangements to ensure concerns are identified, reported and acted upon promptly. Appropriate arrangements are in place to ensure safeguarding cover is available during school closure periods to fulfil statutory safeguarding responsibilities and respond to urgent child protection matters.</w:t>
      </w:r>
    </w:p>
    <w:p w14:paraId="65DDF0A3" w14:textId="77777777" w:rsidR="00EC5091" w:rsidRPr="009068F4" w:rsidRDefault="00EC5091" w:rsidP="00890038">
      <w:pPr>
        <w:pStyle w:val="1bodycopy10pt"/>
        <w:jc w:val="both"/>
        <w:rPr>
          <w:b/>
          <w:sz w:val="22"/>
          <w:szCs w:val="22"/>
        </w:rPr>
      </w:pPr>
    </w:p>
    <w:p w14:paraId="5C2F86C1" w14:textId="1698943A" w:rsidR="008F12F7" w:rsidRPr="009068F4" w:rsidRDefault="008F12F7" w:rsidP="00890038">
      <w:pPr>
        <w:pStyle w:val="1bodycopy10pt"/>
        <w:jc w:val="both"/>
        <w:rPr>
          <w:b/>
          <w:sz w:val="22"/>
          <w:szCs w:val="22"/>
        </w:rPr>
      </w:pPr>
      <w:r w:rsidRPr="009068F4">
        <w:rPr>
          <w:b/>
          <w:sz w:val="22"/>
          <w:szCs w:val="22"/>
        </w:rPr>
        <w:t>Safeguarding Systems and C</w:t>
      </w:r>
      <w:r w:rsidR="005745C2" w:rsidRPr="009068F4">
        <w:rPr>
          <w:b/>
          <w:sz w:val="22"/>
          <w:szCs w:val="22"/>
        </w:rPr>
        <w:t>onti</w:t>
      </w:r>
      <w:r w:rsidR="006704EE" w:rsidRPr="009068F4">
        <w:rPr>
          <w:b/>
          <w:sz w:val="22"/>
          <w:szCs w:val="22"/>
        </w:rPr>
        <w:t>ngency Planning</w:t>
      </w:r>
    </w:p>
    <w:p w14:paraId="2651712F" w14:textId="05B36148" w:rsidR="008F12F7" w:rsidRPr="009068F4" w:rsidRDefault="008F12F7" w:rsidP="00890038">
      <w:pPr>
        <w:pStyle w:val="1bodycopy10pt"/>
        <w:jc w:val="both"/>
        <w:rPr>
          <w:sz w:val="22"/>
          <w:szCs w:val="22"/>
        </w:rPr>
      </w:pPr>
      <w:r w:rsidRPr="009068F4">
        <w:rPr>
          <w:sz w:val="22"/>
          <w:szCs w:val="22"/>
        </w:rPr>
        <w:lastRenderedPageBreak/>
        <w:t xml:space="preserve">The school recognises that effective safeguarding is underpinned by a whole-school safeguarding culture, supported by robust systems and processes. Safeguarding arrangements </w:t>
      </w:r>
      <w:r w:rsidRPr="009068F4">
        <w:rPr>
          <w:b/>
          <w:sz w:val="22"/>
          <w:szCs w:val="22"/>
        </w:rPr>
        <w:t>must not</w:t>
      </w:r>
      <w:r w:rsidRPr="009068F4">
        <w:rPr>
          <w:sz w:val="22"/>
          <w:szCs w:val="22"/>
        </w:rPr>
        <w:t xml:space="preserve"> be reliant on the availability, actions or knowledge of a single individual.</w:t>
      </w:r>
      <w:r w:rsidR="00EC5091" w:rsidRPr="009068F4">
        <w:rPr>
          <w:sz w:val="22"/>
          <w:szCs w:val="22"/>
        </w:rPr>
        <w:t xml:space="preserve"> In Hertfordshire our deputy DSL / S are trained to the same standard as the DSL. </w:t>
      </w:r>
    </w:p>
    <w:p w14:paraId="1D6FD990" w14:textId="77777777" w:rsidR="008F12F7" w:rsidRPr="009068F4" w:rsidRDefault="008F12F7" w:rsidP="00890038">
      <w:pPr>
        <w:pStyle w:val="1bodycopy10pt"/>
        <w:jc w:val="both"/>
        <w:rPr>
          <w:sz w:val="22"/>
          <w:szCs w:val="22"/>
        </w:rPr>
      </w:pPr>
      <w:r w:rsidRPr="009068F4">
        <w:rPr>
          <w:sz w:val="22"/>
          <w:szCs w:val="22"/>
        </w:rPr>
        <w:t>To ensure concerns are identified, reported and acted upon promptly, the school maintains:</w:t>
      </w:r>
    </w:p>
    <w:p w14:paraId="66FA39B5" w14:textId="77777777" w:rsidR="008F12F7" w:rsidRPr="009068F4" w:rsidRDefault="008F12F7" w:rsidP="00890038">
      <w:pPr>
        <w:pStyle w:val="1bodycopy10pt"/>
        <w:jc w:val="both"/>
        <w:rPr>
          <w:sz w:val="22"/>
          <w:szCs w:val="22"/>
        </w:rPr>
      </w:pPr>
      <w:r w:rsidRPr="009068F4">
        <w:rPr>
          <w:sz w:val="22"/>
          <w:szCs w:val="22"/>
        </w:rPr>
        <w:t>Clear reporting pathways.</w:t>
      </w:r>
    </w:p>
    <w:p w14:paraId="2884D123" w14:textId="77777777" w:rsidR="008F12F7" w:rsidRPr="009068F4" w:rsidRDefault="008F12F7" w:rsidP="00890038">
      <w:pPr>
        <w:pStyle w:val="1bodycopy10pt"/>
        <w:jc w:val="both"/>
        <w:rPr>
          <w:sz w:val="22"/>
          <w:szCs w:val="22"/>
        </w:rPr>
      </w:pPr>
      <w:r w:rsidRPr="009068F4">
        <w:rPr>
          <w:sz w:val="22"/>
          <w:szCs w:val="22"/>
        </w:rPr>
        <w:t>Secure safeguarding record-keeping systems.</w:t>
      </w:r>
    </w:p>
    <w:p w14:paraId="0A57F346" w14:textId="77777777" w:rsidR="008F12F7" w:rsidRPr="009068F4" w:rsidRDefault="008F12F7" w:rsidP="00890038">
      <w:pPr>
        <w:pStyle w:val="1bodycopy10pt"/>
        <w:jc w:val="both"/>
        <w:rPr>
          <w:sz w:val="22"/>
          <w:szCs w:val="22"/>
        </w:rPr>
      </w:pPr>
      <w:r w:rsidRPr="009068F4">
        <w:rPr>
          <w:sz w:val="22"/>
          <w:szCs w:val="22"/>
        </w:rPr>
        <w:t>Effective information-sharing arrangements.</w:t>
      </w:r>
    </w:p>
    <w:p w14:paraId="6B1C89D0" w14:textId="77777777" w:rsidR="008F12F7" w:rsidRPr="009068F4" w:rsidRDefault="008F12F7" w:rsidP="00890038">
      <w:pPr>
        <w:pStyle w:val="1bodycopy10pt"/>
        <w:jc w:val="both"/>
        <w:rPr>
          <w:sz w:val="22"/>
          <w:szCs w:val="22"/>
        </w:rPr>
      </w:pPr>
      <w:r w:rsidRPr="009068F4">
        <w:rPr>
          <w:sz w:val="22"/>
          <w:szCs w:val="22"/>
        </w:rPr>
        <w:t>Appropriately trained Deputy Designated Safeguarding Leads (DDSLs).</w:t>
      </w:r>
    </w:p>
    <w:p w14:paraId="00D5FBB3" w14:textId="23F2F3C2" w:rsidR="00EC5091" w:rsidRPr="009068F4" w:rsidRDefault="008F12F7" w:rsidP="00890038">
      <w:pPr>
        <w:pStyle w:val="1bodycopy10pt"/>
        <w:jc w:val="both"/>
        <w:rPr>
          <w:sz w:val="22"/>
          <w:szCs w:val="22"/>
        </w:rPr>
      </w:pPr>
      <w:r w:rsidRPr="009068F4">
        <w:rPr>
          <w:sz w:val="22"/>
          <w:szCs w:val="22"/>
        </w:rPr>
        <w:t>This systems-based approach supports continuity, accountability and timely decision-making, including during periods of staff absence, leave or organisational change.</w:t>
      </w:r>
    </w:p>
    <w:p w14:paraId="15640908" w14:textId="77777777" w:rsidR="00FC7767" w:rsidRPr="00863AE2" w:rsidRDefault="00FC7767" w:rsidP="00890038">
      <w:pPr>
        <w:pStyle w:val="1bodycopy10pt"/>
        <w:jc w:val="both"/>
        <w:rPr>
          <w:sz w:val="22"/>
          <w:szCs w:val="22"/>
        </w:rPr>
      </w:pPr>
    </w:p>
    <w:p w14:paraId="73E29376" w14:textId="0A9AE144" w:rsidR="008F12F7" w:rsidRPr="00863AE2" w:rsidRDefault="008F12F7" w:rsidP="00890038">
      <w:pPr>
        <w:pStyle w:val="1bodycopy10pt"/>
        <w:jc w:val="both"/>
        <w:rPr>
          <w:sz w:val="22"/>
          <w:szCs w:val="22"/>
        </w:rPr>
      </w:pPr>
      <w:r w:rsidRPr="00863AE2">
        <w:rPr>
          <w:sz w:val="22"/>
          <w:szCs w:val="22"/>
        </w:rPr>
        <w:t xml:space="preserve">School Holiday and Closure </w:t>
      </w:r>
      <w:r w:rsidR="00130FDD" w:rsidRPr="00863AE2">
        <w:rPr>
          <w:sz w:val="22"/>
          <w:szCs w:val="22"/>
        </w:rPr>
        <w:t>Periods</w:t>
      </w:r>
      <w:r w:rsidR="00130FDD" w:rsidRPr="00863AE2">
        <w:rPr>
          <w:b/>
          <w:sz w:val="22"/>
          <w:szCs w:val="22"/>
        </w:rPr>
        <w:t>,</w:t>
      </w:r>
      <w:r w:rsidRPr="00863AE2">
        <w:rPr>
          <w:b/>
          <w:sz w:val="22"/>
          <w:szCs w:val="22"/>
        </w:rPr>
        <w:t xml:space="preserve"> </w:t>
      </w:r>
      <w:r w:rsidRPr="00863AE2">
        <w:rPr>
          <w:sz w:val="22"/>
          <w:szCs w:val="22"/>
        </w:rPr>
        <w:t>although availability may be reduced during school holidays and half-term periods, arrangements are in place to ensure DSL cover is maintained to fulfil statutory safeguarding responsibilities. This includes responding to urgent safeguarding concerns, sharing information with Children's Services and the Police, making referrals where necessary, and contributing to Child Protection Conferences, MARAC meetings and other statutory processes.</w:t>
      </w:r>
    </w:p>
    <w:p w14:paraId="713A1DB3" w14:textId="5D478357" w:rsidR="008F12F7" w:rsidRPr="00863AE2" w:rsidRDefault="008F12F7" w:rsidP="00890038">
      <w:pPr>
        <w:pStyle w:val="1bodycopy10pt"/>
        <w:jc w:val="both"/>
        <w:rPr>
          <w:i/>
          <w:sz w:val="22"/>
          <w:szCs w:val="22"/>
        </w:rPr>
      </w:pPr>
      <w:r w:rsidRPr="00863AE2">
        <w:rPr>
          <w:sz w:val="22"/>
          <w:szCs w:val="22"/>
        </w:rPr>
        <w:t xml:space="preserve">Contacting the DSL/DDSL, </w:t>
      </w:r>
      <w:r w:rsidR="00243B17" w:rsidRPr="00863AE2">
        <w:rPr>
          <w:sz w:val="22"/>
          <w:szCs w:val="22"/>
        </w:rPr>
        <w:t>d</w:t>
      </w:r>
      <w:r w:rsidRPr="00863AE2">
        <w:rPr>
          <w:sz w:val="22"/>
          <w:szCs w:val="22"/>
        </w:rPr>
        <w:t xml:space="preserve">etails of the school's arrangements, including how to contact the DSL or DDSL during school closure periods, can be found in </w:t>
      </w:r>
      <w:r w:rsidR="00EC5091" w:rsidRPr="00863AE2">
        <w:rPr>
          <w:i/>
          <w:iCs/>
          <w:sz w:val="22"/>
          <w:szCs w:val="22"/>
        </w:rPr>
        <w:t>see s</w:t>
      </w:r>
      <w:r w:rsidRPr="00863AE2">
        <w:rPr>
          <w:i/>
          <w:iCs/>
          <w:sz w:val="22"/>
          <w:szCs w:val="22"/>
        </w:rPr>
        <w:t>ection</w:t>
      </w:r>
      <w:r w:rsidRPr="00863AE2">
        <w:rPr>
          <w:i/>
          <w:sz w:val="22"/>
          <w:szCs w:val="22"/>
        </w:rPr>
        <w:t xml:space="preserve"> 2: Important Safeguarding Contacts.</w:t>
      </w:r>
    </w:p>
    <w:p w14:paraId="39905427" w14:textId="77777777" w:rsidR="00EC5091" w:rsidRPr="00DA48C3" w:rsidRDefault="00EC5091" w:rsidP="00890038">
      <w:pPr>
        <w:pStyle w:val="1bodycopy10pt"/>
        <w:jc w:val="both"/>
        <w:rPr>
          <w:b/>
          <w:sz w:val="22"/>
          <w:szCs w:val="22"/>
        </w:rPr>
      </w:pPr>
    </w:p>
    <w:p w14:paraId="1129EF77" w14:textId="77777777" w:rsidR="00450113" w:rsidRPr="00DA48C3" w:rsidRDefault="00450113" w:rsidP="00890038">
      <w:pPr>
        <w:pStyle w:val="1bodycopy10pt"/>
        <w:jc w:val="both"/>
        <w:rPr>
          <w:b/>
          <w:sz w:val="22"/>
          <w:szCs w:val="22"/>
        </w:rPr>
      </w:pPr>
      <w:r w:rsidRPr="00DA48C3">
        <w:rPr>
          <w:b/>
          <w:sz w:val="22"/>
          <w:szCs w:val="22"/>
        </w:rPr>
        <w:t>Managing Referrals</w:t>
      </w:r>
    </w:p>
    <w:p w14:paraId="0F811A1C" w14:textId="579F5C41" w:rsidR="003577A9" w:rsidRPr="00DA48C3" w:rsidRDefault="003577A9" w:rsidP="00890038">
      <w:pPr>
        <w:pStyle w:val="1bodycopy10pt"/>
        <w:jc w:val="both"/>
        <w:rPr>
          <w:sz w:val="22"/>
          <w:szCs w:val="22"/>
        </w:rPr>
      </w:pPr>
      <w:r w:rsidRPr="00DA48C3">
        <w:rPr>
          <w:sz w:val="22"/>
          <w:szCs w:val="22"/>
        </w:rPr>
        <w:t>The Designated Safeguarding Lead (DSL) and Deputy DSLs are responsible for managing safeguarding and child protection referrals, including referrals to Children's Social Care, the Police, the Channel Programme, the Local Authority Designated Officer (LADO) and other relevant agencies.</w:t>
      </w:r>
    </w:p>
    <w:p w14:paraId="223A5A75" w14:textId="66BA108E" w:rsidR="003577A9" w:rsidRPr="00DA48C3" w:rsidRDefault="003577A9" w:rsidP="00890038">
      <w:pPr>
        <w:pStyle w:val="1bodycopy10pt"/>
        <w:jc w:val="both"/>
        <w:rPr>
          <w:sz w:val="22"/>
          <w:szCs w:val="22"/>
        </w:rPr>
      </w:pPr>
      <w:r w:rsidRPr="00DA48C3">
        <w:rPr>
          <w:sz w:val="22"/>
          <w:szCs w:val="22"/>
        </w:rPr>
        <w:t>They will ensure safeguarding concerns are assessed and acted upon promptly, monitor referral outcomes, work effectively with partner agencies, and ensure the school fulfils its role in multi-agency safeguarding arrangements. The child's welfare will remain central to all decision-making.</w:t>
      </w:r>
    </w:p>
    <w:p w14:paraId="0656BBCA" w14:textId="77777777" w:rsidR="00450113" w:rsidRPr="00EC5091" w:rsidRDefault="00450113" w:rsidP="00890038">
      <w:pPr>
        <w:pStyle w:val="1bodycopy10pt"/>
        <w:jc w:val="both"/>
        <w:rPr>
          <w:b/>
          <w:sz w:val="22"/>
          <w:szCs w:val="22"/>
        </w:rPr>
      </w:pPr>
      <w:r w:rsidRPr="00DA48C3">
        <w:rPr>
          <w:b/>
          <w:sz w:val="22"/>
          <w:szCs w:val="22"/>
        </w:rPr>
        <w:t>Working with Others</w:t>
      </w:r>
    </w:p>
    <w:p w14:paraId="486EE05E" w14:textId="46DF479B" w:rsidR="00450113" w:rsidRPr="00EC5091" w:rsidRDefault="00450113" w:rsidP="00890038">
      <w:pPr>
        <w:pStyle w:val="1bodycopy10pt"/>
        <w:jc w:val="both"/>
        <w:rPr>
          <w:rFonts w:cs="Arial"/>
          <w:sz w:val="22"/>
          <w:szCs w:val="22"/>
        </w:rPr>
      </w:pPr>
      <w:r w:rsidRPr="00EC5091">
        <w:rPr>
          <w:rFonts w:cs="Arial"/>
          <w:sz w:val="22"/>
          <w:szCs w:val="22"/>
        </w:rPr>
        <w:t>The DSL will act as the school's key point of contact for external safeguarding agencies and professionals. They will work collaboratively with safeguarding partners, social workers, health professionals, police and other agencies to safeguard and promote the welfare of children.</w:t>
      </w:r>
    </w:p>
    <w:p w14:paraId="61962411" w14:textId="65108D9C" w:rsidR="006B3376" w:rsidRPr="00EC5091" w:rsidRDefault="00450113" w:rsidP="00890038">
      <w:pPr>
        <w:pStyle w:val="1bodycopy10pt"/>
        <w:jc w:val="both"/>
        <w:rPr>
          <w:rFonts w:cs="Arial"/>
          <w:sz w:val="22"/>
          <w:szCs w:val="22"/>
        </w:rPr>
      </w:pPr>
      <w:r w:rsidRPr="00EC5091">
        <w:rPr>
          <w:rFonts w:cs="Arial"/>
          <w:sz w:val="22"/>
          <w:szCs w:val="22"/>
        </w:rPr>
        <w:t xml:space="preserve">The DSL will attend and contribute to child protection conferences, core group meetings, strategy discussions and other multi-agency meetings as required, ensuring that the school's views and relevant information are shared appropriately and in the best interests of the child. </w:t>
      </w:r>
    </w:p>
    <w:p w14:paraId="4BB8A78B" w14:textId="780B38FC" w:rsidR="00450113" w:rsidRPr="00EC5091" w:rsidRDefault="00450113" w:rsidP="00890038">
      <w:pPr>
        <w:pStyle w:val="1bodycopy10pt"/>
        <w:jc w:val="both"/>
        <w:rPr>
          <w:rFonts w:cs="Arial"/>
          <w:b/>
          <w:sz w:val="22"/>
          <w:szCs w:val="22"/>
        </w:rPr>
      </w:pPr>
      <w:r w:rsidRPr="00EC5091">
        <w:rPr>
          <w:rFonts w:cs="Arial"/>
          <w:b/>
          <w:sz w:val="22"/>
          <w:szCs w:val="22"/>
        </w:rPr>
        <w:t>Information Sharing and Child Protection Records</w:t>
      </w:r>
    </w:p>
    <w:p w14:paraId="06004EA0" w14:textId="60574730" w:rsidR="00450113" w:rsidRPr="00EC5091" w:rsidRDefault="00450113" w:rsidP="00890038">
      <w:pPr>
        <w:pStyle w:val="1bodycopy10pt"/>
        <w:jc w:val="both"/>
        <w:rPr>
          <w:rFonts w:cs="Arial"/>
          <w:sz w:val="22"/>
          <w:szCs w:val="22"/>
        </w:rPr>
      </w:pPr>
      <w:r w:rsidRPr="00EC5091">
        <w:rPr>
          <w:rFonts w:cs="Arial"/>
          <w:sz w:val="22"/>
          <w:szCs w:val="22"/>
        </w:rPr>
        <w:t>The DSL</w:t>
      </w:r>
      <w:r w:rsidR="00B02419" w:rsidRPr="00EC5091">
        <w:rPr>
          <w:rFonts w:cs="Arial"/>
          <w:sz w:val="22"/>
          <w:szCs w:val="22"/>
        </w:rPr>
        <w:t xml:space="preserve"> </w:t>
      </w:r>
      <w:r w:rsidRPr="00EC5091">
        <w:rPr>
          <w:rFonts w:cs="Arial"/>
          <w:sz w:val="22"/>
          <w:szCs w:val="22"/>
        </w:rPr>
        <w:t>is responsible for ensuring that safeguarding and child protection records are accurate, confidential, secure and maintained separately from the main pupil file.</w:t>
      </w:r>
    </w:p>
    <w:p w14:paraId="54D4FC68" w14:textId="77777777" w:rsidR="00450113" w:rsidRPr="00EC5091" w:rsidRDefault="00450113" w:rsidP="00890038">
      <w:pPr>
        <w:pStyle w:val="1bodycopy10pt"/>
        <w:jc w:val="both"/>
        <w:rPr>
          <w:rFonts w:cs="Arial"/>
          <w:sz w:val="22"/>
          <w:szCs w:val="22"/>
        </w:rPr>
      </w:pPr>
      <w:r w:rsidRPr="00EC5091">
        <w:rPr>
          <w:rFonts w:cs="Arial"/>
          <w:sz w:val="22"/>
          <w:szCs w:val="22"/>
        </w:rPr>
        <w:t xml:space="preserve">The DSL will oversee the transfer of child protection records when pupils move schools or settings and ensure information is shared appropriately, lawfully and in accordance with data protection requirements and safeguarding legislation. Effective information sharing is recognised as essential to protecting children from harm. </w:t>
      </w:r>
    </w:p>
    <w:p w14:paraId="09E40909" w14:textId="77777777" w:rsidR="00450113" w:rsidRPr="00EC5091" w:rsidRDefault="00450113" w:rsidP="00890038">
      <w:pPr>
        <w:pStyle w:val="1bodycopy10pt"/>
        <w:jc w:val="both"/>
        <w:rPr>
          <w:rFonts w:cs="Arial"/>
          <w:b/>
          <w:sz w:val="22"/>
          <w:szCs w:val="22"/>
        </w:rPr>
      </w:pPr>
      <w:r w:rsidRPr="00EC5091">
        <w:rPr>
          <w:rFonts w:cs="Arial"/>
          <w:b/>
          <w:sz w:val="22"/>
          <w:szCs w:val="22"/>
        </w:rPr>
        <w:t>Raising Awareness</w:t>
      </w:r>
    </w:p>
    <w:p w14:paraId="0C3B5D4A" w14:textId="1AD4583B" w:rsidR="00450113" w:rsidRPr="00EC5091" w:rsidRDefault="00450113" w:rsidP="00890038">
      <w:pPr>
        <w:pStyle w:val="1bodycopy10pt"/>
        <w:jc w:val="both"/>
        <w:rPr>
          <w:rFonts w:cs="Arial"/>
          <w:sz w:val="22"/>
          <w:szCs w:val="22"/>
        </w:rPr>
      </w:pPr>
      <w:r w:rsidRPr="00EC5091">
        <w:rPr>
          <w:rFonts w:cs="Arial"/>
          <w:sz w:val="22"/>
          <w:szCs w:val="22"/>
        </w:rPr>
        <w:t>The DSL will promote a strong safeguarding culture throughout the school by ensuring that safeguarding policies and procedures are understood, implemented and reviewed regularly.</w:t>
      </w:r>
    </w:p>
    <w:p w14:paraId="5C768A24" w14:textId="77777777" w:rsidR="00450113" w:rsidRPr="00EC5091" w:rsidRDefault="00450113" w:rsidP="00890038">
      <w:pPr>
        <w:pStyle w:val="1bodycopy10pt"/>
        <w:jc w:val="both"/>
        <w:rPr>
          <w:rFonts w:cs="Arial"/>
          <w:sz w:val="22"/>
          <w:szCs w:val="22"/>
        </w:rPr>
      </w:pPr>
      <w:r w:rsidRPr="00EC5091">
        <w:rPr>
          <w:rFonts w:cs="Arial"/>
          <w:sz w:val="22"/>
          <w:szCs w:val="22"/>
        </w:rPr>
        <w:t xml:space="preserve">The DSL will ensure that staff, volunteers, pupils, parents and carers are aware of safeguarding arrangements and know how concerns can be reported. They will contribute to safeguarding communications and ensure that safeguarding remains a visible priority across the school community. </w:t>
      </w:r>
    </w:p>
    <w:p w14:paraId="4A9E7200" w14:textId="77777777" w:rsidR="00450113" w:rsidRPr="00EC5091" w:rsidRDefault="00450113" w:rsidP="00890038">
      <w:pPr>
        <w:pStyle w:val="1bodycopy10pt"/>
        <w:jc w:val="both"/>
        <w:rPr>
          <w:rFonts w:cs="Arial"/>
          <w:b/>
          <w:sz w:val="22"/>
          <w:szCs w:val="22"/>
        </w:rPr>
      </w:pPr>
      <w:r w:rsidRPr="00EC5091">
        <w:rPr>
          <w:rFonts w:cs="Arial"/>
          <w:b/>
          <w:sz w:val="22"/>
          <w:szCs w:val="22"/>
        </w:rPr>
        <w:t>Training, Knowledge and Skills</w:t>
      </w:r>
    </w:p>
    <w:p w14:paraId="3B884B8F" w14:textId="4BD287C0" w:rsidR="00450113" w:rsidRPr="00EC5091" w:rsidRDefault="00450113" w:rsidP="00890038">
      <w:pPr>
        <w:pStyle w:val="1bodycopy10pt"/>
        <w:jc w:val="both"/>
        <w:rPr>
          <w:rFonts w:cs="Arial"/>
          <w:sz w:val="22"/>
          <w:szCs w:val="22"/>
        </w:rPr>
      </w:pPr>
      <w:r w:rsidRPr="00EC5091">
        <w:rPr>
          <w:rFonts w:cs="Arial"/>
          <w:sz w:val="22"/>
          <w:szCs w:val="22"/>
        </w:rPr>
        <w:t>The DSL will undertake appropriate safeguarding training and update their knowledge and skills regularly in line with statutory requirements. They will maintain an up-to-date understanding of safeguarding issues, local procedures, emerging risks and national guidance.</w:t>
      </w:r>
    </w:p>
    <w:p w14:paraId="76C77374" w14:textId="352EA9D0" w:rsidR="00450113" w:rsidRPr="00EC5091" w:rsidRDefault="00450113" w:rsidP="00890038">
      <w:pPr>
        <w:pStyle w:val="1bodycopy10pt"/>
        <w:jc w:val="both"/>
        <w:rPr>
          <w:rFonts w:cs="Arial"/>
          <w:sz w:val="22"/>
          <w:szCs w:val="22"/>
        </w:rPr>
      </w:pPr>
      <w:r w:rsidRPr="00EC5091">
        <w:rPr>
          <w:rFonts w:cs="Arial"/>
          <w:sz w:val="22"/>
          <w:szCs w:val="22"/>
        </w:rPr>
        <w:lastRenderedPageBreak/>
        <w:t>The DSL</w:t>
      </w:r>
      <w:r w:rsidR="003C4F03" w:rsidRPr="00EC5091">
        <w:rPr>
          <w:rFonts w:cs="Arial"/>
          <w:sz w:val="22"/>
          <w:szCs w:val="22"/>
        </w:rPr>
        <w:t xml:space="preserve"> </w:t>
      </w:r>
      <w:r w:rsidRPr="00EC5091">
        <w:rPr>
          <w:rFonts w:cs="Arial"/>
          <w:sz w:val="22"/>
          <w:szCs w:val="22"/>
        </w:rPr>
        <w:t xml:space="preserve">will support the safeguarding training and development of staff by providing advice, guidance and safeguarding updates, ensuring that all staff understand their safeguarding responsibilities and can recognise and respond to concerns effectively. </w:t>
      </w:r>
    </w:p>
    <w:p w14:paraId="5CA5266B" w14:textId="77777777" w:rsidR="00450113" w:rsidRPr="00EC5091" w:rsidRDefault="00450113" w:rsidP="00890038">
      <w:pPr>
        <w:pStyle w:val="1bodycopy10pt"/>
        <w:jc w:val="both"/>
        <w:rPr>
          <w:rFonts w:cs="Arial"/>
          <w:b/>
          <w:sz w:val="22"/>
          <w:szCs w:val="22"/>
        </w:rPr>
      </w:pPr>
      <w:r w:rsidRPr="00EC5091">
        <w:rPr>
          <w:rFonts w:cs="Arial"/>
          <w:b/>
          <w:sz w:val="22"/>
          <w:szCs w:val="22"/>
        </w:rPr>
        <w:t>Providing Support to Staff</w:t>
      </w:r>
    </w:p>
    <w:p w14:paraId="46BFCBAF" w14:textId="77777777" w:rsidR="00450113" w:rsidRPr="00EC5091" w:rsidRDefault="00450113" w:rsidP="00890038">
      <w:pPr>
        <w:pStyle w:val="1bodycopy10pt"/>
        <w:jc w:val="both"/>
        <w:rPr>
          <w:rFonts w:cs="Arial"/>
          <w:sz w:val="22"/>
          <w:szCs w:val="22"/>
        </w:rPr>
      </w:pPr>
      <w:r w:rsidRPr="00EC5091">
        <w:rPr>
          <w:rFonts w:cs="Arial"/>
          <w:sz w:val="22"/>
          <w:szCs w:val="22"/>
        </w:rPr>
        <w:t>The DSL will provide support, advice and guidance to staff on safeguarding and child protection matters. They will help staff understand indicators of abuse, vulnerability and risk and support them in responding appropriately to concerns.</w:t>
      </w:r>
    </w:p>
    <w:p w14:paraId="46F5D93B" w14:textId="77777777" w:rsidR="00450113" w:rsidRPr="00EC5091" w:rsidRDefault="00450113" w:rsidP="00890038">
      <w:pPr>
        <w:pStyle w:val="1bodycopy10pt"/>
        <w:jc w:val="both"/>
        <w:rPr>
          <w:rFonts w:cs="Arial"/>
          <w:sz w:val="22"/>
          <w:szCs w:val="22"/>
        </w:rPr>
      </w:pPr>
      <w:r w:rsidRPr="00EC5091">
        <w:rPr>
          <w:rFonts w:cs="Arial"/>
          <w:sz w:val="22"/>
          <w:szCs w:val="22"/>
        </w:rPr>
        <w:t xml:space="preserve">The DSL will create an environment where staff feel confident to raise concerns and seek safeguarding advice. They will promote professional curiosity, timely reporting and a culture where safeguarding is everyone's responsibility. </w:t>
      </w:r>
    </w:p>
    <w:p w14:paraId="1D5D3BCB" w14:textId="1E9E0EDB" w:rsidR="526140A6" w:rsidRPr="00EC5091" w:rsidRDefault="00450113" w:rsidP="00890038">
      <w:pPr>
        <w:pStyle w:val="1bodycopy10pt"/>
        <w:jc w:val="both"/>
        <w:rPr>
          <w:b/>
          <w:sz w:val="22"/>
          <w:szCs w:val="22"/>
        </w:rPr>
      </w:pPr>
      <w:r w:rsidRPr="00EC5091">
        <w:rPr>
          <w:b/>
          <w:sz w:val="22"/>
          <w:szCs w:val="22"/>
        </w:rPr>
        <w:t>Understanding the Views, Wishes and Feelings of Children</w:t>
      </w:r>
    </w:p>
    <w:p w14:paraId="4B4CA826" w14:textId="77777777" w:rsidR="00450113" w:rsidRPr="00EC5091" w:rsidRDefault="00450113" w:rsidP="00890038">
      <w:pPr>
        <w:pStyle w:val="1bodycopy10pt"/>
        <w:jc w:val="both"/>
        <w:rPr>
          <w:rFonts w:cs="Arial"/>
          <w:sz w:val="22"/>
          <w:szCs w:val="22"/>
        </w:rPr>
      </w:pPr>
      <w:r w:rsidRPr="00EC5091">
        <w:rPr>
          <w:rFonts w:cs="Arial"/>
          <w:sz w:val="22"/>
          <w:szCs w:val="22"/>
        </w:rPr>
        <w:t>The DSL will ensure that the voice of the child is understood, considered and reflected in safeguarding practice. They will promote a child-centred approach in which children are listened to, taken seriously and supported to express their views.</w:t>
      </w:r>
    </w:p>
    <w:p w14:paraId="56DBAA1F" w14:textId="77777777" w:rsidR="00450113" w:rsidRPr="00DA48C3" w:rsidRDefault="00450113" w:rsidP="00890038">
      <w:pPr>
        <w:pStyle w:val="1bodycopy10pt"/>
        <w:jc w:val="both"/>
        <w:rPr>
          <w:rFonts w:cs="Arial"/>
          <w:sz w:val="22"/>
          <w:szCs w:val="22"/>
        </w:rPr>
      </w:pPr>
      <w:r w:rsidRPr="00EC5091">
        <w:rPr>
          <w:rFonts w:cs="Arial"/>
          <w:sz w:val="22"/>
          <w:szCs w:val="22"/>
        </w:rPr>
        <w:t xml:space="preserve">The DSL will consider the wishes and feelings of children when determining what action to take and will </w:t>
      </w:r>
      <w:r w:rsidRPr="00DA48C3">
        <w:rPr>
          <w:rFonts w:cs="Arial"/>
          <w:sz w:val="22"/>
          <w:szCs w:val="22"/>
        </w:rPr>
        <w:t>ensure that safeguarding decisions are made in the child's best interests</w:t>
      </w:r>
    </w:p>
    <w:p w14:paraId="46C5CC5D" w14:textId="6845BC6F" w:rsidR="005A61D1" w:rsidRPr="00DA48C3" w:rsidRDefault="00450113" w:rsidP="00890038">
      <w:pPr>
        <w:pStyle w:val="1bodycopy10pt"/>
        <w:jc w:val="both"/>
        <w:rPr>
          <w:sz w:val="22"/>
          <w:szCs w:val="22"/>
        </w:rPr>
      </w:pPr>
      <w:r w:rsidRPr="00DA48C3">
        <w:rPr>
          <w:b/>
          <w:sz w:val="22"/>
          <w:szCs w:val="22"/>
        </w:rPr>
        <w:t>Monitoring Vulnerable Children</w:t>
      </w:r>
    </w:p>
    <w:p w14:paraId="3FDB61A0" w14:textId="77777777" w:rsidR="00450113" w:rsidRPr="00DA48C3" w:rsidRDefault="00450113" w:rsidP="00890038">
      <w:pPr>
        <w:pStyle w:val="1bodycopy10pt"/>
        <w:jc w:val="both"/>
        <w:rPr>
          <w:rFonts w:cs="Arial"/>
          <w:sz w:val="22"/>
          <w:szCs w:val="22"/>
        </w:rPr>
      </w:pPr>
      <w:r w:rsidRPr="00DA48C3">
        <w:rPr>
          <w:rFonts w:cs="Arial"/>
          <w:sz w:val="22"/>
          <w:szCs w:val="22"/>
        </w:rPr>
        <w:t>The DSL will maintain oversight of children who may require additional support, including those with safeguarding vulnerabilities, children in need, children subject to child protection plans, children looked after and previously looked after children.</w:t>
      </w:r>
    </w:p>
    <w:p w14:paraId="5E3D02A7" w14:textId="77777777" w:rsidR="00450113" w:rsidRPr="00EC5091" w:rsidRDefault="00450113" w:rsidP="00890038">
      <w:pPr>
        <w:pStyle w:val="1bodycopy10pt"/>
        <w:jc w:val="both"/>
        <w:rPr>
          <w:sz w:val="22"/>
          <w:szCs w:val="22"/>
        </w:rPr>
      </w:pPr>
      <w:r w:rsidRPr="00DA48C3">
        <w:rPr>
          <w:rFonts w:cs="Arial"/>
          <w:sz w:val="22"/>
          <w:szCs w:val="22"/>
        </w:rPr>
        <w:t>They will monitor patterns, trends and emerging concerns, ensuring that appropriate support, intervention and early help are coordinated where required.</w:t>
      </w:r>
      <w:r w:rsidRPr="00EC5091">
        <w:rPr>
          <w:rFonts w:cs="Arial"/>
          <w:sz w:val="22"/>
          <w:szCs w:val="22"/>
        </w:rPr>
        <w:t xml:space="preserve"> </w:t>
      </w:r>
    </w:p>
    <w:p w14:paraId="4F3782E5" w14:textId="4320DEDE" w:rsidR="526140A6" w:rsidRPr="00EC5091" w:rsidRDefault="00450113" w:rsidP="00890038">
      <w:pPr>
        <w:pStyle w:val="1bodycopy10pt"/>
        <w:jc w:val="both"/>
        <w:rPr>
          <w:sz w:val="22"/>
          <w:szCs w:val="22"/>
        </w:rPr>
      </w:pPr>
      <w:r w:rsidRPr="00EC5091">
        <w:rPr>
          <w:b/>
          <w:sz w:val="22"/>
          <w:szCs w:val="22"/>
        </w:rPr>
        <w:t>Holding and Sharing Information</w:t>
      </w:r>
    </w:p>
    <w:p w14:paraId="1E0D38B1" w14:textId="4658705C" w:rsidR="00450113" w:rsidRPr="00EC5091" w:rsidRDefault="00450113" w:rsidP="00890038">
      <w:pPr>
        <w:pStyle w:val="1bodycopy10pt"/>
        <w:jc w:val="both"/>
        <w:rPr>
          <w:rFonts w:cs="Arial"/>
          <w:sz w:val="22"/>
          <w:szCs w:val="22"/>
        </w:rPr>
      </w:pPr>
      <w:r w:rsidRPr="00EC5091">
        <w:rPr>
          <w:sz w:val="22"/>
          <w:szCs w:val="22"/>
        </w:rPr>
        <w:t>The DSL</w:t>
      </w:r>
      <w:r w:rsidR="003C4F03" w:rsidRPr="00EC5091">
        <w:rPr>
          <w:sz w:val="22"/>
          <w:szCs w:val="22"/>
        </w:rPr>
        <w:t xml:space="preserve"> </w:t>
      </w:r>
      <w:r w:rsidRPr="00EC5091">
        <w:rPr>
          <w:sz w:val="22"/>
          <w:szCs w:val="22"/>
        </w:rPr>
        <w:t>will ensure that information is held and shared appropriately with relevant</w:t>
      </w:r>
      <w:r w:rsidRPr="00EC5091">
        <w:rPr>
          <w:rFonts w:cs="Arial"/>
          <w:b/>
          <w:sz w:val="22"/>
          <w:szCs w:val="22"/>
        </w:rPr>
        <w:t xml:space="preserve"> </w:t>
      </w:r>
      <w:r w:rsidRPr="00EC5091">
        <w:rPr>
          <w:sz w:val="22"/>
          <w:szCs w:val="22"/>
        </w:rPr>
        <w:t>professionals, agencies and staff members on a need-to-know basis. They will ensure that records are accessible to those who need the information to safeguard children whilst maintaining appropriate confidentiality.</w:t>
      </w:r>
    </w:p>
    <w:p w14:paraId="060FE444" w14:textId="0674B4AC" w:rsidR="00450113" w:rsidRPr="00EC5091" w:rsidRDefault="00450113" w:rsidP="00890038">
      <w:pPr>
        <w:pStyle w:val="1bodycopy10pt"/>
        <w:jc w:val="both"/>
        <w:rPr>
          <w:rFonts w:cs="Arial"/>
          <w:sz w:val="22"/>
          <w:szCs w:val="22"/>
        </w:rPr>
      </w:pPr>
      <w:r w:rsidRPr="00EC5091">
        <w:rPr>
          <w:sz w:val="22"/>
          <w:szCs w:val="22"/>
        </w:rPr>
        <w:t xml:space="preserve">The DSL will ensure that safeguarding information is integrated into the school's wider safeguarding arrangements and is used to inform effective decision-making and support for children. </w:t>
      </w:r>
    </w:p>
    <w:p w14:paraId="1CC9E526" w14:textId="1E5A2157" w:rsidR="00EA6F06" w:rsidRPr="00EC5091" w:rsidRDefault="00E04BC6" w:rsidP="00890038">
      <w:pPr>
        <w:pStyle w:val="1bodycopy10pt"/>
        <w:jc w:val="both"/>
        <w:rPr>
          <w:rStyle w:val="Hyperlink"/>
          <w:rFonts w:cs="Arial"/>
          <w:sz w:val="22"/>
          <w:szCs w:val="22"/>
        </w:rPr>
      </w:pPr>
      <w:r w:rsidRPr="00EC5091">
        <w:rPr>
          <w:sz w:val="22"/>
          <w:szCs w:val="22"/>
        </w:rPr>
        <w:t>The full responsibilities of the DSL and deputy(s) are set out in their job description</w:t>
      </w:r>
      <w:r w:rsidR="00645FB6" w:rsidRPr="00EC5091">
        <w:rPr>
          <w:sz w:val="22"/>
          <w:szCs w:val="22"/>
        </w:rPr>
        <w:t xml:space="preserve">, see </w:t>
      </w:r>
      <w:hyperlink r:id="rId94">
        <w:r w:rsidRPr="00EC5091">
          <w:rPr>
            <w:rStyle w:val="Hyperlink"/>
            <w:sz w:val="22"/>
            <w:szCs w:val="22"/>
          </w:rPr>
          <w:t xml:space="preserve">Annex </w:t>
        </w:r>
        <w:r w:rsidR="00450113" w:rsidRPr="00EC5091">
          <w:rPr>
            <w:rStyle w:val="Hyperlink"/>
            <w:sz w:val="22"/>
            <w:szCs w:val="22"/>
          </w:rPr>
          <w:t>B</w:t>
        </w:r>
      </w:hyperlink>
      <w:r w:rsidR="001679D7" w:rsidRPr="00EC5091">
        <w:rPr>
          <w:rStyle w:val="Hyperlink"/>
          <w:sz w:val="22"/>
          <w:szCs w:val="22"/>
        </w:rPr>
        <w:t xml:space="preserve"> KCS</w:t>
      </w:r>
      <w:r w:rsidR="4B63F62D" w:rsidRPr="00EC5091">
        <w:rPr>
          <w:rStyle w:val="Hyperlink"/>
          <w:sz w:val="22"/>
          <w:szCs w:val="22"/>
        </w:rPr>
        <w:t>I</w:t>
      </w:r>
      <w:r w:rsidR="001679D7" w:rsidRPr="00EC5091">
        <w:rPr>
          <w:rStyle w:val="Hyperlink"/>
          <w:sz w:val="22"/>
          <w:szCs w:val="22"/>
        </w:rPr>
        <w:t xml:space="preserve">E </w:t>
      </w:r>
      <w:bookmarkStart w:id="32" w:name="_Hlk140713446"/>
    </w:p>
    <w:p w14:paraId="6AD8D858" w14:textId="5BFCD059" w:rsidR="526140A6" w:rsidRPr="00EC5091" w:rsidRDefault="00B33CCD" w:rsidP="00890038">
      <w:pPr>
        <w:pStyle w:val="1bodycopy10pt"/>
        <w:jc w:val="both"/>
        <w:rPr>
          <w:rFonts w:cs="Arial"/>
          <w:sz w:val="22"/>
          <w:szCs w:val="22"/>
        </w:rPr>
      </w:pPr>
      <w:r w:rsidRPr="00EC5091">
        <w:rPr>
          <w:b/>
          <w:sz w:val="22"/>
          <w:szCs w:val="22"/>
        </w:rPr>
        <w:t xml:space="preserve">Role and Responsibilities of the Designated Teacher </w:t>
      </w:r>
      <w:r w:rsidR="00FC7767">
        <w:rPr>
          <w:b/>
          <w:sz w:val="22"/>
          <w:szCs w:val="22"/>
        </w:rPr>
        <w:t>(DT)</w:t>
      </w:r>
    </w:p>
    <w:p w14:paraId="03528B0A" w14:textId="77777777" w:rsidR="00B33CCD" w:rsidRPr="00EC5091" w:rsidRDefault="00B33CCD" w:rsidP="00B6432B">
      <w:pPr>
        <w:pStyle w:val="1bodycopy10pt"/>
        <w:jc w:val="both"/>
        <w:rPr>
          <w:rFonts w:cs="Arial"/>
          <w:sz w:val="22"/>
          <w:szCs w:val="22"/>
        </w:rPr>
      </w:pPr>
      <w:r w:rsidRPr="00EC5091">
        <w:rPr>
          <w:rFonts w:cs="Arial"/>
          <w:sz w:val="22"/>
          <w:szCs w:val="22"/>
        </w:rPr>
        <w:t xml:space="preserve">Our Designated Teacher takes leadership of promoting the educational attainment of Children with a Social Worker which includes: </w:t>
      </w:r>
    </w:p>
    <w:p w14:paraId="10ACBC4D" w14:textId="77777777" w:rsidR="00B33CCD" w:rsidRPr="00EC5091" w:rsidRDefault="00B33CCD" w:rsidP="4C45E8E3">
      <w:pPr>
        <w:pStyle w:val="1bodycopy10pt"/>
        <w:numPr>
          <w:ilvl w:val="0"/>
          <w:numId w:val="196"/>
        </w:numPr>
        <w:jc w:val="both"/>
        <w:rPr>
          <w:rFonts w:cs="Arial"/>
          <w:sz w:val="22"/>
          <w:szCs w:val="22"/>
        </w:rPr>
      </w:pPr>
      <w:r w:rsidRPr="4C45E8E3">
        <w:rPr>
          <w:rFonts w:cs="Arial"/>
          <w:sz w:val="22"/>
          <w:szCs w:val="22"/>
        </w:rPr>
        <w:t xml:space="preserve">Working closely with Virtual School Heads to ensure that funding is best used to support the child’s educational achievement and development needs that are identified in their personal education plans. </w:t>
      </w:r>
    </w:p>
    <w:p w14:paraId="4DC09C42" w14:textId="77777777" w:rsidR="00B33CCD" w:rsidRPr="00EC5091" w:rsidRDefault="00B33CCD" w:rsidP="00816D49">
      <w:pPr>
        <w:pStyle w:val="1bodycopy10pt"/>
        <w:numPr>
          <w:ilvl w:val="0"/>
          <w:numId w:val="196"/>
        </w:numPr>
        <w:jc w:val="both"/>
        <w:rPr>
          <w:rFonts w:cs="Arial"/>
          <w:sz w:val="22"/>
          <w:szCs w:val="22"/>
        </w:rPr>
      </w:pPr>
      <w:r w:rsidRPr="00EC5091">
        <w:rPr>
          <w:rFonts w:cs="Arial"/>
          <w:sz w:val="22"/>
          <w:szCs w:val="22"/>
        </w:rPr>
        <w:t xml:space="preserve">Carrying out their duties in line with </w:t>
      </w:r>
      <w:hyperlink r:id="rId95">
        <w:r w:rsidRPr="00EC5091">
          <w:rPr>
            <w:rStyle w:val="Hyperlink"/>
            <w:rFonts w:cs="Arial"/>
            <w:sz w:val="22"/>
            <w:szCs w:val="22"/>
          </w:rPr>
          <w:t>Designated teacher for looked-after and previously looked-after children - GOV.UK (www.gov.uk) - Search</w:t>
        </w:r>
      </w:hyperlink>
      <w:r w:rsidRPr="00EC5091">
        <w:rPr>
          <w:rFonts w:cs="Arial"/>
          <w:sz w:val="22"/>
          <w:szCs w:val="22"/>
        </w:rPr>
        <w:t xml:space="preserve"> and extended duties as outlined</w:t>
      </w:r>
      <w:r w:rsidRPr="00EC5091">
        <w:rPr>
          <w:rFonts w:cs="Arial"/>
          <w:color w:val="0070C0"/>
          <w:sz w:val="22"/>
          <w:szCs w:val="22"/>
        </w:rPr>
        <w:t xml:space="preserve"> </w:t>
      </w:r>
      <w:hyperlink r:id="rId96">
        <w:r w:rsidRPr="00EC5091">
          <w:rPr>
            <w:rFonts w:cs="Arial"/>
            <w:color w:val="0070C0"/>
            <w:sz w:val="22"/>
            <w:szCs w:val="22"/>
            <w:u w:val="single"/>
          </w:rPr>
          <w:t>Promoting the education of children with a social worker and children in kinship care arrangements: virtual school head role extension - GOV.UK (www.gov.uk)</w:t>
        </w:r>
      </w:hyperlink>
      <w:r w:rsidRPr="00EC5091">
        <w:rPr>
          <w:rFonts w:cs="Arial"/>
          <w:sz w:val="22"/>
          <w:szCs w:val="22"/>
        </w:rPr>
        <w:t>.</w:t>
      </w:r>
    </w:p>
    <w:p w14:paraId="75C3AA04" w14:textId="71515A3F" w:rsidR="00B33CCD" w:rsidRPr="00EC5091" w:rsidRDefault="00B33CCD" w:rsidP="00B33CCD">
      <w:pPr>
        <w:pStyle w:val="1bodycopy10pt"/>
        <w:numPr>
          <w:ilvl w:val="0"/>
          <w:numId w:val="196"/>
        </w:numPr>
        <w:jc w:val="both"/>
        <w:rPr>
          <w:rFonts w:cs="Arial"/>
          <w:sz w:val="22"/>
          <w:szCs w:val="22"/>
        </w:rPr>
      </w:pPr>
      <w:r w:rsidRPr="00EC5091">
        <w:rPr>
          <w:rFonts w:cs="Arial"/>
          <w:sz w:val="22"/>
          <w:szCs w:val="22"/>
        </w:rPr>
        <w:t xml:space="preserve">Working closely with our DSL for those children who are supported by a Child in Need or Child Protection Plan to ensure support for the education attainment of these children is appropriately entwined with safeguarding processes. </w:t>
      </w:r>
    </w:p>
    <w:p w14:paraId="76CB2D51" w14:textId="6180150F" w:rsidR="00B33CCD" w:rsidRPr="00EC5091" w:rsidRDefault="00B33CCD" w:rsidP="009A44E2">
      <w:pPr>
        <w:pStyle w:val="1bodycopy10pt"/>
        <w:rPr>
          <w:sz w:val="22"/>
          <w:szCs w:val="22"/>
        </w:rPr>
      </w:pPr>
      <w:r w:rsidRPr="00EC5091">
        <w:rPr>
          <w:sz w:val="22"/>
          <w:szCs w:val="22"/>
        </w:rPr>
        <w:t xml:space="preserve">All staff and leadership are required to support HSCP principals to safeguarding children by </w:t>
      </w:r>
      <w:r w:rsidR="00116BF5" w:rsidRPr="00EC5091">
        <w:rPr>
          <w:sz w:val="22"/>
          <w:szCs w:val="22"/>
        </w:rPr>
        <w:t xml:space="preserve">always </w:t>
      </w:r>
      <w:r w:rsidRPr="00EC5091">
        <w:rPr>
          <w:sz w:val="22"/>
          <w:szCs w:val="22"/>
        </w:rPr>
        <w:t xml:space="preserve">exercising their professional curiosity. </w:t>
      </w:r>
      <w:hyperlink r:id="rId97" w:history="1">
        <w:r w:rsidRPr="00EC5091">
          <w:rPr>
            <w:rStyle w:val="Hyperlink"/>
            <w:rFonts w:cs="Arial"/>
            <w:sz w:val="22"/>
            <w:szCs w:val="22"/>
          </w:rPr>
          <w:t>April 2025 Professional Curiosity</w:t>
        </w:r>
      </w:hyperlink>
    </w:p>
    <w:p w14:paraId="2DD087DE" w14:textId="77777777" w:rsidR="00061D5E" w:rsidRPr="00EC5091" w:rsidRDefault="00061D5E" w:rsidP="002815AA">
      <w:pPr>
        <w:pStyle w:val="1bodycopy10pt"/>
        <w:jc w:val="both"/>
        <w:rPr>
          <w:b/>
          <w:sz w:val="22"/>
          <w:szCs w:val="22"/>
        </w:rPr>
      </w:pPr>
    </w:p>
    <w:p w14:paraId="1C983285" w14:textId="101550D0" w:rsidR="00AC7A69" w:rsidRPr="004D7795" w:rsidRDefault="00D73C47" w:rsidP="002815AA">
      <w:pPr>
        <w:pStyle w:val="1bodycopy10pt"/>
        <w:jc w:val="both"/>
        <w:rPr>
          <w:sz w:val="22"/>
          <w:szCs w:val="22"/>
        </w:rPr>
      </w:pPr>
      <w:r w:rsidRPr="004D7795">
        <w:rPr>
          <w:b/>
          <w:sz w:val="22"/>
          <w:szCs w:val="22"/>
        </w:rPr>
        <w:t xml:space="preserve">Role and </w:t>
      </w:r>
      <w:r w:rsidR="00BA7E91" w:rsidRPr="004D7795">
        <w:rPr>
          <w:b/>
          <w:sz w:val="22"/>
          <w:szCs w:val="22"/>
        </w:rPr>
        <w:t>R</w:t>
      </w:r>
      <w:r w:rsidRPr="004D7795">
        <w:rPr>
          <w:b/>
          <w:sz w:val="22"/>
          <w:szCs w:val="22"/>
        </w:rPr>
        <w:t>esponsibilities</w:t>
      </w:r>
      <w:r w:rsidR="00030964" w:rsidRPr="004D7795">
        <w:rPr>
          <w:b/>
          <w:sz w:val="22"/>
          <w:szCs w:val="22"/>
        </w:rPr>
        <w:t xml:space="preserve"> of the</w:t>
      </w:r>
      <w:r w:rsidRPr="004D7795">
        <w:rPr>
          <w:b/>
          <w:sz w:val="22"/>
          <w:szCs w:val="22"/>
        </w:rPr>
        <w:t xml:space="preserve"> </w:t>
      </w:r>
      <w:r w:rsidR="00030964" w:rsidRPr="004D7795">
        <w:rPr>
          <w:b/>
          <w:sz w:val="22"/>
          <w:szCs w:val="22"/>
        </w:rPr>
        <w:t>H</w:t>
      </w:r>
      <w:r w:rsidR="00AC7A69" w:rsidRPr="004D7795">
        <w:rPr>
          <w:b/>
          <w:sz w:val="22"/>
          <w:szCs w:val="22"/>
        </w:rPr>
        <w:t>eadteacher</w:t>
      </w:r>
      <w:r w:rsidR="00494124" w:rsidRPr="004D7795">
        <w:rPr>
          <w:b/>
          <w:sz w:val="22"/>
          <w:szCs w:val="22"/>
        </w:rPr>
        <w:t xml:space="preserve">/Principal </w:t>
      </w:r>
    </w:p>
    <w:bookmarkEnd w:id="32"/>
    <w:p w14:paraId="6830E648" w14:textId="3B81110D" w:rsidR="00384A06" w:rsidRPr="004D7795" w:rsidRDefault="00384A06" w:rsidP="002815AA">
      <w:pPr>
        <w:pStyle w:val="1bodycopy10pt"/>
        <w:jc w:val="both"/>
        <w:rPr>
          <w:sz w:val="22"/>
          <w:szCs w:val="22"/>
        </w:rPr>
      </w:pPr>
      <w:r w:rsidRPr="004D7795">
        <w:rPr>
          <w:sz w:val="22"/>
          <w:szCs w:val="22"/>
        </w:rPr>
        <w:t>The Headteacher/Princip</w:t>
      </w:r>
      <w:r w:rsidR="00285EDB" w:rsidRPr="004D7795">
        <w:rPr>
          <w:sz w:val="22"/>
          <w:szCs w:val="22"/>
        </w:rPr>
        <w:t>al</w:t>
      </w:r>
      <w:r w:rsidRPr="004D7795">
        <w:rPr>
          <w:sz w:val="22"/>
          <w:szCs w:val="22"/>
        </w:rPr>
        <w:t xml:space="preserve"> </w:t>
      </w:r>
      <w:r w:rsidR="003E38FF" w:rsidRPr="004D7795">
        <w:rPr>
          <w:sz w:val="22"/>
          <w:szCs w:val="22"/>
        </w:rPr>
        <w:t>will:</w:t>
      </w:r>
    </w:p>
    <w:p w14:paraId="61543710" w14:textId="57F82468" w:rsidR="007C25B5" w:rsidRPr="004D7795" w:rsidRDefault="005A5225" w:rsidP="00061D5E">
      <w:pPr>
        <w:pStyle w:val="1bodycopy10pt"/>
        <w:numPr>
          <w:ilvl w:val="0"/>
          <w:numId w:val="197"/>
        </w:numPr>
        <w:jc w:val="both"/>
        <w:rPr>
          <w:rFonts w:eastAsia="Arial"/>
          <w:sz w:val="22"/>
          <w:szCs w:val="22"/>
        </w:rPr>
      </w:pPr>
      <w:r w:rsidRPr="004D7795">
        <w:rPr>
          <w:rFonts w:eastAsia="Arial"/>
          <w:sz w:val="22"/>
          <w:szCs w:val="22"/>
        </w:rPr>
        <w:t>I</w:t>
      </w:r>
      <w:r w:rsidR="007C25B5" w:rsidRPr="004D7795">
        <w:rPr>
          <w:rFonts w:eastAsia="Arial"/>
          <w:sz w:val="22"/>
          <w:szCs w:val="22"/>
        </w:rPr>
        <w:t>mplement this policy and ensure that all staff</w:t>
      </w:r>
      <w:r w:rsidR="004A27BA" w:rsidRPr="004D7795">
        <w:rPr>
          <w:rFonts w:eastAsia="Arial"/>
          <w:sz w:val="22"/>
          <w:szCs w:val="22"/>
        </w:rPr>
        <w:t>:</w:t>
      </w:r>
    </w:p>
    <w:p w14:paraId="05DE53BB" w14:textId="77777777" w:rsidR="00C31CBE" w:rsidRPr="004D7795" w:rsidRDefault="00C31CBE" w:rsidP="00061D5E">
      <w:pPr>
        <w:pStyle w:val="1bodycopy10pt"/>
        <w:numPr>
          <w:ilvl w:val="0"/>
          <w:numId w:val="197"/>
        </w:numPr>
        <w:jc w:val="both"/>
        <w:rPr>
          <w:rFonts w:eastAsia="Arial"/>
          <w:sz w:val="22"/>
          <w:szCs w:val="22"/>
        </w:rPr>
      </w:pPr>
      <w:r w:rsidRPr="004D7795">
        <w:rPr>
          <w:rFonts w:eastAsia="Arial"/>
          <w:sz w:val="22"/>
          <w:szCs w:val="22"/>
        </w:rPr>
        <w:t>A</w:t>
      </w:r>
      <w:r w:rsidR="00AE76D0" w:rsidRPr="004D7795">
        <w:rPr>
          <w:rFonts w:eastAsia="Arial"/>
          <w:sz w:val="22"/>
          <w:szCs w:val="22"/>
        </w:rPr>
        <w:t xml:space="preserve">re informed of our </w:t>
      </w:r>
      <w:r w:rsidR="00640D57" w:rsidRPr="004D7795">
        <w:rPr>
          <w:rFonts w:eastAsia="Arial"/>
          <w:sz w:val="22"/>
          <w:szCs w:val="22"/>
        </w:rPr>
        <w:t>school</w:t>
      </w:r>
      <w:r w:rsidR="00C55994" w:rsidRPr="004D7795">
        <w:rPr>
          <w:rFonts w:eastAsia="Arial"/>
          <w:sz w:val="22"/>
          <w:szCs w:val="22"/>
        </w:rPr>
        <w:t>’</w:t>
      </w:r>
      <w:r w:rsidR="00640D57" w:rsidRPr="004D7795">
        <w:rPr>
          <w:rFonts w:eastAsia="Arial"/>
          <w:sz w:val="22"/>
          <w:szCs w:val="22"/>
        </w:rPr>
        <w:t xml:space="preserve">s </w:t>
      </w:r>
      <w:r w:rsidR="00AE76D0" w:rsidRPr="004D7795">
        <w:rPr>
          <w:rFonts w:eastAsia="Arial"/>
          <w:sz w:val="22"/>
          <w:szCs w:val="22"/>
        </w:rPr>
        <w:t xml:space="preserve">systems which support safeguarding, including </w:t>
      </w:r>
      <w:r w:rsidR="00640D57" w:rsidRPr="004D7795">
        <w:rPr>
          <w:rFonts w:eastAsia="Arial"/>
          <w:sz w:val="22"/>
          <w:szCs w:val="22"/>
        </w:rPr>
        <w:t xml:space="preserve">reading and understanding </w:t>
      </w:r>
      <w:r w:rsidR="00AE76D0" w:rsidRPr="004D7795">
        <w:rPr>
          <w:rFonts w:eastAsia="Arial"/>
          <w:sz w:val="22"/>
          <w:szCs w:val="22"/>
        </w:rPr>
        <w:t>this policy, as part of their induction</w:t>
      </w:r>
      <w:r w:rsidRPr="004D7795">
        <w:rPr>
          <w:rFonts w:eastAsia="Arial"/>
          <w:sz w:val="22"/>
          <w:szCs w:val="22"/>
        </w:rPr>
        <w:t>.</w:t>
      </w:r>
    </w:p>
    <w:p w14:paraId="711E4A89" w14:textId="7D37B2B8" w:rsidR="526140A6" w:rsidRPr="004D7795" w:rsidRDefault="00C31CBE" w:rsidP="00061D5E">
      <w:pPr>
        <w:pStyle w:val="1bodycopy10pt"/>
        <w:numPr>
          <w:ilvl w:val="0"/>
          <w:numId w:val="197"/>
        </w:numPr>
        <w:jc w:val="both"/>
        <w:rPr>
          <w:rFonts w:eastAsia="Arial"/>
          <w:sz w:val="22"/>
          <w:szCs w:val="22"/>
        </w:rPr>
      </w:pPr>
      <w:r w:rsidRPr="004D7795">
        <w:rPr>
          <w:rFonts w:eastAsia="Arial"/>
          <w:sz w:val="22"/>
          <w:szCs w:val="22"/>
        </w:rPr>
        <w:t>F</w:t>
      </w:r>
      <w:r w:rsidR="00384A06" w:rsidRPr="004D7795">
        <w:rPr>
          <w:rFonts w:eastAsia="Arial"/>
          <w:sz w:val="22"/>
          <w:szCs w:val="22"/>
        </w:rPr>
        <w:t>ollow the procedures included in this policy, what they should know and do in relation to information sharing and referrals of cases of suspected abuse and neglect</w:t>
      </w:r>
      <w:r w:rsidRPr="004D7795">
        <w:rPr>
          <w:rFonts w:eastAsia="Arial"/>
          <w:sz w:val="22"/>
          <w:szCs w:val="22"/>
        </w:rPr>
        <w:t>.</w:t>
      </w:r>
    </w:p>
    <w:p w14:paraId="4D7C7DA2" w14:textId="5222BD9A" w:rsidR="00D519AA" w:rsidRPr="004D7795" w:rsidRDefault="00701A85" w:rsidP="00061D5E">
      <w:pPr>
        <w:pStyle w:val="1bodycopy10pt"/>
        <w:numPr>
          <w:ilvl w:val="0"/>
          <w:numId w:val="197"/>
        </w:numPr>
        <w:jc w:val="both"/>
        <w:rPr>
          <w:rFonts w:eastAsia="Arial"/>
          <w:sz w:val="22"/>
          <w:szCs w:val="22"/>
        </w:rPr>
      </w:pPr>
      <w:r w:rsidRPr="004D7795">
        <w:rPr>
          <w:sz w:val="22"/>
          <w:szCs w:val="22"/>
        </w:rPr>
        <w:lastRenderedPageBreak/>
        <w:t>M</w:t>
      </w:r>
      <w:r w:rsidR="003E38FF" w:rsidRPr="004D7795">
        <w:rPr>
          <w:sz w:val="22"/>
          <w:szCs w:val="22"/>
        </w:rPr>
        <w:t>ake</w:t>
      </w:r>
      <w:r w:rsidR="00AE76D0" w:rsidRPr="004D7795">
        <w:rPr>
          <w:sz w:val="22"/>
          <w:szCs w:val="22"/>
        </w:rPr>
        <w:t xml:space="preserve"> </w:t>
      </w:r>
      <w:r w:rsidR="00F60048" w:rsidRPr="004D7795">
        <w:rPr>
          <w:sz w:val="22"/>
          <w:szCs w:val="22"/>
        </w:rPr>
        <w:t xml:space="preserve">this policy available to parents/carers, </w:t>
      </w:r>
      <w:r w:rsidR="7435AE03" w:rsidRPr="004D7795">
        <w:rPr>
          <w:sz w:val="22"/>
          <w:szCs w:val="22"/>
        </w:rPr>
        <w:t>professionals,</w:t>
      </w:r>
      <w:r w:rsidR="00F60048" w:rsidRPr="004D7795">
        <w:rPr>
          <w:sz w:val="22"/>
          <w:szCs w:val="22"/>
        </w:rPr>
        <w:t xml:space="preserve"> and the community</w:t>
      </w:r>
      <w:r w:rsidR="003E38FF" w:rsidRPr="004D7795">
        <w:rPr>
          <w:sz w:val="22"/>
          <w:szCs w:val="22"/>
        </w:rPr>
        <w:t xml:space="preserve"> </w:t>
      </w:r>
      <w:r w:rsidR="004A65F8" w:rsidRPr="004D7795">
        <w:rPr>
          <w:sz w:val="22"/>
          <w:szCs w:val="22"/>
        </w:rPr>
        <w:t xml:space="preserve">to ensure there is transparency and clear expectations about </w:t>
      </w:r>
      <w:r w:rsidR="008930CF" w:rsidRPr="004D7795">
        <w:rPr>
          <w:sz w:val="22"/>
          <w:szCs w:val="22"/>
        </w:rPr>
        <w:t xml:space="preserve">the </w:t>
      </w:r>
      <w:r w:rsidR="00E86A10" w:rsidRPr="004D7795">
        <w:rPr>
          <w:sz w:val="22"/>
          <w:szCs w:val="22"/>
        </w:rPr>
        <w:t>school’s</w:t>
      </w:r>
      <w:r w:rsidR="008930CF" w:rsidRPr="004D7795">
        <w:rPr>
          <w:sz w:val="22"/>
          <w:szCs w:val="22"/>
        </w:rPr>
        <w:t xml:space="preserve"> </w:t>
      </w:r>
      <w:r w:rsidR="00A51EFD" w:rsidRPr="004D7795">
        <w:rPr>
          <w:sz w:val="22"/>
          <w:szCs w:val="22"/>
        </w:rPr>
        <w:t xml:space="preserve">duty to </w:t>
      </w:r>
      <w:r w:rsidR="008930CF" w:rsidRPr="004D7795">
        <w:rPr>
          <w:sz w:val="22"/>
          <w:szCs w:val="22"/>
        </w:rPr>
        <w:t xml:space="preserve">safeguarding </w:t>
      </w:r>
      <w:r w:rsidR="00A51EFD" w:rsidRPr="004D7795">
        <w:rPr>
          <w:sz w:val="22"/>
          <w:szCs w:val="22"/>
        </w:rPr>
        <w:t xml:space="preserve">and promote the welfare of </w:t>
      </w:r>
      <w:r w:rsidR="00034E92" w:rsidRPr="004D7795">
        <w:rPr>
          <w:sz w:val="22"/>
          <w:szCs w:val="22"/>
        </w:rPr>
        <w:t xml:space="preserve">children and the </w:t>
      </w:r>
      <w:r w:rsidR="008930CF" w:rsidRPr="004D7795">
        <w:rPr>
          <w:sz w:val="22"/>
          <w:szCs w:val="22"/>
        </w:rPr>
        <w:t xml:space="preserve">arrangements </w:t>
      </w:r>
      <w:r w:rsidR="00803FA1" w:rsidRPr="004D7795">
        <w:rPr>
          <w:sz w:val="22"/>
          <w:szCs w:val="22"/>
        </w:rPr>
        <w:t xml:space="preserve">for responding to children presenting with </w:t>
      </w:r>
      <w:r w:rsidR="000F0E56" w:rsidRPr="004D7795">
        <w:rPr>
          <w:sz w:val="22"/>
          <w:szCs w:val="22"/>
        </w:rPr>
        <w:t xml:space="preserve">needs that may require </w:t>
      </w:r>
      <w:r w:rsidR="00A51EFD" w:rsidRPr="004D7795">
        <w:rPr>
          <w:sz w:val="22"/>
          <w:szCs w:val="22"/>
        </w:rPr>
        <w:t xml:space="preserve">early help </w:t>
      </w:r>
      <w:r w:rsidR="00D15434" w:rsidRPr="004D7795">
        <w:rPr>
          <w:sz w:val="22"/>
          <w:szCs w:val="22"/>
        </w:rPr>
        <w:t>or</w:t>
      </w:r>
      <w:r w:rsidR="00EA07F3" w:rsidRPr="004D7795">
        <w:rPr>
          <w:sz w:val="22"/>
          <w:szCs w:val="22"/>
        </w:rPr>
        <w:t xml:space="preserve"> </w:t>
      </w:r>
      <w:r w:rsidR="00A51EFD" w:rsidRPr="004D7795">
        <w:rPr>
          <w:sz w:val="22"/>
          <w:szCs w:val="22"/>
        </w:rPr>
        <w:t xml:space="preserve">support </w:t>
      </w:r>
      <w:r w:rsidR="00A47183" w:rsidRPr="004D7795">
        <w:rPr>
          <w:sz w:val="22"/>
          <w:szCs w:val="22"/>
        </w:rPr>
        <w:t xml:space="preserve">to protect them. </w:t>
      </w:r>
    </w:p>
    <w:p w14:paraId="2FC47B35" w14:textId="4A85C935" w:rsidR="00D519AA" w:rsidRPr="004D7795" w:rsidRDefault="00D519AA" w:rsidP="00061D5E">
      <w:pPr>
        <w:pStyle w:val="1bodycopy10pt"/>
        <w:numPr>
          <w:ilvl w:val="0"/>
          <w:numId w:val="197"/>
        </w:numPr>
        <w:jc w:val="both"/>
        <w:rPr>
          <w:rFonts w:eastAsia="Arial"/>
          <w:sz w:val="22"/>
          <w:szCs w:val="22"/>
        </w:rPr>
      </w:pPr>
      <w:r w:rsidRPr="004D7795">
        <w:rPr>
          <w:rFonts w:eastAsia="Arial"/>
          <w:sz w:val="22"/>
          <w:szCs w:val="22"/>
        </w:rPr>
        <w:t>E</w:t>
      </w:r>
      <w:r w:rsidR="00AE76D0" w:rsidRPr="004D7795">
        <w:rPr>
          <w:rFonts w:eastAsia="Arial"/>
          <w:sz w:val="22"/>
          <w:szCs w:val="22"/>
        </w:rPr>
        <w:t>nsur</w:t>
      </w:r>
      <w:r w:rsidRPr="004D7795">
        <w:rPr>
          <w:rFonts w:eastAsia="Arial"/>
          <w:sz w:val="22"/>
          <w:szCs w:val="22"/>
        </w:rPr>
        <w:t>e</w:t>
      </w:r>
      <w:r w:rsidR="00AE76D0" w:rsidRPr="004D7795">
        <w:rPr>
          <w:rFonts w:eastAsia="Arial"/>
          <w:sz w:val="22"/>
          <w:szCs w:val="22"/>
        </w:rPr>
        <w:t xml:space="preserve"> the DSL has appropriate time, funding, </w:t>
      </w:r>
      <w:r w:rsidR="7CB32D15" w:rsidRPr="004D7795">
        <w:rPr>
          <w:rFonts w:eastAsia="Arial"/>
          <w:sz w:val="22"/>
          <w:szCs w:val="22"/>
        </w:rPr>
        <w:t>training,</w:t>
      </w:r>
      <w:r w:rsidR="00AE76D0" w:rsidRPr="004D7795">
        <w:rPr>
          <w:rFonts w:eastAsia="Arial"/>
          <w:sz w:val="22"/>
          <w:szCs w:val="22"/>
        </w:rPr>
        <w:t xml:space="preserve"> and resources, and that there is always adequate cover if the DSL is absent</w:t>
      </w:r>
      <w:r w:rsidRPr="004D7795">
        <w:rPr>
          <w:rFonts w:eastAsia="Arial"/>
          <w:sz w:val="22"/>
          <w:szCs w:val="22"/>
        </w:rPr>
        <w:t>.</w:t>
      </w:r>
    </w:p>
    <w:p w14:paraId="55EADB5C" w14:textId="77777777" w:rsidR="00D519AA" w:rsidRPr="004D7795" w:rsidRDefault="00D519AA" w:rsidP="00061D5E">
      <w:pPr>
        <w:pStyle w:val="1bodycopy10pt"/>
        <w:numPr>
          <w:ilvl w:val="0"/>
          <w:numId w:val="197"/>
        </w:numPr>
        <w:jc w:val="both"/>
        <w:rPr>
          <w:rFonts w:eastAsia="Arial"/>
          <w:sz w:val="22"/>
          <w:szCs w:val="22"/>
        </w:rPr>
      </w:pPr>
      <w:r w:rsidRPr="004D7795">
        <w:rPr>
          <w:rFonts w:eastAsia="Arial"/>
          <w:sz w:val="22"/>
          <w:szCs w:val="22"/>
        </w:rPr>
        <w:t>A</w:t>
      </w:r>
      <w:r w:rsidR="00AE76D0" w:rsidRPr="004D7795">
        <w:rPr>
          <w:rFonts w:eastAsia="Arial"/>
          <w:sz w:val="22"/>
          <w:szCs w:val="22"/>
        </w:rPr>
        <w:t>ct</w:t>
      </w:r>
      <w:r w:rsidR="00BF3831" w:rsidRPr="004D7795">
        <w:rPr>
          <w:rFonts w:eastAsia="Arial"/>
          <w:sz w:val="22"/>
          <w:szCs w:val="22"/>
        </w:rPr>
        <w:t xml:space="preserve"> </w:t>
      </w:r>
      <w:r w:rsidR="00AE76D0" w:rsidRPr="004D7795">
        <w:rPr>
          <w:rFonts w:eastAsia="Arial"/>
          <w:sz w:val="22"/>
          <w:szCs w:val="22"/>
        </w:rPr>
        <w:t xml:space="preserve">as the ‘case manager’ </w:t>
      </w:r>
      <w:r w:rsidR="00BF3831" w:rsidRPr="004D7795">
        <w:rPr>
          <w:rFonts w:eastAsia="Arial"/>
          <w:sz w:val="22"/>
          <w:szCs w:val="22"/>
        </w:rPr>
        <w:t xml:space="preserve">representing the school </w:t>
      </w:r>
      <w:r w:rsidR="00AE76D0" w:rsidRPr="004D7795">
        <w:rPr>
          <w:rFonts w:eastAsia="Arial"/>
          <w:sz w:val="22"/>
          <w:szCs w:val="22"/>
        </w:rPr>
        <w:t>in the event of an allegation of abuse made against another member of staff or volunteer</w:t>
      </w:r>
      <w:r w:rsidRPr="004D7795">
        <w:rPr>
          <w:rFonts w:eastAsia="Arial"/>
          <w:sz w:val="22"/>
          <w:szCs w:val="22"/>
        </w:rPr>
        <w:t>.</w:t>
      </w:r>
    </w:p>
    <w:p w14:paraId="3DF63385" w14:textId="354321BC" w:rsidR="00D519AA" w:rsidRPr="004D7795" w:rsidRDefault="00D519AA" w:rsidP="00061D5E">
      <w:pPr>
        <w:pStyle w:val="1bodycopy10pt"/>
        <w:numPr>
          <w:ilvl w:val="0"/>
          <w:numId w:val="197"/>
        </w:numPr>
        <w:jc w:val="both"/>
        <w:rPr>
          <w:rFonts w:eastAsia="Arial"/>
          <w:sz w:val="22"/>
          <w:szCs w:val="22"/>
        </w:rPr>
      </w:pPr>
      <w:r w:rsidRPr="004D7795">
        <w:rPr>
          <w:rFonts w:eastAsia="Arial"/>
          <w:sz w:val="22"/>
          <w:szCs w:val="22"/>
        </w:rPr>
        <w:t>M</w:t>
      </w:r>
      <w:r w:rsidR="005036D0" w:rsidRPr="004D7795">
        <w:rPr>
          <w:rFonts w:eastAsia="Arial"/>
          <w:sz w:val="22"/>
          <w:szCs w:val="22"/>
        </w:rPr>
        <w:t>anag</w:t>
      </w:r>
      <w:r w:rsidRPr="004D7795">
        <w:rPr>
          <w:rFonts w:eastAsia="Arial"/>
          <w:sz w:val="22"/>
          <w:szCs w:val="22"/>
        </w:rPr>
        <w:t>e</w:t>
      </w:r>
      <w:r w:rsidR="005036D0" w:rsidRPr="004D7795">
        <w:rPr>
          <w:rFonts w:eastAsia="Arial"/>
          <w:sz w:val="22"/>
          <w:szCs w:val="22"/>
        </w:rPr>
        <w:t xml:space="preserve"> </w:t>
      </w:r>
      <w:r w:rsidR="0053445C" w:rsidRPr="004D7795">
        <w:rPr>
          <w:rFonts w:eastAsia="Arial"/>
          <w:sz w:val="22"/>
          <w:szCs w:val="22"/>
        </w:rPr>
        <w:t>cases</w:t>
      </w:r>
      <w:r w:rsidR="006F7B18" w:rsidRPr="004D7795">
        <w:rPr>
          <w:rFonts w:eastAsia="Arial"/>
          <w:sz w:val="22"/>
          <w:szCs w:val="22"/>
        </w:rPr>
        <w:t xml:space="preserve"> where there ar</w:t>
      </w:r>
      <w:r w:rsidR="00B353D7" w:rsidRPr="004D7795">
        <w:rPr>
          <w:rFonts w:eastAsia="Arial"/>
          <w:sz w:val="22"/>
          <w:szCs w:val="22"/>
        </w:rPr>
        <w:t>e</w:t>
      </w:r>
      <w:r w:rsidR="00AE76D0" w:rsidRPr="004D7795">
        <w:rPr>
          <w:rFonts w:eastAsia="Arial"/>
          <w:sz w:val="22"/>
          <w:szCs w:val="22"/>
        </w:rPr>
        <w:t xml:space="preserve"> low-level concerns</w:t>
      </w:r>
      <w:r w:rsidR="00B353D7" w:rsidRPr="004D7795">
        <w:rPr>
          <w:rFonts w:eastAsia="Arial"/>
          <w:sz w:val="22"/>
          <w:szCs w:val="22"/>
        </w:rPr>
        <w:t xml:space="preserve"> regarding the conduct </w:t>
      </w:r>
      <w:r w:rsidR="002023EE" w:rsidRPr="004D7795">
        <w:rPr>
          <w:rFonts w:eastAsia="Arial"/>
          <w:sz w:val="22"/>
          <w:szCs w:val="22"/>
        </w:rPr>
        <w:t xml:space="preserve">of </w:t>
      </w:r>
      <w:r w:rsidR="597FCB4A" w:rsidRPr="004D7795">
        <w:rPr>
          <w:rFonts w:eastAsia="Arial"/>
          <w:sz w:val="22"/>
          <w:szCs w:val="22"/>
        </w:rPr>
        <w:t>staff or</w:t>
      </w:r>
      <w:r w:rsidR="005C6EE6" w:rsidRPr="004D7795">
        <w:rPr>
          <w:rFonts w:eastAsia="Arial"/>
          <w:sz w:val="22"/>
          <w:szCs w:val="22"/>
        </w:rPr>
        <w:t xml:space="preserve"> oversee </w:t>
      </w:r>
      <w:r w:rsidR="000B31F6" w:rsidRPr="004D7795">
        <w:rPr>
          <w:rFonts w:eastAsia="Arial"/>
          <w:sz w:val="22"/>
          <w:szCs w:val="22"/>
        </w:rPr>
        <w:t>delegation to the DSL</w:t>
      </w:r>
      <w:r w:rsidRPr="004D7795">
        <w:rPr>
          <w:rFonts w:eastAsia="Arial"/>
          <w:sz w:val="22"/>
          <w:szCs w:val="22"/>
        </w:rPr>
        <w:t>.</w:t>
      </w:r>
    </w:p>
    <w:p w14:paraId="541BCBCA" w14:textId="77777777" w:rsidR="00705681" w:rsidRPr="00705681" w:rsidRDefault="00D519AA" w:rsidP="005C5373">
      <w:pPr>
        <w:pStyle w:val="1bodycopy10pt"/>
        <w:numPr>
          <w:ilvl w:val="0"/>
          <w:numId w:val="197"/>
        </w:numPr>
        <w:jc w:val="both"/>
        <w:rPr>
          <w:i/>
          <w:iCs/>
          <w:sz w:val="22"/>
          <w:szCs w:val="22"/>
        </w:rPr>
      </w:pPr>
      <w:r w:rsidRPr="00705681">
        <w:rPr>
          <w:rFonts w:eastAsia="Arial"/>
          <w:sz w:val="22"/>
          <w:szCs w:val="22"/>
        </w:rPr>
        <w:t>E</w:t>
      </w:r>
      <w:r w:rsidR="00AE76D0" w:rsidRPr="00705681">
        <w:rPr>
          <w:rFonts w:eastAsia="Arial"/>
          <w:sz w:val="22"/>
          <w:szCs w:val="22"/>
        </w:rPr>
        <w:t>nsur</w:t>
      </w:r>
      <w:r w:rsidRPr="00705681">
        <w:rPr>
          <w:rFonts w:eastAsia="Arial"/>
          <w:sz w:val="22"/>
          <w:szCs w:val="22"/>
        </w:rPr>
        <w:t>e</w:t>
      </w:r>
      <w:r w:rsidR="00AE76D0" w:rsidRPr="00705681">
        <w:rPr>
          <w:rFonts w:eastAsia="Arial"/>
          <w:sz w:val="22"/>
          <w:szCs w:val="22"/>
        </w:rPr>
        <w:t xml:space="preserve"> the relevant staffing ratios are met, where applicable</w:t>
      </w:r>
      <w:r w:rsidR="00705681" w:rsidRPr="00705681">
        <w:rPr>
          <w:rFonts w:eastAsia="Arial"/>
          <w:sz w:val="22"/>
          <w:szCs w:val="22"/>
        </w:rPr>
        <w:t>.</w:t>
      </w:r>
      <w:r w:rsidR="00AE76D0" w:rsidRPr="00705681">
        <w:rPr>
          <w:rFonts w:eastAsia="Arial"/>
          <w:sz w:val="22"/>
          <w:szCs w:val="22"/>
        </w:rPr>
        <w:t xml:space="preserve"> </w:t>
      </w:r>
    </w:p>
    <w:p w14:paraId="5F699925" w14:textId="50DB2D5B" w:rsidR="004D7795" w:rsidRPr="00D9251B" w:rsidRDefault="004D7795" w:rsidP="005C5373">
      <w:pPr>
        <w:pStyle w:val="1bodycopy10pt"/>
        <w:numPr>
          <w:ilvl w:val="0"/>
          <w:numId w:val="197"/>
        </w:numPr>
        <w:jc w:val="both"/>
        <w:rPr>
          <w:i/>
          <w:iCs/>
          <w:sz w:val="22"/>
          <w:szCs w:val="22"/>
        </w:rPr>
      </w:pPr>
      <w:r w:rsidRPr="00D9251B">
        <w:rPr>
          <w:i/>
          <w:iCs/>
          <w:sz w:val="22"/>
          <w:szCs w:val="22"/>
        </w:rPr>
        <w:t xml:space="preserve">For information on the </w:t>
      </w:r>
      <w:r w:rsidR="00867B39" w:rsidRPr="00D9251B">
        <w:rPr>
          <w:i/>
          <w:iCs/>
          <w:sz w:val="22"/>
          <w:szCs w:val="22"/>
        </w:rPr>
        <w:t xml:space="preserve">Role and Responsibilities </w:t>
      </w:r>
      <w:r w:rsidR="00705681" w:rsidRPr="00D9251B">
        <w:rPr>
          <w:i/>
          <w:iCs/>
          <w:sz w:val="22"/>
          <w:szCs w:val="22"/>
        </w:rPr>
        <w:t>of Governance</w:t>
      </w:r>
      <w:r w:rsidR="00867B39" w:rsidRPr="00D9251B">
        <w:rPr>
          <w:i/>
          <w:iCs/>
          <w:sz w:val="22"/>
          <w:szCs w:val="22"/>
        </w:rPr>
        <w:t xml:space="preserve"> see section 16 </w:t>
      </w:r>
    </w:p>
    <w:p w14:paraId="13CB612B" w14:textId="77777777" w:rsidR="00EE5449" w:rsidRPr="00D9251B" w:rsidRDefault="00EE5449" w:rsidP="00061D5E">
      <w:pPr>
        <w:pStyle w:val="1bodycopy10pt"/>
        <w:jc w:val="both"/>
        <w:rPr>
          <w:i/>
          <w:iCs/>
          <w:sz w:val="22"/>
          <w:szCs w:val="22"/>
        </w:rPr>
      </w:pPr>
    </w:p>
    <w:p w14:paraId="62B09734" w14:textId="6C3AE445" w:rsidR="007434DB" w:rsidRPr="00D9251B" w:rsidRDefault="00403623" w:rsidP="00061D5E">
      <w:pPr>
        <w:pStyle w:val="1bodycopy10pt"/>
        <w:jc w:val="both"/>
        <w:rPr>
          <w:b/>
          <w:sz w:val="22"/>
          <w:szCs w:val="22"/>
        </w:rPr>
      </w:pPr>
      <w:r w:rsidRPr="00D9251B">
        <w:rPr>
          <w:b/>
          <w:sz w:val="22"/>
          <w:szCs w:val="22"/>
          <w:lang w:val="en-US"/>
        </w:rPr>
        <w:t>Safeguarding and Child Protection Training</w:t>
      </w:r>
      <w:r w:rsidRPr="00D9251B">
        <w:rPr>
          <w:b/>
          <w:sz w:val="22"/>
          <w:szCs w:val="22"/>
        </w:rPr>
        <w:t xml:space="preserve"> </w:t>
      </w:r>
      <w:r w:rsidR="00F93E4F" w:rsidRPr="00D9251B">
        <w:rPr>
          <w:b/>
          <w:sz w:val="22"/>
          <w:szCs w:val="22"/>
        </w:rPr>
        <w:t xml:space="preserve">and professional </w:t>
      </w:r>
      <w:r w:rsidR="00B33CCD" w:rsidRPr="00D9251B">
        <w:rPr>
          <w:b/>
          <w:sz w:val="22"/>
          <w:szCs w:val="22"/>
        </w:rPr>
        <w:t>development</w:t>
      </w:r>
    </w:p>
    <w:p w14:paraId="66C0C16F" w14:textId="003572AE" w:rsidR="009747FF" w:rsidRPr="00D9251B" w:rsidRDefault="009747FF" w:rsidP="00061D5E">
      <w:pPr>
        <w:pStyle w:val="1bodycopy10pt"/>
        <w:jc w:val="both"/>
        <w:rPr>
          <w:sz w:val="22"/>
          <w:szCs w:val="22"/>
        </w:rPr>
      </w:pPr>
      <w:r w:rsidRPr="00D9251B">
        <w:rPr>
          <w:sz w:val="22"/>
          <w:szCs w:val="22"/>
        </w:rPr>
        <w:t>At</w:t>
      </w:r>
      <w:r w:rsidR="00FF12E1" w:rsidRPr="00D9251B">
        <w:rPr>
          <w:sz w:val="22"/>
          <w:szCs w:val="22"/>
        </w:rPr>
        <w:t xml:space="preserve"> </w:t>
      </w:r>
      <w:r w:rsidR="002954B3" w:rsidRPr="00D9251B">
        <w:rPr>
          <w:sz w:val="22"/>
          <w:szCs w:val="22"/>
        </w:rPr>
        <w:t>Coates Way</w:t>
      </w:r>
      <w:r w:rsidR="00FF12E1" w:rsidRPr="00D9251B">
        <w:rPr>
          <w:sz w:val="22"/>
          <w:szCs w:val="22"/>
        </w:rPr>
        <w:t>,</w:t>
      </w:r>
      <w:r w:rsidRPr="00D9251B">
        <w:rPr>
          <w:sz w:val="22"/>
          <w:szCs w:val="22"/>
        </w:rPr>
        <w:t xml:space="preserve"> we are committed to ensuring that all staff, governors, leaders and managers receive appropriate safeguarding and child protection training to enable them to fulfil their responsibilities to safeguard and promote the welfare of children effectively. In accordance with Keeping Children Safe in Education (KCSIE), all staff receive safeguarding and child protection training as part of their </w:t>
      </w:r>
      <w:r w:rsidR="00FF12E1" w:rsidRPr="00D9251B">
        <w:rPr>
          <w:sz w:val="22"/>
          <w:szCs w:val="22"/>
        </w:rPr>
        <w:t>induction,</w:t>
      </w:r>
      <w:r w:rsidRPr="00D9251B">
        <w:rPr>
          <w:sz w:val="22"/>
          <w:szCs w:val="22"/>
        </w:rPr>
        <w:t xml:space="preserve"> and this is regularly updated to ensure that knowledge and skills remain current and effective. Staff also receive safeguarding updates, as required, and at least annually, through a range of </w:t>
      </w:r>
      <w:r w:rsidR="00FF12E1" w:rsidRPr="00D9251B">
        <w:rPr>
          <w:sz w:val="22"/>
          <w:szCs w:val="22"/>
        </w:rPr>
        <w:t xml:space="preserve">resources and means, </w:t>
      </w:r>
      <w:r w:rsidRPr="00D9251B">
        <w:rPr>
          <w:sz w:val="22"/>
          <w:szCs w:val="22"/>
        </w:rPr>
        <w:t xml:space="preserve">such as training sessions, briefings, staff meetings, newsletters and safeguarding communications. </w:t>
      </w:r>
    </w:p>
    <w:p w14:paraId="0BC9A17C" w14:textId="366307E5" w:rsidR="009747FF" w:rsidRPr="00D9251B" w:rsidRDefault="009747FF" w:rsidP="00061D5E">
      <w:pPr>
        <w:pStyle w:val="1bodycopy10pt"/>
        <w:jc w:val="both"/>
        <w:rPr>
          <w:sz w:val="22"/>
          <w:szCs w:val="22"/>
        </w:rPr>
      </w:pPr>
      <w:r w:rsidRPr="00D9251B">
        <w:rPr>
          <w:sz w:val="22"/>
          <w:szCs w:val="22"/>
        </w:rPr>
        <w:t xml:space="preserve">Training is relevant to </w:t>
      </w:r>
      <w:r w:rsidR="00F72035" w:rsidRPr="00D9251B">
        <w:rPr>
          <w:sz w:val="22"/>
          <w:szCs w:val="22"/>
        </w:rPr>
        <w:t>everyone’s</w:t>
      </w:r>
      <w:r w:rsidRPr="00D9251B">
        <w:rPr>
          <w:sz w:val="22"/>
          <w:szCs w:val="22"/>
        </w:rPr>
        <w:t xml:space="preserve"> role and responsibilities within the school. The specific safeguarding training requirements </w:t>
      </w:r>
      <w:r w:rsidR="00F72035" w:rsidRPr="00D9251B">
        <w:rPr>
          <w:sz w:val="22"/>
          <w:szCs w:val="22"/>
        </w:rPr>
        <w:t xml:space="preserve">and standards </w:t>
      </w:r>
      <w:r w:rsidRPr="00D9251B">
        <w:rPr>
          <w:sz w:val="22"/>
          <w:szCs w:val="22"/>
        </w:rPr>
        <w:t xml:space="preserve">for different staff groups are detailed in </w:t>
      </w:r>
      <w:r w:rsidRPr="00D9251B">
        <w:rPr>
          <w:b/>
          <w:sz w:val="22"/>
          <w:szCs w:val="22"/>
        </w:rPr>
        <w:t>Annex 2</w:t>
      </w:r>
      <w:r w:rsidRPr="00D9251B">
        <w:rPr>
          <w:sz w:val="22"/>
          <w:szCs w:val="22"/>
        </w:rPr>
        <w:t xml:space="preserve"> of this policy. Designated Safeguarding Leads (DSLs) and Deputy DSLs receive training that enables them to carry out their roles effectively and keep their knowledge and skills updated in line with statutory requirements. </w:t>
      </w:r>
    </w:p>
    <w:p w14:paraId="205ED40F" w14:textId="20BEB913" w:rsidR="006E2832" w:rsidRDefault="009747FF" w:rsidP="00946FBA">
      <w:pPr>
        <w:jc w:val="both"/>
        <w:rPr>
          <w:sz w:val="22"/>
          <w:szCs w:val="22"/>
        </w:rPr>
      </w:pPr>
      <w:r w:rsidRPr="00D9251B">
        <w:rPr>
          <w:sz w:val="22"/>
          <w:szCs w:val="22"/>
        </w:rPr>
        <w:t>The school maintains a comprehensive record of safeguarding training and monitors compliance to ensure that all staff complete the required training within the prescribed timescales. Any identified gaps are addressed promptly to ensure the school remains compliant with statutory safeguarding obligations and that all staff are equipped to recognise concerns, respond appropriately and contribute to a culture of safeguarding across the school.</w:t>
      </w:r>
      <w:r w:rsidRPr="004D7795">
        <w:rPr>
          <w:sz w:val="22"/>
          <w:szCs w:val="22"/>
        </w:rPr>
        <w:t xml:space="preserve"> </w:t>
      </w:r>
    </w:p>
    <w:p w14:paraId="43B925ED" w14:textId="77777777" w:rsidR="004D7795" w:rsidRPr="004D7795" w:rsidRDefault="004D7795" w:rsidP="00946FBA">
      <w:pPr>
        <w:jc w:val="both"/>
        <w:rPr>
          <w:sz w:val="22"/>
          <w:szCs w:val="22"/>
        </w:rPr>
      </w:pPr>
    </w:p>
    <w:p w14:paraId="63B65156" w14:textId="7264D01F" w:rsidR="00BE578B" w:rsidRPr="00177ABA" w:rsidRDefault="0080417F" w:rsidP="00646F08">
      <w:pPr>
        <w:pStyle w:val="Heading1"/>
        <w:numPr>
          <w:ilvl w:val="0"/>
          <w:numId w:val="16"/>
        </w:numPr>
        <w:spacing w:after="120"/>
        <w:jc w:val="both"/>
        <w:rPr>
          <w:sz w:val="22"/>
          <w:szCs w:val="22"/>
        </w:rPr>
      </w:pPr>
      <w:bookmarkStart w:id="33" w:name="_Toc204008206"/>
      <w:bookmarkStart w:id="34" w:name="_Toc172548070"/>
      <w:bookmarkStart w:id="35" w:name="_Toc172617231"/>
      <w:bookmarkStart w:id="36" w:name="_Toc172619344"/>
      <w:r w:rsidRPr="00177ABA">
        <w:rPr>
          <w:sz w:val="22"/>
          <w:szCs w:val="22"/>
        </w:rPr>
        <w:t xml:space="preserve">Families </w:t>
      </w:r>
      <w:r w:rsidR="00384AEB" w:rsidRPr="00177ABA">
        <w:rPr>
          <w:sz w:val="22"/>
          <w:szCs w:val="22"/>
        </w:rPr>
        <w:t xml:space="preserve">First </w:t>
      </w:r>
      <w:bookmarkEnd w:id="33"/>
      <w:bookmarkEnd w:id="34"/>
      <w:bookmarkEnd w:id="35"/>
      <w:bookmarkEnd w:id="36"/>
      <w:r w:rsidR="0064417A" w:rsidRPr="00177ABA">
        <w:rPr>
          <w:sz w:val="22"/>
          <w:szCs w:val="22"/>
        </w:rPr>
        <w:t xml:space="preserve">and working with </w:t>
      </w:r>
      <w:r w:rsidR="00466A17" w:rsidRPr="00177ABA">
        <w:rPr>
          <w:sz w:val="22"/>
          <w:szCs w:val="22"/>
        </w:rPr>
        <w:t>parents</w:t>
      </w:r>
      <w:r w:rsidR="00A04687" w:rsidRPr="00177ABA">
        <w:rPr>
          <w:sz w:val="22"/>
          <w:szCs w:val="22"/>
        </w:rPr>
        <w:t xml:space="preserve"> </w:t>
      </w:r>
      <w:r w:rsidR="000E3DCD" w:rsidRPr="00177ABA">
        <w:rPr>
          <w:sz w:val="22"/>
          <w:szCs w:val="22"/>
        </w:rPr>
        <w:t>/ cares</w:t>
      </w:r>
      <w:r w:rsidR="00362F26" w:rsidRPr="00177ABA">
        <w:rPr>
          <w:sz w:val="22"/>
          <w:szCs w:val="22"/>
        </w:rPr>
        <w:t>/</w:t>
      </w:r>
      <w:r w:rsidR="00A04687" w:rsidRPr="00177ABA">
        <w:rPr>
          <w:sz w:val="22"/>
          <w:szCs w:val="22"/>
        </w:rPr>
        <w:t xml:space="preserve"> </w:t>
      </w:r>
      <w:r w:rsidR="000E3DCD" w:rsidRPr="00177ABA">
        <w:rPr>
          <w:sz w:val="22"/>
          <w:szCs w:val="22"/>
        </w:rPr>
        <w:t>families and</w:t>
      </w:r>
      <w:r w:rsidR="00466A17" w:rsidRPr="00177ABA">
        <w:rPr>
          <w:sz w:val="22"/>
          <w:szCs w:val="22"/>
        </w:rPr>
        <w:t xml:space="preserve"> agencies </w:t>
      </w:r>
      <w:r w:rsidR="0064417A" w:rsidRPr="00177ABA">
        <w:rPr>
          <w:sz w:val="22"/>
          <w:szCs w:val="22"/>
        </w:rPr>
        <w:t xml:space="preserve"> </w:t>
      </w:r>
    </w:p>
    <w:p w14:paraId="6A80276D" w14:textId="21D97FA3" w:rsidR="00AB6FFA" w:rsidRPr="00177ABA" w:rsidRDefault="00AB6FFA" w:rsidP="00AB6FFA">
      <w:pPr>
        <w:pStyle w:val="6Abstract"/>
        <w:rPr>
          <w:sz w:val="22"/>
          <w:szCs w:val="22"/>
        </w:rPr>
      </w:pPr>
      <w:r w:rsidRPr="00177ABA">
        <w:rPr>
          <w:sz w:val="22"/>
          <w:szCs w:val="22"/>
        </w:rPr>
        <w:t xml:space="preserve">Families </w:t>
      </w:r>
      <w:r w:rsidR="00D9251B" w:rsidRPr="00177ABA">
        <w:rPr>
          <w:sz w:val="22"/>
          <w:szCs w:val="22"/>
        </w:rPr>
        <w:t>First</w:t>
      </w:r>
      <w:r w:rsidR="00D9251B" w:rsidRPr="00177ABA">
        <w:rPr>
          <w:b/>
          <w:bCs/>
          <w:sz w:val="22"/>
          <w:szCs w:val="22"/>
        </w:rPr>
        <w:t xml:space="preserve"> /</w:t>
      </w:r>
      <w:r w:rsidR="007A679F" w:rsidRPr="00177ABA">
        <w:rPr>
          <w:b/>
          <w:bCs/>
          <w:sz w:val="22"/>
          <w:szCs w:val="22"/>
        </w:rPr>
        <w:t xml:space="preserve"> </w:t>
      </w:r>
      <w:r w:rsidRPr="00177ABA">
        <w:rPr>
          <w:sz w:val="22"/>
          <w:szCs w:val="22"/>
        </w:rPr>
        <w:t>Early Help</w:t>
      </w:r>
      <w:r w:rsidR="007A679F" w:rsidRPr="00177ABA">
        <w:rPr>
          <w:sz w:val="22"/>
          <w:szCs w:val="22"/>
        </w:rPr>
        <w:t xml:space="preserve"> intervention</w:t>
      </w:r>
      <w:r w:rsidR="002865D2" w:rsidRPr="00177ABA">
        <w:rPr>
          <w:sz w:val="22"/>
          <w:szCs w:val="22"/>
        </w:rPr>
        <w:t xml:space="preserve">. </w:t>
      </w:r>
      <w:r w:rsidRPr="00177ABA">
        <w:rPr>
          <w:sz w:val="22"/>
          <w:szCs w:val="22"/>
        </w:rPr>
        <w:t xml:space="preserve">The </w:t>
      </w:r>
      <w:r w:rsidRPr="00177ABA">
        <w:rPr>
          <w:b/>
          <w:bCs/>
          <w:sz w:val="22"/>
          <w:szCs w:val="22"/>
        </w:rPr>
        <w:t>Families First Assessment</w:t>
      </w:r>
      <w:r w:rsidRPr="00177ABA">
        <w:rPr>
          <w:sz w:val="22"/>
          <w:szCs w:val="22"/>
        </w:rPr>
        <w:t xml:space="preserve"> provides a coordinated framework for professionals, children and families to work together to understand what is working well, what additional support may be required, and what outcomes they want to achieve. It enables agencies and services to share information appropriately, develop a shared understanding of need, and deliver joined-up support through a single plan.</w:t>
      </w:r>
    </w:p>
    <w:p w14:paraId="51757BEE" w14:textId="77777777" w:rsidR="00AB6FFA" w:rsidRPr="00177ABA" w:rsidRDefault="00AB6FFA" w:rsidP="00AB6FFA">
      <w:pPr>
        <w:pStyle w:val="6Abstract"/>
        <w:rPr>
          <w:sz w:val="22"/>
          <w:szCs w:val="22"/>
        </w:rPr>
      </w:pPr>
      <w:r w:rsidRPr="00177ABA">
        <w:rPr>
          <w:sz w:val="22"/>
          <w:szCs w:val="22"/>
        </w:rPr>
        <w:t>For families with children and young people aged up to 18 years (or up to 25 years where a young person has additional needs or disabilities), Families First can provide support across a range of areas, including parenting and family relationships, emotional wellbeing and mental health, physical health, domestic abuse, substance misuse, school attendance and engagement, housing difficulties, financial pressures, and concerns that may place children and families at risk of disadvantage or harm.</w:t>
      </w:r>
    </w:p>
    <w:p w14:paraId="2320328E" w14:textId="77777777" w:rsidR="00AB6FFA" w:rsidRPr="00177ABA" w:rsidRDefault="00AB6FFA" w:rsidP="00AB6FFA">
      <w:pPr>
        <w:pStyle w:val="6Abstract"/>
        <w:rPr>
          <w:sz w:val="22"/>
          <w:szCs w:val="22"/>
        </w:rPr>
      </w:pPr>
      <w:r w:rsidRPr="00177ABA">
        <w:rPr>
          <w:sz w:val="22"/>
          <w:szCs w:val="22"/>
        </w:rPr>
        <w:t xml:space="preserve">The aim of the Families First process is to ensure that children and families receive the </w:t>
      </w:r>
      <w:r w:rsidRPr="00177ABA">
        <w:rPr>
          <w:b/>
          <w:bCs/>
          <w:sz w:val="22"/>
          <w:szCs w:val="22"/>
        </w:rPr>
        <w:t>right help, at the right time</w:t>
      </w:r>
      <w:r w:rsidRPr="00177ABA">
        <w:rPr>
          <w:sz w:val="22"/>
          <w:szCs w:val="22"/>
        </w:rPr>
        <w:t>, preventing difficulties from escalating and promoting positive outcomes, resilience, wellbeing and family stability.</w:t>
      </w:r>
    </w:p>
    <w:p w14:paraId="254023F1" w14:textId="6385C6DB" w:rsidR="00AB6FFA" w:rsidRPr="00177ABA" w:rsidRDefault="00AB6FFA" w:rsidP="00AB6FFA">
      <w:pPr>
        <w:pStyle w:val="6Abstract"/>
        <w:rPr>
          <w:sz w:val="22"/>
          <w:szCs w:val="22"/>
        </w:rPr>
      </w:pPr>
      <w:r w:rsidRPr="00177ABA">
        <w:rPr>
          <w:sz w:val="22"/>
          <w:szCs w:val="22"/>
        </w:rPr>
        <w:t xml:space="preserve">At </w:t>
      </w:r>
      <w:r w:rsidR="002954B3" w:rsidRPr="00177ABA">
        <w:rPr>
          <w:b/>
          <w:bCs/>
          <w:sz w:val="22"/>
          <w:szCs w:val="22"/>
        </w:rPr>
        <w:t>Coates Way</w:t>
      </w:r>
      <w:r w:rsidRPr="00177ABA">
        <w:rPr>
          <w:sz w:val="22"/>
          <w:szCs w:val="22"/>
        </w:rPr>
        <w:t xml:space="preserve">, safeguarding and promoting the welfare of children is everyone's responsibility. Our DSL team maintains a clear understanding of Hertfordshire's local safeguarding procedures, thresholds and pathways for support. We </w:t>
      </w:r>
      <w:proofErr w:type="spellStart"/>
      <w:r w:rsidRPr="00177ABA">
        <w:rPr>
          <w:sz w:val="22"/>
          <w:szCs w:val="22"/>
        </w:rPr>
        <w:t>recognise</w:t>
      </w:r>
      <w:proofErr w:type="spellEnd"/>
      <w:r w:rsidRPr="00177ABA">
        <w:rPr>
          <w:sz w:val="22"/>
          <w:szCs w:val="22"/>
        </w:rPr>
        <w:t xml:space="preserve"> that every child has unique needs and circumstances and are committed to ensuring that children and families receive the right help, at the right time, so that children are protected from harm and supported to achieve the best possible outcomes.</w:t>
      </w:r>
    </w:p>
    <w:p w14:paraId="28AF8A6D" w14:textId="77777777" w:rsidR="00AB6FFA" w:rsidRPr="004836B0" w:rsidRDefault="00AB6FFA" w:rsidP="00AB6FFA">
      <w:pPr>
        <w:pStyle w:val="6Abstract"/>
        <w:rPr>
          <w:sz w:val="22"/>
          <w:szCs w:val="22"/>
        </w:rPr>
      </w:pPr>
      <w:r w:rsidRPr="004836B0">
        <w:rPr>
          <w:sz w:val="22"/>
          <w:szCs w:val="22"/>
        </w:rPr>
        <w:t>The DSL team understands the differences between:</w:t>
      </w:r>
    </w:p>
    <w:p w14:paraId="715E4213" w14:textId="77777777" w:rsidR="00AB6FFA" w:rsidRPr="007263F4" w:rsidRDefault="00AB6FFA" w:rsidP="00AB6FFA">
      <w:pPr>
        <w:pStyle w:val="6Abstract"/>
        <w:numPr>
          <w:ilvl w:val="0"/>
          <w:numId w:val="202"/>
        </w:numPr>
        <w:rPr>
          <w:sz w:val="22"/>
          <w:szCs w:val="22"/>
        </w:rPr>
      </w:pPr>
      <w:r w:rsidRPr="007263F4">
        <w:rPr>
          <w:sz w:val="22"/>
          <w:szCs w:val="22"/>
        </w:rPr>
        <w:lastRenderedPageBreak/>
        <w:t>Universal services and community-based Early Help;</w:t>
      </w:r>
    </w:p>
    <w:p w14:paraId="4819C1DF" w14:textId="77777777" w:rsidR="00AB6FFA" w:rsidRPr="007263F4" w:rsidRDefault="00AB6FFA" w:rsidP="00AB6FFA">
      <w:pPr>
        <w:pStyle w:val="6Abstract"/>
        <w:numPr>
          <w:ilvl w:val="0"/>
          <w:numId w:val="202"/>
        </w:numPr>
        <w:rPr>
          <w:sz w:val="22"/>
          <w:szCs w:val="22"/>
        </w:rPr>
      </w:pPr>
      <w:r w:rsidRPr="007263F4">
        <w:rPr>
          <w:sz w:val="22"/>
          <w:szCs w:val="22"/>
        </w:rPr>
        <w:t xml:space="preserve">Hertfordshire's </w:t>
      </w:r>
      <w:r w:rsidRPr="007263F4">
        <w:rPr>
          <w:b/>
          <w:bCs/>
          <w:sz w:val="22"/>
          <w:szCs w:val="22"/>
        </w:rPr>
        <w:t>Families First</w:t>
      </w:r>
      <w:r w:rsidRPr="007263F4">
        <w:rPr>
          <w:sz w:val="22"/>
          <w:szCs w:val="22"/>
        </w:rPr>
        <w:t xml:space="preserve"> arrangements and emerging </w:t>
      </w:r>
      <w:r w:rsidRPr="007263F4">
        <w:rPr>
          <w:b/>
          <w:bCs/>
          <w:sz w:val="22"/>
          <w:szCs w:val="22"/>
        </w:rPr>
        <w:t>Family Help</w:t>
      </w:r>
      <w:r w:rsidRPr="007263F4">
        <w:rPr>
          <w:sz w:val="22"/>
          <w:szCs w:val="22"/>
        </w:rPr>
        <w:t xml:space="preserve"> approaches;</w:t>
      </w:r>
    </w:p>
    <w:p w14:paraId="1F2F624D" w14:textId="77777777" w:rsidR="00AB6FFA" w:rsidRPr="007263F4" w:rsidRDefault="00AB6FFA" w:rsidP="00AB6FFA">
      <w:pPr>
        <w:pStyle w:val="6Abstract"/>
        <w:numPr>
          <w:ilvl w:val="0"/>
          <w:numId w:val="202"/>
        </w:numPr>
        <w:rPr>
          <w:sz w:val="22"/>
          <w:szCs w:val="22"/>
        </w:rPr>
      </w:pPr>
      <w:r w:rsidRPr="007263F4">
        <w:rPr>
          <w:sz w:val="22"/>
          <w:szCs w:val="22"/>
        </w:rPr>
        <w:t>Section 17 Child in Need services;</w:t>
      </w:r>
    </w:p>
    <w:p w14:paraId="77DAF917" w14:textId="77777777" w:rsidR="00AB6FFA" w:rsidRPr="007263F4" w:rsidRDefault="00AB6FFA" w:rsidP="00AB6FFA">
      <w:pPr>
        <w:pStyle w:val="6Abstract"/>
        <w:numPr>
          <w:ilvl w:val="0"/>
          <w:numId w:val="202"/>
        </w:numPr>
        <w:rPr>
          <w:sz w:val="22"/>
          <w:szCs w:val="22"/>
        </w:rPr>
      </w:pPr>
      <w:r w:rsidRPr="007263F4">
        <w:rPr>
          <w:sz w:val="22"/>
          <w:szCs w:val="22"/>
        </w:rPr>
        <w:t>Section 47 Child Protection enquiries;</w:t>
      </w:r>
    </w:p>
    <w:p w14:paraId="2692CE62" w14:textId="77777777" w:rsidR="00AB6FFA" w:rsidRPr="007263F4" w:rsidRDefault="00AB6FFA" w:rsidP="00AB6FFA">
      <w:pPr>
        <w:pStyle w:val="6Abstract"/>
        <w:numPr>
          <w:ilvl w:val="0"/>
          <w:numId w:val="202"/>
        </w:numPr>
        <w:rPr>
          <w:sz w:val="22"/>
          <w:szCs w:val="22"/>
        </w:rPr>
      </w:pPr>
      <w:r w:rsidRPr="007263F4">
        <w:rPr>
          <w:sz w:val="22"/>
          <w:szCs w:val="22"/>
        </w:rPr>
        <w:t>Section 20 accommodation;</w:t>
      </w:r>
    </w:p>
    <w:p w14:paraId="69045626" w14:textId="77777777" w:rsidR="00AB6FFA" w:rsidRPr="00B8799B" w:rsidRDefault="00AB6FFA" w:rsidP="00AB6FFA">
      <w:pPr>
        <w:pStyle w:val="6Abstract"/>
        <w:numPr>
          <w:ilvl w:val="0"/>
          <w:numId w:val="202"/>
        </w:numPr>
        <w:rPr>
          <w:sz w:val="22"/>
          <w:szCs w:val="22"/>
        </w:rPr>
      </w:pPr>
      <w:r w:rsidRPr="00B8799B">
        <w:rPr>
          <w:sz w:val="22"/>
          <w:szCs w:val="22"/>
        </w:rPr>
        <w:t>Section 31 Care and Supervision Orders.</w:t>
      </w:r>
    </w:p>
    <w:p w14:paraId="6669D3C2" w14:textId="66772D05" w:rsidR="00AB6FFA" w:rsidRPr="00CE781F" w:rsidRDefault="00AB6FFA" w:rsidP="00AB6FFA">
      <w:pPr>
        <w:pStyle w:val="6Abstract"/>
        <w:rPr>
          <w:sz w:val="22"/>
          <w:szCs w:val="22"/>
        </w:rPr>
      </w:pPr>
      <w:r w:rsidRPr="00B8799B">
        <w:rPr>
          <w:sz w:val="22"/>
          <w:szCs w:val="22"/>
        </w:rPr>
        <w:t xml:space="preserve">When assessing concerns and identifying support for children and families, we use the Hertfordshire Safeguarding Children Partnership (HSCP) </w:t>
      </w:r>
      <w:hyperlink r:id="rId98" w:history="1">
        <w:r w:rsidRPr="00B8799B">
          <w:rPr>
            <w:rStyle w:val="Hyperlink"/>
            <w:sz w:val="22"/>
            <w:szCs w:val="22"/>
          </w:rPr>
          <w:t>Continuum of Need Guidance.</w:t>
        </w:r>
      </w:hyperlink>
    </w:p>
    <w:p w14:paraId="0C0BC3E1" w14:textId="39794D38" w:rsidR="00AB6FFA" w:rsidRPr="00CE781F" w:rsidRDefault="00AB6FFA" w:rsidP="00AB6FFA">
      <w:pPr>
        <w:pStyle w:val="6Abstract"/>
        <w:rPr>
          <w:sz w:val="22"/>
          <w:szCs w:val="22"/>
        </w:rPr>
      </w:pPr>
      <w:r w:rsidRPr="00CE781F">
        <w:rPr>
          <w:sz w:val="22"/>
          <w:szCs w:val="22"/>
        </w:rPr>
        <w:t>We take a child-</w:t>
      </w:r>
      <w:r w:rsidR="00CD7FA3" w:rsidRPr="00CE781F">
        <w:rPr>
          <w:sz w:val="22"/>
          <w:szCs w:val="22"/>
        </w:rPr>
        <w:t>centered</w:t>
      </w:r>
      <w:r w:rsidRPr="00CE781F">
        <w:rPr>
          <w:sz w:val="22"/>
          <w:szCs w:val="22"/>
        </w:rPr>
        <w:t>, strengths-based approach, working with children, families and partners to identify needs, build on strengths and provide timely support. We regularly review concerns and share information to ensure children remain safe and supported.</w:t>
      </w:r>
    </w:p>
    <w:p w14:paraId="0205CE6E" w14:textId="132B8A8F" w:rsidR="009502D0" w:rsidRPr="00CE781F" w:rsidRDefault="009502D0" w:rsidP="00946FBA">
      <w:pPr>
        <w:jc w:val="both"/>
        <w:rPr>
          <w:sz w:val="22"/>
          <w:szCs w:val="22"/>
        </w:rPr>
      </w:pPr>
      <w:r w:rsidRPr="00CE781F">
        <w:rPr>
          <w:sz w:val="22"/>
          <w:szCs w:val="22"/>
        </w:rPr>
        <w:t>The concept of</w:t>
      </w:r>
      <w:r w:rsidRPr="00CE781F">
        <w:rPr>
          <w:b/>
          <w:sz w:val="22"/>
          <w:szCs w:val="22"/>
        </w:rPr>
        <w:t xml:space="preserve"> </w:t>
      </w:r>
      <w:r w:rsidR="000C3140" w:rsidRPr="00CE781F">
        <w:rPr>
          <w:b/>
          <w:sz w:val="22"/>
          <w:szCs w:val="22"/>
        </w:rPr>
        <w:t>‘</w:t>
      </w:r>
      <w:r w:rsidRPr="00CE781F">
        <w:rPr>
          <w:b/>
          <w:sz w:val="22"/>
          <w:szCs w:val="22"/>
        </w:rPr>
        <w:t>Family Help</w:t>
      </w:r>
      <w:r w:rsidR="000C3140" w:rsidRPr="00CE781F">
        <w:rPr>
          <w:b/>
          <w:sz w:val="22"/>
          <w:szCs w:val="22"/>
        </w:rPr>
        <w:t>’</w:t>
      </w:r>
      <w:r w:rsidRPr="00CE781F">
        <w:rPr>
          <w:b/>
          <w:sz w:val="22"/>
          <w:szCs w:val="22"/>
        </w:rPr>
        <w:t xml:space="preserve"> </w:t>
      </w:r>
      <w:r w:rsidRPr="00CE781F">
        <w:rPr>
          <w:sz w:val="22"/>
          <w:szCs w:val="22"/>
        </w:rPr>
        <w:t xml:space="preserve">has evolved from the established </w:t>
      </w:r>
      <w:r w:rsidRPr="00CE781F">
        <w:rPr>
          <w:b/>
          <w:bCs/>
          <w:sz w:val="22"/>
          <w:szCs w:val="22"/>
        </w:rPr>
        <w:t>Early Help approach</w:t>
      </w:r>
      <w:r w:rsidRPr="00CE781F">
        <w:rPr>
          <w:sz w:val="22"/>
          <w:szCs w:val="22"/>
        </w:rPr>
        <w:t>. Early Help remains a fundamental safeguarding principle, focused on identifying emerging needs and providing support to children and families at the earliest opportunity to prevent concerns from escalating.</w:t>
      </w:r>
    </w:p>
    <w:p w14:paraId="33CD0271" w14:textId="53C6675D" w:rsidR="009502D0" w:rsidRPr="00CE781F" w:rsidRDefault="009502D0" w:rsidP="00946FBA">
      <w:pPr>
        <w:jc w:val="both"/>
        <w:rPr>
          <w:sz w:val="22"/>
          <w:szCs w:val="22"/>
        </w:rPr>
      </w:pPr>
      <w:r w:rsidRPr="00CE781F">
        <w:rPr>
          <w:sz w:val="22"/>
          <w:szCs w:val="22"/>
        </w:rPr>
        <w:t xml:space="preserve">Following the </w:t>
      </w:r>
      <w:hyperlink r:id="rId99" w:history="1">
        <w:r w:rsidRPr="00CE781F">
          <w:rPr>
            <w:rStyle w:val="Hyperlink"/>
            <w:sz w:val="22"/>
            <w:szCs w:val="22"/>
          </w:rPr>
          <w:t>Independent Review of Children's Social Care (2022),</w:t>
        </w:r>
      </w:hyperlink>
      <w:r w:rsidRPr="00CE781F">
        <w:rPr>
          <w:sz w:val="22"/>
          <w:szCs w:val="22"/>
        </w:rPr>
        <w:t xml:space="preserve"> the Government's </w:t>
      </w:r>
      <w:hyperlink r:id="rId100" w:history="1">
        <w:r w:rsidRPr="00CE781F">
          <w:rPr>
            <w:rStyle w:val="Hyperlink"/>
            <w:iCs/>
            <w:sz w:val="22"/>
            <w:szCs w:val="22"/>
          </w:rPr>
          <w:t>Stable Homes, Built</w:t>
        </w:r>
        <w:r w:rsidRPr="00CE781F">
          <w:rPr>
            <w:rStyle w:val="Hyperlink"/>
            <w:i/>
            <w:sz w:val="22"/>
            <w:szCs w:val="22"/>
          </w:rPr>
          <w:t xml:space="preserve"> </w:t>
        </w:r>
        <w:r w:rsidRPr="00CE781F">
          <w:rPr>
            <w:rStyle w:val="Hyperlink"/>
            <w:iCs/>
            <w:sz w:val="22"/>
            <w:szCs w:val="22"/>
          </w:rPr>
          <w:t>on Love</w:t>
        </w:r>
        <w:r w:rsidRPr="00CE781F">
          <w:rPr>
            <w:rStyle w:val="Hyperlink"/>
            <w:sz w:val="22"/>
            <w:szCs w:val="22"/>
          </w:rPr>
          <w:t xml:space="preserve"> implementation strategy (2023)</w:t>
        </w:r>
      </w:hyperlink>
      <w:r w:rsidRPr="00CE781F">
        <w:rPr>
          <w:sz w:val="22"/>
          <w:szCs w:val="22"/>
        </w:rPr>
        <w:t xml:space="preserve">, and the introduction of the </w:t>
      </w:r>
      <w:hyperlink r:id="rId101" w:history="1">
        <w:r w:rsidRPr="00CE781F">
          <w:rPr>
            <w:rStyle w:val="Hyperlink"/>
            <w:bCs/>
            <w:sz w:val="22"/>
            <w:szCs w:val="22"/>
          </w:rPr>
          <w:t>Families First for Children Pathfinder Programme,</w:t>
        </w:r>
      </w:hyperlink>
      <w:r w:rsidRPr="00CE781F">
        <w:rPr>
          <w:sz w:val="22"/>
          <w:szCs w:val="22"/>
        </w:rPr>
        <w:t xml:space="preserve"> reforms have been developed to create a more integrated system of support for children and families. </w:t>
      </w:r>
    </w:p>
    <w:p w14:paraId="5AE37089" w14:textId="252E9054" w:rsidR="009502D0" w:rsidRPr="00CE781F" w:rsidRDefault="009502D0" w:rsidP="00946FBA">
      <w:pPr>
        <w:jc w:val="both"/>
        <w:rPr>
          <w:sz w:val="22"/>
          <w:szCs w:val="22"/>
        </w:rPr>
      </w:pPr>
      <w:r w:rsidRPr="00CE781F">
        <w:rPr>
          <w:sz w:val="22"/>
          <w:szCs w:val="22"/>
        </w:rPr>
        <w:t xml:space="preserve">Family Help brings together targeted Early Help and Child in Need services within a single, multi-disciplinary approach. The aim is to provide families with timely, coordinated and relationship-based support through one lead practitioner and a seamless system of help, support and protection. </w:t>
      </w:r>
    </w:p>
    <w:p w14:paraId="62610D30" w14:textId="4804ABB6" w:rsidR="009502D0" w:rsidRPr="00CE781F" w:rsidRDefault="009502D0" w:rsidP="00946FBA">
      <w:pPr>
        <w:jc w:val="both"/>
        <w:rPr>
          <w:sz w:val="22"/>
          <w:szCs w:val="22"/>
        </w:rPr>
      </w:pPr>
      <w:r w:rsidRPr="00CE781F">
        <w:rPr>
          <w:sz w:val="22"/>
          <w:szCs w:val="22"/>
        </w:rPr>
        <w:t xml:space="preserve">The reforms are being implemented through the </w:t>
      </w:r>
      <w:hyperlink r:id="rId102" w:history="1">
        <w:r w:rsidRPr="00CE781F">
          <w:rPr>
            <w:rStyle w:val="Hyperlink"/>
            <w:bCs/>
            <w:sz w:val="22"/>
            <w:szCs w:val="22"/>
          </w:rPr>
          <w:t>Families First Partnership Programme (FFP</w:t>
        </w:r>
        <w:r w:rsidR="00061D5E" w:rsidRPr="00CE781F">
          <w:rPr>
            <w:rStyle w:val="Hyperlink"/>
            <w:bCs/>
            <w:sz w:val="22"/>
            <w:szCs w:val="22"/>
          </w:rPr>
          <w:t>P</w:t>
        </w:r>
        <w:r w:rsidRPr="00CE781F">
          <w:rPr>
            <w:rStyle w:val="Hyperlink"/>
            <w:bCs/>
            <w:sz w:val="22"/>
            <w:szCs w:val="22"/>
          </w:rPr>
          <w:t>),</w:t>
        </w:r>
      </w:hyperlink>
      <w:r w:rsidRPr="00CE781F">
        <w:rPr>
          <w:sz w:val="22"/>
          <w:szCs w:val="22"/>
        </w:rPr>
        <w:t xml:space="preserve"> which supports local safeguarding partners to develop Family Help services, strengthen multi-agency child protection arrangements and make greater use of family networks and family-led decision-making. </w:t>
      </w:r>
    </w:p>
    <w:p w14:paraId="4043C6F9" w14:textId="00C7035A" w:rsidR="009502D0" w:rsidRPr="00CE781F" w:rsidRDefault="009502D0" w:rsidP="00946FBA">
      <w:pPr>
        <w:jc w:val="both"/>
        <w:rPr>
          <w:sz w:val="22"/>
          <w:szCs w:val="22"/>
        </w:rPr>
      </w:pPr>
      <w:r w:rsidRPr="00CE781F">
        <w:rPr>
          <w:sz w:val="22"/>
          <w:szCs w:val="22"/>
        </w:rPr>
        <w:t xml:space="preserve">In line with </w:t>
      </w:r>
      <w:hyperlink r:id="rId103" w:history="1">
        <w:r w:rsidRPr="00CE781F">
          <w:rPr>
            <w:rStyle w:val="Hyperlink"/>
            <w:bCs/>
            <w:sz w:val="22"/>
            <w:szCs w:val="22"/>
          </w:rPr>
          <w:t>Working Together to Safeguard Children</w:t>
        </w:r>
      </w:hyperlink>
      <w:r w:rsidRPr="00CE781F">
        <w:rPr>
          <w:sz w:val="22"/>
          <w:szCs w:val="22"/>
        </w:rPr>
        <w:t xml:space="preserve"> and </w:t>
      </w:r>
      <w:hyperlink r:id="rId104" w:history="1">
        <w:r w:rsidR="004D7795" w:rsidRPr="00CE781F">
          <w:rPr>
            <w:rStyle w:val="Hyperlink"/>
            <w:sz w:val="22"/>
            <w:szCs w:val="22"/>
          </w:rPr>
          <w:t>Hertfordshire Children Safeguarding Partnership</w:t>
        </w:r>
      </w:hyperlink>
      <w:r w:rsidR="004D7795" w:rsidRPr="00CE781F">
        <w:rPr>
          <w:sz w:val="22"/>
          <w:szCs w:val="22"/>
        </w:rPr>
        <w:t xml:space="preserve">, </w:t>
      </w:r>
      <w:r w:rsidRPr="00CE781F">
        <w:rPr>
          <w:sz w:val="22"/>
          <w:szCs w:val="22"/>
        </w:rPr>
        <w:t xml:space="preserve">local safeguarding arrangements, the school will continue to identify children and families who may benefit from Early Help/Family Help services and will work collaboratively with partner agencies to ensure children receive the right support at the right time. </w:t>
      </w:r>
    </w:p>
    <w:p w14:paraId="28D1F7AF" w14:textId="6BC72DF1" w:rsidR="009502D0" w:rsidRPr="004836B0" w:rsidRDefault="009502D0" w:rsidP="00061D5E">
      <w:pPr>
        <w:pStyle w:val="1bodycopy10pt"/>
        <w:jc w:val="both"/>
        <w:rPr>
          <w:b/>
          <w:bCs/>
          <w:sz w:val="22"/>
          <w:szCs w:val="22"/>
        </w:rPr>
      </w:pPr>
      <w:r w:rsidRPr="004836B0">
        <w:rPr>
          <w:b/>
          <w:sz w:val="22"/>
          <w:szCs w:val="22"/>
        </w:rPr>
        <w:t>Key Legislation and Guidance</w:t>
      </w:r>
      <w:r w:rsidR="001D397C" w:rsidRPr="004836B0">
        <w:rPr>
          <w:b/>
          <w:sz w:val="22"/>
          <w:szCs w:val="22"/>
        </w:rPr>
        <w:t xml:space="preserve">, </w:t>
      </w:r>
      <w:r w:rsidRPr="004836B0">
        <w:rPr>
          <w:b/>
          <w:bCs/>
          <w:sz w:val="22"/>
          <w:szCs w:val="22"/>
        </w:rPr>
        <w:t>Family Help reforms are informed by:</w:t>
      </w:r>
    </w:p>
    <w:p w14:paraId="1A17D04B" w14:textId="5B0F5F02" w:rsidR="009502D0" w:rsidRPr="004836B0" w:rsidRDefault="009502D0" w:rsidP="00061D5E">
      <w:pPr>
        <w:pStyle w:val="1bodycopy10pt"/>
        <w:numPr>
          <w:ilvl w:val="0"/>
          <w:numId w:val="198"/>
        </w:numPr>
        <w:jc w:val="both"/>
        <w:rPr>
          <w:rFonts w:eastAsia="Arial" w:cs="Arial"/>
          <w:sz w:val="22"/>
          <w:szCs w:val="22"/>
        </w:rPr>
      </w:pPr>
      <w:hyperlink r:id="rId105" w:history="1">
        <w:r w:rsidRPr="004836B0">
          <w:rPr>
            <w:rStyle w:val="Hyperlink"/>
            <w:rFonts w:eastAsia="Arial" w:cs="Arial"/>
            <w:sz w:val="22"/>
            <w:szCs w:val="22"/>
          </w:rPr>
          <w:t>Children Act 1989</w:t>
        </w:r>
      </w:hyperlink>
    </w:p>
    <w:p w14:paraId="1E9E7DF4" w14:textId="2DE27A7A" w:rsidR="009502D0" w:rsidRPr="004836B0" w:rsidRDefault="009502D0" w:rsidP="00061D5E">
      <w:pPr>
        <w:pStyle w:val="1bodycopy10pt"/>
        <w:numPr>
          <w:ilvl w:val="0"/>
          <w:numId w:val="198"/>
        </w:numPr>
        <w:jc w:val="both"/>
        <w:rPr>
          <w:rFonts w:eastAsia="Arial" w:cs="Arial"/>
          <w:sz w:val="22"/>
          <w:szCs w:val="22"/>
        </w:rPr>
      </w:pPr>
      <w:hyperlink r:id="rId106" w:history="1">
        <w:r w:rsidRPr="004836B0">
          <w:rPr>
            <w:rStyle w:val="Hyperlink"/>
            <w:rFonts w:eastAsia="Arial" w:cs="Arial"/>
            <w:sz w:val="22"/>
            <w:szCs w:val="22"/>
          </w:rPr>
          <w:t>Children Act 2004</w:t>
        </w:r>
      </w:hyperlink>
    </w:p>
    <w:p w14:paraId="4152AFAA" w14:textId="1FABB076" w:rsidR="009502D0" w:rsidRPr="004836B0" w:rsidRDefault="009502D0" w:rsidP="00061D5E">
      <w:pPr>
        <w:pStyle w:val="1bodycopy10pt"/>
        <w:numPr>
          <w:ilvl w:val="0"/>
          <w:numId w:val="198"/>
        </w:numPr>
        <w:jc w:val="both"/>
        <w:rPr>
          <w:rFonts w:eastAsia="Arial" w:cs="Arial"/>
          <w:sz w:val="22"/>
          <w:szCs w:val="22"/>
        </w:rPr>
      </w:pPr>
      <w:hyperlink r:id="rId107" w:history="1">
        <w:r w:rsidRPr="004836B0">
          <w:rPr>
            <w:rStyle w:val="Hyperlink"/>
            <w:rFonts w:eastAsia="Arial" w:cs="Arial"/>
            <w:sz w:val="22"/>
            <w:szCs w:val="22"/>
          </w:rPr>
          <w:t>Working Together to Safeguard Children</w:t>
        </w:r>
      </w:hyperlink>
    </w:p>
    <w:p w14:paraId="1C29E52D" w14:textId="2AC3F308" w:rsidR="009502D0" w:rsidRPr="004836B0" w:rsidRDefault="009502D0" w:rsidP="00061D5E">
      <w:pPr>
        <w:pStyle w:val="1bodycopy10pt"/>
        <w:numPr>
          <w:ilvl w:val="0"/>
          <w:numId w:val="198"/>
        </w:numPr>
        <w:jc w:val="both"/>
        <w:rPr>
          <w:rFonts w:eastAsia="Arial" w:cs="Arial"/>
          <w:sz w:val="22"/>
          <w:szCs w:val="22"/>
        </w:rPr>
      </w:pPr>
      <w:hyperlink r:id="rId108" w:history="1">
        <w:r w:rsidRPr="004836B0">
          <w:rPr>
            <w:rStyle w:val="Hyperlink"/>
            <w:rFonts w:eastAsia="Arial" w:cs="Arial"/>
            <w:sz w:val="22"/>
            <w:szCs w:val="22"/>
          </w:rPr>
          <w:t>Keeping Children Safe in Education (KCSIE) 2026</w:t>
        </w:r>
      </w:hyperlink>
    </w:p>
    <w:p w14:paraId="0E49AFB7" w14:textId="32EEF856" w:rsidR="009502D0" w:rsidRPr="004836B0" w:rsidRDefault="009502D0" w:rsidP="00061D5E">
      <w:pPr>
        <w:pStyle w:val="1bodycopy10pt"/>
        <w:numPr>
          <w:ilvl w:val="0"/>
          <w:numId w:val="198"/>
        </w:numPr>
        <w:jc w:val="both"/>
        <w:rPr>
          <w:rFonts w:eastAsia="Arial" w:cs="Arial"/>
          <w:sz w:val="22"/>
          <w:szCs w:val="22"/>
        </w:rPr>
      </w:pPr>
      <w:hyperlink r:id="rId109" w:history="1">
        <w:r w:rsidRPr="004836B0">
          <w:rPr>
            <w:rStyle w:val="Hyperlink"/>
            <w:rFonts w:eastAsia="Arial" w:cs="Arial"/>
            <w:sz w:val="22"/>
            <w:szCs w:val="22"/>
          </w:rPr>
          <w:t>The Independent Review of Children's Social Care (2022)</w:t>
        </w:r>
      </w:hyperlink>
    </w:p>
    <w:p w14:paraId="3BE6B415" w14:textId="625F2CE9" w:rsidR="009502D0" w:rsidRPr="004836B0" w:rsidRDefault="009502D0" w:rsidP="00061D5E">
      <w:pPr>
        <w:pStyle w:val="1bodycopy10pt"/>
        <w:numPr>
          <w:ilvl w:val="0"/>
          <w:numId w:val="198"/>
        </w:numPr>
        <w:jc w:val="both"/>
        <w:rPr>
          <w:rFonts w:eastAsia="Arial" w:cs="Arial"/>
          <w:sz w:val="22"/>
          <w:szCs w:val="22"/>
        </w:rPr>
      </w:pPr>
      <w:hyperlink r:id="rId110" w:history="1">
        <w:r w:rsidRPr="004836B0">
          <w:rPr>
            <w:rStyle w:val="Hyperlink"/>
            <w:rFonts w:eastAsia="Arial" w:cs="Arial"/>
            <w:sz w:val="22"/>
            <w:szCs w:val="22"/>
          </w:rPr>
          <w:t>Stable Homes, Built on Love: Children's Social Care Implementation Strategy (2023)</w:t>
        </w:r>
      </w:hyperlink>
    </w:p>
    <w:p w14:paraId="74EF07AC" w14:textId="74282F63" w:rsidR="00061D5E" w:rsidRPr="004836B0" w:rsidRDefault="009502D0" w:rsidP="00061D5E">
      <w:pPr>
        <w:pStyle w:val="1bodycopy10pt"/>
        <w:numPr>
          <w:ilvl w:val="0"/>
          <w:numId w:val="198"/>
        </w:numPr>
        <w:jc w:val="both"/>
        <w:rPr>
          <w:rFonts w:eastAsia="Arial" w:cs="Arial"/>
          <w:sz w:val="22"/>
          <w:szCs w:val="22"/>
        </w:rPr>
      </w:pPr>
      <w:hyperlink r:id="rId111" w:history="1">
        <w:r w:rsidRPr="004836B0">
          <w:rPr>
            <w:rStyle w:val="Hyperlink"/>
            <w:sz w:val="22"/>
            <w:szCs w:val="22"/>
          </w:rPr>
          <w:t>Families First Partnership Programme (2025 onwards)</w:t>
        </w:r>
      </w:hyperlink>
      <w:r w:rsidRPr="004836B0">
        <w:rPr>
          <w:sz w:val="22"/>
          <w:szCs w:val="22"/>
        </w:rPr>
        <w:t xml:space="preserve"> </w:t>
      </w:r>
    </w:p>
    <w:p w14:paraId="5CB67E13" w14:textId="0A55450F" w:rsidR="005B5CEB" w:rsidRPr="004836B0" w:rsidRDefault="00DB4ECB" w:rsidP="00061D5E">
      <w:pPr>
        <w:pStyle w:val="1bodycopy10pt"/>
        <w:jc w:val="both"/>
        <w:rPr>
          <w:rFonts w:cs="Arial"/>
          <w:b/>
          <w:bCs/>
          <w:sz w:val="22"/>
          <w:szCs w:val="22"/>
        </w:rPr>
      </w:pPr>
      <w:r w:rsidRPr="004836B0">
        <w:rPr>
          <w:b/>
          <w:bCs/>
          <w:sz w:val="22"/>
          <w:szCs w:val="22"/>
        </w:rPr>
        <w:t>The</w:t>
      </w:r>
      <w:r w:rsidR="005B5CEB" w:rsidRPr="004836B0">
        <w:rPr>
          <w:b/>
          <w:bCs/>
          <w:sz w:val="22"/>
          <w:szCs w:val="22"/>
        </w:rPr>
        <w:t xml:space="preserve"> key principles that will inform the delivery of services</w:t>
      </w:r>
      <w:r w:rsidR="0061523B" w:rsidRPr="004836B0">
        <w:rPr>
          <w:b/>
          <w:bCs/>
          <w:sz w:val="22"/>
          <w:szCs w:val="22"/>
        </w:rPr>
        <w:t xml:space="preserve"> will include</w:t>
      </w:r>
      <w:r w:rsidR="005B5CEB" w:rsidRPr="004836B0">
        <w:rPr>
          <w:b/>
          <w:bCs/>
          <w:sz w:val="22"/>
          <w:szCs w:val="22"/>
        </w:rPr>
        <w:t>:</w:t>
      </w:r>
    </w:p>
    <w:p w14:paraId="1EBBE2D0" w14:textId="77777777" w:rsidR="000C3140" w:rsidRPr="004836B0" w:rsidRDefault="005B5CEB" w:rsidP="00061D5E">
      <w:pPr>
        <w:pStyle w:val="1bodycopy10pt"/>
        <w:numPr>
          <w:ilvl w:val="0"/>
          <w:numId w:val="199"/>
        </w:numPr>
        <w:jc w:val="both"/>
        <w:rPr>
          <w:sz w:val="22"/>
          <w:szCs w:val="22"/>
        </w:rPr>
      </w:pPr>
      <w:r w:rsidRPr="004836B0">
        <w:rPr>
          <w:sz w:val="22"/>
          <w:szCs w:val="22"/>
        </w:rPr>
        <w:t>wrapping support around the whole-family at the earliest opportunity</w:t>
      </w:r>
    </w:p>
    <w:p w14:paraId="64D42252" w14:textId="7522E786" w:rsidR="005B5CEB" w:rsidRPr="004836B0" w:rsidRDefault="005B5CEB" w:rsidP="00061D5E">
      <w:pPr>
        <w:pStyle w:val="1bodycopy10pt"/>
        <w:numPr>
          <w:ilvl w:val="0"/>
          <w:numId w:val="199"/>
        </w:numPr>
        <w:jc w:val="both"/>
        <w:rPr>
          <w:sz w:val="22"/>
          <w:szCs w:val="22"/>
        </w:rPr>
      </w:pPr>
      <w:r w:rsidRPr="004836B0">
        <w:rPr>
          <w:sz w:val="22"/>
          <w:szCs w:val="22"/>
        </w:rPr>
        <w:t xml:space="preserve"> using the expertise of multi-disciplinary practitioners;</w:t>
      </w:r>
    </w:p>
    <w:p w14:paraId="2C7FC56A" w14:textId="7CE3C3E1" w:rsidR="005B5CEB" w:rsidRPr="004836B0" w:rsidRDefault="005B5CEB" w:rsidP="4C45E8E3">
      <w:pPr>
        <w:pStyle w:val="1bodycopy10pt"/>
        <w:numPr>
          <w:ilvl w:val="0"/>
          <w:numId w:val="199"/>
        </w:numPr>
        <w:jc w:val="both"/>
        <w:rPr>
          <w:sz w:val="22"/>
          <w:szCs w:val="22"/>
        </w:rPr>
      </w:pPr>
      <w:r w:rsidRPr="004836B0">
        <w:rPr>
          <w:sz w:val="22"/>
          <w:szCs w:val="22"/>
        </w:rPr>
        <w:t xml:space="preserve">ensuring consistency of relationships between children, </w:t>
      </w:r>
      <w:r w:rsidR="31911F52" w:rsidRPr="004836B0">
        <w:rPr>
          <w:sz w:val="22"/>
          <w:szCs w:val="22"/>
        </w:rPr>
        <w:t>families,</w:t>
      </w:r>
      <w:r w:rsidRPr="004836B0">
        <w:rPr>
          <w:sz w:val="22"/>
          <w:szCs w:val="22"/>
        </w:rPr>
        <w:t xml:space="preserve"> and their lead practitioner;</w:t>
      </w:r>
    </w:p>
    <w:p w14:paraId="71CA7920" w14:textId="3A18F55C" w:rsidR="000C3140" w:rsidRPr="004836B0" w:rsidRDefault="005B5CEB" w:rsidP="00946FBA">
      <w:pPr>
        <w:pStyle w:val="1bodycopy10pt"/>
        <w:numPr>
          <w:ilvl w:val="0"/>
          <w:numId w:val="199"/>
        </w:numPr>
        <w:jc w:val="both"/>
        <w:rPr>
          <w:sz w:val="22"/>
          <w:szCs w:val="22"/>
        </w:rPr>
      </w:pPr>
      <w:r w:rsidRPr="004836B0">
        <w:rPr>
          <w:sz w:val="22"/>
          <w:szCs w:val="22"/>
        </w:rPr>
        <w:t>adopting one plan that will stay with families but adapt as needs change.</w:t>
      </w:r>
    </w:p>
    <w:p w14:paraId="7B0FAEB4" w14:textId="0A523644" w:rsidR="00061D5E" w:rsidRPr="004836B0" w:rsidRDefault="00BE578B" w:rsidP="00946FBA">
      <w:pPr>
        <w:pStyle w:val="1bodycopy10pt"/>
        <w:jc w:val="both"/>
        <w:rPr>
          <w:rFonts w:cs="Arial"/>
          <w:sz w:val="22"/>
          <w:szCs w:val="22"/>
        </w:rPr>
      </w:pPr>
      <w:r w:rsidRPr="004836B0">
        <w:rPr>
          <w:sz w:val="22"/>
          <w:szCs w:val="22"/>
        </w:rPr>
        <w:t xml:space="preserve">At </w:t>
      </w:r>
      <w:r w:rsidR="00CE781F" w:rsidRPr="004836B0">
        <w:rPr>
          <w:sz w:val="22"/>
          <w:szCs w:val="22"/>
        </w:rPr>
        <w:t>Coates Way</w:t>
      </w:r>
      <w:r w:rsidR="000A7560" w:rsidRPr="004836B0">
        <w:rPr>
          <w:i/>
          <w:color w:val="000000" w:themeColor="text1"/>
          <w:sz w:val="22"/>
          <w:szCs w:val="22"/>
        </w:rPr>
        <w:t xml:space="preserve"> </w:t>
      </w:r>
      <w:r w:rsidR="00F431D8" w:rsidRPr="004836B0">
        <w:rPr>
          <w:color w:val="000000" w:themeColor="text1"/>
          <w:sz w:val="22"/>
          <w:szCs w:val="22"/>
        </w:rPr>
        <w:t>we</w:t>
      </w:r>
      <w:r w:rsidR="00E01338" w:rsidRPr="004836B0">
        <w:rPr>
          <w:color w:val="000000" w:themeColor="text1"/>
          <w:sz w:val="22"/>
          <w:szCs w:val="22"/>
        </w:rPr>
        <w:t xml:space="preserve"> endorse these</w:t>
      </w:r>
      <w:r w:rsidR="00E01338" w:rsidRPr="004836B0">
        <w:rPr>
          <w:i/>
          <w:color w:val="000000" w:themeColor="text1"/>
          <w:sz w:val="22"/>
          <w:szCs w:val="22"/>
        </w:rPr>
        <w:t xml:space="preserve"> </w:t>
      </w:r>
      <w:r w:rsidRPr="004836B0">
        <w:rPr>
          <w:color w:val="000000" w:themeColor="text1"/>
          <w:sz w:val="22"/>
          <w:szCs w:val="22"/>
        </w:rPr>
        <w:t xml:space="preserve">principles </w:t>
      </w:r>
      <w:r w:rsidR="009369A9" w:rsidRPr="004836B0">
        <w:rPr>
          <w:color w:val="000000" w:themeColor="text1"/>
          <w:sz w:val="22"/>
          <w:szCs w:val="22"/>
        </w:rPr>
        <w:t xml:space="preserve">and </w:t>
      </w:r>
      <w:r w:rsidR="004702B8" w:rsidRPr="004836B0">
        <w:rPr>
          <w:color w:val="000000" w:themeColor="text1"/>
          <w:sz w:val="22"/>
          <w:szCs w:val="22"/>
        </w:rPr>
        <w:t xml:space="preserve">will continue </w:t>
      </w:r>
      <w:r w:rsidR="004702B8" w:rsidRPr="004836B0">
        <w:rPr>
          <w:rFonts w:cs="Arial"/>
          <w:sz w:val="22"/>
          <w:szCs w:val="22"/>
        </w:rPr>
        <w:t xml:space="preserve">to </w:t>
      </w:r>
      <w:r w:rsidRPr="004836B0">
        <w:rPr>
          <w:rFonts w:cs="Arial"/>
          <w:sz w:val="22"/>
          <w:szCs w:val="22"/>
        </w:rPr>
        <w:t xml:space="preserve">work in partnership </w:t>
      </w:r>
      <w:r w:rsidR="00E9020C" w:rsidRPr="004836B0">
        <w:rPr>
          <w:rFonts w:cs="Arial"/>
          <w:sz w:val="22"/>
          <w:szCs w:val="22"/>
        </w:rPr>
        <w:t>and collaboration with children and their families</w:t>
      </w:r>
      <w:r w:rsidRPr="004836B0">
        <w:rPr>
          <w:rFonts w:cs="Arial"/>
          <w:sz w:val="22"/>
          <w:szCs w:val="22"/>
        </w:rPr>
        <w:t xml:space="preserve"> so that </w:t>
      </w:r>
      <w:r w:rsidR="00553D41" w:rsidRPr="004836B0">
        <w:rPr>
          <w:rFonts w:cs="Arial"/>
          <w:sz w:val="22"/>
          <w:szCs w:val="22"/>
        </w:rPr>
        <w:t xml:space="preserve">they </w:t>
      </w:r>
      <w:r w:rsidR="00E9020C" w:rsidRPr="004836B0">
        <w:rPr>
          <w:rFonts w:cs="Arial"/>
          <w:sz w:val="22"/>
          <w:szCs w:val="22"/>
        </w:rPr>
        <w:t xml:space="preserve">are supported from an early stage </w:t>
      </w:r>
      <w:r w:rsidR="00995B69" w:rsidRPr="004836B0">
        <w:rPr>
          <w:rFonts w:cs="Arial"/>
          <w:sz w:val="22"/>
          <w:szCs w:val="22"/>
        </w:rPr>
        <w:t xml:space="preserve">by being a part of and leading the conversations about change and aims for their children. </w:t>
      </w:r>
      <w:r w:rsidR="00C90327" w:rsidRPr="004836B0">
        <w:rPr>
          <w:rFonts w:cs="Arial"/>
          <w:sz w:val="22"/>
          <w:szCs w:val="22"/>
        </w:rPr>
        <w:t xml:space="preserve">We </w:t>
      </w:r>
      <w:r w:rsidR="00227A3C" w:rsidRPr="004836B0">
        <w:rPr>
          <w:rFonts w:cs="Arial"/>
          <w:sz w:val="22"/>
          <w:szCs w:val="22"/>
        </w:rPr>
        <w:t xml:space="preserve">are keen to support families </w:t>
      </w:r>
      <w:r w:rsidR="0083030D" w:rsidRPr="004836B0">
        <w:rPr>
          <w:rFonts w:cs="Arial"/>
          <w:sz w:val="22"/>
          <w:szCs w:val="22"/>
        </w:rPr>
        <w:t>in</w:t>
      </w:r>
      <w:r w:rsidR="00227A3C" w:rsidRPr="004836B0">
        <w:rPr>
          <w:rFonts w:cs="Arial"/>
          <w:sz w:val="22"/>
          <w:szCs w:val="22"/>
        </w:rPr>
        <w:t xml:space="preserve"> a </w:t>
      </w:r>
      <w:r w:rsidR="00FD2556" w:rsidRPr="004836B0">
        <w:rPr>
          <w:rFonts w:cs="Arial"/>
          <w:sz w:val="22"/>
          <w:szCs w:val="22"/>
        </w:rPr>
        <w:t>strength</w:t>
      </w:r>
      <w:r w:rsidR="00227A3C" w:rsidRPr="004836B0">
        <w:rPr>
          <w:rFonts w:cs="Arial"/>
          <w:sz w:val="22"/>
          <w:szCs w:val="22"/>
        </w:rPr>
        <w:t xml:space="preserve"> and </w:t>
      </w:r>
      <w:r w:rsidR="00C450C0" w:rsidRPr="004836B0">
        <w:rPr>
          <w:rFonts w:cs="Arial"/>
          <w:sz w:val="22"/>
          <w:szCs w:val="22"/>
        </w:rPr>
        <w:t>solution-based</w:t>
      </w:r>
      <w:r w:rsidR="00227A3C" w:rsidRPr="004836B0">
        <w:rPr>
          <w:rFonts w:cs="Arial"/>
          <w:sz w:val="22"/>
          <w:szCs w:val="22"/>
        </w:rPr>
        <w:t xml:space="preserve"> approach, encouraging motivation </w:t>
      </w:r>
      <w:r w:rsidR="006D0EC0" w:rsidRPr="004836B0">
        <w:rPr>
          <w:rFonts w:cs="Arial"/>
          <w:sz w:val="22"/>
          <w:szCs w:val="22"/>
        </w:rPr>
        <w:t xml:space="preserve">and </w:t>
      </w:r>
      <w:r w:rsidR="000958D1" w:rsidRPr="004836B0">
        <w:rPr>
          <w:rFonts w:cs="Arial"/>
          <w:sz w:val="22"/>
          <w:szCs w:val="22"/>
        </w:rPr>
        <w:t>confiden</w:t>
      </w:r>
      <w:r w:rsidR="006D0EC0" w:rsidRPr="004836B0">
        <w:rPr>
          <w:rFonts w:cs="Arial"/>
          <w:sz w:val="22"/>
          <w:szCs w:val="22"/>
        </w:rPr>
        <w:t>ce</w:t>
      </w:r>
      <w:r w:rsidR="000958D1" w:rsidRPr="004836B0">
        <w:rPr>
          <w:rFonts w:cs="Arial"/>
          <w:sz w:val="22"/>
          <w:szCs w:val="22"/>
        </w:rPr>
        <w:t xml:space="preserve"> to improve their own agency to make safe and positive decisions for the</w:t>
      </w:r>
      <w:r w:rsidR="00C450C0" w:rsidRPr="004836B0">
        <w:rPr>
          <w:rFonts w:cs="Arial"/>
          <w:sz w:val="22"/>
          <w:szCs w:val="22"/>
        </w:rPr>
        <w:t>mselves and their</w:t>
      </w:r>
      <w:r w:rsidR="000958D1" w:rsidRPr="004836B0">
        <w:rPr>
          <w:rFonts w:cs="Arial"/>
          <w:sz w:val="22"/>
          <w:szCs w:val="22"/>
        </w:rPr>
        <w:t xml:space="preserve"> children. </w:t>
      </w:r>
    </w:p>
    <w:p w14:paraId="715AA1CD" w14:textId="77777777" w:rsidR="009F4C65" w:rsidRPr="004836B0" w:rsidRDefault="009F4C65" w:rsidP="00946FBA">
      <w:pPr>
        <w:pStyle w:val="1bodycopy10pt"/>
        <w:jc w:val="both"/>
        <w:rPr>
          <w:b/>
          <w:sz w:val="22"/>
          <w:szCs w:val="22"/>
        </w:rPr>
      </w:pPr>
      <w:r w:rsidRPr="004836B0">
        <w:rPr>
          <w:b/>
          <w:sz w:val="22"/>
          <w:szCs w:val="22"/>
        </w:rPr>
        <w:lastRenderedPageBreak/>
        <w:t>Working with Parents, Carers and Families</w:t>
      </w:r>
    </w:p>
    <w:p w14:paraId="3CFE397F" w14:textId="65065BCF" w:rsidR="009F4C65" w:rsidRPr="004836B0" w:rsidRDefault="009F4C65" w:rsidP="00946FBA">
      <w:pPr>
        <w:pStyle w:val="1bodycopy10pt"/>
        <w:jc w:val="both"/>
        <w:rPr>
          <w:sz w:val="22"/>
          <w:szCs w:val="22"/>
        </w:rPr>
      </w:pPr>
      <w:r w:rsidRPr="004836B0">
        <w:rPr>
          <w:sz w:val="22"/>
          <w:szCs w:val="22"/>
        </w:rPr>
        <w:t xml:space="preserve">At </w:t>
      </w:r>
      <w:r w:rsidR="002954B3" w:rsidRPr="004836B0">
        <w:rPr>
          <w:sz w:val="22"/>
          <w:szCs w:val="22"/>
        </w:rPr>
        <w:t>Coates Way</w:t>
      </w:r>
      <w:r w:rsidRPr="004836B0">
        <w:rPr>
          <w:sz w:val="22"/>
          <w:szCs w:val="22"/>
        </w:rPr>
        <w:t>, we recognise the important role parents, carers and family networks play in safeguarding and promoting the welfare of children. In line with Working Together to Safeguard Children and the Families First Partnership reforms, we are committed to working collaboratively with families to identify needs early, provide support and improve outcomes for children.</w:t>
      </w:r>
    </w:p>
    <w:p w14:paraId="7FF09912" w14:textId="77777777" w:rsidR="009F4C65" w:rsidRPr="004836B0" w:rsidRDefault="009F4C65" w:rsidP="00946FBA">
      <w:pPr>
        <w:pStyle w:val="1bodycopy10pt"/>
        <w:jc w:val="both"/>
        <w:rPr>
          <w:sz w:val="22"/>
          <w:szCs w:val="22"/>
        </w:rPr>
      </w:pPr>
      <w:r w:rsidRPr="004836B0">
        <w:rPr>
          <w:sz w:val="22"/>
          <w:szCs w:val="22"/>
        </w:rPr>
        <w:t>We will:</w:t>
      </w:r>
    </w:p>
    <w:p w14:paraId="4C2D42DF" w14:textId="77777777" w:rsidR="009F4C65" w:rsidRPr="004836B0" w:rsidRDefault="009F4C65" w:rsidP="00F93FF4">
      <w:pPr>
        <w:pStyle w:val="1bodycopy10pt"/>
        <w:numPr>
          <w:ilvl w:val="0"/>
          <w:numId w:val="175"/>
        </w:numPr>
        <w:jc w:val="both"/>
        <w:rPr>
          <w:sz w:val="22"/>
          <w:szCs w:val="22"/>
        </w:rPr>
      </w:pPr>
      <w:r w:rsidRPr="004836B0">
        <w:rPr>
          <w:sz w:val="22"/>
          <w:szCs w:val="22"/>
        </w:rPr>
        <w:t>Work with families in a respectful, empathetic and strengths-based way.</w:t>
      </w:r>
    </w:p>
    <w:p w14:paraId="7F6B3E3F" w14:textId="77777777" w:rsidR="009F4C65" w:rsidRPr="004836B0" w:rsidRDefault="009F4C65" w:rsidP="00F93FF4">
      <w:pPr>
        <w:pStyle w:val="1bodycopy10pt"/>
        <w:numPr>
          <w:ilvl w:val="0"/>
          <w:numId w:val="175"/>
        </w:numPr>
        <w:jc w:val="both"/>
        <w:rPr>
          <w:sz w:val="22"/>
          <w:szCs w:val="22"/>
        </w:rPr>
      </w:pPr>
      <w:r w:rsidRPr="004836B0">
        <w:rPr>
          <w:sz w:val="22"/>
          <w:szCs w:val="22"/>
        </w:rPr>
        <w:t>Recognise the impact of adversity and trauma and respond with sensitivity and compassion.</w:t>
      </w:r>
    </w:p>
    <w:p w14:paraId="504003E7" w14:textId="77777777" w:rsidR="009F4C65" w:rsidRPr="004836B0" w:rsidRDefault="009F4C65" w:rsidP="00F93FF4">
      <w:pPr>
        <w:pStyle w:val="1bodycopy10pt"/>
        <w:numPr>
          <w:ilvl w:val="0"/>
          <w:numId w:val="175"/>
        </w:numPr>
        <w:jc w:val="both"/>
        <w:rPr>
          <w:sz w:val="22"/>
          <w:szCs w:val="22"/>
        </w:rPr>
      </w:pPr>
      <w:r w:rsidRPr="004836B0">
        <w:rPr>
          <w:sz w:val="22"/>
          <w:szCs w:val="22"/>
        </w:rPr>
        <w:t>Adapt our approach to meet the diverse needs and circumstances of children, parents and carers.</w:t>
      </w:r>
    </w:p>
    <w:p w14:paraId="42E28910" w14:textId="77777777" w:rsidR="009F4C65" w:rsidRPr="004836B0" w:rsidRDefault="009F4C65" w:rsidP="00F93FF4">
      <w:pPr>
        <w:pStyle w:val="1bodycopy10pt"/>
        <w:numPr>
          <w:ilvl w:val="0"/>
          <w:numId w:val="175"/>
        </w:numPr>
        <w:jc w:val="both"/>
        <w:rPr>
          <w:sz w:val="22"/>
          <w:szCs w:val="22"/>
        </w:rPr>
      </w:pPr>
      <w:r w:rsidRPr="004836B0">
        <w:rPr>
          <w:sz w:val="22"/>
          <w:szCs w:val="22"/>
        </w:rPr>
        <w:t>Consider factors such as family background, culture, religion, disability and other barriers to accessing support.</w:t>
      </w:r>
    </w:p>
    <w:p w14:paraId="07B103FB" w14:textId="77777777" w:rsidR="009F4C65" w:rsidRPr="004836B0" w:rsidRDefault="009F4C65" w:rsidP="00F93FF4">
      <w:pPr>
        <w:pStyle w:val="1bodycopy10pt"/>
        <w:numPr>
          <w:ilvl w:val="0"/>
          <w:numId w:val="175"/>
        </w:numPr>
        <w:jc w:val="both"/>
        <w:rPr>
          <w:sz w:val="22"/>
          <w:szCs w:val="22"/>
        </w:rPr>
      </w:pPr>
      <w:r w:rsidRPr="004836B0">
        <w:rPr>
          <w:sz w:val="22"/>
          <w:szCs w:val="22"/>
        </w:rPr>
        <w:t>Remain alert to situations where a child may be at risk of abuse, neglect or exploitation.</w:t>
      </w:r>
    </w:p>
    <w:p w14:paraId="2CF26D81" w14:textId="77777777" w:rsidR="009F4C65" w:rsidRPr="004836B0" w:rsidRDefault="009F4C65" w:rsidP="00F93FF4">
      <w:pPr>
        <w:pStyle w:val="1bodycopy10pt"/>
        <w:numPr>
          <w:ilvl w:val="0"/>
          <w:numId w:val="175"/>
        </w:numPr>
        <w:jc w:val="both"/>
        <w:rPr>
          <w:sz w:val="22"/>
          <w:szCs w:val="22"/>
        </w:rPr>
      </w:pPr>
      <w:r w:rsidRPr="004836B0">
        <w:rPr>
          <w:sz w:val="22"/>
          <w:szCs w:val="22"/>
        </w:rPr>
        <w:t>We will also:</w:t>
      </w:r>
    </w:p>
    <w:p w14:paraId="6B5FC5FA" w14:textId="77777777" w:rsidR="009F4C65" w:rsidRPr="004836B0" w:rsidRDefault="009F4C65" w:rsidP="00F93FF4">
      <w:pPr>
        <w:pStyle w:val="1bodycopy10pt"/>
        <w:numPr>
          <w:ilvl w:val="0"/>
          <w:numId w:val="175"/>
        </w:numPr>
        <w:jc w:val="both"/>
        <w:rPr>
          <w:sz w:val="22"/>
          <w:szCs w:val="22"/>
        </w:rPr>
      </w:pPr>
      <w:r w:rsidRPr="004836B0">
        <w:rPr>
          <w:sz w:val="22"/>
          <w:szCs w:val="22"/>
        </w:rPr>
        <w:t>Engage openly and honestly with parents and carers about concerns.</w:t>
      </w:r>
    </w:p>
    <w:p w14:paraId="543AF909" w14:textId="77777777" w:rsidR="009F4C65" w:rsidRPr="004836B0" w:rsidRDefault="009F4C65" w:rsidP="00F93FF4">
      <w:pPr>
        <w:pStyle w:val="1bodycopy10pt"/>
        <w:numPr>
          <w:ilvl w:val="0"/>
          <w:numId w:val="175"/>
        </w:numPr>
        <w:jc w:val="both"/>
        <w:rPr>
          <w:sz w:val="22"/>
          <w:szCs w:val="22"/>
        </w:rPr>
      </w:pPr>
      <w:r w:rsidRPr="004836B0">
        <w:rPr>
          <w:sz w:val="22"/>
          <w:szCs w:val="22"/>
        </w:rPr>
        <w:t>Support access to Early Help, Family Help and other services at the earliest opportunity.</w:t>
      </w:r>
    </w:p>
    <w:p w14:paraId="7570B9CA" w14:textId="77777777" w:rsidR="009F4C65" w:rsidRPr="004836B0" w:rsidRDefault="009F4C65" w:rsidP="00F93FF4">
      <w:pPr>
        <w:pStyle w:val="1bodycopy10pt"/>
        <w:numPr>
          <w:ilvl w:val="0"/>
          <w:numId w:val="175"/>
        </w:numPr>
        <w:jc w:val="both"/>
        <w:rPr>
          <w:sz w:val="22"/>
          <w:szCs w:val="22"/>
        </w:rPr>
      </w:pPr>
      <w:r w:rsidRPr="004836B0">
        <w:rPr>
          <w:sz w:val="22"/>
          <w:szCs w:val="22"/>
        </w:rPr>
        <w:t>Contribute to multi-agency plans and interventions.</w:t>
      </w:r>
    </w:p>
    <w:p w14:paraId="00946D54" w14:textId="77777777" w:rsidR="009F4C65" w:rsidRPr="004836B0" w:rsidRDefault="009F4C65" w:rsidP="00F93FF4">
      <w:pPr>
        <w:pStyle w:val="1bodycopy10pt"/>
        <w:numPr>
          <w:ilvl w:val="0"/>
          <w:numId w:val="175"/>
        </w:numPr>
        <w:jc w:val="both"/>
        <w:rPr>
          <w:sz w:val="22"/>
          <w:szCs w:val="22"/>
        </w:rPr>
      </w:pPr>
      <w:r w:rsidRPr="004836B0">
        <w:rPr>
          <w:sz w:val="22"/>
          <w:szCs w:val="22"/>
        </w:rPr>
        <w:t>Recognise the value of family networks in promoting children's safety and wellbeing.</w:t>
      </w:r>
    </w:p>
    <w:p w14:paraId="5932D534" w14:textId="77777777" w:rsidR="009F4C65" w:rsidRPr="004836B0" w:rsidRDefault="009F4C65" w:rsidP="00F93FF4">
      <w:pPr>
        <w:pStyle w:val="1bodycopy10pt"/>
        <w:numPr>
          <w:ilvl w:val="0"/>
          <w:numId w:val="175"/>
        </w:numPr>
        <w:jc w:val="both"/>
        <w:rPr>
          <w:sz w:val="22"/>
          <w:szCs w:val="22"/>
        </w:rPr>
      </w:pPr>
      <w:r w:rsidRPr="004836B0">
        <w:rPr>
          <w:sz w:val="22"/>
          <w:szCs w:val="22"/>
        </w:rPr>
        <w:t>Ensure the views, wishes and lived experiences of children and their families inform decision-making.</w:t>
      </w:r>
    </w:p>
    <w:p w14:paraId="7D5EA2A1" w14:textId="77777777" w:rsidR="008141AB" w:rsidRPr="003B17DF" w:rsidRDefault="008141AB" w:rsidP="008141AB">
      <w:pPr>
        <w:pStyle w:val="1bodycopy10pt"/>
        <w:jc w:val="both"/>
        <w:rPr>
          <w:sz w:val="22"/>
          <w:szCs w:val="22"/>
        </w:rPr>
      </w:pPr>
    </w:p>
    <w:p w14:paraId="11522FED" w14:textId="465804E6" w:rsidR="00031904" w:rsidRPr="003B17DF" w:rsidRDefault="007743E2" w:rsidP="00646F08">
      <w:pPr>
        <w:pStyle w:val="Heading1"/>
        <w:numPr>
          <w:ilvl w:val="0"/>
          <w:numId w:val="16"/>
        </w:numPr>
        <w:spacing w:after="120"/>
        <w:jc w:val="both"/>
        <w:rPr>
          <w:sz w:val="22"/>
          <w:szCs w:val="22"/>
        </w:rPr>
      </w:pPr>
      <w:bookmarkStart w:id="37" w:name="_Toc143174883"/>
      <w:bookmarkStart w:id="38" w:name="_Toc143175588"/>
      <w:bookmarkStart w:id="39" w:name="_Toc172548071"/>
      <w:bookmarkStart w:id="40" w:name="_Toc172617232"/>
      <w:bookmarkStart w:id="41" w:name="_Toc172619345"/>
      <w:bookmarkStart w:id="42" w:name="_Toc204008207"/>
      <w:r w:rsidRPr="003B17DF">
        <w:rPr>
          <w:rStyle w:val="Heading1Char"/>
          <w:b/>
          <w:sz w:val="22"/>
          <w:szCs w:val="22"/>
        </w:rPr>
        <w:t>Information</w:t>
      </w:r>
      <w:r w:rsidR="006570A3" w:rsidRPr="003B17DF">
        <w:rPr>
          <w:rStyle w:val="Heading1Char"/>
          <w:b/>
          <w:sz w:val="22"/>
          <w:szCs w:val="22"/>
        </w:rPr>
        <w:t xml:space="preserve"> </w:t>
      </w:r>
      <w:r w:rsidRPr="003B17DF">
        <w:rPr>
          <w:rStyle w:val="Heading1Char"/>
          <w:b/>
          <w:sz w:val="22"/>
          <w:szCs w:val="22"/>
        </w:rPr>
        <w:t>S</w:t>
      </w:r>
      <w:r w:rsidR="006570A3" w:rsidRPr="003B17DF">
        <w:rPr>
          <w:rStyle w:val="Heading1Char"/>
          <w:b/>
          <w:sz w:val="22"/>
          <w:szCs w:val="22"/>
        </w:rPr>
        <w:t xml:space="preserve">haring </w:t>
      </w:r>
      <w:r w:rsidR="00254104" w:rsidRPr="003B17DF">
        <w:rPr>
          <w:rStyle w:val="Heading1Char"/>
          <w:b/>
          <w:sz w:val="22"/>
          <w:szCs w:val="22"/>
        </w:rPr>
        <w:t xml:space="preserve">Confidentiality and </w:t>
      </w:r>
      <w:r w:rsidRPr="003B17DF">
        <w:rPr>
          <w:rStyle w:val="Heading1Char"/>
          <w:b/>
          <w:sz w:val="22"/>
          <w:szCs w:val="22"/>
        </w:rPr>
        <w:t>Consent</w:t>
      </w:r>
      <w:bookmarkEnd w:id="37"/>
      <w:bookmarkEnd w:id="38"/>
      <w:bookmarkEnd w:id="39"/>
      <w:bookmarkEnd w:id="40"/>
      <w:bookmarkEnd w:id="41"/>
      <w:bookmarkEnd w:id="42"/>
      <w:r w:rsidR="00CF6962" w:rsidRPr="003B17DF">
        <w:rPr>
          <w:rStyle w:val="Heading1Char"/>
          <w:b/>
          <w:sz w:val="22"/>
          <w:szCs w:val="22"/>
        </w:rPr>
        <w:t xml:space="preserve"> </w:t>
      </w:r>
    </w:p>
    <w:p w14:paraId="0013EFAE" w14:textId="67D429D1" w:rsidR="00031904" w:rsidRPr="003B17DF" w:rsidRDefault="00031904" w:rsidP="00946FBA">
      <w:pPr>
        <w:jc w:val="both"/>
        <w:rPr>
          <w:sz w:val="22"/>
          <w:szCs w:val="22"/>
        </w:rPr>
      </w:pPr>
      <w:r w:rsidRPr="003B17DF">
        <w:rPr>
          <w:sz w:val="22"/>
          <w:szCs w:val="22"/>
        </w:rPr>
        <w:t xml:space="preserve">At </w:t>
      </w:r>
      <w:r w:rsidR="002954B3" w:rsidRPr="003B17DF">
        <w:rPr>
          <w:sz w:val="22"/>
          <w:szCs w:val="22"/>
        </w:rPr>
        <w:t>Coates Way</w:t>
      </w:r>
      <w:r w:rsidR="4E920949" w:rsidRPr="003B17DF">
        <w:rPr>
          <w:sz w:val="22"/>
          <w:szCs w:val="22"/>
        </w:rPr>
        <w:t>,</w:t>
      </w:r>
      <w:r w:rsidR="00CF6962" w:rsidRPr="003B17DF">
        <w:rPr>
          <w:sz w:val="22"/>
          <w:szCs w:val="22"/>
        </w:rPr>
        <w:t xml:space="preserve"> we</w:t>
      </w:r>
      <w:r w:rsidRPr="003B17DF">
        <w:rPr>
          <w:sz w:val="22"/>
          <w:szCs w:val="22"/>
        </w:rPr>
        <w:t xml:space="preserve"> recognise that effective safeguarding is built on positive relationships with children, parents and carers, supported by openness, transparency, trust and professional curiosity. We are committed to working with families wherever possible to understand concerns and provide support at the earliest opportunity.</w:t>
      </w:r>
    </w:p>
    <w:p w14:paraId="17DE8BFA" w14:textId="110582F4" w:rsidR="00031904" w:rsidRPr="003B17DF" w:rsidRDefault="00031904" w:rsidP="00946FBA">
      <w:pPr>
        <w:jc w:val="both"/>
        <w:rPr>
          <w:sz w:val="22"/>
          <w:szCs w:val="22"/>
        </w:rPr>
      </w:pPr>
      <w:r w:rsidRPr="003B17DF">
        <w:rPr>
          <w:sz w:val="22"/>
          <w:szCs w:val="22"/>
        </w:rPr>
        <w:t>We recognise that timely, relevant</w:t>
      </w:r>
      <w:r w:rsidR="60E5E6A9" w:rsidRPr="003B17DF">
        <w:rPr>
          <w:sz w:val="22"/>
          <w:szCs w:val="22"/>
        </w:rPr>
        <w:t>,</w:t>
      </w:r>
      <w:r w:rsidRPr="003B17DF">
        <w:rPr>
          <w:sz w:val="22"/>
          <w:szCs w:val="22"/>
        </w:rPr>
        <w:t xml:space="preserve"> and proportionate information sharing is essential to safeguarding and promoting the welfare of children. All staff should understand that </w:t>
      </w:r>
      <w:bookmarkStart w:id="43" w:name="_Int_G2SThUeZ"/>
      <w:r w:rsidRPr="003B17DF">
        <w:rPr>
          <w:sz w:val="22"/>
          <w:szCs w:val="22"/>
        </w:rPr>
        <w:t>the</w:t>
      </w:r>
      <w:bookmarkEnd w:id="43"/>
      <w:r w:rsidRPr="003B17DF">
        <w:rPr>
          <w:sz w:val="22"/>
          <w:szCs w:val="22"/>
        </w:rPr>
        <w:t xml:space="preserve"> </w:t>
      </w:r>
      <w:hyperlink r:id="rId112">
        <w:r w:rsidRPr="003B17DF">
          <w:rPr>
            <w:rStyle w:val="Hyperlink"/>
            <w:sz w:val="22"/>
            <w:szCs w:val="22"/>
          </w:rPr>
          <w:t>Data Protection Act 2018 and UK GDPR</w:t>
        </w:r>
      </w:hyperlink>
      <w:r w:rsidRPr="003B17DF">
        <w:rPr>
          <w:sz w:val="22"/>
          <w:szCs w:val="22"/>
        </w:rPr>
        <w:t xml:space="preserve"> </w:t>
      </w:r>
      <w:r w:rsidR="1DE18904" w:rsidRPr="003B17DF">
        <w:rPr>
          <w:sz w:val="22"/>
          <w:szCs w:val="22"/>
        </w:rPr>
        <w:t>does</w:t>
      </w:r>
      <w:r w:rsidRPr="003B17DF">
        <w:rPr>
          <w:sz w:val="22"/>
          <w:szCs w:val="22"/>
        </w:rPr>
        <w:t xml:space="preserve"> not prevent the sharing of information where this is necessary to protect a child or promote their welfare. Concerns about confidentiality must never prevent appropriate action being taken to safeguard a child.</w:t>
      </w:r>
    </w:p>
    <w:p w14:paraId="23EE3B01" w14:textId="09B50518" w:rsidR="009D00DD" w:rsidRPr="003B17DF" w:rsidRDefault="00031904" w:rsidP="008141AB">
      <w:pPr>
        <w:jc w:val="both"/>
        <w:rPr>
          <w:sz w:val="22"/>
          <w:szCs w:val="22"/>
        </w:rPr>
      </w:pPr>
      <w:r w:rsidRPr="003B17DF">
        <w:rPr>
          <w:sz w:val="22"/>
          <w:szCs w:val="22"/>
        </w:rPr>
        <w:t>The Designated Safeguarding Lead (DSL) and Deputy DSLs are responsible for ensuring that information is shared lawfully, securely, proportionately and on a need-to-know basis with relevant professionals and agencies where this is necessary to safeguard or promote the welfare of a child.</w:t>
      </w:r>
    </w:p>
    <w:p w14:paraId="5D333524" w14:textId="77777777" w:rsidR="008141AB" w:rsidRPr="008141AB" w:rsidRDefault="008141AB" w:rsidP="008141AB">
      <w:pPr>
        <w:jc w:val="both"/>
        <w:rPr>
          <w:sz w:val="22"/>
          <w:szCs w:val="22"/>
          <w:highlight w:val="cyan"/>
        </w:rPr>
      </w:pPr>
    </w:p>
    <w:p w14:paraId="45285C2F" w14:textId="73DD188A" w:rsidR="526140A6" w:rsidRPr="003B17DF" w:rsidRDefault="008141AB" w:rsidP="00F93FF4">
      <w:pPr>
        <w:pStyle w:val="1bodycopy10pt"/>
        <w:jc w:val="both"/>
        <w:rPr>
          <w:b/>
          <w:sz w:val="22"/>
          <w:szCs w:val="22"/>
        </w:rPr>
      </w:pPr>
      <w:r w:rsidRPr="003B17DF">
        <w:rPr>
          <w:b/>
          <w:sz w:val="22"/>
          <w:szCs w:val="22"/>
        </w:rPr>
        <w:t>Sharing information when working</w:t>
      </w:r>
      <w:r w:rsidR="00031904" w:rsidRPr="003B17DF">
        <w:rPr>
          <w:b/>
          <w:sz w:val="22"/>
          <w:szCs w:val="22"/>
        </w:rPr>
        <w:t xml:space="preserve"> with Children and </w:t>
      </w:r>
      <w:r w:rsidRPr="003B17DF">
        <w:rPr>
          <w:b/>
          <w:sz w:val="22"/>
          <w:szCs w:val="22"/>
        </w:rPr>
        <w:t xml:space="preserve">their </w:t>
      </w:r>
      <w:r w:rsidR="00031904" w:rsidRPr="003B17DF">
        <w:rPr>
          <w:b/>
          <w:sz w:val="22"/>
          <w:szCs w:val="22"/>
        </w:rPr>
        <w:t>Families</w:t>
      </w:r>
    </w:p>
    <w:p w14:paraId="48264758" w14:textId="4A4B2007" w:rsidR="00031904" w:rsidRPr="003B17DF" w:rsidRDefault="008141AB" w:rsidP="00F93FF4">
      <w:pPr>
        <w:pStyle w:val="1bodycopy10pt"/>
        <w:jc w:val="both"/>
        <w:rPr>
          <w:rFonts w:cs="Arial"/>
          <w:sz w:val="22"/>
          <w:szCs w:val="22"/>
        </w:rPr>
      </w:pPr>
      <w:r w:rsidRPr="003B17DF">
        <w:rPr>
          <w:sz w:val="22"/>
          <w:szCs w:val="22"/>
        </w:rPr>
        <w:t xml:space="preserve">At </w:t>
      </w:r>
      <w:r w:rsidR="002954B3" w:rsidRPr="003B17DF">
        <w:rPr>
          <w:sz w:val="22"/>
          <w:szCs w:val="22"/>
        </w:rPr>
        <w:t>Coates Way</w:t>
      </w:r>
      <w:r w:rsidRPr="003B17DF">
        <w:rPr>
          <w:sz w:val="22"/>
          <w:szCs w:val="22"/>
        </w:rPr>
        <w:t xml:space="preserve"> we endeavour to</w:t>
      </w:r>
      <w:r w:rsidR="00031904" w:rsidRPr="003B17DF">
        <w:rPr>
          <w:sz w:val="22"/>
          <w:szCs w:val="22"/>
        </w:rPr>
        <w:t xml:space="preserve"> </w:t>
      </w:r>
      <w:r w:rsidR="00031904" w:rsidRPr="003B17DF">
        <w:rPr>
          <w:rFonts w:cs="Arial"/>
          <w:sz w:val="22"/>
          <w:szCs w:val="22"/>
        </w:rPr>
        <w:t>be open and honest with children and their families about concerns, support available</w:t>
      </w:r>
      <w:r w:rsidR="1E5B61C3" w:rsidRPr="003B17DF">
        <w:rPr>
          <w:rFonts w:cs="Arial"/>
          <w:sz w:val="22"/>
          <w:szCs w:val="22"/>
        </w:rPr>
        <w:t>,</w:t>
      </w:r>
      <w:r w:rsidR="00031904" w:rsidRPr="003B17DF">
        <w:rPr>
          <w:rFonts w:cs="Arial"/>
          <w:sz w:val="22"/>
          <w:szCs w:val="22"/>
        </w:rPr>
        <w:t xml:space="preserve"> and the actions being taken, wherever it is safe and appropriate to do so. We recognise the importance of involving children and families in decisions that affect them and will seek their views </w:t>
      </w:r>
      <w:r w:rsidR="00B50427" w:rsidRPr="003B17DF">
        <w:rPr>
          <w:rFonts w:cs="Arial"/>
          <w:sz w:val="22"/>
          <w:szCs w:val="22"/>
        </w:rPr>
        <w:t xml:space="preserve">as a priority </w:t>
      </w:r>
      <w:r w:rsidR="00031904" w:rsidRPr="003B17DF">
        <w:rPr>
          <w:rFonts w:cs="Arial"/>
          <w:sz w:val="22"/>
          <w:szCs w:val="22"/>
        </w:rPr>
        <w:t>whenever possible.</w:t>
      </w:r>
    </w:p>
    <w:p w14:paraId="7F8BCD76" w14:textId="0F74CA80" w:rsidR="00031904" w:rsidRPr="003B17DF" w:rsidRDefault="00B50427" w:rsidP="00A043DE">
      <w:pPr>
        <w:pStyle w:val="1bodycopy10pt"/>
        <w:jc w:val="both"/>
        <w:rPr>
          <w:rFonts w:cs="Arial"/>
          <w:sz w:val="22"/>
          <w:szCs w:val="22"/>
        </w:rPr>
      </w:pPr>
      <w:r w:rsidRPr="003B17DF">
        <w:rPr>
          <w:rFonts w:cs="Arial"/>
          <w:sz w:val="22"/>
          <w:szCs w:val="22"/>
        </w:rPr>
        <w:t>As part of our commitment to work collaboratively with families, we</w:t>
      </w:r>
      <w:r w:rsidR="00031904" w:rsidRPr="003B17DF">
        <w:rPr>
          <w:rFonts w:cs="Arial"/>
          <w:sz w:val="22"/>
          <w:szCs w:val="22"/>
        </w:rPr>
        <w:t xml:space="preserve"> will </w:t>
      </w:r>
      <w:r w:rsidR="001C6927" w:rsidRPr="003B17DF">
        <w:rPr>
          <w:rFonts w:cs="Arial"/>
          <w:sz w:val="22"/>
          <w:szCs w:val="22"/>
        </w:rPr>
        <w:t>endeavour to seek c</w:t>
      </w:r>
      <w:r w:rsidR="00031904" w:rsidRPr="003B17DF">
        <w:rPr>
          <w:rFonts w:cs="Arial"/>
          <w:sz w:val="22"/>
          <w:szCs w:val="22"/>
        </w:rPr>
        <w:t>onsent</w:t>
      </w:r>
      <w:r w:rsidR="001C6927" w:rsidRPr="003B17DF">
        <w:rPr>
          <w:rFonts w:cs="Arial"/>
          <w:sz w:val="22"/>
          <w:szCs w:val="22"/>
        </w:rPr>
        <w:t xml:space="preserve"> when </w:t>
      </w:r>
      <w:r w:rsidR="00D74F00" w:rsidRPr="003B17DF">
        <w:rPr>
          <w:rFonts w:cs="Arial"/>
          <w:sz w:val="22"/>
          <w:szCs w:val="22"/>
        </w:rPr>
        <w:t xml:space="preserve">information needs to </w:t>
      </w:r>
      <w:r w:rsidR="00031904" w:rsidRPr="003B17DF">
        <w:rPr>
          <w:rFonts w:cs="Arial"/>
          <w:sz w:val="22"/>
          <w:szCs w:val="22"/>
        </w:rPr>
        <w:t xml:space="preserve">be </w:t>
      </w:r>
      <w:r w:rsidR="00D74F00" w:rsidRPr="003B17DF">
        <w:rPr>
          <w:rFonts w:cs="Arial"/>
          <w:sz w:val="22"/>
          <w:szCs w:val="22"/>
        </w:rPr>
        <w:t xml:space="preserve">shared or </w:t>
      </w:r>
      <w:r w:rsidR="003B1B34" w:rsidRPr="003B17DF">
        <w:rPr>
          <w:rFonts w:cs="Arial"/>
          <w:sz w:val="22"/>
          <w:szCs w:val="22"/>
        </w:rPr>
        <w:t xml:space="preserve">requests for support are made to support or statutory agencies. </w:t>
      </w:r>
      <w:r w:rsidR="00031904" w:rsidRPr="003B17DF">
        <w:rPr>
          <w:rFonts w:cs="Arial"/>
          <w:sz w:val="22"/>
          <w:szCs w:val="22"/>
        </w:rPr>
        <w:t xml:space="preserve"> </w:t>
      </w:r>
      <w:r w:rsidR="00496F07" w:rsidRPr="003B17DF">
        <w:rPr>
          <w:rFonts w:cs="Arial"/>
          <w:sz w:val="22"/>
          <w:szCs w:val="22"/>
        </w:rPr>
        <w:t>H</w:t>
      </w:r>
      <w:r w:rsidR="00031904" w:rsidRPr="003B17DF">
        <w:rPr>
          <w:rFonts w:cs="Arial"/>
          <w:sz w:val="22"/>
          <w:szCs w:val="22"/>
        </w:rPr>
        <w:t xml:space="preserve">owever, </w:t>
      </w:r>
      <w:r w:rsidR="00BB7DB7" w:rsidRPr="003B17DF">
        <w:rPr>
          <w:rFonts w:cs="Arial"/>
          <w:sz w:val="22"/>
          <w:szCs w:val="22"/>
        </w:rPr>
        <w:t xml:space="preserve">in some circumstances we may be so concerned for a child that </w:t>
      </w:r>
      <w:r w:rsidR="001C1274" w:rsidRPr="003B17DF">
        <w:rPr>
          <w:rFonts w:cs="Arial"/>
          <w:sz w:val="22"/>
          <w:szCs w:val="22"/>
        </w:rPr>
        <w:t>we may not be</w:t>
      </w:r>
      <w:r w:rsidR="00031904" w:rsidRPr="003B17DF">
        <w:rPr>
          <w:rFonts w:cs="Arial"/>
          <w:sz w:val="22"/>
          <w:szCs w:val="22"/>
        </w:rPr>
        <w:t xml:space="preserve"> required</w:t>
      </w:r>
      <w:r w:rsidR="001C1274" w:rsidRPr="003B17DF">
        <w:rPr>
          <w:rFonts w:cs="Arial"/>
          <w:sz w:val="22"/>
          <w:szCs w:val="22"/>
        </w:rPr>
        <w:t xml:space="preserve"> to seek consent</w:t>
      </w:r>
      <w:r w:rsidR="00031904" w:rsidRPr="003B17DF">
        <w:rPr>
          <w:rFonts w:cs="Arial"/>
          <w:sz w:val="22"/>
          <w:szCs w:val="22"/>
        </w:rPr>
        <w:t xml:space="preserve"> if there is a lawful basi</w:t>
      </w:r>
      <w:r w:rsidR="001C1274" w:rsidRPr="003B17DF">
        <w:rPr>
          <w:rFonts w:cs="Arial"/>
          <w:sz w:val="22"/>
          <w:szCs w:val="22"/>
        </w:rPr>
        <w:t>s such as doing so may</w:t>
      </w:r>
      <w:r w:rsidR="00031904" w:rsidRPr="003B17DF">
        <w:rPr>
          <w:rFonts w:cs="Arial"/>
          <w:sz w:val="22"/>
          <w:szCs w:val="22"/>
        </w:rPr>
        <w:t>:</w:t>
      </w:r>
    </w:p>
    <w:p w14:paraId="60B239E4" w14:textId="2A87662E" w:rsidR="526140A6" w:rsidRPr="003B17DF" w:rsidRDefault="00031904" w:rsidP="4C45E8E3">
      <w:pPr>
        <w:pStyle w:val="1bodycopy10pt"/>
        <w:numPr>
          <w:ilvl w:val="0"/>
          <w:numId w:val="200"/>
        </w:numPr>
        <w:jc w:val="both"/>
        <w:rPr>
          <w:rFonts w:cs="Arial"/>
          <w:sz w:val="22"/>
          <w:szCs w:val="22"/>
        </w:rPr>
      </w:pPr>
      <w:r w:rsidRPr="003B17DF">
        <w:rPr>
          <w:rFonts w:eastAsia="Arial" w:cs="Arial"/>
          <w:sz w:val="22"/>
          <w:szCs w:val="22"/>
        </w:rPr>
        <w:t>Place a child or another person at increased risk of harm;</w:t>
      </w:r>
    </w:p>
    <w:p w14:paraId="52B90D51" w14:textId="2F710BE2" w:rsidR="526140A6" w:rsidRPr="003B17DF" w:rsidRDefault="00031904" w:rsidP="4C45E8E3">
      <w:pPr>
        <w:pStyle w:val="1bodycopy10pt"/>
        <w:numPr>
          <w:ilvl w:val="0"/>
          <w:numId w:val="200"/>
        </w:numPr>
        <w:jc w:val="both"/>
        <w:rPr>
          <w:rFonts w:cs="Arial"/>
          <w:sz w:val="22"/>
          <w:szCs w:val="22"/>
        </w:rPr>
      </w:pPr>
      <w:r w:rsidRPr="003B17DF">
        <w:rPr>
          <w:sz w:val="22"/>
          <w:szCs w:val="22"/>
        </w:rPr>
        <w:t>Cause unnecessary delay in protecting a child;</w:t>
      </w:r>
    </w:p>
    <w:p w14:paraId="3E8E7176" w14:textId="689A5E64" w:rsidR="526140A6" w:rsidRPr="003B17DF" w:rsidRDefault="00031904" w:rsidP="4C45E8E3">
      <w:pPr>
        <w:pStyle w:val="1bodycopy10pt"/>
        <w:numPr>
          <w:ilvl w:val="0"/>
          <w:numId w:val="200"/>
        </w:numPr>
        <w:jc w:val="both"/>
        <w:rPr>
          <w:rFonts w:cs="Arial"/>
          <w:sz w:val="22"/>
          <w:szCs w:val="22"/>
        </w:rPr>
      </w:pPr>
      <w:r w:rsidRPr="003B17DF">
        <w:rPr>
          <w:sz w:val="22"/>
          <w:szCs w:val="22"/>
        </w:rPr>
        <w:t>Prejudice the prevention, detection or investigation of a crime; or</w:t>
      </w:r>
    </w:p>
    <w:p w14:paraId="4CD0A4EF" w14:textId="77EAE613" w:rsidR="526140A6" w:rsidRPr="003B17DF" w:rsidRDefault="00031904" w:rsidP="00A043DE">
      <w:pPr>
        <w:pStyle w:val="1bodycopy10pt"/>
        <w:numPr>
          <w:ilvl w:val="0"/>
          <w:numId w:val="200"/>
        </w:numPr>
        <w:jc w:val="both"/>
        <w:rPr>
          <w:rFonts w:cs="Arial"/>
          <w:sz w:val="22"/>
          <w:szCs w:val="22"/>
        </w:rPr>
      </w:pPr>
      <w:r w:rsidRPr="003B17DF">
        <w:rPr>
          <w:sz w:val="22"/>
          <w:szCs w:val="22"/>
        </w:rPr>
        <w:t>Compromise the actions of Children's Social Care, the Police or other safeguarding agencies.</w:t>
      </w:r>
    </w:p>
    <w:p w14:paraId="1EA45FD0" w14:textId="26C4294F" w:rsidR="00031904" w:rsidRPr="003B17DF" w:rsidRDefault="00031904" w:rsidP="009D00DD">
      <w:pPr>
        <w:pStyle w:val="1bodycopy10pt"/>
        <w:jc w:val="both"/>
        <w:rPr>
          <w:rFonts w:cs="Arial"/>
          <w:sz w:val="22"/>
          <w:szCs w:val="22"/>
        </w:rPr>
      </w:pPr>
      <w:r w:rsidRPr="003B17DF">
        <w:rPr>
          <w:rFonts w:cs="Arial"/>
          <w:sz w:val="22"/>
          <w:szCs w:val="22"/>
        </w:rPr>
        <w:t>Where information is shared without consent, the reasons for doing so will be clearly recorded. Parents and carers will normally be informed of information sharing decisions</w:t>
      </w:r>
      <w:r w:rsidR="5968962F" w:rsidRPr="003B17DF">
        <w:rPr>
          <w:rFonts w:cs="Arial"/>
          <w:sz w:val="22"/>
          <w:szCs w:val="22"/>
        </w:rPr>
        <w:t>,</w:t>
      </w:r>
      <w:r w:rsidRPr="003B17DF">
        <w:rPr>
          <w:rFonts w:cs="Arial"/>
          <w:sz w:val="22"/>
          <w:szCs w:val="22"/>
        </w:rPr>
        <w:t xml:space="preserve"> unless doing so would place a child or another person at risk of harm, compromise a criminal investigation, or otherwise be unsafe or inappropriate.</w:t>
      </w:r>
    </w:p>
    <w:p w14:paraId="7793FBE9" w14:textId="26BC0B5E" w:rsidR="526140A6" w:rsidRPr="003B17DF" w:rsidRDefault="00031904" w:rsidP="00946FBA">
      <w:pPr>
        <w:jc w:val="both"/>
        <w:rPr>
          <w:rFonts w:cs="Arial"/>
          <w:sz w:val="22"/>
          <w:szCs w:val="22"/>
        </w:rPr>
      </w:pPr>
      <w:r w:rsidRPr="003B17DF">
        <w:rPr>
          <w:rFonts w:cs="Arial"/>
          <w:sz w:val="22"/>
          <w:szCs w:val="22"/>
        </w:rPr>
        <w:lastRenderedPageBreak/>
        <w:t>Where a child, parent or carer objects to information being shared, the DSL will carefully consider their views alongside the school's legal and safeguarding responsibilities. Any decision to share information despite objections will be evidence-based, proportionate, recorded</w:t>
      </w:r>
      <w:r w:rsidR="43D8082C" w:rsidRPr="003B17DF">
        <w:rPr>
          <w:rFonts w:cs="Arial"/>
          <w:sz w:val="22"/>
          <w:szCs w:val="22"/>
        </w:rPr>
        <w:t>,</w:t>
      </w:r>
      <w:r w:rsidRPr="003B17DF">
        <w:rPr>
          <w:rFonts w:cs="Arial"/>
          <w:sz w:val="22"/>
          <w:szCs w:val="22"/>
        </w:rPr>
        <w:t xml:space="preserve"> and made in the child's best interests.</w:t>
      </w:r>
    </w:p>
    <w:p w14:paraId="71548E53" w14:textId="77777777" w:rsidR="00A95112" w:rsidRPr="003B17DF" w:rsidRDefault="00A95112" w:rsidP="00946FBA">
      <w:pPr>
        <w:jc w:val="both"/>
        <w:rPr>
          <w:rFonts w:cs="Arial"/>
          <w:b/>
          <w:bCs/>
          <w:sz w:val="24"/>
        </w:rPr>
      </w:pPr>
    </w:p>
    <w:p w14:paraId="59F14A6B" w14:textId="5015320E" w:rsidR="00031904" w:rsidRPr="003B17DF" w:rsidRDefault="008141AB" w:rsidP="00946FBA">
      <w:pPr>
        <w:jc w:val="both"/>
        <w:rPr>
          <w:rFonts w:cs="Arial"/>
          <w:sz w:val="22"/>
          <w:szCs w:val="22"/>
        </w:rPr>
      </w:pPr>
      <w:r w:rsidRPr="003B17DF">
        <w:rPr>
          <w:rFonts w:cs="Arial"/>
          <w:b/>
          <w:bCs/>
          <w:sz w:val="22"/>
          <w:szCs w:val="22"/>
        </w:rPr>
        <w:t xml:space="preserve">Our </w:t>
      </w:r>
      <w:r w:rsidR="004F4D8D" w:rsidRPr="003B17DF">
        <w:rPr>
          <w:rFonts w:cs="Arial"/>
          <w:b/>
          <w:bCs/>
          <w:sz w:val="22"/>
          <w:szCs w:val="22"/>
        </w:rPr>
        <w:t>principles</w:t>
      </w:r>
      <w:r w:rsidR="00031904" w:rsidRPr="003B17DF">
        <w:rPr>
          <w:rFonts w:cs="Arial"/>
          <w:b/>
          <w:sz w:val="22"/>
          <w:szCs w:val="22"/>
        </w:rPr>
        <w:t xml:space="preserve"> </w:t>
      </w:r>
      <w:r w:rsidR="00252822" w:rsidRPr="003B17DF">
        <w:rPr>
          <w:rFonts w:cs="Arial"/>
          <w:b/>
          <w:sz w:val="22"/>
          <w:szCs w:val="22"/>
        </w:rPr>
        <w:t>of information</w:t>
      </w:r>
      <w:r w:rsidR="00031904" w:rsidRPr="003B17DF">
        <w:rPr>
          <w:rFonts w:cs="Arial"/>
          <w:b/>
          <w:sz w:val="22"/>
          <w:szCs w:val="22"/>
        </w:rPr>
        <w:t xml:space="preserve"> sharing</w:t>
      </w:r>
      <w:r w:rsidR="00031904" w:rsidRPr="003B17DF">
        <w:rPr>
          <w:rFonts w:cs="Arial"/>
          <w:sz w:val="22"/>
          <w:szCs w:val="22"/>
        </w:rPr>
        <w:t>:</w:t>
      </w:r>
    </w:p>
    <w:p w14:paraId="18C0DF2A" w14:textId="77FC43E8" w:rsidR="00031904" w:rsidRPr="003B17DF" w:rsidRDefault="00031904" w:rsidP="00946FBA">
      <w:pPr>
        <w:pStyle w:val="ListParagraph"/>
        <w:numPr>
          <w:ilvl w:val="0"/>
          <w:numId w:val="158"/>
        </w:numPr>
        <w:jc w:val="both"/>
        <w:rPr>
          <w:rFonts w:ascii="Arial" w:eastAsia="Arial" w:hAnsi="Arial" w:cs="Arial"/>
          <w:sz w:val="22"/>
          <w:szCs w:val="22"/>
        </w:rPr>
      </w:pPr>
      <w:r w:rsidRPr="003B17DF">
        <w:rPr>
          <w:rFonts w:ascii="Arial" w:eastAsia="Arial" w:hAnsi="Arial" w:cs="Arial"/>
          <w:sz w:val="22"/>
          <w:szCs w:val="22"/>
        </w:rPr>
        <w:t xml:space="preserve">Timely information sharing is essential </w:t>
      </w:r>
      <w:r w:rsidR="441FE729" w:rsidRPr="003B17DF">
        <w:rPr>
          <w:rFonts w:ascii="Arial" w:eastAsia="Arial" w:hAnsi="Arial" w:cs="Arial"/>
          <w:sz w:val="22"/>
          <w:szCs w:val="22"/>
        </w:rPr>
        <w:t>for</w:t>
      </w:r>
      <w:r w:rsidRPr="003B17DF">
        <w:rPr>
          <w:rFonts w:ascii="Arial" w:eastAsia="Arial" w:hAnsi="Arial" w:cs="Arial"/>
          <w:sz w:val="22"/>
          <w:szCs w:val="22"/>
        </w:rPr>
        <w:t xml:space="preserve"> effective safeguarding.</w:t>
      </w:r>
    </w:p>
    <w:p w14:paraId="3BE65AA5" w14:textId="7516086E" w:rsidR="526140A6" w:rsidRPr="003B17DF" w:rsidRDefault="526140A6" w:rsidP="00946FBA">
      <w:pPr>
        <w:pStyle w:val="ListParagraph"/>
        <w:ind w:left="720"/>
        <w:jc w:val="both"/>
        <w:rPr>
          <w:rFonts w:ascii="Arial" w:eastAsia="Arial" w:hAnsi="Arial" w:cs="Arial"/>
          <w:sz w:val="22"/>
          <w:szCs w:val="22"/>
        </w:rPr>
      </w:pPr>
    </w:p>
    <w:p w14:paraId="3A3DFE23" w14:textId="77777777" w:rsidR="00031904" w:rsidRPr="003B17DF" w:rsidRDefault="00031904" w:rsidP="00946FBA">
      <w:pPr>
        <w:pStyle w:val="ListParagraph"/>
        <w:numPr>
          <w:ilvl w:val="0"/>
          <w:numId w:val="158"/>
        </w:numPr>
        <w:jc w:val="both"/>
        <w:rPr>
          <w:rFonts w:ascii="Arial" w:eastAsia="Arial" w:hAnsi="Arial" w:cs="Arial"/>
          <w:sz w:val="22"/>
          <w:szCs w:val="22"/>
        </w:rPr>
      </w:pPr>
      <w:r w:rsidRPr="003B17DF">
        <w:rPr>
          <w:rFonts w:ascii="Arial" w:eastAsia="Arial" w:hAnsi="Arial" w:cs="Arial"/>
          <w:sz w:val="22"/>
          <w:szCs w:val="22"/>
        </w:rPr>
        <w:t>The Data Protection Act 2018 and UK GDPR do not prevent or limit the sharing of information for safeguarding purposes.</w:t>
      </w:r>
    </w:p>
    <w:p w14:paraId="7824A5DA" w14:textId="38FBAF1F" w:rsidR="526140A6" w:rsidRPr="003B17DF" w:rsidRDefault="526140A6" w:rsidP="00946FBA">
      <w:pPr>
        <w:pStyle w:val="ListParagraph"/>
        <w:ind w:left="720"/>
        <w:jc w:val="both"/>
        <w:rPr>
          <w:rFonts w:ascii="Arial" w:eastAsia="Arial" w:hAnsi="Arial" w:cs="Arial"/>
          <w:sz w:val="22"/>
          <w:szCs w:val="22"/>
        </w:rPr>
      </w:pPr>
    </w:p>
    <w:p w14:paraId="774B612C" w14:textId="77777777" w:rsidR="00031904" w:rsidRPr="003B17DF" w:rsidRDefault="00031904" w:rsidP="00946FBA">
      <w:pPr>
        <w:pStyle w:val="ListParagraph"/>
        <w:numPr>
          <w:ilvl w:val="0"/>
          <w:numId w:val="158"/>
        </w:numPr>
        <w:jc w:val="both"/>
        <w:rPr>
          <w:rFonts w:ascii="Arial" w:eastAsia="Arial" w:hAnsi="Arial" w:cs="Arial"/>
          <w:sz w:val="22"/>
          <w:szCs w:val="22"/>
        </w:rPr>
      </w:pPr>
      <w:r w:rsidRPr="003B17DF">
        <w:rPr>
          <w:rFonts w:ascii="Arial" w:eastAsia="Arial" w:hAnsi="Arial" w:cs="Arial"/>
          <w:sz w:val="22"/>
          <w:szCs w:val="22"/>
        </w:rPr>
        <w:t>Information should be shared only with those who need to know and only when it is necessary and proportionate to do so.</w:t>
      </w:r>
    </w:p>
    <w:p w14:paraId="62A1A7C6" w14:textId="28F65FB8" w:rsidR="526140A6" w:rsidRPr="003B17DF" w:rsidRDefault="526140A6" w:rsidP="00946FBA">
      <w:pPr>
        <w:pStyle w:val="ListParagraph"/>
        <w:ind w:left="720"/>
        <w:jc w:val="both"/>
        <w:rPr>
          <w:rFonts w:ascii="Arial" w:eastAsia="Arial" w:hAnsi="Arial" w:cs="Arial"/>
          <w:sz w:val="22"/>
          <w:szCs w:val="22"/>
        </w:rPr>
      </w:pPr>
    </w:p>
    <w:p w14:paraId="21DBDABC" w14:textId="77777777" w:rsidR="00031904" w:rsidRPr="003B17DF" w:rsidRDefault="00031904" w:rsidP="00946FBA">
      <w:pPr>
        <w:pStyle w:val="ListParagraph"/>
        <w:numPr>
          <w:ilvl w:val="0"/>
          <w:numId w:val="158"/>
        </w:numPr>
        <w:jc w:val="both"/>
        <w:rPr>
          <w:rFonts w:ascii="Arial" w:eastAsia="Arial" w:hAnsi="Arial" w:cs="Arial"/>
          <w:sz w:val="22"/>
          <w:szCs w:val="22"/>
        </w:rPr>
      </w:pPr>
      <w:r w:rsidRPr="003B17DF">
        <w:rPr>
          <w:rFonts w:ascii="Arial" w:eastAsia="Arial" w:hAnsi="Arial" w:cs="Arial"/>
          <w:sz w:val="22"/>
          <w:szCs w:val="22"/>
        </w:rPr>
        <w:t>Staff must never promise a child absolute confidentiality where there are concerns about their safety or welfare.</w:t>
      </w:r>
    </w:p>
    <w:p w14:paraId="742146AC" w14:textId="65D55723" w:rsidR="526140A6" w:rsidRPr="003B17DF" w:rsidRDefault="526140A6" w:rsidP="00946FBA">
      <w:pPr>
        <w:pStyle w:val="ListParagraph"/>
        <w:ind w:left="720"/>
        <w:jc w:val="both"/>
        <w:rPr>
          <w:rFonts w:ascii="Arial" w:eastAsia="Arial" w:hAnsi="Arial" w:cs="Arial"/>
          <w:sz w:val="22"/>
          <w:szCs w:val="22"/>
        </w:rPr>
      </w:pPr>
    </w:p>
    <w:p w14:paraId="0A631A9E" w14:textId="77777777" w:rsidR="00031904" w:rsidRPr="003B17DF" w:rsidRDefault="00031904" w:rsidP="00946FBA">
      <w:pPr>
        <w:pStyle w:val="ListParagraph"/>
        <w:numPr>
          <w:ilvl w:val="0"/>
          <w:numId w:val="158"/>
        </w:numPr>
        <w:jc w:val="both"/>
        <w:rPr>
          <w:rFonts w:ascii="Arial" w:eastAsia="Arial" w:hAnsi="Arial" w:cs="Arial"/>
          <w:sz w:val="22"/>
          <w:szCs w:val="22"/>
        </w:rPr>
      </w:pPr>
      <w:r w:rsidRPr="003B17DF">
        <w:rPr>
          <w:rFonts w:ascii="Arial" w:eastAsia="Arial" w:hAnsi="Arial" w:cs="Arial"/>
          <w:sz w:val="22"/>
          <w:szCs w:val="22"/>
        </w:rPr>
        <w:t>Concerns about a child must be reported to the DSL without delay.</w:t>
      </w:r>
    </w:p>
    <w:p w14:paraId="4A5309E5" w14:textId="242ED9ED" w:rsidR="526140A6" w:rsidRPr="003B17DF" w:rsidRDefault="526140A6" w:rsidP="00946FBA">
      <w:pPr>
        <w:pStyle w:val="ListParagraph"/>
        <w:ind w:left="720"/>
        <w:jc w:val="both"/>
        <w:rPr>
          <w:rFonts w:ascii="Arial" w:eastAsia="Arial" w:hAnsi="Arial" w:cs="Arial"/>
          <w:sz w:val="22"/>
          <w:szCs w:val="22"/>
        </w:rPr>
      </w:pPr>
    </w:p>
    <w:p w14:paraId="1700DB58" w14:textId="77777777" w:rsidR="00031904" w:rsidRPr="003B17DF" w:rsidRDefault="00031904" w:rsidP="00946FBA">
      <w:pPr>
        <w:pStyle w:val="ListParagraph"/>
        <w:numPr>
          <w:ilvl w:val="0"/>
          <w:numId w:val="158"/>
        </w:numPr>
        <w:jc w:val="both"/>
        <w:rPr>
          <w:rFonts w:ascii="Arial" w:eastAsia="Arial" w:hAnsi="Arial" w:cs="Arial"/>
          <w:sz w:val="22"/>
          <w:szCs w:val="22"/>
        </w:rPr>
      </w:pPr>
      <w:r w:rsidRPr="003B17DF">
        <w:rPr>
          <w:rFonts w:ascii="Arial" w:eastAsia="Arial" w:hAnsi="Arial" w:cs="Arial"/>
          <w:sz w:val="22"/>
          <w:szCs w:val="22"/>
        </w:rPr>
        <w:t>Decisions to share information, and the reasons for those decisions, must be appropriately recorded.</w:t>
      </w:r>
    </w:p>
    <w:p w14:paraId="43532765" w14:textId="5B4D1F43" w:rsidR="526140A6" w:rsidRPr="003B17DF" w:rsidRDefault="526140A6" w:rsidP="00946FBA">
      <w:pPr>
        <w:pStyle w:val="ListParagraph"/>
        <w:ind w:left="720"/>
        <w:jc w:val="both"/>
        <w:rPr>
          <w:rFonts w:ascii="Arial" w:eastAsia="Arial" w:hAnsi="Arial" w:cs="Arial"/>
          <w:sz w:val="22"/>
          <w:szCs w:val="22"/>
        </w:rPr>
      </w:pPr>
    </w:p>
    <w:p w14:paraId="047FB87B" w14:textId="0D408B7A" w:rsidR="00031904" w:rsidRPr="003B17DF" w:rsidRDefault="00031904" w:rsidP="00946FBA">
      <w:pPr>
        <w:pStyle w:val="1bodycopy10pt"/>
        <w:jc w:val="both"/>
        <w:rPr>
          <w:sz w:val="22"/>
          <w:szCs w:val="22"/>
        </w:rPr>
      </w:pPr>
      <w:r w:rsidRPr="003B17DF">
        <w:rPr>
          <w:sz w:val="22"/>
          <w:szCs w:val="22"/>
        </w:rPr>
        <w:t>If staff are uncertain whether information should be shared, they must seek advice from the DSL, Deputy DSL, Headteacher or another member of the Senior Leadership Team immediately.</w:t>
      </w:r>
    </w:p>
    <w:p w14:paraId="715AFB5B" w14:textId="77777777" w:rsidR="00A95112" w:rsidRPr="00C3564C" w:rsidRDefault="00A95112" w:rsidP="00A95112">
      <w:pPr>
        <w:pStyle w:val="1bodycopy10pt"/>
        <w:jc w:val="both"/>
        <w:rPr>
          <w:b/>
          <w:sz w:val="24"/>
        </w:rPr>
      </w:pPr>
    </w:p>
    <w:p w14:paraId="1416D1FF" w14:textId="3F631B91" w:rsidR="526140A6" w:rsidRPr="00C3564C" w:rsidRDefault="00031904" w:rsidP="00A95112">
      <w:pPr>
        <w:pStyle w:val="1bodycopy10pt"/>
        <w:jc w:val="both"/>
        <w:rPr>
          <w:b/>
          <w:sz w:val="22"/>
          <w:szCs w:val="22"/>
        </w:rPr>
      </w:pPr>
      <w:r w:rsidRPr="00C3564C">
        <w:rPr>
          <w:b/>
          <w:sz w:val="22"/>
          <w:szCs w:val="22"/>
        </w:rPr>
        <w:t>Special Category Personal Data</w:t>
      </w:r>
    </w:p>
    <w:p w14:paraId="313FC0E4" w14:textId="77777777" w:rsidR="00031904" w:rsidRPr="00C3564C" w:rsidRDefault="00031904" w:rsidP="00946FBA">
      <w:pPr>
        <w:pStyle w:val="1bodycopy10pt"/>
        <w:jc w:val="both"/>
        <w:rPr>
          <w:sz w:val="22"/>
          <w:szCs w:val="22"/>
        </w:rPr>
      </w:pPr>
      <w:r w:rsidRPr="00C3564C">
        <w:rPr>
          <w:sz w:val="22"/>
          <w:szCs w:val="22"/>
        </w:rPr>
        <w:t>Where staff need to share special category personal data for safeguarding purposes, this may be done without consent where there is a lawful basis to do so and where:</w:t>
      </w:r>
    </w:p>
    <w:p w14:paraId="75D7A844" w14:textId="77777777" w:rsidR="00031904" w:rsidRPr="00C3564C" w:rsidRDefault="00031904" w:rsidP="00946FBA">
      <w:pPr>
        <w:pStyle w:val="1bodycopy10pt"/>
        <w:jc w:val="both"/>
        <w:rPr>
          <w:sz w:val="22"/>
          <w:szCs w:val="22"/>
        </w:rPr>
      </w:pPr>
      <w:r w:rsidRPr="00C3564C">
        <w:rPr>
          <w:sz w:val="22"/>
          <w:szCs w:val="22"/>
        </w:rPr>
        <w:t>It is not possible to obtain consent;</w:t>
      </w:r>
    </w:p>
    <w:p w14:paraId="6D5F36CE" w14:textId="77777777" w:rsidR="00031904" w:rsidRPr="00C3564C" w:rsidRDefault="00031904" w:rsidP="00946FBA">
      <w:pPr>
        <w:pStyle w:val="1bodycopy10pt"/>
        <w:jc w:val="both"/>
        <w:rPr>
          <w:sz w:val="22"/>
          <w:szCs w:val="22"/>
        </w:rPr>
      </w:pPr>
      <w:r w:rsidRPr="00C3564C">
        <w:rPr>
          <w:sz w:val="22"/>
          <w:szCs w:val="22"/>
        </w:rPr>
        <w:t>It is not reasonable to expect consent to be obtained; or</w:t>
      </w:r>
    </w:p>
    <w:p w14:paraId="65B437C9" w14:textId="08577369" w:rsidR="008141AB" w:rsidRPr="00C3564C" w:rsidRDefault="00031904" w:rsidP="00946FBA">
      <w:pPr>
        <w:pStyle w:val="1bodycopy10pt"/>
        <w:jc w:val="both"/>
        <w:rPr>
          <w:sz w:val="22"/>
          <w:szCs w:val="22"/>
        </w:rPr>
      </w:pPr>
      <w:r w:rsidRPr="00C3564C">
        <w:rPr>
          <w:sz w:val="22"/>
          <w:szCs w:val="22"/>
        </w:rPr>
        <w:t>Seeking consent would place a child or another person at risk of harm.</w:t>
      </w:r>
    </w:p>
    <w:p w14:paraId="187D2CAD" w14:textId="77777777" w:rsidR="00FE4D16" w:rsidRPr="00FE4D16" w:rsidRDefault="00FE4D16" w:rsidP="00946FBA">
      <w:pPr>
        <w:pStyle w:val="1bodycopy10pt"/>
        <w:jc w:val="both"/>
        <w:rPr>
          <w:sz w:val="22"/>
          <w:szCs w:val="22"/>
          <w:highlight w:val="cyan"/>
        </w:rPr>
      </w:pPr>
    </w:p>
    <w:p w14:paraId="58665754" w14:textId="58ADEC04" w:rsidR="526140A6" w:rsidRPr="00543C4A" w:rsidRDefault="00031904" w:rsidP="00946FBA">
      <w:pPr>
        <w:pStyle w:val="1bodycopy10pt"/>
        <w:jc w:val="both"/>
        <w:rPr>
          <w:b/>
          <w:sz w:val="22"/>
          <w:szCs w:val="22"/>
        </w:rPr>
      </w:pPr>
      <w:r w:rsidRPr="00543C4A">
        <w:rPr>
          <w:b/>
          <w:sz w:val="22"/>
          <w:szCs w:val="22"/>
        </w:rPr>
        <w:t>Sexual Violence and Sexual Harassment</w:t>
      </w:r>
    </w:p>
    <w:p w14:paraId="36A71C4B" w14:textId="77777777" w:rsidR="00031904" w:rsidRPr="00543C4A" w:rsidRDefault="00031904" w:rsidP="00946FBA">
      <w:pPr>
        <w:pStyle w:val="1bodycopy10pt"/>
        <w:jc w:val="both"/>
        <w:rPr>
          <w:sz w:val="22"/>
          <w:szCs w:val="22"/>
        </w:rPr>
      </w:pPr>
      <w:r w:rsidRPr="00543C4A">
        <w:rPr>
          <w:sz w:val="22"/>
          <w:szCs w:val="22"/>
        </w:rPr>
        <w:t>Where a child discloses sexual violence or sexual harassment, the wishes of the victim will be considered carefully. However, the DSL must balance these wishes against the school's duty to safeguard the victim and other children.</w:t>
      </w:r>
    </w:p>
    <w:p w14:paraId="43F527D0" w14:textId="77777777" w:rsidR="00031904" w:rsidRPr="00543C4A" w:rsidRDefault="00031904" w:rsidP="00946FBA">
      <w:pPr>
        <w:pStyle w:val="1bodycopy10pt"/>
        <w:jc w:val="both"/>
        <w:rPr>
          <w:sz w:val="22"/>
          <w:szCs w:val="22"/>
        </w:rPr>
      </w:pPr>
      <w:r w:rsidRPr="00543C4A">
        <w:rPr>
          <w:sz w:val="22"/>
          <w:szCs w:val="22"/>
        </w:rPr>
        <w:t>The DSL will consider:</w:t>
      </w:r>
    </w:p>
    <w:p w14:paraId="2F0523BD" w14:textId="77777777" w:rsidR="00031904" w:rsidRPr="00543C4A" w:rsidRDefault="00031904" w:rsidP="00155EC0">
      <w:pPr>
        <w:pStyle w:val="1bodycopy10pt"/>
        <w:numPr>
          <w:ilvl w:val="0"/>
          <w:numId w:val="191"/>
        </w:numPr>
        <w:jc w:val="both"/>
        <w:rPr>
          <w:sz w:val="22"/>
          <w:szCs w:val="22"/>
        </w:rPr>
      </w:pPr>
      <w:r w:rsidRPr="00543C4A">
        <w:rPr>
          <w:sz w:val="22"/>
          <w:szCs w:val="22"/>
        </w:rPr>
        <w:t>The victim's wishes and right to be heard;</w:t>
      </w:r>
    </w:p>
    <w:p w14:paraId="7338E6F1" w14:textId="77777777" w:rsidR="00031904" w:rsidRPr="00543C4A" w:rsidRDefault="00031904" w:rsidP="00155EC0">
      <w:pPr>
        <w:pStyle w:val="1bodycopy10pt"/>
        <w:numPr>
          <w:ilvl w:val="0"/>
          <w:numId w:val="191"/>
        </w:numPr>
        <w:jc w:val="both"/>
        <w:rPr>
          <w:sz w:val="22"/>
          <w:szCs w:val="22"/>
        </w:rPr>
      </w:pPr>
      <w:r w:rsidRPr="00543C4A">
        <w:rPr>
          <w:sz w:val="22"/>
          <w:szCs w:val="22"/>
        </w:rPr>
        <w:t>The nature and seriousness of the incident;</w:t>
      </w:r>
    </w:p>
    <w:p w14:paraId="6900B138" w14:textId="77777777" w:rsidR="00031904" w:rsidRPr="00543C4A" w:rsidRDefault="00031904" w:rsidP="00155EC0">
      <w:pPr>
        <w:pStyle w:val="1bodycopy10pt"/>
        <w:numPr>
          <w:ilvl w:val="0"/>
          <w:numId w:val="191"/>
        </w:numPr>
        <w:jc w:val="both"/>
        <w:rPr>
          <w:sz w:val="22"/>
          <w:szCs w:val="22"/>
        </w:rPr>
      </w:pPr>
      <w:r w:rsidRPr="00543C4A">
        <w:rPr>
          <w:sz w:val="22"/>
          <w:szCs w:val="22"/>
        </w:rPr>
        <w:t>The ongoing safety and welfare of all children involved;</w:t>
      </w:r>
    </w:p>
    <w:p w14:paraId="5A9BB358" w14:textId="77777777" w:rsidR="00031904" w:rsidRPr="00543C4A" w:rsidRDefault="00031904" w:rsidP="00155EC0">
      <w:pPr>
        <w:pStyle w:val="1bodycopy10pt"/>
        <w:numPr>
          <w:ilvl w:val="0"/>
          <w:numId w:val="191"/>
        </w:numPr>
        <w:jc w:val="both"/>
        <w:rPr>
          <w:sz w:val="22"/>
          <w:szCs w:val="22"/>
        </w:rPr>
      </w:pPr>
      <w:r w:rsidRPr="00543C4A">
        <w:rPr>
          <w:sz w:val="22"/>
          <w:szCs w:val="22"/>
        </w:rPr>
        <w:t>Whether a referral to Children's Social Care and/or the Police is required;</w:t>
      </w:r>
    </w:p>
    <w:p w14:paraId="223C166E" w14:textId="77777777" w:rsidR="00031904" w:rsidRPr="00543C4A" w:rsidRDefault="00031904" w:rsidP="00155EC0">
      <w:pPr>
        <w:pStyle w:val="1bodycopy10pt"/>
        <w:numPr>
          <w:ilvl w:val="0"/>
          <w:numId w:val="191"/>
        </w:numPr>
        <w:jc w:val="both"/>
        <w:rPr>
          <w:sz w:val="22"/>
          <w:szCs w:val="22"/>
        </w:rPr>
      </w:pPr>
      <w:r w:rsidRPr="00543C4A">
        <w:rPr>
          <w:sz w:val="22"/>
          <w:szCs w:val="22"/>
        </w:rPr>
        <w:t>Whether parents or carers should be informed, unless doing so would place the child at greater risk.</w:t>
      </w:r>
    </w:p>
    <w:p w14:paraId="76353D2B" w14:textId="77777777" w:rsidR="00031904" w:rsidRPr="00543C4A" w:rsidRDefault="00031904" w:rsidP="00946FBA">
      <w:pPr>
        <w:pStyle w:val="1bodycopy10pt"/>
        <w:jc w:val="both"/>
        <w:rPr>
          <w:sz w:val="22"/>
          <w:szCs w:val="22"/>
        </w:rPr>
      </w:pPr>
      <w:r w:rsidRPr="00543C4A">
        <w:rPr>
          <w:sz w:val="22"/>
          <w:szCs w:val="22"/>
        </w:rPr>
        <w:t>Where a report of rape, assault by penetration or sexual assault is made, the matter should normally be referred to the Police. Where appropriate, referrals should also be made to Children's Social Care.</w:t>
      </w:r>
    </w:p>
    <w:p w14:paraId="73789833" w14:textId="77777777" w:rsidR="00031904" w:rsidRPr="008141AB" w:rsidRDefault="00031904" w:rsidP="00946FBA">
      <w:pPr>
        <w:pStyle w:val="1bodycopy10pt"/>
        <w:jc w:val="both"/>
        <w:rPr>
          <w:sz w:val="22"/>
          <w:szCs w:val="22"/>
        </w:rPr>
      </w:pPr>
      <w:r w:rsidRPr="00543C4A">
        <w:rPr>
          <w:sz w:val="22"/>
          <w:szCs w:val="22"/>
        </w:rPr>
        <w:t>All staff will take reasonable steps to protect the privacy and anonymity of children involved in reports of sexual violence or sexual harassment. This includes carefully considering who needs to know, managing information sensitively, and recognising the potential impact of social media in spreading information or identifying those involved.</w:t>
      </w:r>
    </w:p>
    <w:p w14:paraId="20778CC4" w14:textId="77777777" w:rsidR="00155EC0" w:rsidRPr="00FC07B6" w:rsidRDefault="00155EC0" w:rsidP="00946FBA">
      <w:pPr>
        <w:pStyle w:val="1bodycopy10pt"/>
        <w:jc w:val="both"/>
        <w:rPr>
          <w:b/>
          <w:sz w:val="24"/>
        </w:rPr>
      </w:pPr>
    </w:p>
    <w:p w14:paraId="33C76607" w14:textId="6255FF3D" w:rsidR="526140A6" w:rsidRPr="00FC07B6" w:rsidRDefault="00031904" w:rsidP="00946FBA">
      <w:pPr>
        <w:pStyle w:val="1bodycopy10pt"/>
        <w:jc w:val="both"/>
        <w:rPr>
          <w:b/>
          <w:sz w:val="22"/>
          <w:szCs w:val="22"/>
        </w:rPr>
      </w:pPr>
      <w:r w:rsidRPr="00FC07B6">
        <w:rPr>
          <w:b/>
          <w:sz w:val="22"/>
          <w:szCs w:val="22"/>
        </w:rPr>
        <w:t>Record Keeping and Professional Support</w:t>
      </w:r>
    </w:p>
    <w:p w14:paraId="18A06972" w14:textId="0B6B6688" w:rsidR="00031904" w:rsidRPr="00FC07B6" w:rsidRDefault="00031904" w:rsidP="00946FBA">
      <w:pPr>
        <w:pStyle w:val="1bodycopy10pt"/>
        <w:jc w:val="both"/>
        <w:rPr>
          <w:sz w:val="22"/>
          <w:szCs w:val="22"/>
        </w:rPr>
      </w:pPr>
      <w:r w:rsidRPr="00FC07B6">
        <w:rPr>
          <w:sz w:val="22"/>
          <w:szCs w:val="22"/>
        </w:rPr>
        <w:t>All safeguarding records relating to information sharing decisions will be accurate, factual, timely</w:t>
      </w:r>
      <w:r w:rsidR="09E39430" w:rsidRPr="00FC07B6">
        <w:rPr>
          <w:sz w:val="22"/>
          <w:szCs w:val="22"/>
        </w:rPr>
        <w:t>,</w:t>
      </w:r>
      <w:r w:rsidRPr="00FC07B6">
        <w:rPr>
          <w:sz w:val="22"/>
          <w:szCs w:val="22"/>
        </w:rPr>
        <w:t xml:space="preserve"> and securely maintained. Staff should have regard to the Government's </w:t>
      </w:r>
      <w:hyperlink r:id="rId113">
        <w:r w:rsidRPr="00FC07B6">
          <w:rPr>
            <w:rStyle w:val="Hyperlink"/>
            <w:rFonts w:cs="Arial"/>
            <w:sz w:val="22"/>
            <w:szCs w:val="22"/>
          </w:rPr>
          <w:t>Information Sharing Advice for Safeguarding Practitioners</w:t>
        </w:r>
      </w:hyperlink>
      <w:r w:rsidRPr="00FC07B6">
        <w:rPr>
          <w:sz w:val="22"/>
          <w:szCs w:val="22"/>
        </w:rPr>
        <w:t xml:space="preserve"> and its seven golden rules of information sharing when making decisions.</w:t>
      </w:r>
    </w:p>
    <w:p w14:paraId="127C504F" w14:textId="57DA43FF" w:rsidR="00BA4EE6" w:rsidRPr="00FC07B6" w:rsidRDefault="00031904" w:rsidP="00F954E4">
      <w:pPr>
        <w:pStyle w:val="1bodycopy10pt"/>
        <w:jc w:val="both"/>
        <w:rPr>
          <w:sz w:val="22"/>
          <w:szCs w:val="22"/>
        </w:rPr>
      </w:pPr>
      <w:r w:rsidRPr="00FC07B6">
        <w:rPr>
          <w:sz w:val="22"/>
          <w:szCs w:val="22"/>
        </w:rPr>
        <w:lastRenderedPageBreak/>
        <w:t>If staff are in doubt about sharing information, they must seek advice from the DSL, Deputy DSL, Headteacher or another appropriate senior leader without delay.</w:t>
      </w:r>
    </w:p>
    <w:p w14:paraId="48A05C52" w14:textId="77777777" w:rsidR="003D27DD" w:rsidRPr="008141AB" w:rsidRDefault="003D27DD" w:rsidP="00946FBA">
      <w:pPr>
        <w:pStyle w:val="1bodycopy10pt"/>
        <w:jc w:val="both"/>
        <w:rPr>
          <w:i/>
          <w:sz w:val="22"/>
          <w:szCs w:val="22"/>
          <w:highlight w:val="yellow"/>
        </w:rPr>
      </w:pPr>
    </w:p>
    <w:p w14:paraId="50B71628" w14:textId="2FA186F0" w:rsidR="007173A2" w:rsidRPr="008141AB" w:rsidRDefault="00272FDE" w:rsidP="00E047D4">
      <w:pPr>
        <w:pStyle w:val="Heading1"/>
        <w:numPr>
          <w:ilvl w:val="0"/>
          <w:numId w:val="18"/>
        </w:numPr>
        <w:spacing w:after="120"/>
        <w:jc w:val="both"/>
        <w:rPr>
          <w:sz w:val="22"/>
          <w:szCs w:val="22"/>
        </w:rPr>
      </w:pPr>
      <w:bookmarkStart w:id="44" w:name="_Toc172548072"/>
      <w:bookmarkStart w:id="45" w:name="_Toc172617233"/>
      <w:bookmarkStart w:id="46" w:name="_Toc172619346"/>
      <w:bookmarkStart w:id="47" w:name="_Toc204008208"/>
      <w:r w:rsidRPr="008141AB">
        <w:rPr>
          <w:sz w:val="22"/>
          <w:szCs w:val="22"/>
        </w:rPr>
        <w:t xml:space="preserve">Recognising </w:t>
      </w:r>
      <w:r w:rsidR="00254104" w:rsidRPr="008141AB">
        <w:rPr>
          <w:sz w:val="22"/>
          <w:szCs w:val="22"/>
        </w:rPr>
        <w:t xml:space="preserve">Abuse, Neglect and Exploitation </w:t>
      </w:r>
      <w:bookmarkEnd w:id="44"/>
      <w:bookmarkEnd w:id="45"/>
      <w:bookmarkEnd w:id="46"/>
      <w:bookmarkEnd w:id="47"/>
    </w:p>
    <w:p w14:paraId="75420E92" w14:textId="33BC1F1F" w:rsidR="002761C1" w:rsidRPr="008141AB" w:rsidRDefault="002761C1" w:rsidP="00946FBA">
      <w:pPr>
        <w:jc w:val="both"/>
        <w:rPr>
          <w:rFonts w:cs="Arial"/>
          <w:b/>
          <w:sz w:val="22"/>
          <w:szCs w:val="22"/>
        </w:rPr>
      </w:pPr>
      <w:r w:rsidRPr="008141AB">
        <w:rPr>
          <w:rFonts w:cs="Arial"/>
          <w:sz w:val="22"/>
          <w:szCs w:val="22"/>
        </w:rPr>
        <w:t xml:space="preserve">At </w:t>
      </w:r>
      <w:r w:rsidR="00FC07B6">
        <w:rPr>
          <w:rFonts w:cs="Arial"/>
          <w:sz w:val="22"/>
          <w:szCs w:val="22"/>
        </w:rPr>
        <w:t>Coates Way</w:t>
      </w:r>
      <w:r w:rsidR="003E7811" w:rsidRPr="008141AB">
        <w:rPr>
          <w:rFonts w:cs="Arial"/>
          <w:sz w:val="22"/>
          <w:szCs w:val="22"/>
        </w:rPr>
        <w:t>,</w:t>
      </w:r>
      <w:r w:rsidRPr="008141AB">
        <w:rPr>
          <w:rFonts w:cs="Arial"/>
          <w:sz w:val="22"/>
          <w:szCs w:val="22"/>
        </w:rPr>
        <w:t xml:space="preserve"> we recognise that safeguarding concerns can affect any child and that early identification and intervention are key to </w:t>
      </w:r>
      <w:r w:rsidR="007B150B" w:rsidRPr="008141AB">
        <w:rPr>
          <w:rFonts w:cs="Arial"/>
          <w:sz w:val="22"/>
          <w:szCs w:val="22"/>
        </w:rPr>
        <w:t xml:space="preserve">supporting and </w:t>
      </w:r>
      <w:r w:rsidRPr="008141AB">
        <w:rPr>
          <w:rFonts w:cs="Arial"/>
          <w:sz w:val="22"/>
          <w:szCs w:val="22"/>
        </w:rPr>
        <w:t>protecting children and promoting their welfare.</w:t>
      </w:r>
    </w:p>
    <w:p w14:paraId="0235DF6B" w14:textId="77777777" w:rsidR="002761C1" w:rsidRPr="008141AB" w:rsidRDefault="002761C1" w:rsidP="00946FBA">
      <w:pPr>
        <w:jc w:val="both"/>
        <w:rPr>
          <w:rFonts w:cs="Arial"/>
          <w:b/>
          <w:sz w:val="22"/>
          <w:szCs w:val="22"/>
        </w:rPr>
      </w:pPr>
      <w:r w:rsidRPr="008141AB">
        <w:rPr>
          <w:rFonts w:cs="Arial"/>
          <w:sz w:val="22"/>
          <w:szCs w:val="22"/>
        </w:rPr>
        <w:t>All staff receive safeguarding training and are expected to remain vigilant to the signs and indicators of abuse, neglect, exploitation and other safeguarding concerns. Staff understand that children can be harmed by adults or by other children, and that abuse can occur within families, peer groups, educational settings, communities and online environments.</w:t>
      </w:r>
    </w:p>
    <w:p w14:paraId="67C8C065" w14:textId="71A16640" w:rsidR="002761C1" w:rsidRPr="008141AB" w:rsidRDefault="002761C1" w:rsidP="00946FBA">
      <w:pPr>
        <w:jc w:val="both"/>
        <w:rPr>
          <w:rFonts w:cs="Arial"/>
          <w:b/>
          <w:sz w:val="22"/>
          <w:szCs w:val="22"/>
        </w:rPr>
      </w:pPr>
      <w:r w:rsidRPr="008141AB">
        <w:rPr>
          <w:rFonts w:cs="Arial"/>
          <w:sz w:val="22"/>
          <w:szCs w:val="22"/>
        </w:rPr>
        <w:t xml:space="preserve">Staff should exercise professional curiosity, be </w:t>
      </w:r>
      <w:bookmarkStart w:id="48" w:name="_Int_XJbegyCo"/>
      <w:r w:rsidRPr="008141AB">
        <w:rPr>
          <w:rFonts w:cs="Arial"/>
          <w:sz w:val="22"/>
          <w:szCs w:val="22"/>
        </w:rPr>
        <w:t>alert</w:t>
      </w:r>
      <w:bookmarkEnd w:id="48"/>
      <w:r w:rsidRPr="008141AB">
        <w:rPr>
          <w:rFonts w:cs="Arial"/>
          <w:sz w:val="22"/>
          <w:szCs w:val="22"/>
        </w:rPr>
        <w:t xml:space="preserve"> to changes in a child's presentation, behaviour, attendance, emotional wellbeing or relationships, and report concerns promptly to the Designated Safeguarding Lead (DSL)</w:t>
      </w:r>
      <w:r w:rsidR="008141AB">
        <w:rPr>
          <w:rFonts w:cs="Arial"/>
          <w:sz w:val="22"/>
          <w:szCs w:val="22"/>
        </w:rPr>
        <w:t xml:space="preserve">. </w:t>
      </w:r>
    </w:p>
    <w:p w14:paraId="1B89C933" w14:textId="77777777" w:rsidR="002761C1" w:rsidRPr="008141AB" w:rsidRDefault="002761C1" w:rsidP="00946FBA">
      <w:pPr>
        <w:jc w:val="both"/>
        <w:rPr>
          <w:rFonts w:cs="Arial"/>
          <w:b/>
          <w:sz w:val="22"/>
          <w:szCs w:val="22"/>
        </w:rPr>
      </w:pPr>
      <w:r w:rsidRPr="008141AB">
        <w:rPr>
          <w:rFonts w:cs="Arial"/>
          <w:sz w:val="22"/>
          <w:szCs w:val="22"/>
        </w:rPr>
        <w:t>We recognise that safeguarding concerns rarely occur in isolation and that children may experience multiple and overlapping vulnerabilities. All concerns will be considered within the context of the child's lived experience and wider circumstances.</w:t>
      </w:r>
    </w:p>
    <w:p w14:paraId="69E1ABDF" w14:textId="77777777" w:rsidR="00155EC0" w:rsidRDefault="00155EC0" w:rsidP="00946FBA">
      <w:pPr>
        <w:pStyle w:val="Heading2"/>
        <w:jc w:val="both"/>
      </w:pPr>
    </w:p>
    <w:p w14:paraId="0FF8603A" w14:textId="77777777" w:rsidR="002761C1" w:rsidRPr="008141AB" w:rsidRDefault="002761C1" w:rsidP="00946FBA">
      <w:pPr>
        <w:pStyle w:val="Heading2"/>
        <w:jc w:val="both"/>
        <w:rPr>
          <w:sz w:val="22"/>
          <w:szCs w:val="22"/>
        </w:rPr>
      </w:pPr>
      <w:r w:rsidRPr="008141AB">
        <w:rPr>
          <w:sz w:val="22"/>
          <w:szCs w:val="22"/>
        </w:rPr>
        <w:t>Children Who May Benefit from Early Help or Additional Support</w:t>
      </w:r>
    </w:p>
    <w:p w14:paraId="434CEF92" w14:textId="24254102" w:rsidR="526140A6" w:rsidRPr="008141AB" w:rsidRDefault="526140A6" w:rsidP="00946FBA">
      <w:pPr>
        <w:jc w:val="both"/>
        <w:rPr>
          <w:rFonts w:cs="Arial"/>
          <w:sz w:val="22"/>
          <w:szCs w:val="22"/>
        </w:rPr>
      </w:pPr>
    </w:p>
    <w:p w14:paraId="46905B79" w14:textId="77777777" w:rsidR="002761C1" w:rsidRPr="0069352E" w:rsidRDefault="002761C1" w:rsidP="00946FBA">
      <w:pPr>
        <w:jc w:val="both"/>
        <w:rPr>
          <w:rFonts w:cs="Arial"/>
          <w:b/>
          <w:sz w:val="22"/>
          <w:szCs w:val="22"/>
        </w:rPr>
      </w:pPr>
      <w:r w:rsidRPr="0069352E">
        <w:rPr>
          <w:rFonts w:cs="Arial"/>
          <w:sz w:val="22"/>
          <w:szCs w:val="22"/>
        </w:rPr>
        <w:t>Any child may benefit from Early Help, Family Help or additional support; however, staff should be particularly alert to children who:</w:t>
      </w:r>
    </w:p>
    <w:p w14:paraId="2B1218F6" w14:textId="77777777" w:rsidR="002761C1" w:rsidRPr="0069352E" w:rsidRDefault="002761C1" w:rsidP="00E047D4">
      <w:pPr>
        <w:pStyle w:val="Heading3"/>
        <w:numPr>
          <w:ilvl w:val="0"/>
          <w:numId w:val="77"/>
        </w:numPr>
        <w:spacing w:after="120"/>
        <w:rPr>
          <w:rFonts w:cs="Arial"/>
          <w:b w:val="0"/>
          <w:szCs w:val="22"/>
        </w:rPr>
      </w:pPr>
      <w:r w:rsidRPr="0069352E">
        <w:rPr>
          <w:rFonts w:cs="Arial"/>
          <w:b w:val="0"/>
          <w:szCs w:val="22"/>
        </w:rPr>
        <w:t>are disabled or have additional health needs;</w:t>
      </w:r>
    </w:p>
    <w:p w14:paraId="70544D56" w14:textId="77777777" w:rsidR="002761C1" w:rsidRPr="0069352E" w:rsidRDefault="002761C1" w:rsidP="00E047D4">
      <w:pPr>
        <w:pStyle w:val="Heading3"/>
        <w:numPr>
          <w:ilvl w:val="0"/>
          <w:numId w:val="77"/>
        </w:numPr>
        <w:spacing w:after="120"/>
        <w:rPr>
          <w:rFonts w:cs="Arial"/>
          <w:b w:val="0"/>
          <w:szCs w:val="22"/>
        </w:rPr>
      </w:pPr>
      <w:r w:rsidRPr="0069352E">
        <w:rPr>
          <w:rFonts w:cs="Arial"/>
          <w:b w:val="0"/>
          <w:szCs w:val="22"/>
        </w:rPr>
        <w:t>have Special Educational Needs and Disabilities (SEND);</w:t>
      </w:r>
    </w:p>
    <w:p w14:paraId="6D27D061" w14:textId="77777777" w:rsidR="002761C1" w:rsidRPr="0069352E" w:rsidRDefault="002761C1" w:rsidP="00E047D4">
      <w:pPr>
        <w:pStyle w:val="Heading3"/>
        <w:numPr>
          <w:ilvl w:val="0"/>
          <w:numId w:val="77"/>
        </w:numPr>
        <w:spacing w:after="120"/>
        <w:rPr>
          <w:rFonts w:cs="Arial"/>
          <w:b w:val="0"/>
          <w:szCs w:val="22"/>
        </w:rPr>
      </w:pPr>
      <w:r w:rsidRPr="0069352E">
        <w:rPr>
          <w:rFonts w:cs="Arial"/>
          <w:b w:val="0"/>
          <w:szCs w:val="22"/>
        </w:rPr>
        <w:t>have identified mental health needs;</w:t>
      </w:r>
    </w:p>
    <w:p w14:paraId="2B72080F" w14:textId="77777777" w:rsidR="002761C1" w:rsidRPr="000E60EB" w:rsidRDefault="002761C1" w:rsidP="00E047D4">
      <w:pPr>
        <w:pStyle w:val="Heading3"/>
        <w:numPr>
          <w:ilvl w:val="0"/>
          <w:numId w:val="77"/>
        </w:numPr>
        <w:spacing w:after="120"/>
        <w:rPr>
          <w:rFonts w:cs="Arial"/>
          <w:b w:val="0"/>
          <w:szCs w:val="22"/>
        </w:rPr>
      </w:pPr>
      <w:r w:rsidRPr="0069352E">
        <w:rPr>
          <w:rFonts w:cs="Arial"/>
          <w:b w:val="0"/>
          <w:szCs w:val="22"/>
        </w:rPr>
        <w:t xml:space="preserve">are </w:t>
      </w:r>
      <w:r w:rsidRPr="000E60EB">
        <w:rPr>
          <w:rFonts w:cs="Arial"/>
          <w:b w:val="0"/>
          <w:szCs w:val="22"/>
        </w:rPr>
        <w:t>young carers;</w:t>
      </w:r>
    </w:p>
    <w:p w14:paraId="50ABF3CD"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are young parents or pregnant;</w:t>
      </w:r>
    </w:p>
    <w:p w14:paraId="6FB4DCD5"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are displaying concerning, abusive or harmful behaviours;</w:t>
      </w:r>
    </w:p>
    <w:p w14:paraId="0888BDA9"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are vulnerable to exploitation, including criminal or sexual exploitation, county lines, trafficking or modern slavery;</w:t>
      </w:r>
    </w:p>
    <w:p w14:paraId="00E0ADA0"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are vulnerable to radicalisation or extremism;</w:t>
      </w:r>
    </w:p>
    <w:p w14:paraId="46719390"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frequently miss education, home or care;</w:t>
      </w:r>
    </w:p>
    <w:p w14:paraId="0E36DD40"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have experienced multiple suspensions or are at risk of exclusion;</w:t>
      </w:r>
    </w:p>
    <w:p w14:paraId="69D28856"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live in families affected by domestic abuse, substance misuse, parental mental ill health or parental offending;</w:t>
      </w:r>
    </w:p>
    <w:p w14:paraId="4CC52BE6"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misuse drugs or alcohol;</w:t>
      </w:r>
    </w:p>
    <w:p w14:paraId="4331FC88" w14:textId="77777777"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are at risk of honour-based abuse, including Female Genital Mutilation (FGM) or Forced Marriage; or</w:t>
      </w:r>
    </w:p>
    <w:p w14:paraId="71FF17A8" w14:textId="0192AE28" w:rsidR="002761C1" w:rsidRPr="000E60EB" w:rsidRDefault="002761C1" w:rsidP="00E047D4">
      <w:pPr>
        <w:pStyle w:val="Heading3"/>
        <w:numPr>
          <w:ilvl w:val="0"/>
          <w:numId w:val="77"/>
        </w:numPr>
        <w:spacing w:after="120"/>
        <w:rPr>
          <w:rFonts w:cs="Arial"/>
          <w:b w:val="0"/>
          <w:szCs w:val="22"/>
        </w:rPr>
      </w:pPr>
      <w:r w:rsidRPr="000E60EB">
        <w:rPr>
          <w:rFonts w:cs="Arial"/>
          <w:b w:val="0"/>
          <w:szCs w:val="22"/>
        </w:rPr>
        <w:t>are privately fostered.</w:t>
      </w:r>
    </w:p>
    <w:p w14:paraId="4D51A0F1" w14:textId="77777777" w:rsidR="008141AB" w:rsidRPr="00CF43C6" w:rsidRDefault="008141AB" w:rsidP="00946FBA">
      <w:pPr>
        <w:pStyle w:val="Heading2"/>
        <w:jc w:val="both"/>
      </w:pPr>
    </w:p>
    <w:p w14:paraId="6FD273AC" w14:textId="6BCA9806" w:rsidR="526140A6" w:rsidRPr="00CF43C6" w:rsidRDefault="002761C1" w:rsidP="008141AB">
      <w:pPr>
        <w:pStyle w:val="Heading2"/>
        <w:jc w:val="both"/>
        <w:rPr>
          <w:sz w:val="22"/>
          <w:szCs w:val="22"/>
        </w:rPr>
      </w:pPr>
      <w:r w:rsidRPr="00CF43C6">
        <w:rPr>
          <w:sz w:val="22"/>
          <w:szCs w:val="22"/>
        </w:rPr>
        <w:t>Extra-Familial Harm and Online Safety</w:t>
      </w:r>
    </w:p>
    <w:p w14:paraId="34EF71A5" w14:textId="77777777" w:rsidR="008141AB" w:rsidRPr="00CF43C6" w:rsidRDefault="008141AB" w:rsidP="00946FBA">
      <w:pPr>
        <w:jc w:val="both"/>
        <w:rPr>
          <w:rFonts w:cs="Arial"/>
          <w:sz w:val="22"/>
          <w:szCs w:val="22"/>
        </w:rPr>
      </w:pPr>
    </w:p>
    <w:p w14:paraId="1F7F9680" w14:textId="11FB250E" w:rsidR="002761C1" w:rsidRPr="00CF43C6" w:rsidRDefault="004F4D8D" w:rsidP="00946FBA">
      <w:pPr>
        <w:jc w:val="both"/>
        <w:rPr>
          <w:rFonts w:cs="Arial"/>
          <w:b/>
          <w:sz w:val="22"/>
          <w:szCs w:val="22"/>
        </w:rPr>
      </w:pPr>
      <w:r w:rsidRPr="00CF43C6">
        <w:rPr>
          <w:rFonts w:cs="Arial"/>
          <w:sz w:val="22"/>
          <w:szCs w:val="22"/>
        </w:rPr>
        <w:t>Our</w:t>
      </w:r>
      <w:r w:rsidR="002761C1" w:rsidRPr="00CF43C6">
        <w:rPr>
          <w:rFonts w:cs="Arial"/>
          <w:sz w:val="22"/>
          <w:szCs w:val="22"/>
        </w:rPr>
        <w:t xml:space="preserve"> school recognises that children may experience harm outside the family home</w:t>
      </w:r>
      <w:r w:rsidR="008141AB" w:rsidRPr="00CF43C6">
        <w:rPr>
          <w:rFonts w:cs="Arial"/>
          <w:sz w:val="22"/>
          <w:szCs w:val="22"/>
        </w:rPr>
        <w:t xml:space="preserve">, </w:t>
      </w:r>
      <w:r w:rsidRPr="00CF43C6">
        <w:rPr>
          <w:rFonts w:cs="Arial"/>
          <w:sz w:val="22"/>
          <w:szCs w:val="22"/>
        </w:rPr>
        <w:t>this</w:t>
      </w:r>
      <w:r w:rsidR="002761C1" w:rsidRPr="00CF43C6">
        <w:rPr>
          <w:rFonts w:cs="Arial"/>
          <w:sz w:val="22"/>
          <w:szCs w:val="22"/>
        </w:rPr>
        <w:t xml:space="preserve"> may include:</w:t>
      </w:r>
    </w:p>
    <w:p w14:paraId="7CBD5DCD" w14:textId="165DD4C0" w:rsidR="002761C1" w:rsidRPr="00CF43C6" w:rsidRDefault="52C16191" w:rsidP="00E047D4">
      <w:pPr>
        <w:pStyle w:val="Heading3"/>
        <w:numPr>
          <w:ilvl w:val="0"/>
          <w:numId w:val="78"/>
        </w:numPr>
        <w:spacing w:after="120"/>
        <w:rPr>
          <w:rFonts w:cs="Arial"/>
          <w:b w:val="0"/>
          <w:szCs w:val="22"/>
        </w:rPr>
      </w:pPr>
      <w:r w:rsidRPr="00CF43C6">
        <w:rPr>
          <w:rFonts w:cs="Arial"/>
          <w:b w:val="0"/>
          <w:szCs w:val="22"/>
        </w:rPr>
        <w:t>c</w:t>
      </w:r>
      <w:r w:rsidR="002761C1" w:rsidRPr="00CF43C6">
        <w:rPr>
          <w:rFonts w:cs="Arial"/>
          <w:b w:val="0"/>
          <w:szCs w:val="22"/>
        </w:rPr>
        <w:t xml:space="preserve">hild </w:t>
      </w:r>
      <w:r w:rsidR="6200016E" w:rsidRPr="00CF43C6">
        <w:rPr>
          <w:rFonts w:cs="Arial"/>
          <w:b w:val="0"/>
          <w:szCs w:val="22"/>
        </w:rPr>
        <w:t>s</w:t>
      </w:r>
      <w:r w:rsidR="002761C1" w:rsidRPr="00CF43C6">
        <w:rPr>
          <w:rFonts w:cs="Arial"/>
          <w:b w:val="0"/>
          <w:szCs w:val="22"/>
        </w:rPr>
        <w:t xml:space="preserve">exual </w:t>
      </w:r>
      <w:r w:rsidR="41C83FF6" w:rsidRPr="00CF43C6">
        <w:rPr>
          <w:rFonts w:cs="Arial"/>
          <w:b w:val="0"/>
          <w:szCs w:val="22"/>
        </w:rPr>
        <w:t>e</w:t>
      </w:r>
      <w:r w:rsidR="002761C1" w:rsidRPr="00CF43C6">
        <w:rPr>
          <w:rFonts w:cs="Arial"/>
          <w:b w:val="0"/>
          <w:szCs w:val="22"/>
        </w:rPr>
        <w:t>xploitation (CSE);</w:t>
      </w:r>
    </w:p>
    <w:p w14:paraId="07C46F3F" w14:textId="31B74438" w:rsidR="002761C1" w:rsidRPr="00CF43C6" w:rsidRDefault="32D78230" w:rsidP="00E047D4">
      <w:pPr>
        <w:pStyle w:val="Heading3"/>
        <w:numPr>
          <w:ilvl w:val="0"/>
          <w:numId w:val="78"/>
        </w:numPr>
        <w:spacing w:after="120"/>
        <w:rPr>
          <w:b w:val="0"/>
          <w:szCs w:val="22"/>
        </w:rPr>
      </w:pPr>
      <w:r w:rsidRPr="00CF43C6">
        <w:rPr>
          <w:b w:val="0"/>
          <w:szCs w:val="22"/>
        </w:rPr>
        <w:t>c</w:t>
      </w:r>
      <w:r w:rsidR="002761C1" w:rsidRPr="00CF43C6">
        <w:rPr>
          <w:b w:val="0"/>
          <w:szCs w:val="22"/>
        </w:rPr>
        <w:t xml:space="preserve">hild </w:t>
      </w:r>
      <w:r w:rsidR="704DFB34" w:rsidRPr="00CF43C6">
        <w:rPr>
          <w:b w:val="0"/>
          <w:szCs w:val="22"/>
        </w:rPr>
        <w:t>c</w:t>
      </w:r>
      <w:r w:rsidR="002761C1" w:rsidRPr="00CF43C6">
        <w:rPr>
          <w:b w:val="0"/>
          <w:szCs w:val="22"/>
        </w:rPr>
        <w:t xml:space="preserve">riminal </w:t>
      </w:r>
      <w:r w:rsidR="63BCE310" w:rsidRPr="00CF43C6">
        <w:rPr>
          <w:b w:val="0"/>
          <w:szCs w:val="22"/>
        </w:rPr>
        <w:t>e</w:t>
      </w:r>
      <w:r w:rsidR="002761C1" w:rsidRPr="00CF43C6">
        <w:rPr>
          <w:b w:val="0"/>
          <w:szCs w:val="22"/>
        </w:rPr>
        <w:t>xploitation (CCE);</w:t>
      </w:r>
    </w:p>
    <w:p w14:paraId="15EC7B69" w14:textId="77777777" w:rsidR="002761C1" w:rsidRPr="00CF43C6" w:rsidRDefault="002761C1" w:rsidP="00E047D4">
      <w:pPr>
        <w:pStyle w:val="Heading3"/>
        <w:numPr>
          <w:ilvl w:val="0"/>
          <w:numId w:val="78"/>
        </w:numPr>
        <w:spacing w:after="120"/>
        <w:rPr>
          <w:b w:val="0"/>
          <w:szCs w:val="22"/>
        </w:rPr>
      </w:pPr>
      <w:r w:rsidRPr="00CF43C6">
        <w:rPr>
          <w:b w:val="0"/>
          <w:szCs w:val="22"/>
        </w:rPr>
        <w:t>county lines;</w:t>
      </w:r>
    </w:p>
    <w:p w14:paraId="2C47357A" w14:textId="77777777" w:rsidR="002761C1" w:rsidRPr="00CF43C6" w:rsidRDefault="002761C1" w:rsidP="00E047D4">
      <w:pPr>
        <w:pStyle w:val="Heading3"/>
        <w:numPr>
          <w:ilvl w:val="0"/>
          <w:numId w:val="78"/>
        </w:numPr>
        <w:spacing w:after="120"/>
        <w:rPr>
          <w:b w:val="0"/>
          <w:szCs w:val="22"/>
        </w:rPr>
      </w:pPr>
      <w:r w:rsidRPr="00CF43C6">
        <w:rPr>
          <w:b w:val="0"/>
          <w:szCs w:val="22"/>
        </w:rPr>
        <w:t>serious youth violence;</w:t>
      </w:r>
    </w:p>
    <w:p w14:paraId="42DB43FD" w14:textId="77777777" w:rsidR="002761C1" w:rsidRPr="00CF43C6" w:rsidRDefault="002761C1" w:rsidP="00E047D4">
      <w:pPr>
        <w:pStyle w:val="Heading3"/>
        <w:numPr>
          <w:ilvl w:val="0"/>
          <w:numId w:val="78"/>
        </w:numPr>
        <w:spacing w:after="120"/>
        <w:rPr>
          <w:b w:val="0"/>
          <w:szCs w:val="22"/>
        </w:rPr>
      </w:pPr>
      <w:r w:rsidRPr="00CF43C6">
        <w:rPr>
          <w:b w:val="0"/>
          <w:szCs w:val="22"/>
        </w:rPr>
        <w:t>domestic abuse and teenage relationship abuse;</w:t>
      </w:r>
    </w:p>
    <w:p w14:paraId="70CC235D" w14:textId="77777777" w:rsidR="002761C1" w:rsidRPr="00CF43C6" w:rsidRDefault="002761C1" w:rsidP="00E047D4">
      <w:pPr>
        <w:pStyle w:val="Heading3"/>
        <w:numPr>
          <w:ilvl w:val="0"/>
          <w:numId w:val="78"/>
        </w:numPr>
        <w:spacing w:after="120"/>
        <w:rPr>
          <w:b w:val="0"/>
          <w:szCs w:val="22"/>
        </w:rPr>
      </w:pPr>
      <w:r w:rsidRPr="00CF43C6">
        <w:rPr>
          <w:b w:val="0"/>
          <w:szCs w:val="22"/>
        </w:rPr>
        <w:lastRenderedPageBreak/>
        <w:t>sexual violence, sexual harassment and harmful sexual behaviour;</w:t>
      </w:r>
    </w:p>
    <w:p w14:paraId="62759A8C" w14:textId="77777777" w:rsidR="002761C1" w:rsidRPr="00CF43C6" w:rsidRDefault="002761C1" w:rsidP="00E047D4">
      <w:pPr>
        <w:pStyle w:val="Heading3"/>
        <w:numPr>
          <w:ilvl w:val="0"/>
          <w:numId w:val="78"/>
        </w:numPr>
        <w:spacing w:after="120"/>
        <w:rPr>
          <w:b w:val="0"/>
          <w:szCs w:val="22"/>
        </w:rPr>
      </w:pPr>
      <w:r w:rsidRPr="00CF43C6">
        <w:rPr>
          <w:b w:val="0"/>
          <w:szCs w:val="22"/>
        </w:rPr>
        <w:t>financial exploitation;</w:t>
      </w:r>
    </w:p>
    <w:p w14:paraId="54B6DF20" w14:textId="77777777" w:rsidR="002761C1" w:rsidRPr="00CF43C6" w:rsidRDefault="002761C1" w:rsidP="00E047D4">
      <w:pPr>
        <w:pStyle w:val="Heading3"/>
        <w:numPr>
          <w:ilvl w:val="0"/>
          <w:numId w:val="78"/>
        </w:numPr>
        <w:spacing w:after="120"/>
        <w:rPr>
          <w:b w:val="0"/>
          <w:szCs w:val="22"/>
        </w:rPr>
      </w:pPr>
      <w:r w:rsidRPr="00CF43C6">
        <w:rPr>
          <w:b w:val="0"/>
          <w:szCs w:val="22"/>
        </w:rPr>
        <w:t>radicalisation and extremism.</w:t>
      </w:r>
    </w:p>
    <w:p w14:paraId="069AA88B" w14:textId="101FCFC9" w:rsidR="002761C1" w:rsidRPr="00CF43C6" w:rsidRDefault="002761C1" w:rsidP="00946FBA">
      <w:pPr>
        <w:jc w:val="both"/>
        <w:rPr>
          <w:b/>
          <w:sz w:val="22"/>
          <w:szCs w:val="22"/>
        </w:rPr>
      </w:pPr>
      <w:r w:rsidRPr="00CF43C6">
        <w:rPr>
          <w:sz w:val="22"/>
          <w:szCs w:val="22"/>
        </w:rPr>
        <w:t>Staff also recognise that safeguarding incidents can occur online or be facilitated through technology. Online risks may occur independently of, or alongside, offline abuse. Concerns relating to online safety will be managed in accordance with the school's safeguarding and online safety procedures.</w:t>
      </w:r>
      <w:r w:rsidR="00773F43" w:rsidRPr="00CF43C6">
        <w:rPr>
          <w:sz w:val="22"/>
          <w:szCs w:val="22"/>
        </w:rPr>
        <w:t xml:space="preserve"> See section </w:t>
      </w:r>
      <w:r w:rsidR="00B556D3" w:rsidRPr="00CF43C6">
        <w:rPr>
          <w:sz w:val="22"/>
          <w:szCs w:val="22"/>
        </w:rPr>
        <w:t xml:space="preserve">11 Online Safety. </w:t>
      </w:r>
    </w:p>
    <w:p w14:paraId="76408EC5" w14:textId="77777777" w:rsidR="002761C1" w:rsidRPr="00CF43C6" w:rsidRDefault="002761C1" w:rsidP="00946FBA">
      <w:pPr>
        <w:jc w:val="both"/>
        <w:rPr>
          <w:b/>
          <w:sz w:val="22"/>
          <w:szCs w:val="22"/>
        </w:rPr>
      </w:pPr>
      <w:r w:rsidRPr="00CF43C6">
        <w:rPr>
          <w:sz w:val="22"/>
          <w:szCs w:val="22"/>
        </w:rPr>
        <w:t>The school recognises that children can abuse other children. Such behaviours, including sexual harassment, harmful sexual behaviour, bullying, discriminatory behaviour, coercion, and the sharing of nude or semi-nude images, will be addressed through a safeguarding approach and not treated solely as behavioural issues.</w:t>
      </w:r>
    </w:p>
    <w:p w14:paraId="3756202B" w14:textId="77777777" w:rsidR="008141AB" w:rsidRPr="00CF43C6" w:rsidRDefault="008141AB" w:rsidP="00946FBA">
      <w:pPr>
        <w:pStyle w:val="Heading2"/>
        <w:jc w:val="both"/>
      </w:pPr>
    </w:p>
    <w:p w14:paraId="25B21733" w14:textId="77777777" w:rsidR="002761C1" w:rsidRPr="00CF43C6" w:rsidRDefault="002761C1" w:rsidP="00946FBA">
      <w:pPr>
        <w:pStyle w:val="Heading2"/>
        <w:jc w:val="both"/>
        <w:rPr>
          <w:sz w:val="22"/>
          <w:szCs w:val="22"/>
        </w:rPr>
      </w:pPr>
      <w:r w:rsidRPr="00CF43C6">
        <w:rPr>
          <w:sz w:val="22"/>
          <w:szCs w:val="22"/>
        </w:rPr>
        <w:t>Definitions of Abuse</w:t>
      </w:r>
    </w:p>
    <w:p w14:paraId="3E05CEFB" w14:textId="7C4D4312" w:rsidR="526140A6" w:rsidRPr="00CF43C6" w:rsidRDefault="526140A6" w:rsidP="00946FBA">
      <w:pPr>
        <w:jc w:val="both"/>
        <w:rPr>
          <w:sz w:val="22"/>
          <w:szCs w:val="22"/>
        </w:rPr>
      </w:pPr>
    </w:p>
    <w:p w14:paraId="3C30CE47" w14:textId="77777777" w:rsidR="002761C1" w:rsidRPr="00CF43C6" w:rsidRDefault="002761C1" w:rsidP="00946FBA">
      <w:pPr>
        <w:jc w:val="both"/>
        <w:rPr>
          <w:b/>
          <w:sz w:val="22"/>
          <w:szCs w:val="22"/>
        </w:rPr>
      </w:pPr>
      <w:r w:rsidRPr="00CF43C6">
        <w:rPr>
          <w:sz w:val="22"/>
          <w:szCs w:val="22"/>
        </w:rPr>
        <w:t>Abuse is a form of maltreatment of a child. A child may be abused by inflicting harm or by failing to act to prevent harm.</w:t>
      </w:r>
    </w:p>
    <w:p w14:paraId="37664FF6" w14:textId="77777777" w:rsidR="002761C1" w:rsidRPr="00CF43C6" w:rsidRDefault="002761C1" w:rsidP="00946FBA">
      <w:pPr>
        <w:jc w:val="both"/>
        <w:rPr>
          <w:b/>
          <w:sz w:val="22"/>
          <w:szCs w:val="22"/>
        </w:rPr>
      </w:pPr>
      <w:r w:rsidRPr="00CF43C6">
        <w:rPr>
          <w:sz w:val="22"/>
          <w:szCs w:val="22"/>
        </w:rPr>
        <w:t>Harm includes physical, emotional, sexual and psychological ill-treatment, including the impact of seeing, hearing or experiencing the effects of abuse towards others.</w:t>
      </w:r>
    </w:p>
    <w:p w14:paraId="6B1665DC" w14:textId="77777777" w:rsidR="002761C1" w:rsidRPr="00CF43C6" w:rsidRDefault="002761C1" w:rsidP="00946FBA">
      <w:pPr>
        <w:jc w:val="both"/>
        <w:rPr>
          <w:b/>
          <w:sz w:val="22"/>
          <w:szCs w:val="22"/>
        </w:rPr>
      </w:pPr>
      <w:r w:rsidRPr="00CF43C6">
        <w:rPr>
          <w:sz w:val="22"/>
          <w:szCs w:val="22"/>
        </w:rPr>
        <w:t>Domestic Abuse can have a significant impact on a child's health, development and wellbeing, including where a child sees, hears or experiences its effects.</w:t>
      </w:r>
    </w:p>
    <w:p w14:paraId="554E8C6D" w14:textId="77777777" w:rsidR="002761C1" w:rsidRPr="00CF43C6" w:rsidRDefault="002761C1" w:rsidP="00946FBA">
      <w:pPr>
        <w:jc w:val="both"/>
        <w:rPr>
          <w:b/>
          <w:sz w:val="22"/>
          <w:szCs w:val="22"/>
        </w:rPr>
      </w:pPr>
      <w:r w:rsidRPr="00CF43C6">
        <w:rPr>
          <w:sz w:val="22"/>
          <w:szCs w:val="22"/>
        </w:rPr>
        <w:t>The four recognised categories of abuse are:</w:t>
      </w:r>
    </w:p>
    <w:p w14:paraId="416E13D4" w14:textId="36211194" w:rsidR="002761C1" w:rsidRPr="00CF43C6" w:rsidRDefault="002761C1" w:rsidP="00946FBA">
      <w:pPr>
        <w:pStyle w:val="ListParagraph"/>
        <w:numPr>
          <w:ilvl w:val="0"/>
          <w:numId w:val="157"/>
        </w:numPr>
        <w:spacing w:line="480" w:lineRule="auto"/>
        <w:jc w:val="both"/>
        <w:rPr>
          <w:rFonts w:ascii="Arial" w:eastAsia="Arial" w:hAnsi="Arial" w:cs="Arial"/>
          <w:sz w:val="22"/>
          <w:szCs w:val="22"/>
        </w:rPr>
      </w:pPr>
      <w:r w:rsidRPr="00CF43C6">
        <w:rPr>
          <w:rFonts w:ascii="Arial" w:eastAsia="Arial" w:hAnsi="Arial" w:cs="Arial"/>
          <w:sz w:val="22"/>
          <w:szCs w:val="22"/>
        </w:rPr>
        <w:t xml:space="preserve">Physical </w:t>
      </w:r>
      <w:r w:rsidR="2D981A6F" w:rsidRPr="00CF43C6">
        <w:rPr>
          <w:rFonts w:ascii="Arial" w:eastAsia="Arial" w:hAnsi="Arial" w:cs="Arial"/>
          <w:sz w:val="22"/>
          <w:szCs w:val="22"/>
        </w:rPr>
        <w:t>a</w:t>
      </w:r>
      <w:r w:rsidRPr="00CF43C6">
        <w:rPr>
          <w:rFonts w:ascii="Arial" w:eastAsia="Arial" w:hAnsi="Arial" w:cs="Arial"/>
          <w:sz w:val="22"/>
          <w:szCs w:val="22"/>
        </w:rPr>
        <w:t>buse</w:t>
      </w:r>
    </w:p>
    <w:p w14:paraId="36FB8AE0" w14:textId="2636994F" w:rsidR="002761C1" w:rsidRPr="00CF43C6" w:rsidRDefault="002761C1" w:rsidP="00946FBA">
      <w:pPr>
        <w:pStyle w:val="ListParagraph"/>
        <w:numPr>
          <w:ilvl w:val="0"/>
          <w:numId w:val="157"/>
        </w:numPr>
        <w:spacing w:line="360" w:lineRule="auto"/>
        <w:jc w:val="both"/>
        <w:rPr>
          <w:rFonts w:ascii="Arial" w:eastAsia="Arial" w:hAnsi="Arial" w:cs="Arial"/>
          <w:sz w:val="22"/>
          <w:szCs w:val="22"/>
        </w:rPr>
      </w:pPr>
      <w:r w:rsidRPr="00CF43C6">
        <w:rPr>
          <w:rFonts w:ascii="Arial" w:eastAsia="Arial" w:hAnsi="Arial" w:cs="Arial"/>
          <w:sz w:val="22"/>
          <w:szCs w:val="22"/>
        </w:rPr>
        <w:t xml:space="preserve">Emotional </w:t>
      </w:r>
      <w:r w:rsidR="0F58C9C2" w:rsidRPr="00CF43C6">
        <w:rPr>
          <w:rFonts w:ascii="Arial" w:eastAsia="Arial" w:hAnsi="Arial" w:cs="Arial"/>
          <w:sz w:val="22"/>
          <w:szCs w:val="22"/>
        </w:rPr>
        <w:t>a</w:t>
      </w:r>
      <w:r w:rsidRPr="00CF43C6">
        <w:rPr>
          <w:rFonts w:ascii="Arial" w:eastAsia="Arial" w:hAnsi="Arial" w:cs="Arial"/>
          <w:sz w:val="22"/>
          <w:szCs w:val="22"/>
        </w:rPr>
        <w:t>buse</w:t>
      </w:r>
    </w:p>
    <w:p w14:paraId="6B0B8B90" w14:textId="00B1A913" w:rsidR="002761C1" w:rsidRPr="00CF43C6" w:rsidRDefault="002761C1" w:rsidP="00946FBA">
      <w:pPr>
        <w:pStyle w:val="ListParagraph"/>
        <w:numPr>
          <w:ilvl w:val="0"/>
          <w:numId w:val="157"/>
        </w:numPr>
        <w:spacing w:line="480" w:lineRule="auto"/>
        <w:jc w:val="both"/>
        <w:rPr>
          <w:rFonts w:ascii="Arial" w:eastAsia="Arial" w:hAnsi="Arial" w:cs="Arial"/>
          <w:sz w:val="22"/>
          <w:szCs w:val="22"/>
        </w:rPr>
      </w:pPr>
      <w:r w:rsidRPr="00CF43C6">
        <w:rPr>
          <w:rFonts w:ascii="Arial" w:eastAsia="Arial" w:hAnsi="Arial" w:cs="Arial"/>
          <w:sz w:val="22"/>
          <w:szCs w:val="22"/>
        </w:rPr>
        <w:t xml:space="preserve">Sexual </w:t>
      </w:r>
      <w:r w:rsidR="5F5C6C01" w:rsidRPr="00CF43C6">
        <w:rPr>
          <w:rFonts w:ascii="Arial" w:eastAsia="Arial" w:hAnsi="Arial" w:cs="Arial"/>
          <w:sz w:val="22"/>
          <w:szCs w:val="22"/>
        </w:rPr>
        <w:t>a</w:t>
      </w:r>
      <w:r w:rsidRPr="00CF43C6">
        <w:rPr>
          <w:rFonts w:ascii="Arial" w:eastAsia="Arial" w:hAnsi="Arial" w:cs="Arial"/>
          <w:sz w:val="22"/>
          <w:szCs w:val="22"/>
        </w:rPr>
        <w:t>buse</w:t>
      </w:r>
    </w:p>
    <w:p w14:paraId="34F60B80" w14:textId="77777777" w:rsidR="002761C1" w:rsidRPr="00CF43C6" w:rsidRDefault="002761C1" w:rsidP="00946FBA">
      <w:pPr>
        <w:pStyle w:val="ListParagraph"/>
        <w:numPr>
          <w:ilvl w:val="0"/>
          <w:numId w:val="157"/>
        </w:numPr>
        <w:spacing w:line="480" w:lineRule="auto"/>
        <w:jc w:val="both"/>
        <w:rPr>
          <w:rFonts w:ascii="Arial" w:hAnsi="Arial" w:cs="Arial"/>
          <w:b/>
          <w:sz w:val="22"/>
          <w:szCs w:val="22"/>
        </w:rPr>
      </w:pPr>
      <w:r w:rsidRPr="00CF43C6">
        <w:rPr>
          <w:rFonts w:ascii="Arial" w:eastAsia="Arial" w:hAnsi="Arial" w:cs="Arial"/>
          <w:sz w:val="22"/>
          <w:szCs w:val="22"/>
        </w:rPr>
        <w:t>Neglect</w:t>
      </w:r>
    </w:p>
    <w:p w14:paraId="23801137" w14:textId="40EC7147" w:rsidR="002761C1" w:rsidRPr="00CF43C6" w:rsidRDefault="002761C1" w:rsidP="00946FBA">
      <w:pPr>
        <w:jc w:val="both"/>
        <w:rPr>
          <w:rFonts w:cs="Arial"/>
          <w:b/>
          <w:i/>
          <w:sz w:val="22"/>
          <w:szCs w:val="22"/>
        </w:rPr>
      </w:pPr>
      <w:r w:rsidRPr="00CF43C6">
        <w:rPr>
          <w:rFonts w:cs="Arial"/>
          <w:sz w:val="22"/>
          <w:szCs w:val="22"/>
        </w:rPr>
        <w:t xml:space="preserve">The indicators and definitions set out below are based on </w:t>
      </w:r>
      <w:r w:rsidRPr="00CF43C6">
        <w:rPr>
          <w:rFonts w:cs="Arial"/>
          <w:i/>
          <w:sz w:val="22"/>
          <w:szCs w:val="22"/>
        </w:rPr>
        <w:t>Keeping Children Safe in Education</w:t>
      </w:r>
      <w:r w:rsidRPr="00CF43C6">
        <w:rPr>
          <w:rFonts w:cs="Arial"/>
          <w:sz w:val="22"/>
          <w:szCs w:val="22"/>
        </w:rPr>
        <w:t xml:space="preserve"> and </w:t>
      </w:r>
      <w:r w:rsidRPr="00CF43C6">
        <w:rPr>
          <w:rFonts w:cs="Arial"/>
          <w:i/>
          <w:sz w:val="22"/>
          <w:szCs w:val="22"/>
        </w:rPr>
        <w:t>Working Together to Safeguard Children.</w:t>
      </w:r>
    </w:p>
    <w:p w14:paraId="1777DBA1" w14:textId="77777777" w:rsidR="008141AB" w:rsidRPr="00CF43C6" w:rsidRDefault="008141AB" w:rsidP="00B26182">
      <w:pPr>
        <w:pStyle w:val="Heading3"/>
        <w:spacing w:after="120"/>
        <w:rPr>
          <w:rFonts w:cs="Arial"/>
          <w:sz w:val="24"/>
          <w:szCs w:val="24"/>
        </w:rPr>
      </w:pPr>
    </w:p>
    <w:p w14:paraId="20E67E9C" w14:textId="47684694" w:rsidR="00817BDF" w:rsidRPr="00CF43C6" w:rsidRDefault="00AE2B9B" w:rsidP="00B26182">
      <w:pPr>
        <w:pStyle w:val="Heading3"/>
        <w:spacing w:after="120"/>
        <w:rPr>
          <w:rFonts w:cs="Arial"/>
          <w:szCs w:val="22"/>
        </w:rPr>
      </w:pPr>
      <w:r w:rsidRPr="00CF43C6">
        <w:rPr>
          <w:rFonts w:cs="Arial"/>
          <w:szCs w:val="22"/>
        </w:rPr>
        <w:t xml:space="preserve">Categories </w:t>
      </w:r>
      <w:r w:rsidR="28930BE8" w:rsidRPr="00CF43C6">
        <w:rPr>
          <w:rFonts w:cs="Arial"/>
          <w:szCs w:val="22"/>
        </w:rPr>
        <w:t>of</w:t>
      </w:r>
      <w:r w:rsidRPr="00CF43C6">
        <w:rPr>
          <w:rFonts w:cs="Arial"/>
          <w:szCs w:val="22"/>
        </w:rPr>
        <w:t xml:space="preserve"> abuse</w:t>
      </w:r>
    </w:p>
    <w:tbl>
      <w:tblPr>
        <w:tblStyle w:val="TableGrid"/>
        <w:tblW w:w="10490" w:type="dxa"/>
        <w:tblInd w:w="-5" w:type="dxa"/>
        <w:tblLook w:val="04A0" w:firstRow="1" w:lastRow="0" w:firstColumn="1" w:lastColumn="0" w:noHBand="0" w:noVBand="1"/>
      </w:tblPr>
      <w:tblGrid>
        <w:gridCol w:w="4666"/>
        <w:gridCol w:w="5824"/>
      </w:tblGrid>
      <w:tr w:rsidR="00817BDF" w:rsidRPr="00CF43C6" w14:paraId="04A045C2" w14:textId="77777777" w:rsidTr="001D397C">
        <w:tc>
          <w:tcPr>
            <w:tcW w:w="4666" w:type="dxa"/>
            <w:shd w:val="clear" w:color="auto" w:fill="F2F2F2" w:themeFill="background1" w:themeFillShade="F2"/>
          </w:tcPr>
          <w:p w14:paraId="28051D53" w14:textId="5BD53E8F" w:rsidR="00817BDF" w:rsidRPr="00CF43C6" w:rsidRDefault="00817BDF" w:rsidP="00050334">
            <w:pPr>
              <w:pStyle w:val="Heading3"/>
              <w:spacing w:after="120"/>
              <w:rPr>
                <w:rFonts w:cs="Arial"/>
                <w:szCs w:val="22"/>
              </w:rPr>
            </w:pPr>
            <w:r w:rsidRPr="00CF43C6">
              <w:rPr>
                <w:rFonts w:cs="Arial"/>
                <w:szCs w:val="22"/>
              </w:rPr>
              <w:t xml:space="preserve">Category of abuse </w:t>
            </w:r>
            <w:r w:rsidR="002C0B41" w:rsidRPr="00CF43C6">
              <w:rPr>
                <w:rFonts w:cs="Arial"/>
                <w:b w:val="0"/>
                <w:i/>
                <w:szCs w:val="22"/>
              </w:rPr>
              <w:t>(what staff should know)</w:t>
            </w:r>
            <w:r w:rsidR="002C0B41" w:rsidRPr="00CF43C6">
              <w:rPr>
                <w:rFonts w:cs="Arial"/>
                <w:szCs w:val="22"/>
              </w:rPr>
              <w:t xml:space="preserve"> </w:t>
            </w:r>
          </w:p>
        </w:tc>
        <w:tc>
          <w:tcPr>
            <w:tcW w:w="5824" w:type="dxa"/>
            <w:shd w:val="clear" w:color="auto" w:fill="F2F2F2" w:themeFill="background1" w:themeFillShade="F2"/>
          </w:tcPr>
          <w:p w14:paraId="6742B17F" w14:textId="6BED2CFD" w:rsidR="00817BDF" w:rsidRPr="00CF43C6" w:rsidRDefault="00817BDF" w:rsidP="00050334">
            <w:pPr>
              <w:pStyle w:val="Heading3"/>
              <w:spacing w:after="120"/>
              <w:rPr>
                <w:rFonts w:cs="Arial"/>
                <w:szCs w:val="22"/>
              </w:rPr>
            </w:pPr>
            <w:r w:rsidRPr="00CF43C6">
              <w:rPr>
                <w:rFonts w:cs="Arial"/>
                <w:szCs w:val="22"/>
              </w:rPr>
              <w:t xml:space="preserve">Indicators </w:t>
            </w:r>
            <w:r w:rsidR="002C0B41" w:rsidRPr="00CF43C6">
              <w:rPr>
                <w:rFonts w:cs="Arial"/>
                <w:b w:val="0"/>
                <w:i/>
                <w:szCs w:val="22"/>
              </w:rPr>
              <w:t>(what</w:t>
            </w:r>
            <w:r w:rsidRPr="00CF43C6">
              <w:rPr>
                <w:rFonts w:cs="Arial"/>
                <w:b w:val="0"/>
                <w:i/>
                <w:szCs w:val="22"/>
              </w:rPr>
              <w:t xml:space="preserve"> </w:t>
            </w:r>
            <w:r w:rsidR="00050334" w:rsidRPr="00CF43C6">
              <w:rPr>
                <w:rFonts w:cs="Arial"/>
                <w:b w:val="0"/>
                <w:i/>
                <w:szCs w:val="22"/>
              </w:rPr>
              <w:t xml:space="preserve">staff should </w:t>
            </w:r>
            <w:r w:rsidRPr="00CF43C6">
              <w:rPr>
                <w:rFonts w:cs="Arial"/>
                <w:b w:val="0"/>
                <w:i/>
                <w:szCs w:val="22"/>
              </w:rPr>
              <w:t xml:space="preserve">look </w:t>
            </w:r>
            <w:r w:rsidR="00050334" w:rsidRPr="00CF43C6">
              <w:rPr>
                <w:rFonts w:cs="Arial"/>
                <w:b w:val="0"/>
                <w:i/>
                <w:szCs w:val="22"/>
              </w:rPr>
              <w:t xml:space="preserve">out </w:t>
            </w:r>
            <w:r w:rsidRPr="00CF43C6">
              <w:rPr>
                <w:rFonts w:cs="Arial"/>
                <w:b w:val="0"/>
                <w:i/>
                <w:szCs w:val="22"/>
              </w:rPr>
              <w:t>for</w:t>
            </w:r>
            <w:r w:rsidR="002C0B41" w:rsidRPr="00CF43C6">
              <w:rPr>
                <w:rFonts w:cs="Arial"/>
                <w:b w:val="0"/>
                <w:i/>
                <w:szCs w:val="22"/>
              </w:rPr>
              <w:t>)</w:t>
            </w:r>
            <w:r w:rsidR="002C0B41" w:rsidRPr="00CF43C6">
              <w:rPr>
                <w:rFonts w:cs="Arial"/>
                <w:szCs w:val="22"/>
              </w:rPr>
              <w:t xml:space="preserve"> </w:t>
            </w:r>
          </w:p>
        </w:tc>
      </w:tr>
      <w:tr w:rsidR="00817BDF" w:rsidRPr="00CF43C6" w14:paraId="6CAEB41F" w14:textId="77777777" w:rsidTr="001D397C">
        <w:tc>
          <w:tcPr>
            <w:tcW w:w="4666" w:type="dxa"/>
            <w:tcBorders>
              <w:bottom w:val="single" w:sz="4" w:space="0" w:color="auto"/>
            </w:tcBorders>
          </w:tcPr>
          <w:p w14:paraId="533C9DF6" w14:textId="1770206B" w:rsidR="002C0B41" w:rsidRPr="00CF43C6" w:rsidRDefault="002C0B41" w:rsidP="00050334">
            <w:pPr>
              <w:pStyle w:val="Heading3"/>
              <w:spacing w:after="120"/>
              <w:rPr>
                <w:rFonts w:cs="Arial"/>
                <w:b w:val="0"/>
                <w:color w:val="FF0000"/>
                <w:szCs w:val="22"/>
              </w:rPr>
            </w:pPr>
            <w:r w:rsidRPr="00CF43C6">
              <w:rPr>
                <w:rFonts w:cs="Arial"/>
                <w:szCs w:val="22"/>
              </w:rPr>
              <w:t>Physical Abuse</w:t>
            </w:r>
            <w:r w:rsidRPr="00CF43C6">
              <w:rPr>
                <w:rFonts w:cs="Arial"/>
                <w:b w:val="0"/>
                <w:szCs w:val="22"/>
              </w:rPr>
              <w:t xml:space="preserve"> is a form of abuse which may involve:</w:t>
            </w:r>
            <w:r w:rsidRPr="00CF43C6">
              <w:rPr>
                <w:rFonts w:cs="Arial"/>
                <w:b w:val="0"/>
                <w:color w:val="FF0000"/>
                <w:szCs w:val="22"/>
              </w:rPr>
              <w:t xml:space="preserve"> </w:t>
            </w:r>
          </w:p>
          <w:p w14:paraId="5784B989" w14:textId="77777777" w:rsidR="002C0B41" w:rsidRPr="00CF43C6" w:rsidRDefault="002C0B41" w:rsidP="00050334">
            <w:pPr>
              <w:pStyle w:val="ListParagraph"/>
              <w:numPr>
                <w:ilvl w:val="0"/>
                <w:numId w:val="13"/>
              </w:numPr>
              <w:spacing w:after="120"/>
              <w:jc w:val="both"/>
              <w:rPr>
                <w:rFonts w:ascii="Arial" w:hAnsi="Arial" w:cs="Arial"/>
                <w:sz w:val="22"/>
                <w:szCs w:val="22"/>
              </w:rPr>
            </w:pPr>
            <w:r w:rsidRPr="00CF43C6">
              <w:rPr>
                <w:rFonts w:ascii="Arial" w:hAnsi="Arial" w:cs="Arial"/>
                <w:sz w:val="22"/>
                <w:szCs w:val="22"/>
              </w:rPr>
              <w:t>hitting</w:t>
            </w:r>
          </w:p>
          <w:p w14:paraId="19CEAE70" w14:textId="77777777" w:rsidR="002C0B41" w:rsidRPr="00CF43C6" w:rsidRDefault="002C0B41" w:rsidP="00050334">
            <w:pPr>
              <w:pStyle w:val="ListParagraph"/>
              <w:numPr>
                <w:ilvl w:val="0"/>
                <w:numId w:val="13"/>
              </w:numPr>
              <w:spacing w:after="120"/>
              <w:jc w:val="both"/>
              <w:rPr>
                <w:rFonts w:ascii="Arial" w:hAnsi="Arial" w:cs="Arial"/>
                <w:sz w:val="22"/>
                <w:szCs w:val="22"/>
              </w:rPr>
            </w:pPr>
            <w:r w:rsidRPr="00CF43C6">
              <w:rPr>
                <w:rFonts w:ascii="Arial" w:hAnsi="Arial" w:cs="Arial"/>
                <w:sz w:val="22"/>
                <w:szCs w:val="22"/>
              </w:rPr>
              <w:t>shaking</w:t>
            </w:r>
          </w:p>
          <w:p w14:paraId="2906C738" w14:textId="77777777" w:rsidR="002C0B41" w:rsidRPr="00CF43C6" w:rsidRDefault="002C0B41" w:rsidP="00050334">
            <w:pPr>
              <w:pStyle w:val="ListParagraph"/>
              <w:numPr>
                <w:ilvl w:val="0"/>
                <w:numId w:val="13"/>
              </w:numPr>
              <w:spacing w:after="120"/>
              <w:jc w:val="both"/>
              <w:rPr>
                <w:rFonts w:ascii="Arial" w:hAnsi="Arial" w:cs="Arial"/>
                <w:sz w:val="22"/>
                <w:szCs w:val="22"/>
              </w:rPr>
            </w:pPr>
            <w:r w:rsidRPr="00CF43C6">
              <w:rPr>
                <w:rFonts w:ascii="Arial" w:hAnsi="Arial" w:cs="Arial"/>
                <w:sz w:val="22"/>
                <w:szCs w:val="22"/>
              </w:rPr>
              <w:t>throwing</w:t>
            </w:r>
          </w:p>
          <w:p w14:paraId="04158298" w14:textId="77777777" w:rsidR="002C0B41" w:rsidRPr="00CF43C6" w:rsidRDefault="002C0B41" w:rsidP="00050334">
            <w:pPr>
              <w:pStyle w:val="ListParagraph"/>
              <w:numPr>
                <w:ilvl w:val="0"/>
                <w:numId w:val="13"/>
              </w:numPr>
              <w:spacing w:after="120"/>
              <w:jc w:val="both"/>
              <w:rPr>
                <w:rFonts w:ascii="Arial" w:hAnsi="Arial" w:cs="Arial"/>
                <w:sz w:val="22"/>
                <w:szCs w:val="22"/>
              </w:rPr>
            </w:pPr>
            <w:r w:rsidRPr="00CF43C6">
              <w:rPr>
                <w:rFonts w:ascii="Arial" w:hAnsi="Arial" w:cs="Arial"/>
                <w:sz w:val="22"/>
                <w:szCs w:val="22"/>
              </w:rPr>
              <w:t>poisoning</w:t>
            </w:r>
          </w:p>
          <w:p w14:paraId="483FAD20" w14:textId="77777777" w:rsidR="002C0B41" w:rsidRPr="00CF43C6" w:rsidRDefault="002C0B41" w:rsidP="00050334">
            <w:pPr>
              <w:pStyle w:val="ListParagraph"/>
              <w:numPr>
                <w:ilvl w:val="0"/>
                <w:numId w:val="13"/>
              </w:numPr>
              <w:spacing w:after="120"/>
              <w:jc w:val="both"/>
              <w:rPr>
                <w:rFonts w:ascii="Arial" w:hAnsi="Arial" w:cs="Arial"/>
                <w:sz w:val="22"/>
                <w:szCs w:val="22"/>
              </w:rPr>
            </w:pPr>
            <w:r w:rsidRPr="00CF43C6">
              <w:rPr>
                <w:rFonts w:ascii="Arial" w:hAnsi="Arial" w:cs="Arial"/>
                <w:sz w:val="22"/>
                <w:szCs w:val="22"/>
              </w:rPr>
              <w:t xml:space="preserve">burning or scalding </w:t>
            </w:r>
          </w:p>
          <w:p w14:paraId="4DE18F66" w14:textId="77777777" w:rsidR="002C0B41" w:rsidRPr="00CF43C6" w:rsidRDefault="002C0B41" w:rsidP="00050334">
            <w:pPr>
              <w:pStyle w:val="ListParagraph"/>
              <w:numPr>
                <w:ilvl w:val="0"/>
                <w:numId w:val="13"/>
              </w:numPr>
              <w:spacing w:after="120"/>
              <w:jc w:val="both"/>
              <w:rPr>
                <w:rFonts w:ascii="Arial" w:hAnsi="Arial" w:cs="Arial"/>
                <w:sz w:val="22"/>
                <w:szCs w:val="22"/>
              </w:rPr>
            </w:pPr>
            <w:r w:rsidRPr="00CF43C6">
              <w:rPr>
                <w:rFonts w:ascii="Arial" w:hAnsi="Arial" w:cs="Arial"/>
                <w:sz w:val="22"/>
                <w:szCs w:val="22"/>
              </w:rPr>
              <w:t>drowning</w:t>
            </w:r>
          </w:p>
          <w:p w14:paraId="61470FAC" w14:textId="77777777" w:rsidR="002C0B41" w:rsidRPr="00CF43C6" w:rsidRDefault="002C0B41" w:rsidP="00050334">
            <w:pPr>
              <w:pStyle w:val="ListParagraph"/>
              <w:numPr>
                <w:ilvl w:val="0"/>
                <w:numId w:val="13"/>
              </w:numPr>
              <w:spacing w:after="120"/>
              <w:jc w:val="both"/>
              <w:rPr>
                <w:rFonts w:ascii="Arial" w:hAnsi="Arial" w:cs="Arial"/>
                <w:sz w:val="22"/>
                <w:szCs w:val="22"/>
              </w:rPr>
            </w:pPr>
            <w:r w:rsidRPr="00CF43C6">
              <w:rPr>
                <w:rFonts w:ascii="Arial" w:hAnsi="Arial" w:cs="Arial"/>
                <w:sz w:val="22"/>
                <w:szCs w:val="22"/>
              </w:rPr>
              <w:t xml:space="preserve">suffocating or otherwise causing physical harm to a child. </w:t>
            </w:r>
          </w:p>
          <w:p w14:paraId="7E312E98" w14:textId="77777777" w:rsidR="002C0B41" w:rsidRPr="00CF43C6" w:rsidRDefault="002C0B41" w:rsidP="00050334">
            <w:pPr>
              <w:jc w:val="both"/>
              <w:rPr>
                <w:rFonts w:cs="Arial"/>
                <w:sz w:val="22"/>
                <w:szCs w:val="22"/>
              </w:rPr>
            </w:pPr>
            <w:r w:rsidRPr="00CF43C6">
              <w:rPr>
                <w:rFonts w:cs="Arial"/>
                <w:sz w:val="22"/>
                <w:szCs w:val="22"/>
              </w:rPr>
              <w:t>Physical harm may also be caused when a parent or carer fabricates the symptoms of, or deliberately induces, illness in a child (Fabricated Induced Illness FII).</w:t>
            </w:r>
          </w:p>
          <w:p w14:paraId="698B5648" w14:textId="77777777" w:rsidR="00817BDF" w:rsidRPr="00CF43C6" w:rsidRDefault="00817BDF" w:rsidP="00050334">
            <w:pPr>
              <w:jc w:val="both"/>
              <w:rPr>
                <w:rFonts w:cs="Arial"/>
                <w:b/>
                <w:sz w:val="22"/>
                <w:szCs w:val="22"/>
              </w:rPr>
            </w:pPr>
          </w:p>
          <w:p w14:paraId="2179E8D1" w14:textId="361D4C7B" w:rsidR="00646D97" w:rsidRPr="00CF43C6" w:rsidRDefault="00646D97" w:rsidP="00050334">
            <w:pPr>
              <w:jc w:val="both"/>
              <w:rPr>
                <w:rFonts w:cs="Arial"/>
                <w:b/>
                <w:sz w:val="22"/>
                <w:szCs w:val="22"/>
              </w:rPr>
            </w:pPr>
            <w:r w:rsidRPr="00CF43C6">
              <w:rPr>
                <w:rFonts w:cs="Arial"/>
                <w:b/>
                <w:sz w:val="22"/>
                <w:szCs w:val="22"/>
              </w:rPr>
              <w:t>All suspicious bruising or injuries must be:</w:t>
            </w:r>
          </w:p>
          <w:p w14:paraId="5CE5598A" w14:textId="77777777" w:rsidR="00646D97" w:rsidRPr="00CF43C6" w:rsidRDefault="00646D97" w:rsidP="00E047D4">
            <w:pPr>
              <w:numPr>
                <w:ilvl w:val="0"/>
                <w:numId w:val="73"/>
              </w:numPr>
              <w:jc w:val="both"/>
              <w:rPr>
                <w:rFonts w:cs="Arial"/>
                <w:sz w:val="22"/>
                <w:szCs w:val="22"/>
              </w:rPr>
            </w:pPr>
            <w:r w:rsidRPr="00CF43C6">
              <w:rPr>
                <w:rFonts w:cs="Arial"/>
                <w:sz w:val="22"/>
                <w:szCs w:val="22"/>
              </w:rPr>
              <w:lastRenderedPageBreak/>
              <w:t>Reported immediately to the DSL or Deputy DSL.</w:t>
            </w:r>
          </w:p>
          <w:p w14:paraId="65A8E523" w14:textId="77777777" w:rsidR="00646D97" w:rsidRPr="00CF43C6" w:rsidRDefault="00646D97" w:rsidP="00E047D4">
            <w:pPr>
              <w:numPr>
                <w:ilvl w:val="0"/>
                <w:numId w:val="73"/>
              </w:numPr>
              <w:jc w:val="both"/>
              <w:rPr>
                <w:rFonts w:cs="Arial"/>
                <w:sz w:val="22"/>
                <w:szCs w:val="22"/>
              </w:rPr>
            </w:pPr>
            <w:r w:rsidRPr="00CF43C6">
              <w:rPr>
                <w:rFonts w:cs="Arial"/>
                <w:sz w:val="22"/>
                <w:szCs w:val="22"/>
              </w:rPr>
              <w:t>Recorded accurately using a body map.</w:t>
            </w:r>
          </w:p>
          <w:p w14:paraId="1B6B6009" w14:textId="77777777" w:rsidR="00646D97" w:rsidRPr="00CF43C6" w:rsidRDefault="00646D97" w:rsidP="00E047D4">
            <w:pPr>
              <w:numPr>
                <w:ilvl w:val="0"/>
                <w:numId w:val="73"/>
              </w:numPr>
              <w:jc w:val="both"/>
              <w:rPr>
                <w:rFonts w:cs="Arial"/>
                <w:sz w:val="22"/>
                <w:szCs w:val="22"/>
              </w:rPr>
            </w:pPr>
            <w:r w:rsidRPr="00CF43C6">
              <w:rPr>
                <w:rFonts w:cs="Arial"/>
                <w:sz w:val="22"/>
                <w:szCs w:val="22"/>
              </w:rPr>
              <w:t>Added to the child's safeguarding records.</w:t>
            </w:r>
          </w:p>
          <w:p w14:paraId="014FF777" w14:textId="7B68BF99" w:rsidR="00646D97" w:rsidRPr="00CF43C6" w:rsidRDefault="00646D97" w:rsidP="00E047D4">
            <w:pPr>
              <w:numPr>
                <w:ilvl w:val="0"/>
                <w:numId w:val="73"/>
              </w:numPr>
              <w:jc w:val="both"/>
              <w:rPr>
                <w:rFonts w:cs="Arial"/>
                <w:sz w:val="22"/>
                <w:szCs w:val="22"/>
              </w:rPr>
            </w:pPr>
            <w:r w:rsidRPr="00CF43C6">
              <w:rPr>
                <w:rFonts w:cs="Arial"/>
                <w:sz w:val="22"/>
                <w:szCs w:val="22"/>
              </w:rPr>
              <w:t>DSL to share with Children's Services and/ or police where appropriate.</w:t>
            </w:r>
          </w:p>
          <w:p w14:paraId="13A0D72E" w14:textId="77777777" w:rsidR="00646D97" w:rsidRPr="00CF43C6" w:rsidRDefault="00646D97" w:rsidP="00050334">
            <w:pPr>
              <w:jc w:val="both"/>
              <w:rPr>
                <w:rFonts w:cs="Arial"/>
                <w:sz w:val="22"/>
                <w:szCs w:val="22"/>
              </w:rPr>
            </w:pPr>
          </w:p>
        </w:tc>
        <w:tc>
          <w:tcPr>
            <w:tcW w:w="5824" w:type="dxa"/>
            <w:tcBorders>
              <w:bottom w:val="single" w:sz="4" w:space="0" w:color="auto"/>
            </w:tcBorders>
          </w:tcPr>
          <w:p w14:paraId="3BBEBA60" w14:textId="55DEDD24" w:rsidR="00F502FA" w:rsidRPr="00CF43C6" w:rsidRDefault="00F502FA" w:rsidP="00050334">
            <w:pPr>
              <w:pStyle w:val="Heading3"/>
              <w:spacing w:after="120"/>
              <w:rPr>
                <w:rFonts w:cs="Arial"/>
                <w:b w:val="0"/>
                <w:i/>
                <w:szCs w:val="22"/>
              </w:rPr>
            </w:pPr>
            <w:r w:rsidRPr="00CF43C6">
              <w:rPr>
                <w:rFonts w:cs="Arial"/>
                <w:b w:val="0"/>
                <w:i/>
                <w:szCs w:val="22"/>
              </w:rPr>
              <w:lastRenderedPageBreak/>
              <w:t>Remember that no single sign proves abuse, but a pattern of indicators may warrant concern.</w:t>
            </w:r>
          </w:p>
          <w:p w14:paraId="1F00CCB1" w14:textId="61D687B1" w:rsidR="00F502FA" w:rsidRPr="00CF43C6" w:rsidRDefault="00F502FA" w:rsidP="00050334">
            <w:pPr>
              <w:pStyle w:val="Heading3"/>
              <w:spacing w:after="120"/>
              <w:rPr>
                <w:rFonts w:cs="Arial"/>
                <w:szCs w:val="22"/>
              </w:rPr>
            </w:pPr>
            <w:r w:rsidRPr="00CF43C6">
              <w:rPr>
                <w:rFonts w:cs="Arial"/>
                <w:szCs w:val="22"/>
              </w:rPr>
              <w:t>Physical Indicators:</w:t>
            </w:r>
          </w:p>
          <w:p w14:paraId="7CB977A4" w14:textId="77777777" w:rsidR="00F502FA" w:rsidRPr="00CF43C6" w:rsidRDefault="00F502FA" w:rsidP="00E047D4">
            <w:pPr>
              <w:pStyle w:val="Heading3"/>
              <w:numPr>
                <w:ilvl w:val="0"/>
                <w:numId w:val="79"/>
              </w:numPr>
              <w:spacing w:after="120"/>
              <w:rPr>
                <w:rFonts w:cs="Arial"/>
                <w:b w:val="0"/>
                <w:szCs w:val="22"/>
              </w:rPr>
            </w:pPr>
            <w:r w:rsidRPr="00CF43C6">
              <w:rPr>
                <w:rFonts w:cs="Arial"/>
                <w:b w:val="0"/>
                <w:szCs w:val="22"/>
              </w:rPr>
              <w:t>Unexplained bruises, welts, or black eyes</w:t>
            </w:r>
          </w:p>
          <w:p w14:paraId="722FCA82" w14:textId="77777777" w:rsidR="00F502FA" w:rsidRPr="00CF43C6" w:rsidRDefault="00F502FA" w:rsidP="00E047D4">
            <w:pPr>
              <w:pStyle w:val="Heading3"/>
              <w:numPr>
                <w:ilvl w:val="0"/>
                <w:numId w:val="79"/>
              </w:numPr>
              <w:spacing w:after="120"/>
              <w:rPr>
                <w:rFonts w:cs="Arial"/>
                <w:b w:val="0"/>
                <w:szCs w:val="22"/>
              </w:rPr>
            </w:pPr>
            <w:r w:rsidRPr="00CF43C6">
              <w:rPr>
                <w:rFonts w:cs="Arial"/>
                <w:b w:val="0"/>
                <w:szCs w:val="22"/>
              </w:rPr>
              <w:t>Bruises in unusual locations (ears, neck, cheeks, upper arms, thighs, torso)</w:t>
            </w:r>
          </w:p>
          <w:p w14:paraId="2E78C7DA" w14:textId="77777777" w:rsidR="00F502FA" w:rsidRPr="00CF43C6" w:rsidRDefault="00F502FA" w:rsidP="00E047D4">
            <w:pPr>
              <w:pStyle w:val="Heading3"/>
              <w:numPr>
                <w:ilvl w:val="0"/>
                <w:numId w:val="79"/>
              </w:numPr>
              <w:spacing w:after="120"/>
              <w:rPr>
                <w:rFonts w:cs="Arial"/>
                <w:b w:val="0"/>
                <w:szCs w:val="22"/>
              </w:rPr>
            </w:pPr>
            <w:r w:rsidRPr="00CF43C6">
              <w:rPr>
                <w:rFonts w:cs="Arial"/>
                <w:b w:val="0"/>
                <w:szCs w:val="22"/>
              </w:rPr>
              <w:t>Injuries at different stages of healing</w:t>
            </w:r>
          </w:p>
          <w:p w14:paraId="6A97BBF4" w14:textId="77777777" w:rsidR="00F502FA" w:rsidRPr="00CF43C6" w:rsidRDefault="00F502FA" w:rsidP="00E047D4">
            <w:pPr>
              <w:pStyle w:val="Heading3"/>
              <w:numPr>
                <w:ilvl w:val="0"/>
                <w:numId w:val="79"/>
              </w:numPr>
              <w:spacing w:after="120"/>
              <w:rPr>
                <w:rFonts w:cs="Arial"/>
                <w:b w:val="0"/>
                <w:szCs w:val="22"/>
              </w:rPr>
            </w:pPr>
            <w:r w:rsidRPr="00CF43C6">
              <w:rPr>
                <w:rFonts w:cs="Arial"/>
                <w:b w:val="0"/>
                <w:szCs w:val="22"/>
              </w:rPr>
              <w:t>Burns, including cigarette burns or immersion burns</w:t>
            </w:r>
          </w:p>
          <w:p w14:paraId="5A125D99" w14:textId="77777777" w:rsidR="00F502FA" w:rsidRPr="00CF43C6" w:rsidRDefault="00F502FA" w:rsidP="00E047D4">
            <w:pPr>
              <w:pStyle w:val="Heading3"/>
              <w:numPr>
                <w:ilvl w:val="0"/>
                <w:numId w:val="79"/>
              </w:numPr>
              <w:spacing w:after="120"/>
              <w:rPr>
                <w:rFonts w:cs="Arial"/>
                <w:b w:val="0"/>
                <w:szCs w:val="22"/>
              </w:rPr>
            </w:pPr>
            <w:r w:rsidRPr="00CF43C6">
              <w:rPr>
                <w:rFonts w:cs="Arial"/>
                <w:b w:val="0"/>
                <w:szCs w:val="22"/>
              </w:rPr>
              <w:t>Bite marks</w:t>
            </w:r>
          </w:p>
          <w:p w14:paraId="0D9DAE3F" w14:textId="77777777" w:rsidR="00F502FA" w:rsidRPr="00CF43C6" w:rsidRDefault="00F502FA" w:rsidP="00E047D4">
            <w:pPr>
              <w:pStyle w:val="Heading3"/>
              <w:numPr>
                <w:ilvl w:val="0"/>
                <w:numId w:val="79"/>
              </w:numPr>
              <w:spacing w:after="120"/>
              <w:rPr>
                <w:rFonts w:cs="Arial"/>
                <w:b w:val="0"/>
                <w:szCs w:val="22"/>
              </w:rPr>
            </w:pPr>
            <w:r w:rsidRPr="00CF43C6">
              <w:rPr>
                <w:rFonts w:cs="Arial"/>
                <w:b w:val="0"/>
                <w:szCs w:val="22"/>
              </w:rPr>
              <w:t>Fractures or sprains with unclear explanations</w:t>
            </w:r>
          </w:p>
          <w:p w14:paraId="75325D6E" w14:textId="77777777" w:rsidR="00F502FA" w:rsidRPr="00CF43C6" w:rsidRDefault="00F502FA" w:rsidP="00E047D4">
            <w:pPr>
              <w:pStyle w:val="Heading3"/>
              <w:numPr>
                <w:ilvl w:val="0"/>
                <w:numId w:val="79"/>
              </w:numPr>
              <w:spacing w:after="120"/>
              <w:rPr>
                <w:rFonts w:cs="Arial"/>
                <w:b w:val="0"/>
                <w:szCs w:val="22"/>
              </w:rPr>
            </w:pPr>
            <w:r w:rsidRPr="00CF43C6">
              <w:rPr>
                <w:rFonts w:cs="Arial"/>
                <w:b w:val="0"/>
                <w:szCs w:val="22"/>
              </w:rPr>
              <w:t>Frequent injuries or repeated visits for medical treatment</w:t>
            </w:r>
          </w:p>
          <w:p w14:paraId="28374E28" w14:textId="77777777" w:rsidR="00F502FA" w:rsidRPr="00CF43C6" w:rsidRDefault="00F502FA" w:rsidP="00E047D4">
            <w:pPr>
              <w:pStyle w:val="Heading3"/>
              <w:numPr>
                <w:ilvl w:val="0"/>
                <w:numId w:val="79"/>
              </w:numPr>
              <w:spacing w:after="120"/>
              <w:rPr>
                <w:rFonts w:cs="Arial"/>
                <w:b w:val="0"/>
                <w:szCs w:val="22"/>
              </w:rPr>
            </w:pPr>
            <w:r w:rsidRPr="00CF43C6">
              <w:rPr>
                <w:rFonts w:cs="Arial"/>
                <w:b w:val="0"/>
                <w:szCs w:val="22"/>
              </w:rPr>
              <w:t>Injuries that are inconsistent with the explanation given</w:t>
            </w:r>
          </w:p>
          <w:p w14:paraId="6CBE1E7C" w14:textId="1A664AB3" w:rsidR="00F502FA" w:rsidRPr="00CF43C6" w:rsidRDefault="004F4D8D" w:rsidP="00050334">
            <w:pPr>
              <w:pStyle w:val="Heading3"/>
              <w:spacing w:after="120"/>
              <w:rPr>
                <w:rFonts w:cs="Arial"/>
                <w:szCs w:val="22"/>
              </w:rPr>
            </w:pPr>
            <w:r w:rsidRPr="00CF43C6">
              <w:rPr>
                <w:rFonts w:cs="Arial"/>
                <w:szCs w:val="22"/>
              </w:rPr>
              <w:t>Behavioural</w:t>
            </w:r>
            <w:r w:rsidR="00F502FA" w:rsidRPr="00CF43C6">
              <w:rPr>
                <w:rFonts w:cs="Arial"/>
                <w:szCs w:val="22"/>
              </w:rPr>
              <w:t xml:space="preserve"> Indicators:</w:t>
            </w:r>
          </w:p>
          <w:p w14:paraId="54A45F9A" w14:textId="77777777" w:rsidR="00F502FA" w:rsidRPr="00CF43C6" w:rsidRDefault="00F502FA" w:rsidP="00E047D4">
            <w:pPr>
              <w:pStyle w:val="Heading3"/>
              <w:numPr>
                <w:ilvl w:val="0"/>
                <w:numId w:val="80"/>
              </w:numPr>
              <w:spacing w:after="120"/>
              <w:rPr>
                <w:rFonts w:cs="Arial"/>
                <w:b w:val="0"/>
                <w:szCs w:val="22"/>
              </w:rPr>
            </w:pPr>
            <w:r w:rsidRPr="00CF43C6">
              <w:rPr>
                <w:rFonts w:cs="Arial"/>
                <w:b w:val="0"/>
                <w:szCs w:val="22"/>
              </w:rPr>
              <w:lastRenderedPageBreak/>
              <w:t>Fearfulness, anxiety, or extreme withdrawal</w:t>
            </w:r>
          </w:p>
          <w:p w14:paraId="40F467CB" w14:textId="77777777" w:rsidR="00F502FA" w:rsidRPr="00CF43C6" w:rsidRDefault="00F502FA" w:rsidP="00E047D4">
            <w:pPr>
              <w:pStyle w:val="Heading3"/>
              <w:numPr>
                <w:ilvl w:val="0"/>
                <w:numId w:val="80"/>
              </w:numPr>
              <w:spacing w:after="120"/>
              <w:rPr>
                <w:rFonts w:cs="Arial"/>
                <w:b w:val="0"/>
                <w:szCs w:val="22"/>
              </w:rPr>
            </w:pPr>
            <w:r w:rsidRPr="00CF43C6">
              <w:rPr>
                <w:rFonts w:cs="Arial"/>
                <w:b w:val="0"/>
                <w:szCs w:val="22"/>
              </w:rPr>
              <w:t>Flinching when approached or touched</w:t>
            </w:r>
          </w:p>
          <w:p w14:paraId="7B3EB035" w14:textId="77777777" w:rsidR="00F502FA" w:rsidRPr="00CF43C6" w:rsidRDefault="00F502FA" w:rsidP="00E047D4">
            <w:pPr>
              <w:pStyle w:val="Heading3"/>
              <w:numPr>
                <w:ilvl w:val="0"/>
                <w:numId w:val="80"/>
              </w:numPr>
              <w:spacing w:after="120"/>
              <w:rPr>
                <w:rFonts w:cs="Arial"/>
                <w:b w:val="0"/>
                <w:szCs w:val="22"/>
              </w:rPr>
            </w:pPr>
            <w:r w:rsidRPr="00CF43C6">
              <w:rPr>
                <w:rFonts w:cs="Arial"/>
                <w:b w:val="0"/>
                <w:szCs w:val="22"/>
              </w:rPr>
              <w:t>Being overly watchful or startled easily</w:t>
            </w:r>
          </w:p>
          <w:p w14:paraId="2EFADCD0" w14:textId="77777777" w:rsidR="00F502FA" w:rsidRPr="00CF43C6" w:rsidRDefault="00F502FA" w:rsidP="00E047D4">
            <w:pPr>
              <w:pStyle w:val="Heading3"/>
              <w:numPr>
                <w:ilvl w:val="0"/>
                <w:numId w:val="80"/>
              </w:numPr>
              <w:spacing w:after="120"/>
              <w:rPr>
                <w:rFonts w:cs="Arial"/>
                <w:b w:val="0"/>
                <w:szCs w:val="22"/>
              </w:rPr>
            </w:pPr>
            <w:r w:rsidRPr="00CF43C6">
              <w:rPr>
                <w:rFonts w:cs="Arial"/>
                <w:b w:val="0"/>
                <w:szCs w:val="22"/>
              </w:rPr>
              <w:t>Reluctance to go home or be around a particular person</w:t>
            </w:r>
          </w:p>
          <w:p w14:paraId="68F5DF44" w14:textId="1D2E0A56" w:rsidR="00F502FA" w:rsidRPr="00CF43C6" w:rsidRDefault="00F502FA" w:rsidP="00E047D4">
            <w:pPr>
              <w:pStyle w:val="Heading3"/>
              <w:numPr>
                <w:ilvl w:val="0"/>
                <w:numId w:val="80"/>
              </w:numPr>
              <w:spacing w:after="120"/>
              <w:rPr>
                <w:rFonts w:cs="Arial"/>
                <w:b w:val="0"/>
                <w:szCs w:val="22"/>
              </w:rPr>
            </w:pPr>
            <w:r w:rsidRPr="00CF43C6">
              <w:rPr>
                <w:rFonts w:cs="Arial"/>
                <w:b w:val="0"/>
                <w:szCs w:val="22"/>
              </w:rPr>
              <w:t xml:space="preserve">Aggressive </w:t>
            </w:r>
            <w:r w:rsidR="3514A5EC" w:rsidRPr="00CF43C6">
              <w:rPr>
                <w:rFonts w:cs="Arial"/>
                <w:b w:val="0"/>
                <w:szCs w:val="22"/>
              </w:rPr>
              <w:t>behaviour</w:t>
            </w:r>
            <w:r w:rsidRPr="00CF43C6">
              <w:rPr>
                <w:rFonts w:cs="Arial"/>
                <w:b w:val="0"/>
                <w:szCs w:val="22"/>
              </w:rPr>
              <w:t xml:space="preserve"> or sudden emotional outbursts</w:t>
            </w:r>
          </w:p>
          <w:p w14:paraId="3B832D63" w14:textId="77777777" w:rsidR="00F502FA" w:rsidRPr="00CF43C6" w:rsidRDefault="00F502FA" w:rsidP="00E047D4">
            <w:pPr>
              <w:pStyle w:val="Heading3"/>
              <w:numPr>
                <w:ilvl w:val="0"/>
                <w:numId w:val="80"/>
              </w:numPr>
              <w:spacing w:after="120"/>
              <w:rPr>
                <w:rFonts w:cs="Arial"/>
                <w:b w:val="0"/>
                <w:szCs w:val="22"/>
              </w:rPr>
            </w:pPr>
            <w:r w:rsidRPr="00CF43C6">
              <w:rPr>
                <w:rFonts w:cs="Arial"/>
                <w:b w:val="0"/>
                <w:szCs w:val="22"/>
              </w:rPr>
              <w:t>Low self-esteem or signs of depression</w:t>
            </w:r>
          </w:p>
          <w:p w14:paraId="32710835" w14:textId="77777777" w:rsidR="00F502FA" w:rsidRPr="00CF43C6" w:rsidRDefault="00F502FA" w:rsidP="00E047D4">
            <w:pPr>
              <w:pStyle w:val="Heading3"/>
              <w:numPr>
                <w:ilvl w:val="0"/>
                <w:numId w:val="80"/>
              </w:numPr>
              <w:spacing w:after="120"/>
              <w:rPr>
                <w:rFonts w:cs="Arial"/>
                <w:b w:val="0"/>
                <w:szCs w:val="22"/>
              </w:rPr>
            </w:pPr>
            <w:r w:rsidRPr="00CF43C6">
              <w:rPr>
                <w:rFonts w:cs="Arial"/>
                <w:b w:val="0"/>
                <w:szCs w:val="22"/>
              </w:rPr>
              <w:t>Wearing clothing that conceals injuries, especially in warm weather</w:t>
            </w:r>
          </w:p>
          <w:p w14:paraId="3554998B" w14:textId="77777777" w:rsidR="00F502FA" w:rsidRPr="00CF43C6" w:rsidRDefault="00F502FA" w:rsidP="00050334">
            <w:pPr>
              <w:pStyle w:val="Heading3"/>
              <w:spacing w:after="120"/>
              <w:rPr>
                <w:rFonts w:cs="Arial"/>
                <w:szCs w:val="22"/>
              </w:rPr>
            </w:pPr>
            <w:r w:rsidRPr="00CF43C6">
              <w:rPr>
                <w:rFonts w:cs="Arial"/>
                <w:szCs w:val="22"/>
              </w:rPr>
              <w:t>Indicators in Children</w:t>
            </w:r>
          </w:p>
          <w:p w14:paraId="09933D7F" w14:textId="77777777" w:rsidR="00F502FA" w:rsidRPr="00CF43C6" w:rsidRDefault="00F502FA" w:rsidP="00E047D4">
            <w:pPr>
              <w:pStyle w:val="Heading3"/>
              <w:numPr>
                <w:ilvl w:val="0"/>
                <w:numId w:val="81"/>
              </w:numPr>
              <w:spacing w:after="120"/>
              <w:rPr>
                <w:rFonts w:cs="Arial"/>
                <w:b w:val="0"/>
                <w:szCs w:val="22"/>
              </w:rPr>
            </w:pPr>
            <w:r w:rsidRPr="00CF43C6">
              <w:rPr>
                <w:rFonts w:cs="Arial"/>
                <w:b w:val="0"/>
                <w:szCs w:val="22"/>
              </w:rPr>
              <w:t>Frequent absences from school</w:t>
            </w:r>
          </w:p>
          <w:p w14:paraId="70AAD600" w14:textId="77777777" w:rsidR="00F502FA" w:rsidRPr="00CF43C6" w:rsidRDefault="00F502FA" w:rsidP="00E047D4">
            <w:pPr>
              <w:pStyle w:val="Heading3"/>
              <w:numPr>
                <w:ilvl w:val="0"/>
                <w:numId w:val="81"/>
              </w:numPr>
              <w:spacing w:after="120"/>
              <w:rPr>
                <w:rFonts w:cs="Arial"/>
                <w:b w:val="0"/>
                <w:szCs w:val="22"/>
              </w:rPr>
            </w:pPr>
            <w:r w:rsidRPr="00CF43C6">
              <w:rPr>
                <w:rFonts w:cs="Arial"/>
                <w:b w:val="0"/>
                <w:szCs w:val="22"/>
              </w:rPr>
              <w:t>Fear of parents or caregivers</w:t>
            </w:r>
          </w:p>
          <w:p w14:paraId="64E0A5EC" w14:textId="229273E1" w:rsidR="00F502FA" w:rsidRPr="00CF43C6" w:rsidRDefault="00F502FA" w:rsidP="00E047D4">
            <w:pPr>
              <w:pStyle w:val="Heading3"/>
              <w:numPr>
                <w:ilvl w:val="0"/>
                <w:numId w:val="81"/>
              </w:numPr>
              <w:spacing w:after="120"/>
              <w:rPr>
                <w:rFonts w:cs="Arial"/>
                <w:b w:val="0"/>
                <w:szCs w:val="22"/>
              </w:rPr>
            </w:pPr>
            <w:r w:rsidRPr="00CF43C6">
              <w:rPr>
                <w:rFonts w:cs="Arial"/>
                <w:b w:val="0"/>
                <w:szCs w:val="22"/>
              </w:rPr>
              <w:t xml:space="preserve">Age-inappropriate </w:t>
            </w:r>
            <w:r w:rsidR="62E12E46" w:rsidRPr="00CF43C6">
              <w:rPr>
                <w:rFonts w:cs="Arial"/>
                <w:b w:val="0"/>
                <w:szCs w:val="22"/>
              </w:rPr>
              <w:t>behaviour</w:t>
            </w:r>
            <w:r w:rsidRPr="00CF43C6">
              <w:rPr>
                <w:rFonts w:cs="Arial"/>
                <w:b w:val="0"/>
                <w:szCs w:val="22"/>
              </w:rPr>
              <w:t xml:space="preserve"> (either very withdrawn or very aggressive)</w:t>
            </w:r>
          </w:p>
          <w:p w14:paraId="194A4C8B" w14:textId="77777777" w:rsidR="00F502FA" w:rsidRPr="00CF43C6" w:rsidRDefault="00F502FA" w:rsidP="00E047D4">
            <w:pPr>
              <w:pStyle w:val="Heading3"/>
              <w:numPr>
                <w:ilvl w:val="0"/>
                <w:numId w:val="81"/>
              </w:numPr>
              <w:spacing w:after="120"/>
              <w:rPr>
                <w:rFonts w:cs="Arial"/>
                <w:b w:val="0"/>
                <w:szCs w:val="22"/>
              </w:rPr>
            </w:pPr>
            <w:r w:rsidRPr="00CF43C6">
              <w:rPr>
                <w:rFonts w:cs="Arial"/>
                <w:b w:val="0"/>
                <w:szCs w:val="22"/>
              </w:rPr>
              <w:t>Lack of explanation for injuries or changing explanations</w:t>
            </w:r>
          </w:p>
          <w:p w14:paraId="7C0D8C1D" w14:textId="77777777" w:rsidR="00817BDF" w:rsidRPr="00CF43C6" w:rsidRDefault="00F502FA" w:rsidP="00E047D4">
            <w:pPr>
              <w:pStyle w:val="Heading3"/>
              <w:numPr>
                <w:ilvl w:val="0"/>
                <w:numId w:val="81"/>
              </w:numPr>
              <w:spacing w:after="120"/>
              <w:rPr>
                <w:rFonts w:cs="Arial"/>
                <w:b w:val="0"/>
                <w:szCs w:val="22"/>
              </w:rPr>
            </w:pPr>
            <w:r w:rsidRPr="00CF43C6">
              <w:rPr>
                <w:rFonts w:cs="Arial"/>
                <w:b w:val="0"/>
                <w:szCs w:val="22"/>
              </w:rPr>
              <w:t>Difficulty sitting, walking, or moving due to injuries</w:t>
            </w:r>
          </w:p>
          <w:p w14:paraId="2EC523E1" w14:textId="77777777" w:rsidR="009F0C8D" w:rsidRPr="00CF43C6" w:rsidRDefault="009F0C8D" w:rsidP="00050334">
            <w:pPr>
              <w:jc w:val="both"/>
              <w:rPr>
                <w:rFonts w:cs="Arial"/>
                <w:b/>
                <w:sz w:val="22"/>
                <w:szCs w:val="22"/>
              </w:rPr>
            </w:pPr>
            <w:r w:rsidRPr="00CF43C6">
              <w:rPr>
                <w:rFonts w:cs="Arial"/>
                <w:b/>
                <w:sz w:val="22"/>
                <w:szCs w:val="22"/>
              </w:rPr>
              <w:t>Bruising and Physical Injury Concerns</w:t>
            </w:r>
          </w:p>
          <w:p w14:paraId="5BFE4594" w14:textId="77777777" w:rsidR="009F0C8D" w:rsidRPr="00CF43C6" w:rsidRDefault="009F0C8D" w:rsidP="00050334">
            <w:pPr>
              <w:jc w:val="both"/>
              <w:rPr>
                <w:rFonts w:cs="Arial"/>
                <w:sz w:val="22"/>
                <w:szCs w:val="22"/>
              </w:rPr>
            </w:pPr>
            <w:r w:rsidRPr="00CF43C6">
              <w:rPr>
                <w:rFonts w:cs="Arial"/>
                <w:sz w:val="22"/>
                <w:szCs w:val="22"/>
              </w:rPr>
              <w:t xml:space="preserve">HSCP has updated its </w:t>
            </w:r>
            <w:hyperlink r:id="rId114" w:history="1">
              <w:r w:rsidRPr="00CF43C6">
                <w:rPr>
                  <w:rStyle w:val="Hyperlink"/>
                  <w:rFonts w:cs="Arial"/>
                  <w:sz w:val="22"/>
                  <w:szCs w:val="22"/>
                </w:rPr>
                <w:t>Bruising Policy for Children Over Six Months</w:t>
              </w:r>
            </w:hyperlink>
            <w:r w:rsidRPr="00CF43C6">
              <w:rPr>
                <w:rFonts w:cs="Arial"/>
                <w:sz w:val="22"/>
                <w:szCs w:val="22"/>
              </w:rPr>
              <w:t xml:space="preserve"> following learning from reviews and the October 2024 Joint Targeted Area Inspection on Domestic Abuse.</w:t>
            </w:r>
          </w:p>
          <w:p w14:paraId="6BD31302" w14:textId="3390CFCD" w:rsidR="009F0C8D" w:rsidRPr="00CF43C6" w:rsidRDefault="009F0C8D" w:rsidP="00050334">
            <w:pPr>
              <w:jc w:val="both"/>
              <w:rPr>
                <w:rFonts w:cs="Arial"/>
                <w:sz w:val="22"/>
                <w:szCs w:val="22"/>
              </w:rPr>
            </w:pPr>
            <w:r w:rsidRPr="00CF43C6">
              <w:rPr>
                <w:rFonts w:cs="Arial"/>
                <w:sz w:val="22"/>
                <w:szCs w:val="22"/>
              </w:rPr>
              <w:t>Th</w:t>
            </w:r>
            <w:r w:rsidR="0081791A" w:rsidRPr="00CF43C6">
              <w:rPr>
                <w:rFonts w:cs="Arial"/>
                <w:sz w:val="22"/>
                <w:szCs w:val="22"/>
              </w:rPr>
              <w:t xml:space="preserve">is is </w:t>
            </w:r>
            <w:r w:rsidR="00132C7B" w:rsidRPr="00CF43C6">
              <w:rPr>
                <w:rFonts w:cs="Arial"/>
                <w:sz w:val="22"/>
                <w:szCs w:val="22"/>
              </w:rPr>
              <w:t xml:space="preserve">in </w:t>
            </w:r>
            <w:r w:rsidR="0081791A" w:rsidRPr="00CF43C6">
              <w:rPr>
                <w:rFonts w:cs="Arial"/>
                <w:sz w:val="22"/>
                <w:szCs w:val="22"/>
              </w:rPr>
              <w:t xml:space="preserve">addition to HSCP Brusing protocol for infants under </w:t>
            </w:r>
            <w:r w:rsidR="00132C7B" w:rsidRPr="00CF43C6">
              <w:rPr>
                <w:rFonts w:cs="Arial"/>
                <w:sz w:val="22"/>
                <w:szCs w:val="22"/>
              </w:rPr>
              <w:t xml:space="preserve">the age of </w:t>
            </w:r>
            <w:r w:rsidR="0081791A" w:rsidRPr="00CF43C6">
              <w:rPr>
                <w:rFonts w:cs="Arial"/>
                <w:sz w:val="22"/>
                <w:szCs w:val="22"/>
              </w:rPr>
              <w:t xml:space="preserve">6 months old. </w:t>
            </w:r>
          </w:p>
          <w:p w14:paraId="6ACB877E" w14:textId="77777777" w:rsidR="009F0C8D" w:rsidRPr="00CF43C6" w:rsidRDefault="009F0C8D" w:rsidP="00050334">
            <w:pPr>
              <w:jc w:val="both"/>
              <w:rPr>
                <w:rFonts w:cs="Arial"/>
                <w:sz w:val="22"/>
                <w:szCs w:val="22"/>
              </w:rPr>
            </w:pPr>
            <w:r w:rsidRPr="00CF43C6">
              <w:rPr>
                <w:rFonts w:cs="Arial"/>
                <w:sz w:val="22"/>
                <w:szCs w:val="22"/>
              </w:rPr>
              <w:t xml:space="preserve">Staff should be particularly alert to bruising on areas such as the </w:t>
            </w:r>
            <w:r w:rsidRPr="00CF43C6">
              <w:rPr>
                <w:rFonts w:cs="Arial"/>
                <w:b/>
                <w:sz w:val="22"/>
                <w:szCs w:val="22"/>
              </w:rPr>
              <w:t>face, neck, torso, buttocks, upper arms, inner thighs and genital area</w:t>
            </w:r>
            <w:r w:rsidRPr="00CF43C6">
              <w:rPr>
                <w:rFonts w:cs="Arial"/>
                <w:sz w:val="22"/>
                <w:szCs w:val="22"/>
              </w:rPr>
              <w:t>.</w:t>
            </w:r>
          </w:p>
          <w:p w14:paraId="1C6BBFED" w14:textId="7792834F" w:rsidR="009F0C8D" w:rsidRPr="00CF43C6" w:rsidRDefault="009F0C8D" w:rsidP="00050334">
            <w:pPr>
              <w:jc w:val="both"/>
              <w:rPr>
                <w:rFonts w:cs="Arial"/>
                <w:sz w:val="22"/>
                <w:szCs w:val="22"/>
              </w:rPr>
            </w:pPr>
            <w:r w:rsidRPr="00CF43C6">
              <w:rPr>
                <w:rFonts w:cs="Arial"/>
                <w:sz w:val="22"/>
                <w:szCs w:val="22"/>
              </w:rPr>
              <w:t xml:space="preserve">Staff must also be aware of </w:t>
            </w:r>
            <w:r w:rsidRPr="00CF43C6">
              <w:rPr>
                <w:rFonts w:cs="Arial"/>
                <w:b/>
                <w:sz w:val="22"/>
                <w:szCs w:val="22"/>
              </w:rPr>
              <w:t>cumulative harm</w:t>
            </w:r>
            <w:r w:rsidRPr="00CF43C6">
              <w:rPr>
                <w:rFonts w:cs="Arial"/>
                <w:sz w:val="22"/>
                <w:szCs w:val="22"/>
              </w:rPr>
              <w:t>, where a series of incidents or injuries over time may indicate significant safeguarding concerns, even when individual incidents appear minor.</w:t>
            </w:r>
          </w:p>
        </w:tc>
      </w:tr>
      <w:tr w:rsidR="00F01F0B" w:rsidRPr="00CF43C6" w14:paraId="6077EBF7" w14:textId="77777777" w:rsidTr="001D397C">
        <w:tc>
          <w:tcPr>
            <w:tcW w:w="4666" w:type="dxa"/>
            <w:shd w:val="clear" w:color="auto" w:fill="F2F2F2" w:themeFill="background1" w:themeFillShade="F2"/>
          </w:tcPr>
          <w:p w14:paraId="74A96891" w14:textId="3DFC6BE1" w:rsidR="00F01F0B" w:rsidRPr="00CF43C6" w:rsidRDefault="00F01F0B" w:rsidP="00F01F0B">
            <w:pPr>
              <w:pStyle w:val="Heading3"/>
              <w:spacing w:after="120"/>
              <w:rPr>
                <w:szCs w:val="22"/>
              </w:rPr>
            </w:pPr>
            <w:r w:rsidRPr="00CF43C6">
              <w:rPr>
                <w:szCs w:val="22"/>
              </w:rPr>
              <w:lastRenderedPageBreak/>
              <w:t xml:space="preserve">Category of abuse </w:t>
            </w:r>
            <w:r w:rsidRPr="00CF43C6">
              <w:rPr>
                <w:b w:val="0"/>
                <w:szCs w:val="22"/>
              </w:rPr>
              <w:t>(what staff should know)</w:t>
            </w:r>
            <w:r w:rsidRPr="00CF43C6">
              <w:rPr>
                <w:szCs w:val="22"/>
              </w:rPr>
              <w:t xml:space="preserve"> </w:t>
            </w:r>
          </w:p>
        </w:tc>
        <w:tc>
          <w:tcPr>
            <w:tcW w:w="5824" w:type="dxa"/>
            <w:shd w:val="clear" w:color="auto" w:fill="F2F2F2" w:themeFill="background1" w:themeFillShade="F2"/>
          </w:tcPr>
          <w:p w14:paraId="221D7E03" w14:textId="17C377B3" w:rsidR="00F01F0B" w:rsidRPr="00CF43C6" w:rsidRDefault="00F01F0B" w:rsidP="00F01F0B">
            <w:pPr>
              <w:pStyle w:val="Heading3"/>
              <w:spacing w:after="120"/>
              <w:rPr>
                <w:b w:val="0"/>
                <w:i/>
                <w:szCs w:val="22"/>
              </w:rPr>
            </w:pPr>
            <w:r w:rsidRPr="00CF43C6">
              <w:rPr>
                <w:szCs w:val="22"/>
              </w:rPr>
              <w:t xml:space="preserve">Indicators </w:t>
            </w:r>
            <w:r w:rsidRPr="00CF43C6">
              <w:rPr>
                <w:b w:val="0"/>
                <w:szCs w:val="22"/>
              </w:rPr>
              <w:t>(what to look and listen out for)</w:t>
            </w:r>
            <w:r w:rsidRPr="00CF43C6">
              <w:rPr>
                <w:szCs w:val="22"/>
              </w:rPr>
              <w:t xml:space="preserve"> </w:t>
            </w:r>
          </w:p>
        </w:tc>
      </w:tr>
      <w:tr w:rsidR="00F01F0B" w:rsidRPr="00CF43C6" w14:paraId="5847759C" w14:textId="77777777" w:rsidTr="001D397C">
        <w:tc>
          <w:tcPr>
            <w:tcW w:w="4666" w:type="dxa"/>
            <w:tcBorders>
              <w:bottom w:val="single" w:sz="4" w:space="0" w:color="auto"/>
            </w:tcBorders>
          </w:tcPr>
          <w:p w14:paraId="2BBE58AE" w14:textId="77777777" w:rsidR="00F01F0B" w:rsidRPr="00CF43C6" w:rsidRDefault="00F01F0B" w:rsidP="00050334">
            <w:pPr>
              <w:pStyle w:val="Heading3"/>
              <w:spacing w:after="120"/>
              <w:rPr>
                <w:rFonts w:cs="Arial"/>
                <w:b w:val="0"/>
                <w:szCs w:val="22"/>
              </w:rPr>
            </w:pPr>
            <w:r w:rsidRPr="00CF43C6">
              <w:rPr>
                <w:rFonts w:cs="Arial"/>
                <w:szCs w:val="22"/>
              </w:rPr>
              <w:t xml:space="preserve">Emotional abuse </w:t>
            </w:r>
            <w:r w:rsidRPr="00CF43C6">
              <w:rPr>
                <w:rFonts w:cs="Arial"/>
                <w:b w:val="0"/>
                <w:szCs w:val="22"/>
              </w:rPr>
              <w:t>may include verbal abuse, such as persistent criticism, belittling, name-calling, humiliation, intimidation or rejection.</w:t>
            </w:r>
          </w:p>
          <w:p w14:paraId="405CCA27" w14:textId="77777777" w:rsidR="00F01F0B" w:rsidRPr="00CF43C6" w:rsidRDefault="00F01F0B" w:rsidP="00050334">
            <w:pPr>
              <w:pStyle w:val="Heading3"/>
              <w:spacing w:after="120"/>
              <w:rPr>
                <w:rFonts w:cs="Arial"/>
                <w:b w:val="0"/>
                <w:szCs w:val="22"/>
              </w:rPr>
            </w:pPr>
            <w:r w:rsidRPr="00CF43C6">
              <w:rPr>
                <w:rFonts w:cs="Arial"/>
                <w:b w:val="0"/>
                <w:szCs w:val="22"/>
              </w:rPr>
              <w:t xml:space="preserve">The persistent emotional maltreatment of a child such as to cause severe and adverse effects on the child’s emotional development. It may involve: </w:t>
            </w:r>
          </w:p>
          <w:p w14:paraId="42C403D3" w14:textId="77777777" w:rsidR="00F01F0B" w:rsidRPr="00CF43C6" w:rsidRDefault="00F01F0B" w:rsidP="00E047D4">
            <w:pPr>
              <w:pStyle w:val="ListParagraph"/>
              <w:numPr>
                <w:ilvl w:val="0"/>
                <w:numId w:val="23"/>
              </w:numPr>
              <w:spacing w:line="300" w:lineRule="atLeast"/>
              <w:jc w:val="both"/>
              <w:rPr>
                <w:rFonts w:ascii="Arial" w:hAnsi="Arial" w:cs="Arial"/>
                <w:sz w:val="22"/>
                <w:szCs w:val="22"/>
              </w:rPr>
            </w:pPr>
            <w:r w:rsidRPr="00CF43C6">
              <w:rPr>
                <w:rFonts w:ascii="Arial" w:hAnsi="Arial" w:cs="Arial"/>
                <w:sz w:val="22"/>
                <w:szCs w:val="22"/>
              </w:rPr>
              <w:t>Emotional abuse may include verbal abuse, such as persistent criticism, belittling, name-calling, humiliation, intimidation or rejection.</w:t>
            </w:r>
          </w:p>
          <w:p w14:paraId="74D37E54" w14:textId="77777777" w:rsidR="00F01F0B" w:rsidRPr="00CF43C6" w:rsidRDefault="00F01F0B" w:rsidP="00E047D4">
            <w:pPr>
              <w:pStyle w:val="4Bulletedcopyblue"/>
              <w:numPr>
                <w:ilvl w:val="0"/>
                <w:numId w:val="23"/>
              </w:numPr>
              <w:rPr>
                <w:rFonts w:cs="Arial"/>
              </w:rPr>
            </w:pPr>
            <w:r w:rsidRPr="00CF43C6">
              <w:rPr>
                <w:rFonts w:cs="Arial"/>
              </w:rPr>
              <w:t>Conveying to a child that they are worthless or unloved, inadequate, or valued only as far as they meet the needs of another person.</w:t>
            </w:r>
          </w:p>
          <w:p w14:paraId="70A2640F" w14:textId="77777777" w:rsidR="00F01F0B" w:rsidRPr="00CF43C6" w:rsidRDefault="00F01F0B" w:rsidP="00E047D4">
            <w:pPr>
              <w:pStyle w:val="4Bulletedcopyblue"/>
              <w:numPr>
                <w:ilvl w:val="0"/>
                <w:numId w:val="23"/>
              </w:numPr>
              <w:rPr>
                <w:rFonts w:cs="Arial"/>
              </w:rPr>
            </w:pPr>
            <w:r w:rsidRPr="00CF43C6">
              <w:rPr>
                <w:rFonts w:cs="Arial"/>
              </w:rPr>
              <w:t xml:space="preserve">Not giving the child opportunities to express their views, deliberately </w:t>
            </w:r>
            <w:r w:rsidRPr="00CF43C6">
              <w:rPr>
                <w:rFonts w:cs="Arial"/>
              </w:rPr>
              <w:lastRenderedPageBreak/>
              <w:t>silencing them or ‘making fun’ of what they say or how they communicate.</w:t>
            </w:r>
          </w:p>
          <w:p w14:paraId="20E583EB" w14:textId="77777777" w:rsidR="00F01F0B" w:rsidRPr="00CF43C6" w:rsidRDefault="00F01F0B" w:rsidP="00E047D4">
            <w:pPr>
              <w:pStyle w:val="4Bulletedcopyblue"/>
              <w:numPr>
                <w:ilvl w:val="0"/>
                <w:numId w:val="23"/>
              </w:numPr>
              <w:rPr>
                <w:rFonts w:cs="Arial"/>
              </w:rPr>
            </w:pPr>
            <w:r w:rsidRPr="00CF43C6">
              <w:rPr>
                <w:rFonts w:cs="Arial"/>
              </w:rPr>
              <w:t>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w:t>
            </w:r>
          </w:p>
          <w:p w14:paraId="20029A93" w14:textId="77777777" w:rsidR="00F01F0B" w:rsidRPr="00CF43C6" w:rsidRDefault="00F01F0B" w:rsidP="00E047D4">
            <w:pPr>
              <w:pStyle w:val="4Bulletedcopyblue"/>
              <w:numPr>
                <w:ilvl w:val="0"/>
                <w:numId w:val="23"/>
              </w:numPr>
              <w:rPr>
                <w:rFonts w:cs="Arial"/>
              </w:rPr>
            </w:pPr>
            <w:r w:rsidRPr="00CF43C6">
              <w:rPr>
                <w:rFonts w:cs="Arial"/>
              </w:rPr>
              <w:t>A child seeing or hearing the ill-treatment of another.</w:t>
            </w:r>
          </w:p>
          <w:p w14:paraId="1EF0C8D4" w14:textId="77777777" w:rsidR="00F01F0B" w:rsidRPr="00CF43C6" w:rsidRDefault="00F01F0B" w:rsidP="00E047D4">
            <w:pPr>
              <w:pStyle w:val="4Bulletedcopyblue"/>
              <w:numPr>
                <w:ilvl w:val="0"/>
                <w:numId w:val="23"/>
              </w:numPr>
              <w:rPr>
                <w:rFonts w:cs="Arial"/>
              </w:rPr>
            </w:pPr>
            <w:r w:rsidRPr="00CF43C6">
              <w:rPr>
                <w:rFonts w:cs="Arial"/>
              </w:rPr>
              <w:t>Serious bullying (including cyberbullying).</w:t>
            </w:r>
          </w:p>
          <w:p w14:paraId="1655352D" w14:textId="77777777" w:rsidR="00F01F0B" w:rsidRPr="00CF43C6" w:rsidRDefault="00F01F0B" w:rsidP="00E047D4">
            <w:pPr>
              <w:pStyle w:val="4Bulletedcopyblue"/>
              <w:numPr>
                <w:ilvl w:val="0"/>
                <w:numId w:val="23"/>
              </w:numPr>
              <w:rPr>
                <w:rFonts w:cs="Arial"/>
              </w:rPr>
            </w:pPr>
            <w:r w:rsidRPr="00CF43C6">
              <w:rPr>
                <w:rFonts w:cs="Arial"/>
              </w:rPr>
              <w:t>Causing a child to feel frightened or in danger.</w:t>
            </w:r>
          </w:p>
          <w:p w14:paraId="5DE5AFC0" w14:textId="77777777" w:rsidR="00F01F0B" w:rsidRPr="00CF43C6" w:rsidRDefault="00F01F0B" w:rsidP="00E047D4">
            <w:pPr>
              <w:pStyle w:val="4Bulletedcopyblue"/>
              <w:numPr>
                <w:ilvl w:val="0"/>
                <w:numId w:val="23"/>
              </w:numPr>
              <w:rPr>
                <w:rFonts w:cs="Arial"/>
              </w:rPr>
            </w:pPr>
            <w:r w:rsidRPr="00CF43C6">
              <w:rPr>
                <w:rFonts w:cs="Arial"/>
              </w:rPr>
              <w:t xml:space="preserve">Exploitation or corruption of children. </w:t>
            </w:r>
          </w:p>
          <w:p w14:paraId="7249E204" w14:textId="4AC00184" w:rsidR="00F01F0B" w:rsidRPr="00CF43C6" w:rsidRDefault="00F01F0B" w:rsidP="004F707A">
            <w:pPr>
              <w:jc w:val="both"/>
              <w:rPr>
                <w:rFonts w:cs="Arial"/>
                <w:sz w:val="22"/>
                <w:szCs w:val="22"/>
              </w:rPr>
            </w:pPr>
            <w:r w:rsidRPr="00CF43C6">
              <w:rPr>
                <w:rFonts w:cs="Arial"/>
                <w:sz w:val="22"/>
                <w:szCs w:val="22"/>
              </w:rPr>
              <w:t>Some level of emotional abuse is involved in all types of maltreatment of a child, although it may occur alone. It can be difficult to recognise emotional abuse, and children may not always realise they are experiencing it. However, there may be indicators in the way a child behaves and reacts to certain situations.</w:t>
            </w:r>
          </w:p>
        </w:tc>
        <w:tc>
          <w:tcPr>
            <w:tcW w:w="5824" w:type="dxa"/>
            <w:tcBorders>
              <w:bottom w:val="single" w:sz="4" w:space="0" w:color="auto"/>
            </w:tcBorders>
          </w:tcPr>
          <w:p w14:paraId="5A8CCF1C" w14:textId="77777777" w:rsidR="00F01F0B" w:rsidRPr="00CF43C6" w:rsidRDefault="00F01F0B" w:rsidP="00050334">
            <w:pPr>
              <w:pStyle w:val="Heading3"/>
              <w:spacing w:after="120"/>
              <w:rPr>
                <w:rFonts w:cs="Arial"/>
                <w:szCs w:val="22"/>
              </w:rPr>
            </w:pPr>
            <w:r w:rsidRPr="00CF43C6">
              <w:rPr>
                <w:rFonts w:cs="Arial"/>
                <w:szCs w:val="22"/>
              </w:rPr>
              <w:lastRenderedPageBreak/>
              <w:t>Emotional and Psychological Signs</w:t>
            </w:r>
          </w:p>
          <w:p w14:paraId="66F24095" w14:textId="77777777" w:rsidR="00F01F0B" w:rsidRPr="00CF43C6" w:rsidRDefault="00F01F0B" w:rsidP="00E047D4">
            <w:pPr>
              <w:pStyle w:val="Heading3"/>
              <w:numPr>
                <w:ilvl w:val="0"/>
                <w:numId w:val="82"/>
              </w:numPr>
              <w:spacing w:after="120"/>
              <w:rPr>
                <w:rFonts w:cs="Arial"/>
                <w:b w:val="0"/>
                <w:szCs w:val="22"/>
              </w:rPr>
            </w:pPr>
            <w:r w:rsidRPr="00CF43C6">
              <w:rPr>
                <w:rFonts w:cs="Arial"/>
                <w:b w:val="0"/>
                <w:szCs w:val="22"/>
              </w:rPr>
              <w:t>Low self-esteem or lack of confidence</w:t>
            </w:r>
          </w:p>
          <w:p w14:paraId="76A4850B" w14:textId="77777777" w:rsidR="00F01F0B" w:rsidRPr="00CF43C6" w:rsidRDefault="00F01F0B" w:rsidP="00E047D4">
            <w:pPr>
              <w:pStyle w:val="Heading3"/>
              <w:numPr>
                <w:ilvl w:val="0"/>
                <w:numId w:val="82"/>
              </w:numPr>
              <w:spacing w:after="120"/>
              <w:rPr>
                <w:rFonts w:cs="Arial"/>
                <w:b w:val="0"/>
                <w:szCs w:val="22"/>
              </w:rPr>
            </w:pPr>
            <w:r w:rsidRPr="00CF43C6">
              <w:rPr>
                <w:rFonts w:cs="Arial"/>
                <w:b w:val="0"/>
                <w:szCs w:val="22"/>
              </w:rPr>
              <w:t>Anxiety, fearfulness, or excessive worrying</w:t>
            </w:r>
          </w:p>
          <w:p w14:paraId="2090ECEF" w14:textId="77777777" w:rsidR="00F01F0B" w:rsidRPr="00CF43C6" w:rsidRDefault="00F01F0B" w:rsidP="00E047D4">
            <w:pPr>
              <w:pStyle w:val="Heading3"/>
              <w:numPr>
                <w:ilvl w:val="0"/>
                <w:numId w:val="82"/>
              </w:numPr>
              <w:spacing w:after="120"/>
              <w:rPr>
                <w:rFonts w:cs="Arial"/>
                <w:b w:val="0"/>
                <w:szCs w:val="22"/>
              </w:rPr>
            </w:pPr>
            <w:r w:rsidRPr="00CF43C6">
              <w:rPr>
                <w:rFonts w:cs="Arial"/>
                <w:b w:val="0"/>
                <w:szCs w:val="22"/>
              </w:rPr>
              <w:t>Depression, sadness, or hopelessness</w:t>
            </w:r>
          </w:p>
          <w:p w14:paraId="72DE6310" w14:textId="77777777" w:rsidR="00F01F0B" w:rsidRPr="00CF43C6" w:rsidRDefault="00F01F0B" w:rsidP="00E047D4">
            <w:pPr>
              <w:pStyle w:val="Heading3"/>
              <w:numPr>
                <w:ilvl w:val="0"/>
                <w:numId w:val="82"/>
              </w:numPr>
              <w:spacing w:after="120"/>
              <w:rPr>
                <w:rFonts w:cs="Arial"/>
                <w:b w:val="0"/>
                <w:szCs w:val="22"/>
              </w:rPr>
            </w:pPr>
            <w:r w:rsidRPr="00CF43C6">
              <w:rPr>
                <w:rFonts w:cs="Arial"/>
                <w:b w:val="0"/>
                <w:szCs w:val="22"/>
              </w:rPr>
              <w:t>Feelings of worthlessness, shame, or guilt</w:t>
            </w:r>
          </w:p>
          <w:p w14:paraId="588B5FA3" w14:textId="77777777" w:rsidR="00F01F0B" w:rsidRPr="00CF43C6" w:rsidRDefault="00F01F0B" w:rsidP="00E047D4">
            <w:pPr>
              <w:pStyle w:val="Heading3"/>
              <w:numPr>
                <w:ilvl w:val="0"/>
                <w:numId w:val="82"/>
              </w:numPr>
              <w:spacing w:after="120"/>
              <w:rPr>
                <w:rFonts w:cs="Arial"/>
                <w:b w:val="0"/>
                <w:szCs w:val="22"/>
              </w:rPr>
            </w:pPr>
            <w:r w:rsidRPr="00CF43C6">
              <w:rPr>
                <w:rFonts w:cs="Arial"/>
                <w:b w:val="0"/>
                <w:szCs w:val="22"/>
              </w:rPr>
              <w:t>Emotional withdrawal or becoming unusually quiet</w:t>
            </w:r>
          </w:p>
          <w:p w14:paraId="75E0CFBF" w14:textId="77777777" w:rsidR="00F01F0B" w:rsidRPr="00CF43C6" w:rsidRDefault="00F01F0B" w:rsidP="00E047D4">
            <w:pPr>
              <w:pStyle w:val="Heading3"/>
              <w:numPr>
                <w:ilvl w:val="0"/>
                <w:numId w:val="82"/>
              </w:numPr>
              <w:spacing w:after="120"/>
              <w:rPr>
                <w:rFonts w:cs="Arial"/>
                <w:b w:val="0"/>
                <w:szCs w:val="22"/>
              </w:rPr>
            </w:pPr>
            <w:r w:rsidRPr="00CF43C6">
              <w:rPr>
                <w:rFonts w:cs="Arial"/>
                <w:b w:val="0"/>
                <w:szCs w:val="22"/>
              </w:rPr>
              <w:t>Self-harm or suicidal thoughts</w:t>
            </w:r>
          </w:p>
          <w:p w14:paraId="4C8EC2EE" w14:textId="177828A1" w:rsidR="00F01F0B" w:rsidRPr="00CF43C6" w:rsidRDefault="004F4D8D" w:rsidP="00050334">
            <w:pPr>
              <w:pStyle w:val="Heading3"/>
              <w:spacing w:after="120"/>
              <w:rPr>
                <w:rFonts w:cs="Arial"/>
                <w:szCs w:val="22"/>
              </w:rPr>
            </w:pPr>
            <w:r w:rsidRPr="00CF43C6">
              <w:rPr>
                <w:rFonts w:cs="Arial"/>
                <w:szCs w:val="22"/>
              </w:rPr>
              <w:t>Behavioural</w:t>
            </w:r>
            <w:r w:rsidR="00F01F0B" w:rsidRPr="00CF43C6">
              <w:rPr>
                <w:rFonts w:cs="Arial"/>
                <w:szCs w:val="22"/>
              </w:rPr>
              <w:t xml:space="preserve"> Indicators</w:t>
            </w:r>
          </w:p>
          <w:p w14:paraId="1BD8F7B5" w14:textId="77777777" w:rsidR="00F01F0B" w:rsidRPr="00CF43C6" w:rsidRDefault="00F01F0B" w:rsidP="00E047D4">
            <w:pPr>
              <w:pStyle w:val="Heading3"/>
              <w:numPr>
                <w:ilvl w:val="0"/>
                <w:numId w:val="83"/>
              </w:numPr>
              <w:spacing w:after="120"/>
              <w:rPr>
                <w:rFonts w:cs="Arial"/>
                <w:b w:val="0"/>
                <w:szCs w:val="22"/>
              </w:rPr>
            </w:pPr>
            <w:r w:rsidRPr="00CF43C6">
              <w:rPr>
                <w:rFonts w:cs="Arial"/>
                <w:b w:val="0"/>
                <w:szCs w:val="22"/>
              </w:rPr>
              <w:t>Becoming isolated from friends, family, or usual activities</w:t>
            </w:r>
          </w:p>
          <w:p w14:paraId="6DA3AD06" w14:textId="77777777" w:rsidR="00F01F0B" w:rsidRPr="00CF43C6" w:rsidRDefault="00F01F0B" w:rsidP="00E047D4">
            <w:pPr>
              <w:pStyle w:val="Heading3"/>
              <w:numPr>
                <w:ilvl w:val="0"/>
                <w:numId w:val="83"/>
              </w:numPr>
              <w:spacing w:after="120"/>
              <w:rPr>
                <w:rFonts w:cs="Arial"/>
                <w:b w:val="0"/>
                <w:szCs w:val="22"/>
              </w:rPr>
            </w:pPr>
            <w:r w:rsidRPr="00CF43C6">
              <w:rPr>
                <w:rFonts w:cs="Arial"/>
                <w:b w:val="0"/>
                <w:szCs w:val="22"/>
              </w:rPr>
              <w:t>Appearing overly eager to please others</w:t>
            </w:r>
          </w:p>
          <w:p w14:paraId="3B31A9F4" w14:textId="77777777" w:rsidR="00F01F0B" w:rsidRPr="00CF43C6" w:rsidRDefault="00F01F0B" w:rsidP="00E047D4">
            <w:pPr>
              <w:pStyle w:val="Heading3"/>
              <w:numPr>
                <w:ilvl w:val="0"/>
                <w:numId w:val="83"/>
              </w:numPr>
              <w:spacing w:after="120"/>
              <w:rPr>
                <w:rFonts w:cs="Arial"/>
                <w:b w:val="0"/>
                <w:szCs w:val="22"/>
              </w:rPr>
            </w:pPr>
            <w:r w:rsidRPr="00CF43C6">
              <w:rPr>
                <w:rFonts w:cs="Arial"/>
                <w:b w:val="0"/>
                <w:szCs w:val="22"/>
              </w:rPr>
              <w:t>Difficulty making decisions independently</w:t>
            </w:r>
          </w:p>
          <w:p w14:paraId="7B51C955" w14:textId="6979CA55" w:rsidR="00F01F0B" w:rsidRPr="00CF43C6" w:rsidRDefault="00F01F0B" w:rsidP="00E047D4">
            <w:pPr>
              <w:pStyle w:val="Heading3"/>
              <w:numPr>
                <w:ilvl w:val="0"/>
                <w:numId w:val="83"/>
              </w:numPr>
              <w:spacing w:after="120"/>
              <w:rPr>
                <w:rFonts w:cs="Arial"/>
                <w:b w:val="0"/>
                <w:szCs w:val="22"/>
              </w:rPr>
            </w:pPr>
            <w:r w:rsidRPr="00CF43C6">
              <w:rPr>
                <w:rFonts w:cs="Arial"/>
                <w:b w:val="0"/>
                <w:szCs w:val="22"/>
              </w:rPr>
              <w:t xml:space="preserve">Sudden changes in personality or </w:t>
            </w:r>
            <w:r w:rsidR="5146C56C" w:rsidRPr="00CF43C6">
              <w:rPr>
                <w:rFonts w:cs="Arial"/>
                <w:b w:val="0"/>
                <w:szCs w:val="22"/>
              </w:rPr>
              <w:t>behaviour</w:t>
            </w:r>
          </w:p>
          <w:p w14:paraId="0BA5BDF7" w14:textId="77777777" w:rsidR="00F01F0B" w:rsidRPr="00CF43C6" w:rsidRDefault="00F01F0B" w:rsidP="00E047D4">
            <w:pPr>
              <w:pStyle w:val="Heading3"/>
              <w:numPr>
                <w:ilvl w:val="0"/>
                <w:numId w:val="83"/>
              </w:numPr>
              <w:spacing w:after="120"/>
              <w:rPr>
                <w:rFonts w:cs="Arial"/>
                <w:b w:val="0"/>
                <w:szCs w:val="22"/>
              </w:rPr>
            </w:pPr>
            <w:r w:rsidRPr="00CF43C6">
              <w:rPr>
                <w:rFonts w:cs="Arial"/>
                <w:b w:val="0"/>
                <w:szCs w:val="22"/>
              </w:rPr>
              <w:lastRenderedPageBreak/>
              <w:t>Lack of confidence when speaking or expressing opinions</w:t>
            </w:r>
          </w:p>
          <w:p w14:paraId="70755869" w14:textId="77777777" w:rsidR="00F01F0B" w:rsidRPr="00CF43C6" w:rsidRDefault="00F01F0B" w:rsidP="00E047D4">
            <w:pPr>
              <w:pStyle w:val="Heading3"/>
              <w:numPr>
                <w:ilvl w:val="0"/>
                <w:numId w:val="83"/>
              </w:numPr>
              <w:spacing w:after="120"/>
              <w:rPr>
                <w:rFonts w:cs="Arial"/>
                <w:b w:val="0"/>
                <w:szCs w:val="22"/>
              </w:rPr>
            </w:pPr>
            <w:r w:rsidRPr="00CF43C6">
              <w:rPr>
                <w:rFonts w:cs="Arial"/>
                <w:b w:val="0"/>
                <w:szCs w:val="22"/>
              </w:rPr>
              <w:t>Excessive apologizing</w:t>
            </w:r>
          </w:p>
          <w:p w14:paraId="60CDB060" w14:textId="77777777" w:rsidR="00F01F0B" w:rsidRPr="00CF43C6" w:rsidRDefault="00F01F0B" w:rsidP="00050334">
            <w:pPr>
              <w:pStyle w:val="Heading3"/>
              <w:spacing w:after="120"/>
              <w:rPr>
                <w:rFonts w:cs="Arial"/>
                <w:szCs w:val="22"/>
              </w:rPr>
            </w:pPr>
            <w:r w:rsidRPr="00CF43C6">
              <w:rPr>
                <w:rFonts w:cs="Arial"/>
                <w:szCs w:val="22"/>
              </w:rPr>
              <w:t>Signs in Relationships</w:t>
            </w:r>
          </w:p>
          <w:p w14:paraId="4DF43302" w14:textId="77777777" w:rsidR="00F01F0B" w:rsidRPr="00CF43C6" w:rsidRDefault="00F01F0B" w:rsidP="00E047D4">
            <w:pPr>
              <w:pStyle w:val="Heading3"/>
              <w:numPr>
                <w:ilvl w:val="0"/>
                <w:numId w:val="84"/>
              </w:numPr>
              <w:spacing w:after="120"/>
              <w:rPr>
                <w:rFonts w:cs="Arial"/>
                <w:b w:val="0"/>
                <w:szCs w:val="22"/>
              </w:rPr>
            </w:pPr>
            <w:r w:rsidRPr="00CF43C6">
              <w:rPr>
                <w:rFonts w:cs="Arial"/>
                <w:b w:val="0"/>
                <w:szCs w:val="22"/>
              </w:rPr>
              <w:t>Fear of upsetting a particular person</w:t>
            </w:r>
          </w:p>
          <w:p w14:paraId="2C55AF4A" w14:textId="77777777" w:rsidR="00F01F0B" w:rsidRPr="00CF43C6" w:rsidRDefault="00F01F0B" w:rsidP="00E047D4">
            <w:pPr>
              <w:pStyle w:val="Heading3"/>
              <w:numPr>
                <w:ilvl w:val="0"/>
                <w:numId w:val="84"/>
              </w:numPr>
              <w:spacing w:after="120"/>
              <w:rPr>
                <w:rFonts w:cs="Arial"/>
                <w:b w:val="0"/>
                <w:szCs w:val="22"/>
              </w:rPr>
            </w:pPr>
            <w:r w:rsidRPr="00CF43C6">
              <w:rPr>
                <w:rFonts w:cs="Arial"/>
                <w:b w:val="0"/>
                <w:szCs w:val="22"/>
              </w:rPr>
              <w:t>Being constantly criticized, belittled, or humiliated</w:t>
            </w:r>
          </w:p>
          <w:p w14:paraId="6E32825F" w14:textId="77777777" w:rsidR="00F01F0B" w:rsidRPr="00CF43C6" w:rsidRDefault="00F01F0B" w:rsidP="00E047D4">
            <w:pPr>
              <w:pStyle w:val="Heading3"/>
              <w:numPr>
                <w:ilvl w:val="0"/>
                <w:numId w:val="84"/>
              </w:numPr>
              <w:spacing w:after="120"/>
              <w:rPr>
                <w:rFonts w:cs="Arial"/>
                <w:b w:val="0"/>
                <w:szCs w:val="22"/>
              </w:rPr>
            </w:pPr>
            <w:r w:rsidRPr="00CF43C6">
              <w:rPr>
                <w:rFonts w:cs="Arial"/>
                <w:b w:val="0"/>
                <w:szCs w:val="22"/>
              </w:rPr>
              <w:t>Being blamed for things that are not their fault</w:t>
            </w:r>
          </w:p>
          <w:p w14:paraId="22C06435" w14:textId="77777777" w:rsidR="00F01F0B" w:rsidRPr="00CF43C6" w:rsidRDefault="00F01F0B" w:rsidP="00E047D4">
            <w:pPr>
              <w:pStyle w:val="Heading3"/>
              <w:numPr>
                <w:ilvl w:val="0"/>
                <w:numId w:val="84"/>
              </w:numPr>
              <w:spacing w:after="120"/>
              <w:rPr>
                <w:rFonts w:cs="Arial"/>
                <w:b w:val="0"/>
                <w:szCs w:val="22"/>
              </w:rPr>
            </w:pPr>
            <w:r w:rsidRPr="00CF43C6">
              <w:rPr>
                <w:rFonts w:cs="Arial"/>
                <w:b w:val="0"/>
                <w:szCs w:val="22"/>
              </w:rPr>
              <w:t>Being controlled or monitored excessively</w:t>
            </w:r>
          </w:p>
          <w:p w14:paraId="49D11C18" w14:textId="77777777" w:rsidR="00F01F0B" w:rsidRPr="00CF43C6" w:rsidRDefault="00F01F0B" w:rsidP="00E047D4">
            <w:pPr>
              <w:pStyle w:val="Heading3"/>
              <w:numPr>
                <w:ilvl w:val="0"/>
                <w:numId w:val="84"/>
              </w:numPr>
              <w:spacing w:after="120"/>
              <w:rPr>
                <w:rFonts w:cs="Arial"/>
                <w:b w:val="0"/>
                <w:szCs w:val="22"/>
              </w:rPr>
            </w:pPr>
            <w:r w:rsidRPr="00CF43C6">
              <w:rPr>
                <w:rFonts w:cs="Arial"/>
                <w:b w:val="0"/>
                <w:szCs w:val="22"/>
              </w:rPr>
              <w:t>Being threatened, intimidated, or manipulated</w:t>
            </w:r>
          </w:p>
          <w:p w14:paraId="762FB290" w14:textId="77777777" w:rsidR="00F01F0B" w:rsidRPr="00CF43C6" w:rsidRDefault="00F01F0B" w:rsidP="00E047D4">
            <w:pPr>
              <w:pStyle w:val="Heading3"/>
              <w:numPr>
                <w:ilvl w:val="0"/>
                <w:numId w:val="84"/>
              </w:numPr>
              <w:spacing w:after="120"/>
              <w:rPr>
                <w:rFonts w:cs="Arial"/>
                <w:b w:val="0"/>
                <w:szCs w:val="22"/>
              </w:rPr>
            </w:pPr>
            <w:r w:rsidRPr="00CF43C6">
              <w:rPr>
                <w:rFonts w:cs="Arial"/>
                <w:b w:val="0"/>
                <w:szCs w:val="22"/>
              </w:rPr>
              <w:t>Having little control over daily choices</w:t>
            </w:r>
          </w:p>
          <w:p w14:paraId="1EE22318" w14:textId="77777777" w:rsidR="00F01F0B" w:rsidRPr="00CF43C6" w:rsidRDefault="00F01F0B" w:rsidP="00050334">
            <w:pPr>
              <w:pStyle w:val="Heading3"/>
              <w:spacing w:after="120"/>
              <w:rPr>
                <w:rFonts w:cs="Arial"/>
                <w:szCs w:val="22"/>
              </w:rPr>
            </w:pPr>
            <w:r w:rsidRPr="00CF43C6">
              <w:rPr>
                <w:rFonts w:cs="Arial"/>
                <w:szCs w:val="22"/>
              </w:rPr>
              <w:t>Indicators in Children and Young People</w:t>
            </w:r>
          </w:p>
          <w:p w14:paraId="64690F08" w14:textId="77777777" w:rsidR="00F01F0B" w:rsidRPr="00CF43C6" w:rsidRDefault="00F01F0B" w:rsidP="00E047D4">
            <w:pPr>
              <w:pStyle w:val="Heading3"/>
              <w:numPr>
                <w:ilvl w:val="0"/>
                <w:numId w:val="85"/>
              </w:numPr>
              <w:spacing w:after="120"/>
              <w:rPr>
                <w:rFonts w:cs="Arial"/>
                <w:b w:val="0"/>
                <w:szCs w:val="22"/>
              </w:rPr>
            </w:pPr>
            <w:r w:rsidRPr="00CF43C6">
              <w:rPr>
                <w:rFonts w:cs="Arial"/>
                <w:b w:val="0"/>
                <w:szCs w:val="22"/>
              </w:rPr>
              <w:t>Delayed emotional development</w:t>
            </w:r>
          </w:p>
          <w:p w14:paraId="2D729267" w14:textId="77777777" w:rsidR="00F01F0B" w:rsidRPr="00CF43C6" w:rsidRDefault="00F01F0B" w:rsidP="00E047D4">
            <w:pPr>
              <w:pStyle w:val="Heading3"/>
              <w:numPr>
                <w:ilvl w:val="0"/>
                <w:numId w:val="85"/>
              </w:numPr>
              <w:spacing w:after="120"/>
              <w:rPr>
                <w:rFonts w:cs="Arial"/>
                <w:b w:val="0"/>
                <w:szCs w:val="22"/>
              </w:rPr>
            </w:pPr>
            <w:r w:rsidRPr="00CF43C6">
              <w:rPr>
                <w:rFonts w:cs="Arial"/>
                <w:b w:val="0"/>
                <w:szCs w:val="22"/>
              </w:rPr>
              <w:t>Extreme compliance or excessive aggression</w:t>
            </w:r>
          </w:p>
          <w:p w14:paraId="1F6753DC" w14:textId="77777777" w:rsidR="00F01F0B" w:rsidRPr="00CF43C6" w:rsidRDefault="00F01F0B" w:rsidP="00E047D4">
            <w:pPr>
              <w:pStyle w:val="Heading3"/>
              <w:numPr>
                <w:ilvl w:val="0"/>
                <w:numId w:val="85"/>
              </w:numPr>
              <w:spacing w:after="120"/>
              <w:rPr>
                <w:rFonts w:cs="Arial"/>
                <w:b w:val="0"/>
                <w:szCs w:val="22"/>
              </w:rPr>
            </w:pPr>
            <w:r w:rsidRPr="00CF43C6">
              <w:rPr>
                <w:rFonts w:cs="Arial"/>
                <w:b w:val="0"/>
                <w:szCs w:val="22"/>
              </w:rPr>
              <w:t>Poor attachment with parents or caregivers</w:t>
            </w:r>
          </w:p>
          <w:p w14:paraId="5A08DB9D" w14:textId="77777777" w:rsidR="00F01F0B" w:rsidRPr="00CF43C6" w:rsidRDefault="00F01F0B" w:rsidP="00E047D4">
            <w:pPr>
              <w:pStyle w:val="Heading3"/>
              <w:numPr>
                <w:ilvl w:val="0"/>
                <w:numId w:val="85"/>
              </w:numPr>
              <w:spacing w:after="120"/>
              <w:rPr>
                <w:rFonts w:cs="Arial"/>
                <w:b w:val="0"/>
                <w:szCs w:val="22"/>
              </w:rPr>
            </w:pPr>
            <w:r w:rsidRPr="00CF43C6">
              <w:rPr>
                <w:rFonts w:cs="Arial"/>
                <w:b w:val="0"/>
                <w:szCs w:val="22"/>
              </w:rPr>
              <w:t>Low self-confidence</w:t>
            </w:r>
          </w:p>
          <w:p w14:paraId="20DDF4D2" w14:textId="77777777" w:rsidR="00F01F0B" w:rsidRPr="00CF43C6" w:rsidRDefault="00F01F0B" w:rsidP="00E047D4">
            <w:pPr>
              <w:pStyle w:val="Heading3"/>
              <w:numPr>
                <w:ilvl w:val="0"/>
                <w:numId w:val="85"/>
              </w:numPr>
              <w:spacing w:after="120"/>
              <w:rPr>
                <w:rFonts w:cs="Arial"/>
                <w:b w:val="0"/>
                <w:szCs w:val="22"/>
              </w:rPr>
            </w:pPr>
            <w:r w:rsidRPr="00CF43C6">
              <w:rPr>
                <w:rFonts w:cs="Arial"/>
                <w:b w:val="0"/>
                <w:szCs w:val="22"/>
              </w:rPr>
              <w:t>Social withdrawal</w:t>
            </w:r>
          </w:p>
          <w:p w14:paraId="1770AA71" w14:textId="24610E6C" w:rsidR="00F01F0B" w:rsidRPr="00CF43C6" w:rsidRDefault="00F01F0B" w:rsidP="00E047D4">
            <w:pPr>
              <w:pStyle w:val="Heading3"/>
              <w:numPr>
                <w:ilvl w:val="0"/>
                <w:numId w:val="85"/>
              </w:numPr>
              <w:spacing w:after="120"/>
              <w:rPr>
                <w:rFonts w:cs="Arial"/>
                <w:b w:val="0"/>
                <w:szCs w:val="22"/>
              </w:rPr>
            </w:pPr>
            <w:r w:rsidRPr="00CF43C6">
              <w:rPr>
                <w:rFonts w:cs="Arial"/>
                <w:b w:val="0"/>
                <w:szCs w:val="22"/>
              </w:rPr>
              <w:t>Developmental regression, such as bedwetting or loss of previously acquired skills</w:t>
            </w:r>
          </w:p>
        </w:tc>
      </w:tr>
      <w:tr w:rsidR="00F01F0B" w:rsidRPr="00CF43C6" w14:paraId="73E53132" w14:textId="77777777" w:rsidTr="001D397C">
        <w:tc>
          <w:tcPr>
            <w:tcW w:w="4666" w:type="dxa"/>
            <w:shd w:val="clear" w:color="auto" w:fill="F2F2F2" w:themeFill="background1" w:themeFillShade="F2"/>
          </w:tcPr>
          <w:p w14:paraId="6F02FE63" w14:textId="0171346D" w:rsidR="00F01F0B" w:rsidRPr="00CF43C6" w:rsidRDefault="00F01F0B" w:rsidP="00F01F0B">
            <w:pPr>
              <w:pStyle w:val="Heading3"/>
              <w:spacing w:after="120"/>
              <w:rPr>
                <w:szCs w:val="22"/>
              </w:rPr>
            </w:pPr>
            <w:r w:rsidRPr="00CF43C6">
              <w:rPr>
                <w:szCs w:val="22"/>
              </w:rPr>
              <w:lastRenderedPageBreak/>
              <w:t xml:space="preserve">Category of abuse </w:t>
            </w:r>
            <w:r w:rsidRPr="00CF43C6">
              <w:rPr>
                <w:b w:val="0"/>
                <w:szCs w:val="22"/>
              </w:rPr>
              <w:t>(what staff should know)</w:t>
            </w:r>
            <w:r w:rsidRPr="00CF43C6">
              <w:rPr>
                <w:szCs w:val="22"/>
              </w:rPr>
              <w:t xml:space="preserve"> </w:t>
            </w:r>
          </w:p>
        </w:tc>
        <w:tc>
          <w:tcPr>
            <w:tcW w:w="5824" w:type="dxa"/>
            <w:shd w:val="clear" w:color="auto" w:fill="F2F2F2" w:themeFill="background1" w:themeFillShade="F2"/>
          </w:tcPr>
          <w:p w14:paraId="60E6089C" w14:textId="6EF4D7A4" w:rsidR="00F01F0B" w:rsidRPr="00CF43C6" w:rsidRDefault="00F01F0B" w:rsidP="00F01F0B">
            <w:pPr>
              <w:pStyle w:val="Heading3"/>
              <w:spacing w:after="120"/>
              <w:rPr>
                <w:szCs w:val="22"/>
              </w:rPr>
            </w:pPr>
            <w:r w:rsidRPr="00CF43C6">
              <w:rPr>
                <w:szCs w:val="22"/>
              </w:rPr>
              <w:t xml:space="preserve">Indicators </w:t>
            </w:r>
            <w:r w:rsidRPr="00CF43C6">
              <w:rPr>
                <w:b w:val="0"/>
                <w:szCs w:val="22"/>
              </w:rPr>
              <w:t>(what to look and listen out for)</w:t>
            </w:r>
            <w:r w:rsidRPr="00CF43C6">
              <w:rPr>
                <w:szCs w:val="22"/>
              </w:rPr>
              <w:t xml:space="preserve"> </w:t>
            </w:r>
          </w:p>
        </w:tc>
      </w:tr>
      <w:tr w:rsidR="00F01F0B" w:rsidRPr="00CF43C6" w14:paraId="46E0112E" w14:textId="77777777" w:rsidTr="001D397C">
        <w:tc>
          <w:tcPr>
            <w:tcW w:w="4666" w:type="dxa"/>
            <w:tcBorders>
              <w:bottom w:val="single" w:sz="4" w:space="0" w:color="auto"/>
            </w:tcBorders>
          </w:tcPr>
          <w:p w14:paraId="374FE233" w14:textId="7A7A3F94" w:rsidR="00F01F0B" w:rsidRPr="00CF43C6" w:rsidRDefault="00F01F0B" w:rsidP="00F01F0B">
            <w:pPr>
              <w:pStyle w:val="Heading3"/>
              <w:spacing w:after="120"/>
              <w:rPr>
                <w:rFonts w:cs="Arial"/>
                <w:b w:val="0"/>
                <w:szCs w:val="22"/>
              </w:rPr>
            </w:pPr>
            <w:r w:rsidRPr="00CF43C6">
              <w:rPr>
                <w:szCs w:val="22"/>
              </w:rPr>
              <w:t xml:space="preserve">Sexual Abuse </w:t>
            </w:r>
            <w:r w:rsidRPr="00CF43C6">
              <w:rPr>
                <w:rFonts w:cs="Arial"/>
                <w:b w:val="0"/>
                <w:szCs w:val="22"/>
              </w:rPr>
              <w:t>involves forcing or enticing a child or young person to take part in sexual activities, not necessarily involving violence, whether the child is aware of what is happening. The activities may involve:</w:t>
            </w:r>
          </w:p>
          <w:p w14:paraId="0EA59765" w14:textId="77777777" w:rsidR="00F01F0B" w:rsidRPr="00CF43C6" w:rsidRDefault="00F01F0B" w:rsidP="00E047D4">
            <w:pPr>
              <w:pStyle w:val="1bodycopy10pt"/>
              <w:numPr>
                <w:ilvl w:val="0"/>
                <w:numId w:val="19"/>
              </w:numPr>
              <w:ind w:left="851" w:hanging="425"/>
              <w:jc w:val="both"/>
              <w:rPr>
                <w:rFonts w:cs="Arial"/>
                <w:sz w:val="22"/>
                <w:szCs w:val="22"/>
              </w:rPr>
            </w:pPr>
            <w:r w:rsidRPr="00CF43C6">
              <w:rPr>
                <w:rFonts w:cs="Arial"/>
                <w:b/>
                <w:sz w:val="22"/>
                <w:szCs w:val="22"/>
              </w:rPr>
              <w:t xml:space="preserve">Physical contact: </w:t>
            </w:r>
            <w:r w:rsidRPr="00CF43C6">
              <w:rPr>
                <w:rFonts w:cs="Arial"/>
                <w:sz w:val="22"/>
                <w:szCs w:val="22"/>
              </w:rPr>
              <w:t>including assault by penetration (for example rape or penetration with an object) or non-penetrative acts such as masturbation, kissing, rubbing, and touching outside of clothing.</w:t>
            </w:r>
          </w:p>
          <w:p w14:paraId="01ADC181" w14:textId="77777777" w:rsidR="00F01F0B" w:rsidRPr="00CF43C6" w:rsidRDefault="00F01F0B" w:rsidP="00E047D4">
            <w:pPr>
              <w:pStyle w:val="1bodycopy10pt"/>
              <w:numPr>
                <w:ilvl w:val="0"/>
                <w:numId w:val="19"/>
              </w:numPr>
              <w:ind w:left="851" w:hanging="425"/>
              <w:jc w:val="both"/>
              <w:rPr>
                <w:rFonts w:cs="Arial"/>
                <w:sz w:val="22"/>
                <w:szCs w:val="22"/>
              </w:rPr>
            </w:pPr>
            <w:r w:rsidRPr="00CF43C6">
              <w:rPr>
                <w:rFonts w:cs="Arial"/>
                <w:b/>
                <w:sz w:val="22"/>
                <w:szCs w:val="22"/>
              </w:rPr>
              <w:t xml:space="preserve">Non-contact activities: </w:t>
            </w:r>
            <w:r w:rsidRPr="00CF43C6">
              <w:rPr>
                <w:rFonts w:cs="Arial"/>
                <w:sz w:val="22"/>
                <w:szCs w:val="22"/>
              </w:rPr>
              <w:t>such as involving children in looking at, or in the production of, sexual images, watching sexual activities, encouraging children to behave in sexually inappropriate ways, or grooming a child in preparation for abuse</w:t>
            </w:r>
          </w:p>
          <w:p w14:paraId="01E5341B" w14:textId="77777777" w:rsidR="00F01F0B" w:rsidRPr="00CF43C6" w:rsidRDefault="00F01F0B" w:rsidP="00E047D4">
            <w:pPr>
              <w:pStyle w:val="1bodycopy10pt"/>
              <w:numPr>
                <w:ilvl w:val="0"/>
                <w:numId w:val="19"/>
              </w:numPr>
              <w:ind w:left="851" w:hanging="425"/>
              <w:jc w:val="both"/>
              <w:rPr>
                <w:rFonts w:cs="Arial"/>
                <w:sz w:val="22"/>
                <w:szCs w:val="22"/>
              </w:rPr>
            </w:pPr>
            <w:r w:rsidRPr="00CF43C6">
              <w:rPr>
                <w:rFonts w:cs="Arial"/>
                <w:b/>
                <w:sz w:val="22"/>
                <w:szCs w:val="22"/>
              </w:rPr>
              <w:t xml:space="preserve">Online abuse: </w:t>
            </w:r>
            <w:r w:rsidRPr="00CF43C6">
              <w:rPr>
                <w:rFonts w:cs="Arial"/>
                <w:sz w:val="22"/>
                <w:szCs w:val="22"/>
              </w:rPr>
              <w:t xml:space="preserve">sexual abuse can take place online, and technology can be used to facilitate offline abuse. </w:t>
            </w:r>
          </w:p>
          <w:p w14:paraId="510C92CD" w14:textId="77777777" w:rsidR="00F01F0B" w:rsidRPr="00CF43C6" w:rsidRDefault="00F01F0B" w:rsidP="526140A6">
            <w:pPr>
              <w:rPr>
                <w:rFonts w:cs="Arial"/>
                <w:sz w:val="22"/>
                <w:szCs w:val="22"/>
              </w:rPr>
            </w:pPr>
            <w:r w:rsidRPr="00CF43C6">
              <w:rPr>
                <w:sz w:val="22"/>
                <w:szCs w:val="22"/>
              </w:rPr>
              <w:t xml:space="preserve">Sexual abuse is not solely perpetrated by adult males, women can also commit acts of sexual abuse, as can other children. </w:t>
            </w:r>
          </w:p>
          <w:p w14:paraId="32D49CBA" w14:textId="77777777" w:rsidR="00F01F0B" w:rsidRPr="00CF43C6" w:rsidRDefault="00F01F0B" w:rsidP="00F01F0B">
            <w:pPr>
              <w:pStyle w:val="Heading3"/>
              <w:spacing w:after="120"/>
              <w:rPr>
                <w:szCs w:val="22"/>
              </w:rPr>
            </w:pPr>
          </w:p>
        </w:tc>
        <w:tc>
          <w:tcPr>
            <w:tcW w:w="5824" w:type="dxa"/>
            <w:tcBorders>
              <w:bottom w:val="single" w:sz="4" w:space="0" w:color="auto"/>
            </w:tcBorders>
          </w:tcPr>
          <w:p w14:paraId="7702F414" w14:textId="2EB2F363" w:rsidR="00F01F0B" w:rsidRPr="00CF43C6" w:rsidRDefault="00F01F0B" w:rsidP="00F01F0B">
            <w:pPr>
              <w:pStyle w:val="Heading3"/>
              <w:spacing w:after="120"/>
              <w:rPr>
                <w:b w:val="0"/>
                <w:szCs w:val="22"/>
              </w:rPr>
            </w:pPr>
            <w:r w:rsidRPr="00CF43C6">
              <w:rPr>
                <w:szCs w:val="22"/>
              </w:rPr>
              <w:t>Sexual</w:t>
            </w:r>
            <w:r w:rsidRPr="00CF43C6">
              <w:rPr>
                <w:b w:val="0"/>
                <w:szCs w:val="22"/>
              </w:rPr>
              <w:t xml:space="preserve"> abuse can affect children in different ways. Some children show obvious signs, while others show very few. No single indicator confirms abuse, but a combination of signs may raise concern.</w:t>
            </w:r>
          </w:p>
          <w:p w14:paraId="475A8E57" w14:textId="77777777" w:rsidR="00F01F0B" w:rsidRPr="00CF43C6" w:rsidRDefault="00F01F0B" w:rsidP="00F01F0B">
            <w:pPr>
              <w:pStyle w:val="Heading3"/>
              <w:spacing w:after="120"/>
              <w:rPr>
                <w:b w:val="0"/>
                <w:szCs w:val="22"/>
              </w:rPr>
            </w:pPr>
            <w:r w:rsidRPr="00CF43C6">
              <w:rPr>
                <w:b w:val="0"/>
                <w:szCs w:val="22"/>
              </w:rPr>
              <w:t>Behavioural Indicators</w:t>
            </w:r>
          </w:p>
          <w:p w14:paraId="781368CF" w14:textId="77777777" w:rsidR="00F01F0B" w:rsidRPr="00CF43C6" w:rsidRDefault="00F01F0B" w:rsidP="00E047D4">
            <w:pPr>
              <w:pStyle w:val="Heading3"/>
              <w:numPr>
                <w:ilvl w:val="0"/>
                <w:numId w:val="86"/>
              </w:numPr>
              <w:spacing w:after="120"/>
              <w:rPr>
                <w:b w:val="0"/>
                <w:szCs w:val="22"/>
              </w:rPr>
            </w:pPr>
            <w:r w:rsidRPr="00CF43C6">
              <w:rPr>
                <w:b w:val="0"/>
                <w:szCs w:val="22"/>
              </w:rPr>
              <w:t>Sudden changes in behaviour or personality</w:t>
            </w:r>
          </w:p>
          <w:p w14:paraId="1BA8B8CC" w14:textId="77777777" w:rsidR="00F01F0B" w:rsidRPr="00CF43C6" w:rsidRDefault="00F01F0B" w:rsidP="00E047D4">
            <w:pPr>
              <w:pStyle w:val="Heading3"/>
              <w:numPr>
                <w:ilvl w:val="0"/>
                <w:numId w:val="86"/>
              </w:numPr>
              <w:spacing w:after="120"/>
              <w:rPr>
                <w:b w:val="0"/>
                <w:szCs w:val="22"/>
              </w:rPr>
            </w:pPr>
            <w:r w:rsidRPr="00CF43C6">
              <w:rPr>
                <w:b w:val="0"/>
                <w:szCs w:val="22"/>
              </w:rPr>
              <w:t>Becoming withdrawn, anxious, or depressed</w:t>
            </w:r>
          </w:p>
          <w:p w14:paraId="32C63DA8" w14:textId="77777777" w:rsidR="00F01F0B" w:rsidRPr="00CF43C6" w:rsidRDefault="00F01F0B" w:rsidP="00E047D4">
            <w:pPr>
              <w:pStyle w:val="Heading3"/>
              <w:numPr>
                <w:ilvl w:val="0"/>
                <w:numId w:val="86"/>
              </w:numPr>
              <w:spacing w:after="120"/>
              <w:rPr>
                <w:b w:val="0"/>
                <w:szCs w:val="22"/>
              </w:rPr>
            </w:pPr>
            <w:r w:rsidRPr="00CF43C6">
              <w:rPr>
                <w:b w:val="0"/>
                <w:szCs w:val="22"/>
              </w:rPr>
              <w:t>Increased aggression or anger</w:t>
            </w:r>
          </w:p>
          <w:p w14:paraId="7A381DCF" w14:textId="77777777" w:rsidR="00F01F0B" w:rsidRPr="00CF43C6" w:rsidRDefault="00F01F0B" w:rsidP="00E047D4">
            <w:pPr>
              <w:pStyle w:val="Heading3"/>
              <w:numPr>
                <w:ilvl w:val="0"/>
                <w:numId w:val="86"/>
              </w:numPr>
              <w:spacing w:after="120"/>
              <w:rPr>
                <w:b w:val="0"/>
                <w:szCs w:val="22"/>
              </w:rPr>
            </w:pPr>
            <w:r w:rsidRPr="00CF43C6">
              <w:rPr>
                <w:b w:val="0"/>
                <w:szCs w:val="22"/>
              </w:rPr>
              <w:t>Self-harming behaviours</w:t>
            </w:r>
          </w:p>
          <w:p w14:paraId="55DC8EDA" w14:textId="77777777" w:rsidR="00F01F0B" w:rsidRPr="00CF43C6" w:rsidRDefault="00F01F0B" w:rsidP="00E047D4">
            <w:pPr>
              <w:pStyle w:val="Heading3"/>
              <w:numPr>
                <w:ilvl w:val="0"/>
                <w:numId w:val="86"/>
              </w:numPr>
              <w:spacing w:after="120"/>
              <w:rPr>
                <w:b w:val="0"/>
                <w:szCs w:val="22"/>
              </w:rPr>
            </w:pPr>
            <w:r w:rsidRPr="00CF43C6">
              <w:rPr>
                <w:b w:val="0"/>
                <w:szCs w:val="22"/>
              </w:rPr>
              <w:t>Running away from home</w:t>
            </w:r>
          </w:p>
          <w:p w14:paraId="09611664" w14:textId="77777777" w:rsidR="00F01F0B" w:rsidRPr="00CF43C6" w:rsidRDefault="00F01F0B" w:rsidP="00E047D4">
            <w:pPr>
              <w:pStyle w:val="Heading3"/>
              <w:numPr>
                <w:ilvl w:val="0"/>
                <w:numId w:val="86"/>
              </w:numPr>
              <w:spacing w:after="120"/>
              <w:rPr>
                <w:b w:val="0"/>
                <w:szCs w:val="22"/>
              </w:rPr>
            </w:pPr>
            <w:r w:rsidRPr="00CF43C6">
              <w:rPr>
                <w:b w:val="0"/>
                <w:szCs w:val="22"/>
              </w:rPr>
              <w:t>Reluctance to be alone with a particular person</w:t>
            </w:r>
          </w:p>
          <w:p w14:paraId="6CA4C1F5" w14:textId="77777777" w:rsidR="00F01F0B" w:rsidRPr="00CF43C6" w:rsidRDefault="00F01F0B" w:rsidP="00E047D4">
            <w:pPr>
              <w:pStyle w:val="Heading3"/>
              <w:numPr>
                <w:ilvl w:val="0"/>
                <w:numId w:val="86"/>
              </w:numPr>
              <w:spacing w:after="120"/>
              <w:rPr>
                <w:b w:val="0"/>
                <w:szCs w:val="22"/>
              </w:rPr>
            </w:pPr>
            <w:r w:rsidRPr="00CF43C6">
              <w:rPr>
                <w:b w:val="0"/>
                <w:szCs w:val="22"/>
              </w:rPr>
              <w:t>Fear of certain places or people</w:t>
            </w:r>
          </w:p>
          <w:p w14:paraId="07B1C6B9" w14:textId="77777777" w:rsidR="00F01F0B" w:rsidRPr="00CF43C6" w:rsidRDefault="00F01F0B" w:rsidP="00E047D4">
            <w:pPr>
              <w:pStyle w:val="Heading3"/>
              <w:numPr>
                <w:ilvl w:val="0"/>
                <w:numId w:val="86"/>
              </w:numPr>
              <w:spacing w:after="120"/>
              <w:rPr>
                <w:b w:val="0"/>
                <w:szCs w:val="22"/>
              </w:rPr>
            </w:pPr>
            <w:r w:rsidRPr="00CF43C6">
              <w:rPr>
                <w:b w:val="0"/>
                <w:szCs w:val="22"/>
              </w:rPr>
              <w:t>Age-inappropriate sexual knowledge or language</w:t>
            </w:r>
          </w:p>
          <w:p w14:paraId="4A215E47" w14:textId="77777777" w:rsidR="00F01F0B" w:rsidRPr="00CF43C6" w:rsidRDefault="00F01F0B" w:rsidP="00E047D4">
            <w:pPr>
              <w:pStyle w:val="Heading3"/>
              <w:numPr>
                <w:ilvl w:val="0"/>
                <w:numId w:val="86"/>
              </w:numPr>
              <w:spacing w:after="120"/>
              <w:rPr>
                <w:b w:val="0"/>
                <w:szCs w:val="22"/>
              </w:rPr>
            </w:pPr>
            <w:r w:rsidRPr="00CF43C6">
              <w:rPr>
                <w:b w:val="0"/>
                <w:szCs w:val="22"/>
              </w:rPr>
              <w:t>Sexualised behaviour that is unusual for the child's age</w:t>
            </w:r>
          </w:p>
          <w:p w14:paraId="7D2AB709" w14:textId="77777777" w:rsidR="00F01F0B" w:rsidRPr="00CF43C6" w:rsidRDefault="00F01F0B" w:rsidP="00E047D4">
            <w:pPr>
              <w:pStyle w:val="Heading3"/>
              <w:numPr>
                <w:ilvl w:val="0"/>
                <w:numId w:val="86"/>
              </w:numPr>
              <w:spacing w:after="120"/>
              <w:rPr>
                <w:b w:val="0"/>
                <w:szCs w:val="22"/>
              </w:rPr>
            </w:pPr>
            <w:r w:rsidRPr="00CF43C6">
              <w:rPr>
                <w:b w:val="0"/>
                <w:szCs w:val="22"/>
              </w:rPr>
              <w:t>Changes in eating or sleeping patterns</w:t>
            </w:r>
          </w:p>
          <w:p w14:paraId="6ABCCE07" w14:textId="77777777" w:rsidR="00F01F0B" w:rsidRPr="00CF43C6" w:rsidRDefault="00F01F0B" w:rsidP="00E047D4">
            <w:pPr>
              <w:pStyle w:val="Heading3"/>
              <w:numPr>
                <w:ilvl w:val="0"/>
                <w:numId w:val="86"/>
              </w:numPr>
              <w:spacing w:after="120"/>
              <w:rPr>
                <w:b w:val="0"/>
                <w:szCs w:val="22"/>
              </w:rPr>
            </w:pPr>
            <w:r w:rsidRPr="00CF43C6">
              <w:rPr>
                <w:b w:val="0"/>
                <w:szCs w:val="22"/>
              </w:rPr>
              <w:t>Nightmares or sleep disturbances</w:t>
            </w:r>
          </w:p>
          <w:p w14:paraId="6838C2D3" w14:textId="77777777" w:rsidR="00F01F0B" w:rsidRPr="00CF43C6" w:rsidRDefault="00F01F0B" w:rsidP="00C522BA">
            <w:pPr>
              <w:pStyle w:val="Heading3"/>
              <w:spacing w:after="120"/>
              <w:rPr>
                <w:b w:val="0"/>
                <w:szCs w:val="22"/>
              </w:rPr>
            </w:pPr>
            <w:r w:rsidRPr="00CF43C6">
              <w:rPr>
                <w:b w:val="0"/>
                <w:szCs w:val="22"/>
              </w:rPr>
              <w:t>Emotional Indicators</w:t>
            </w:r>
          </w:p>
          <w:p w14:paraId="64970226" w14:textId="77777777" w:rsidR="00F01F0B" w:rsidRPr="00CF43C6" w:rsidRDefault="00F01F0B" w:rsidP="00E047D4">
            <w:pPr>
              <w:pStyle w:val="Heading3"/>
              <w:numPr>
                <w:ilvl w:val="0"/>
                <w:numId w:val="87"/>
              </w:numPr>
              <w:spacing w:after="120"/>
              <w:rPr>
                <w:b w:val="0"/>
                <w:szCs w:val="22"/>
              </w:rPr>
            </w:pPr>
            <w:r w:rsidRPr="00CF43C6">
              <w:rPr>
                <w:b w:val="0"/>
                <w:szCs w:val="22"/>
              </w:rPr>
              <w:t>Low self-esteem</w:t>
            </w:r>
          </w:p>
          <w:p w14:paraId="103A626B" w14:textId="77777777" w:rsidR="00F01F0B" w:rsidRPr="00CF43C6" w:rsidRDefault="00F01F0B" w:rsidP="00E047D4">
            <w:pPr>
              <w:pStyle w:val="Heading3"/>
              <w:numPr>
                <w:ilvl w:val="0"/>
                <w:numId w:val="87"/>
              </w:numPr>
              <w:spacing w:after="120"/>
              <w:rPr>
                <w:b w:val="0"/>
                <w:szCs w:val="22"/>
              </w:rPr>
            </w:pPr>
            <w:r w:rsidRPr="00CF43C6">
              <w:rPr>
                <w:b w:val="0"/>
                <w:szCs w:val="22"/>
              </w:rPr>
              <w:t>Feelings of shame, guilt, or worthlessness</w:t>
            </w:r>
          </w:p>
          <w:p w14:paraId="2ADE6AF4" w14:textId="77777777" w:rsidR="00F01F0B" w:rsidRPr="00CF43C6" w:rsidRDefault="00F01F0B" w:rsidP="00E047D4">
            <w:pPr>
              <w:pStyle w:val="Heading3"/>
              <w:numPr>
                <w:ilvl w:val="0"/>
                <w:numId w:val="87"/>
              </w:numPr>
              <w:spacing w:after="120"/>
              <w:rPr>
                <w:b w:val="0"/>
                <w:szCs w:val="22"/>
              </w:rPr>
            </w:pPr>
            <w:r w:rsidRPr="00CF43C6">
              <w:rPr>
                <w:b w:val="0"/>
                <w:szCs w:val="22"/>
              </w:rPr>
              <w:t>Excessive secrecy</w:t>
            </w:r>
          </w:p>
          <w:p w14:paraId="31B9E271" w14:textId="77777777" w:rsidR="00F01F0B" w:rsidRPr="00CF43C6" w:rsidRDefault="00F01F0B" w:rsidP="00E047D4">
            <w:pPr>
              <w:pStyle w:val="Heading3"/>
              <w:numPr>
                <w:ilvl w:val="0"/>
                <w:numId w:val="87"/>
              </w:numPr>
              <w:spacing w:after="120"/>
              <w:rPr>
                <w:b w:val="0"/>
                <w:szCs w:val="22"/>
              </w:rPr>
            </w:pPr>
            <w:r w:rsidRPr="00CF43C6">
              <w:rPr>
                <w:b w:val="0"/>
                <w:szCs w:val="22"/>
              </w:rPr>
              <w:t>Emotional outbursts or mood swings</w:t>
            </w:r>
          </w:p>
          <w:p w14:paraId="4330CDAF" w14:textId="77777777" w:rsidR="00F01F0B" w:rsidRPr="00CF43C6" w:rsidRDefault="00F01F0B" w:rsidP="00E047D4">
            <w:pPr>
              <w:pStyle w:val="Heading3"/>
              <w:numPr>
                <w:ilvl w:val="0"/>
                <w:numId w:val="87"/>
              </w:numPr>
              <w:spacing w:after="120"/>
              <w:rPr>
                <w:b w:val="0"/>
                <w:szCs w:val="22"/>
              </w:rPr>
            </w:pPr>
            <w:r w:rsidRPr="00CF43C6">
              <w:rPr>
                <w:b w:val="0"/>
                <w:szCs w:val="22"/>
              </w:rPr>
              <w:t>Loss of confidence</w:t>
            </w:r>
          </w:p>
          <w:p w14:paraId="424F9B19" w14:textId="77777777" w:rsidR="00F01F0B" w:rsidRPr="00CF43C6" w:rsidRDefault="00F01F0B" w:rsidP="00E047D4">
            <w:pPr>
              <w:pStyle w:val="Heading3"/>
              <w:numPr>
                <w:ilvl w:val="0"/>
                <w:numId w:val="87"/>
              </w:numPr>
              <w:spacing w:after="120"/>
              <w:rPr>
                <w:b w:val="0"/>
                <w:szCs w:val="22"/>
              </w:rPr>
            </w:pPr>
            <w:r w:rsidRPr="00CF43C6">
              <w:rPr>
                <w:b w:val="0"/>
                <w:szCs w:val="22"/>
              </w:rPr>
              <w:lastRenderedPageBreak/>
              <w:t>Difficulty trusting others</w:t>
            </w:r>
          </w:p>
          <w:p w14:paraId="02FDF6D6" w14:textId="77777777" w:rsidR="00F01F0B" w:rsidRPr="00CF43C6" w:rsidRDefault="00F01F0B" w:rsidP="00F01F0B">
            <w:pPr>
              <w:pStyle w:val="Heading3"/>
              <w:spacing w:after="120"/>
              <w:rPr>
                <w:b w:val="0"/>
                <w:szCs w:val="22"/>
              </w:rPr>
            </w:pPr>
            <w:r w:rsidRPr="00CF43C6">
              <w:rPr>
                <w:b w:val="0"/>
                <w:szCs w:val="22"/>
              </w:rPr>
              <w:t>Physical Indicators</w:t>
            </w:r>
          </w:p>
          <w:p w14:paraId="63F320AB" w14:textId="77777777" w:rsidR="00F01F0B" w:rsidRPr="00CF43C6" w:rsidRDefault="00F01F0B" w:rsidP="00E047D4">
            <w:pPr>
              <w:pStyle w:val="Heading3"/>
              <w:numPr>
                <w:ilvl w:val="0"/>
                <w:numId w:val="88"/>
              </w:numPr>
              <w:spacing w:after="120"/>
              <w:rPr>
                <w:b w:val="0"/>
                <w:szCs w:val="22"/>
              </w:rPr>
            </w:pPr>
            <w:r w:rsidRPr="00CF43C6">
              <w:rPr>
                <w:b w:val="0"/>
                <w:szCs w:val="22"/>
              </w:rPr>
              <w:t>Unexplained pain, soreness, or itching</w:t>
            </w:r>
          </w:p>
          <w:p w14:paraId="0139316B" w14:textId="77777777" w:rsidR="00F01F0B" w:rsidRPr="00CF43C6" w:rsidRDefault="00F01F0B" w:rsidP="00E047D4">
            <w:pPr>
              <w:pStyle w:val="Heading3"/>
              <w:numPr>
                <w:ilvl w:val="0"/>
                <w:numId w:val="88"/>
              </w:numPr>
              <w:spacing w:after="120"/>
              <w:rPr>
                <w:b w:val="0"/>
                <w:szCs w:val="22"/>
              </w:rPr>
            </w:pPr>
            <w:r w:rsidRPr="00CF43C6">
              <w:rPr>
                <w:b w:val="0"/>
                <w:szCs w:val="22"/>
              </w:rPr>
              <w:t>Difficulty sitting or walking</w:t>
            </w:r>
          </w:p>
          <w:p w14:paraId="0A299291" w14:textId="77777777" w:rsidR="00F01F0B" w:rsidRPr="00CF43C6" w:rsidRDefault="00F01F0B" w:rsidP="00E047D4">
            <w:pPr>
              <w:pStyle w:val="Heading3"/>
              <w:numPr>
                <w:ilvl w:val="0"/>
                <w:numId w:val="88"/>
              </w:numPr>
              <w:spacing w:after="120"/>
              <w:rPr>
                <w:b w:val="0"/>
                <w:szCs w:val="22"/>
              </w:rPr>
            </w:pPr>
            <w:r w:rsidRPr="00CF43C6">
              <w:rPr>
                <w:b w:val="0"/>
                <w:szCs w:val="22"/>
              </w:rPr>
              <w:t>Recurring urinary tract infections or genital infections</w:t>
            </w:r>
          </w:p>
          <w:p w14:paraId="77E87D18" w14:textId="77777777" w:rsidR="00F01F0B" w:rsidRPr="00CF43C6" w:rsidRDefault="00F01F0B" w:rsidP="00E047D4">
            <w:pPr>
              <w:pStyle w:val="Heading3"/>
              <w:numPr>
                <w:ilvl w:val="0"/>
                <w:numId w:val="88"/>
              </w:numPr>
              <w:spacing w:after="120"/>
              <w:rPr>
                <w:b w:val="0"/>
                <w:szCs w:val="22"/>
              </w:rPr>
            </w:pPr>
            <w:r w:rsidRPr="00CF43C6">
              <w:rPr>
                <w:b w:val="0"/>
                <w:szCs w:val="22"/>
              </w:rPr>
              <w:t>Bruising, bleeding, or injuries in genital or anal areas</w:t>
            </w:r>
          </w:p>
          <w:p w14:paraId="2D1404CF" w14:textId="77777777" w:rsidR="00F01F0B" w:rsidRPr="00CF43C6" w:rsidRDefault="00F01F0B" w:rsidP="00E047D4">
            <w:pPr>
              <w:pStyle w:val="Heading3"/>
              <w:numPr>
                <w:ilvl w:val="0"/>
                <w:numId w:val="88"/>
              </w:numPr>
              <w:spacing w:after="120"/>
              <w:rPr>
                <w:b w:val="0"/>
                <w:szCs w:val="22"/>
              </w:rPr>
            </w:pPr>
            <w:r w:rsidRPr="00CF43C6">
              <w:rPr>
                <w:b w:val="0"/>
                <w:szCs w:val="22"/>
              </w:rPr>
              <w:t>Sexually transmitted infections</w:t>
            </w:r>
          </w:p>
          <w:p w14:paraId="74093776" w14:textId="77777777" w:rsidR="00F01F0B" w:rsidRPr="00CF43C6" w:rsidRDefault="00F01F0B" w:rsidP="00E047D4">
            <w:pPr>
              <w:pStyle w:val="Heading3"/>
              <w:numPr>
                <w:ilvl w:val="0"/>
                <w:numId w:val="88"/>
              </w:numPr>
              <w:spacing w:after="120"/>
              <w:rPr>
                <w:b w:val="0"/>
                <w:szCs w:val="22"/>
              </w:rPr>
            </w:pPr>
            <w:r w:rsidRPr="00CF43C6">
              <w:rPr>
                <w:b w:val="0"/>
                <w:szCs w:val="22"/>
              </w:rPr>
              <w:t>Pregnancy in a young person</w:t>
            </w:r>
          </w:p>
          <w:p w14:paraId="20A1A7E6" w14:textId="77777777" w:rsidR="00F01F0B" w:rsidRPr="00CF43C6" w:rsidRDefault="00F01F0B" w:rsidP="00F01F0B">
            <w:pPr>
              <w:pStyle w:val="Heading3"/>
              <w:spacing w:after="120"/>
              <w:rPr>
                <w:b w:val="0"/>
                <w:szCs w:val="22"/>
              </w:rPr>
            </w:pPr>
            <w:r w:rsidRPr="00CF43C6">
              <w:rPr>
                <w:b w:val="0"/>
                <w:szCs w:val="22"/>
              </w:rPr>
              <w:t>Educational and Social Indicators</w:t>
            </w:r>
          </w:p>
          <w:p w14:paraId="74B2EA1C" w14:textId="77777777" w:rsidR="00F01F0B" w:rsidRPr="00CF43C6" w:rsidRDefault="00F01F0B" w:rsidP="00E047D4">
            <w:pPr>
              <w:pStyle w:val="Heading3"/>
              <w:numPr>
                <w:ilvl w:val="0"/>
                <w:numId w:val="89"/>
              </w:numPr>
              <w:spacing w:after="120"/>
              <w:rPr>
                <w:b w:val="0"/>
                <w:szCs w:val="22"/>
              </w:rPr>
            </w:pPr>
            <w:r w:rsidRPr="00CF43C6">
              <w:rPr>
                <w:b w:val="0"/>
                <w:szCs w:val="22"/>
              </w:rPr>
              <w:t>Sudden decline in school performance</w:t>
            </w:r>
          </w:p>
          <w:p w14:paraId="0ECC1FEC" w14:textId="77777777" w:rsidR="00F01F0B" w:rsidRPr="00CF43C6" w:rsidRDefault="00F01F0B" w:rsidP="00E047D4">
            <w:pPr>
              <w:pStyle w:val="Heading3"/>
              <w:numPr>
                <w:ilvl w:val="0"/>
                <w:numId w:val="89"/>
              </w:numPr>
              <w:spacing w:after="120"/>
              <w:rPr>
                <w:b w:val="0"/>
                <w:szCs w:val="22"/>
              </w:rPr>
            </w:pPr>
            <w:r w:rsidRPr="00CF43C6">
              <w:rPr>
                <w:b w:val="0"/>
                <w:szCs w:val="22"/>
              </w:rPr>
              <w:t>Poor concentration</w:t>
            </w:r>
          </w:p>
          <w:p w14:paraId="47F15C01" w14:textId="77777777" w:rsidR="00F01F0B" w:rsidRPr="00CF43C6" w:rsidRDefault="00F01F0B" w:rsidP="00E047D4">
            <w:pPr>
              <w:pStyle w:val="Heading3"/>
              <w:numPr>
                <w:ilvl w:val="0"/>
                <w:numId w:val="89"/>
              </w:numPr>
              <w:spacing w:after="120"/>
              <w:rPr>
                <w:b w:val="0"/>
                <w:szCs w:val="22"/>
              </w:rPr>
            </w:pPr>
            <w:r w:rsidRPr="00CF43C6">
              <w:rPr>
                <w:b w:val="0"/>
                <w:szCs w:val="22"/>
              </w:rPr>
              <w:t>Increased absences from school</w:t>
            </w:r>
          </w:p>
          <w:p w14:paraId="11635FD8" w14:textId="77777777" w:rsidR="00F01F0B" w:rsidRPr="00CF43C6" w:rsidRDefault="00F01F0B" w:rsidP="00E047D4">
            <w:pPr>
              <w:pStyle w:val="Heading3"/>
              <w:numPr>
                <w:ilvl w:val="0"/>
                <w:numId w:val="89"/>
              </w:numPr>
              <w:spacing w:after="120"/>
              <w:rPr>
                <w:b w:val="0"/>
                <w:szCs w:val="22"/>
              </w:rPr>
            </w:pPr>
            <w:r w:rsidRPr="00CF43C6">
              <w:rPr>
                <w:b w:val="0"/>
                <w:szCs w:val="22"/>
              </w:rPr>
              <w:t>Withdrawal from friends and activities</w:t>
            </w:r>
          </w:p>
          <w:p w14:paraId="2C608DE7" w14:textId="77777777" w:rsidR="00F01F0B" w:rsidRPr="00CF43C6" w:rsidRDefault="00F01F0B" w:rsidP="00E047D4">
            <w:pPr>
              <w:pStyle w:val="Heading3"/>
              <w:numPr>
                <w:ilvl w:val="0"/>
                <w:numId w:val="89"/>
              </w:numPr>
              <w:spacing w:after="120"/>
              <w:rPr>
                <w:b w:val="0"/>
                <w:szCs w:val="22"/>
              </w:rPr>
            </w:pPr>
            <w:r w:rsidRPr="00CF43C6">
              <w:rPr>
                <w:b w:val="0"/>
                <w:szCs w:val="22"/>
              </w:rPr>
              <w:t>Difficulty forming or maintaining relationships</w:t>
            </w:r>
          </w:p>
          <w:p w14:paraId="0F30A5BF" w14:textId="77777777" w:rsidR="00F01F0B" w:rsidRPr="00CF43C6" w:rsidRDefault="00F01F0B" w:rsidP="00F01F0B">
            <w:pPr>
              <w:pStyle w:val="Heading3"/>
              <w:spacing w:after="120"/>
              <w:rPr>
                <w:b w:val="0"/>
                <w:szCs w:val="22"/>
              </w:rPr>
            </w:pPr>
            <w:r w:rsidRPr="00CF43C6">
              <w:rPr>
                <w:b w:val="0"/>
                <w:szCs w:val="22"/>
              </w:rPr>
              <w:t>Specific Indicators in Younger Children</w:t>
            </w:r>
          </w:p>
          <w:p w14:paraId="58534728" w14:textId="77777777" w:rsidR="00F01F0B" w:rsidRPr="00CF43C6" w:rsidRDefault="00F01F0B" w:rsidP="00E047D4">
            <w:pPr>
              <w:pStyle w:val="Heading3"/>
              <w:numPr>
                <w:ilvl w:val="0"/>
                <w:numId w:val="90"/>
              </w:numPr>
              <w:spacing w:after="120"/>
              <w:rPr>
                <w:b w:val="0"/>
                <w:szCs w:val="22"/>
              </w:rPr>
            </w:pPr>
            <w:r w:rsidRPr="00CF43C6">
              <w:rPr>
                <w:b w:val="0"/>
                <w:szCs w:val="22"/>
              </w:rPr>
              <w:t>Regression to earlier behaviours such as bedwetting</w:t>
            </w:r>
          </w:p>
          <w:p w14:paraId="0DDDC145" w14:textId="77777777" w:rsidR="00F01F0B" w:rsidRPr="00CF43C6" w:rsidRDefault="00F01F0B" w:rsidP="00E047D4">
            <w:pPr>
              <w:pStyle w:val="Heading3"/>
              <w:numPr>
                <w:ilvl w:val="0"/>
                <w:numId w:val="90"/>
              </w:numPr>
              <w:spacing w:after="120"/>
              <w:rPr>
                <w:b w:val="0"/>
                <w:szCs w:val="22"/>
              </w:rPr>
            </w:pPr>
            <w:r w:rsidRPr="00CF43C6">
              <w:rPr>
                <w:b w:val="0"/>
                <w:szCs w:val="22"/>
              </w:rPr>
              <w:t>Clinginess or separation anxiety</w:t>
            </w:r>
          </w:p>
          <w:p w14:paraId="0F4C3196" w14:textId="77777777" w:rsidR="00F01F0B" w:rsidRPr="00CF43C6" w:rsidRDefault="00F01F0B" w:rsidP="00E047D4">
            <w:pPr>
              <w:pStyle w:val="Heading3"/>
              <w:numPr>
                <w:ilvl w:val="0"/>
                <w:numId w:val="90"/>
              </w:numPr>
              <w:spacing w:after="120"/>
              <w:rPr>
                <w:b w:val="0"/>
                <w:szCs w:val="22"/>
              </w:rPr>
            </w:pPr>
            <w:r w:rsidRPr="00CF43C6">
              <w:rPr>
                <w:b w:val="0"/>
                <w:szCs w:val="22"/>
              </w:rPr>
              <w:t>Fearfulness that was not previously present</w:t>
            </w:r>
          </w:p>
          <w:p w14:paraId="218D5AC6" w14:textId="0E408F5B" w:rsidR="00F01F0B" w:rsidRPr="00CF43C6" w:rsidRDefault="00F01F0B" w:rsidP="00F01F0B">
            <w:pPr>
              <w:pStyle w:val="Heading3"/>
              <w:numPr>
                <w:ilvl w:val="0"/>
                <w:numId w:val="90"/>
              </w:numPr>
              <w:spacing w:after="120"/>
              <w:rPr>
                <w:b w:val="0"/>
                <w:szCs w:val="22"/>
              </w:rPr>
            </w:pPr>
            <w:r w:rsidRPr="00CF43C6">
              <w:rPr>
                <w:b w:val="0"/>
                <w:szCs w:val="22"/>
              </w:rPr>
              <w:t>Excessive masturbation or sexual behaviours beyond developmental expectations</w:t>
            </w:r>
          </w:p>
        </w:tc>
      </w:tr>
      <w:tr w:rsidR="00F01F0B" w:rsidRPr="00CF43C6" w14:paraId="7583D9B1" w14:textId="77777777" w:rsidTr="001D397C">
        <w:tc>
          <w:tcPr>
            <w:tcW w:w="4666" w:type="dxa"/>
            <w:shd w:val="clear" w:color="auto" w:fill="F2F2F2" w:themeFill="background1" w:themeFillShade="F2"/>
          </w:tcPr>
          <w:p w14:paraId="220027A6" w14:textId="1A9F1239" w:rsidR="00F01F0B" w:rsidRPr="00CF43C6" w:rsidRDefault="00F01F0B" w:rsidP="007D7468">
            <w:pPr>
              <w:pStyle w:val="Heading3"/>
              <w:spacing w:after="120"/>
              <w:rPr>
                <w:szCs w:val="22"/>
              </w:rPr>
            </w:pPr>
            <w:r w:rsidRPr="00CF43C6">
              <w:rPr>
                <w:szCs w:val="22"/>
              </w:rPr>
              <w:lastRenderedPageBreak/>
              <w:t xml:space="preserve">Category of abuse </w:t>
            </w:r>
            <w:r w:rsidRPr="00CF43C6">
              <w:rPr>
                <w:b w:val="0"/>
                <w:szCs w:val="22"/>
              </w:rPr>
              <w:t>(what staff should know)</w:t>
            </w:r>
            <w:r w:rsidRPr="00CF43C6">
              <w:rPr>
                <w:szCs w:val="22"/>
              </w:rPr>
              <w:t xml:space="preserve"> </w:t>
            </w:r>
          </w:p>
        </w:tc>
        <w:tc>
          <w:tcPr>
            <w:tcW w:w="5824" w:type="dxa"/>
            <w:shd w:val="clear" w:color="auto" w:fill="F2F2F2" w:themeFill="background1" w:themeFillShade="F2"/>
          </w:tcPr>
          <w:p w14:paraId="7AFDCBE4" w14:textId="638ADF42" w:rsidR="00F01F0B" w:rsidRPr="00CF43C6" w:rsidRDefault="00F01F0B" w:rsidP="007D7468">
            <w:pPr>
              <w:pStyle w:val="Heading3"/>
              <w:spacing w:after="120"/>
              <w:rPr>
                <w:szCs w:val="22"/>
              </w:rPr>
            </w:pPr>
            <w:r w:rsidRPr="00CF43C6">
              <w:rPr>
                <w:szCs w:val="22"/>
              </w:rPr>
              <w:t xml:space="preserve">Indicators </w:t>
            </w:r>
            <w:r w:rsidRPr="00CF43C6">
              <w:rPr>
                <w:b w:val="0"/>
                <w:szCs w:val="22"/>
              </w:rPr>
              <w:t>(what to look and listen out for)</w:t>
            </w:r>
            <w:r w:rsidRPr="00CF43C6">
              <w:rPr>
                <w:szCs w:val="22"/>
              </w:rPr>
              <w:t xml:space="preserve"> </w:t>
            </w:r>
          </w:p>
        </w:tc>
      </w:tr>
      <w:tr w:rsidR="00F01F0B" w:rsidRPr="00F502FA" w14:paraId="7F26D0EB" w14:textId="77777777" w:rsidTr="001D397C">
        <w:tc>
          <w:tcPr>
            <w:tcW w:w="4666" w:type="dxa"/>
          </w:tcPr>
          <w:p w14:paraId="0F29C51B" w14:textId="5C4866A4" w:rsidR="00F01F0B" w:rsidRPr="00CF43C6" w:rsidRDefault="00F01F0B" w:rsidP="526140A6">
            <w:pPr>
              <w:rPr>
                <w:b/>
                <w:sz w:val="22"/>
                <w:szCs w:val="22"/>
              </w:rPr>
            </w:pPr>
            <w:r w:rsidRPr="00CF43C6">
              <w:rPr>
                <w:sz w:val="22"/>
                <w:szCs w:val="22"/>
              </w:rPr>
              <w:t xml:space="preserve">Neglect is the persistent failure to meet a child’s basic physical and/or psychological needs, likely to result in the serious impairment of the child’s health or development. </w:t>
            </w:r>
          </w:p>
          <w:p w14:paraId="507B487E" w14:textId="1B2B8B96" w:rsidR="00F01F0B" w:rsidRPr="00CF43C6" w:rsidRDefault="00F01F0B" w:rsidP="526140A6">
            <w:pPr>
              <w:rPr>
                <w:sz w:val="22"/>
                <w:szCs w:val="22"/>
              </w:rPr>
            </w:pPr>
            <w:r w:rsidRPr="00CF43C6">
              <w:rPr>
                <w:sz w:val="22"/>
                <w:szCs w:val="22"/>
              </w:rPr>
              <w:t xml:space="preserve">Neglect may occur during pregnancy </w:t>
            </w:r>
            <w:r w:rsidR="00116BF5" w:rsidRPr="00CF43C6">
              <w:rPr>
                <w:sz w:val="22"/>
                <w:szCs w:val="22"/>
              </w:rPr>
              <w:t>because</w:t>
            </w:r>
            <w:r w:rsidRPr="00CF43C6">
              <w:rPr>
                <w:sz w:val="22"/>
                <w:szCs w:val="22"/>
              </w:rPr>
              <w:t xml:space="preserve"> of maternal substance abuse. Once a child is born, neglect may involve a parent or carer failing to:</w:t>
            </w:r>
          </w:p>
          <w:p w14:paraId="17C87690" w14:textId="3CE47E98" w:rsidR="00F01F0B" w:rsidRPr="00CF43C6" w:rsidRDefault="00F01F0B" w:rsidP="526140A6">
            <w:pPr>
              <w:pStyle w:val="1bodycopy10pt"/>
              <w:numPr>
                <w:ilvl w:val="1"/>
                <w:numId w:val="9"/>
              </w:numPr>
              <w:jc w:val="both"/>
              <w:rPr>
                <w:sz w:val="22"/>
                <w:szCs w:val="22"/>
              </w:rPr>
            </w:pPr>
            <w:r w:rsidRPr="00CF43C6">
              <w:rPr>
                <w:sz w:val="22"/>
                <w:szCs w:val="22"/>
              </w:rPr>
              <w:t>Provide adequate food, clothing, and shelter (including exclusion from home or abandonment).</w:t>
            </w:r>
          </w:p>
          <w:p w14:paraId="00793FF1" w14:textId="77777777" w:rsidR="00F01F0B" w:rsidRPr="00CF43C6" w:rsidRDefault="00F01F0B" w:rsidP="007D7468">
            <w:pPr>
              <w:pStyle w:val="1bodycopy10pt"/>
              <w:numPr>
                <w:ilvl w:val="1"/>
                <w:numId w:val="9"/>
              </w:numPr>
              <w:jc w:val="both"/>
              <w:rPr>
                <w:sz w:val="22"/>
                <w:szCs w:val="22"/>
              </w:rPr>
            </w:pPr>
            <w:r w:rsidRPr="00CF43C6">
              <w:rPr>
                <w:sz w:val="22"/>
                <w:szCs w:val="22"/>
              </w:rPr>
              <w:t>Protect a child from physical and emotional harm or danger.</w:t>
            </w:r>
          </w:p>
          <w:p w14:paraId="4696BAEB" w14:textId="77777777" w:rsidR="00F01F0B" w:rsidRPr="00CF43C6" w:rsidRDefault="00F01F0B" w:rsidP="007D7468">
            <w:pPr>
              <w:pStyle w:val="1bodycopy10pt"/>
              <w:numPr>
                <w:ilvl w:val="1"/>
                <w:numId w:val="9"/>
              </w:numPr>
              <w:jc w:val="both"/>
              <w:rPr>
                <w:sz w:val="22"/>
                <w:szCs w:val="22"/>
              </w:rPr>
            </w:pPr>
            <w:r w:rsidRPr="00CF43C6">
              <w:rPr>
                <w:sz w:val="22"/>
                <w:szCs w:val="22"/>
              </w:rPr>
              <w:t>Ensure adequate supervision (including the use of inadequate caregivers).</w:t>
            </w:r>
          </w:p>
          <w:p w14:paraId="1F8DB652" w14:textId="77777777" w:rsidR="00F01F0B" w:rsidRPr="00CF43C6" w:rsidRDefault="00F01F0B" w:rsidP="007D7468">
            <w:pPr>
              <w:pStyle w:val="1bodycopy10pt"/>
              <w:numPr>
                <w:ilvl w:val="1"/>
                <w:numId w:val="9"/>
              </w:numPr>
              <w:jc w:val="both"/>
              <w:rPr>
                <w:sz w:val="22"/>
                <w:szCs w:val="22"/>
              </w:rPr>
            </w:pPr>
            <w:r w:rsidRPr="00CF43C6">
              <w:rPr>
                <w:sz w:val="22"/>
                <w:szCs w:val="22"/>
              </w:rPr>
              <w:t>Ensure access to appropriate medical care or treatment.</w:t>
            </w:r>
          </w:p>
          <w:p w14:paraId="1A982AC7" w14:textId="77777777" w:rsidR="00F01F0B" w:rsidRPr="00CF43C6" w:rsidRDefault="00F01F0B" w:rsidP="007D7468">
            <w:pPr>
              <w:jc w:val="both"/>
              <w:rPr>
                <w:sz w:val="22"/>
                <w:szCs w:val="22"/>
              </w:rPr>
            </w:pPr>
            <w:r w:rsidRPr="00CF43C6">
              <w:rPr>
                <w:sz w:val="22"/>
                <w:szCs w:val="22"/>
              </w:rPr>
              <w:t>It may also include neglect of, or unresponsiveness to, a child’s basic emotional needs.</w:t>
            </w:r>
          </w:p>
          <w:p w14:paraId="5AADD69A" w14:textId="3C4C30C7" w:rsidR="00F01F0B" w:rsidRPr="00CF43C6" w:rsidRDefault="00F01F0B" w:rsidP="007D7468">
            <w:pPr>
              <w:jc w:val="both"/>
              <w:rPr>
                <w:sz w:val="22"/>
                <w:szCs w:val="22"/>
              </w:rPr>
            </w:pPr>
            <w:r w:rsidRPr="00CF43C6">
              <w:rPr>
                <w:sz w:val="22"/>
                <w:szCs w:val="22"/>
              </w:rPr>
              <w:t xml:space="preserve">HSCP </w:t>
            </w:r>
            <w:hyperlink r:id="rId115" w:history="1">
              <w:r w:rsidRPr="00CF43C6">
                <w:rPr>
                  <w:rStyle w:val="Hyperlink"/>
                  <w:sz w:val="22"/>
                  <w:szCs w:val="22"/>
                </w:rPr>
                <w:t>Neglect Tool</w:t>
              </w:r>
            </w:hyperlink>
            <w:r w:rsidRPr="00CF43C6">
              <w:rPr>
                <w:sz w:val="22"/>
                <w:szCs w:val="22"/>
              </w:rPr>
              <w:t xml:space="preserve"> and / or </w:t>
            </w:r>
            <w:hyperlink r:id="rId116" w:history="1">
              <w:r w:rsidRPr="00CF43C6">
                <w:rPr>
                  <w:rStyle w:val="Hyperlink"/>
                  <w:sz w:val="22"/>
                  <w:szCs w:val="22"/>
                </w:rPr>
                <w:t>7</w:t>
              </w:r>
              <w:r w:rsidR="004F4D8D" w:rsidRPr="00CF43C6">
                <w:rPr>
                  <w:rStyle w:val="Hyperlink"/>
                  <w:sz w:val="22"/>
                  <w:szCs w:val="22"/>
                </w:rPr>
                <w:t>-</w:t>
              </w:r>
              <w:r w:rsidRPr="00CF43C6">
                <w:rPr>
                  <w:rStyle w:val="Hyperlink"/>
                  <w:sz w:val="22"/>
                  <w:szCs w:val="22"/>
                </w:rPr>
                <w:t>minute briefing Parental Neglect of Medical Needs</w:t>
              </w:r>
            </w:hyperlink>
            <w:r w:rsidRPr="00CF43C6">
              <w:rPr>
                <w:sz w:val="22"/>
                <w:szCs w:val="22"/>
              </w:rPr>
              <w:t xml:space="preserve"> </w:t>
            </w:r>
          </w:p>
          <w:p w14:paraId="5A0EC8A1" w14:textId="77777777" w:rsidR="00F01F0B" w:rsidRPr="00CF43C6" w:rsidRDefault="00F01F0B" w:rsidP="007D7468">
            <w:pPr>
              <w:pStyle w:val="Mainbodytext"/>
              <w:spacing w:before="0"/>
              <w:rPr>
                <w:b/>
                <w:lang w:val="en-US"/>
              </w:rPr>
            </w:pPr>
          </w:p>
          <w:p w14:paraId="74F2C226" w14:textId="77777777" w:rsidR="00F01F0B" w:rsidRPr="00CF43C6" w:rsidRDefault="00F01F0B" w:rsidP="007D7468">
            <w:pPr>
              <w:pStyle w:val="Heading3"/>
              <w:spacing w:after="120"/>
              <w:rPr>
                <w:szCs w:val="22"/>
              </w:rPr>
            </w:pPr>
          </w:p>
        </w:tc>
        <w:tc>
          <w:tcPr>
            <w:tcW w:w="5824" w:type="dxa"/>
          </w:tcPr>
          <w:p w14:paraId="318A61CB" w14:textId="77777777" w:rsidR="00F01F0B" w:rsidRPr="00CF43C6" w:rsidRDefault="00F01F0B" w:rsidP="007D7468">
            <w:pPr>
              <w:pStyle w:val="Heading3"/>
              <w:spacing w:after="120"/>
              <w:rPr>
                <w:szCs w:val="22"/>
              </w:rPr>
            </w:pPr>
            <w:r w:rsidRPr="00CF43C6">
              <w:rPr>
                <w:szCs w:val="22"/>
              </w:rPr>
              <w:lastRenderedPageBreak/>
              <w:t>Physical Indicators</w:t>
            </w:r>
          </w:p>
          <w:p w14:paraId="24D67E8A" w14:textId="77777777" w:rsidR="00F01F0B" w:rsidRPr="00CF43C6" w:rsidRDefault="00F01F0B" w:rsidP="00E047D4">
            <w:pPr>
              <w:pStyle w:val="Heading3"/>
              <w:numPr>
                <w:ilvl w:val="0"/>
                <w:numId w:val="91"/>
              </w:numPr>
              <w:spacing w:after="120"/>
              <w:rPr>
                <w:b w:val="0"/>
                <w:szCs w:val="22"/>
              </w:rPr>
            </w:pPr>
            <w:r w:rsidRPr="00CF43C6">
              <w:rPr>
                <w:b w:val="0"/>
                <w:szCs w:val="22"/>
              </w:rPr>
              <w:t>Poor personal hygiene</w:t>
            </w:r>
          </w:p>
          <w:p w14:paraId="53C14D26" w14:textId="77777777" w:rsidR="00F01F0B" w:rsidRPr="00CF43C6" w:rsidRDefault="00F01F0B" w:rsidP="00E047D4">
            <w:pPr>
              <w:pStyle w:val="Heading3"/>
              <w:numPr>
                <w:ilvl w:val="0"/>
                <w:numId w:val="91"/>
              </w:numPr>
              <w:spacing w:after="120"/>
              <w:rPr>
                <w:b w:val="0"/>
                <w:szCs w:val="22"/>
              </w:rPr>
            </w:pPr>
            <w:r w:rsidRPr="00CF43C6">
              <w:rPr>
                <w:b w:val="0"/>
                <w:szCs w:val="22"/>
              </w:rPr>
              <w:t>Unwashed clothing or consistently inappropriate clothing for the weather</w:t>
            </w:r>
          </w:p>
          <w:p w14:paraId="39B97C8D" w14:textId="77777777" w:rsidR="00F01F0B" w:rsidRPr="00CF43C6" w:rsidRDefault="00F01F0B" w:rsidP="00E047D4">
            <w:pPr>
              <w:pStyle w:val="Heading3"/>
              <w:numPr>
                <w:ilvl w:val="0"/>
                <w:numId w:val="91"/>
              </w:numPr>
              <w:spacing w:after="120"/>
              <w:rPr>
                <w:b w:val="0"/>
                <w:szCs w:val="22"/>
              </w:rPr>
            </w:pPr>
            <w:r w:rsidRPr="00CF43C6">
              <w:rPr>
                <w:b w:val="0"/>
                <w:szCs w:val="22"/>
              </w:rPr>
              <w:t>Persistent hunger or stealing/hoarding food</w:t>
            </w:r>
          </w:p>
          <w:p w14:paraId="1BEC0D95" w14:textId="77777777" w:rsidR="00F01F0B" w:rsidRPr="00CF43C6" w:rsidRDefault="00F01F0B" w:rsidP="00E047D4">
            <w:pPr>
              <w:pStyle w:val="Heading3"/>
              <w:numPr>
                <w:ilvl w:val="0"/>
                <w:numId w:val="91"/>
              </w:numPr>
              <w:spacing w:after="120"/>
              <w:rPr>
                <w:b w:val="0"/>
                <w:szCs w:val="22"/>
              </w:rPr>
            </w:pPr>
            <w:r w:rsidRPr="00CF43C6">
              <w:rPr>
                <w:b w:val="0"/>
                <w:szCs w:val="22"/>
              </w:rPr>
              <w:t>Malnutrition or unexplained weight loss</w:t>
            </w:r>
          </w:p>
          <w:p w14:paraId="49D1D73C" w14:textId="77777777" w:rsidR="00F01F0B" w:rsidRPr="00CF43C6" w:rsidRDefault="00F01F0B" w:rsidP="00E047D4">
            <w:pPr>
              <w:pStyle w:val="Heading3"/>
              <w:numPr>
                <w:ilvl w:val="0"/>
                <w:numId w:val="91"/>
              </w:numPr>
              <w:spacing w:after="120"/>
              <w:rPr>
                <w:b w:val="0"/>
                <w:szCs w:val="22"/>
              </w:rPr>
            </w:pPr>
            <w:r w:rsidRPr="00CF43C6">
              <w:rPr>
                <w:b w:val="0"/>
                <w:szCs w:val="22"/>
              </w:rPr>
              <w:t>Untreated medical or dental problems</w:t>
            </w:r>
          </w:p>
          <w:p w14:paraId="123AE4ED" w14:textId="77777777" w:rsidR="00F01F0B" w:rsidRPr="00CF43C6" w:rsidRDefault="00F01F0B" w:rsidP="00E047D4">
            <w:pPr>
              <w:pStyle w:val="Heading3"/>
              <w:numPr>
                <w:ilvl w:val="0"/>
                <w:numId w:val="91"/>
              </w:numPr>
              <w:spacing w:after="120"/>
              <w:rPr>
                <w:b w:val="0"/>
                <w:szCs w:val="22"/>
              </w:rPr>
            </w:pPr>
            <w:r w:rsidRPr="00CF43C6">
              <w:rPr>
                <w:b w:val="0"/>
                <w:szCs w:val="22"/>
              </w:rPr>
              <w:t>Frequent illness or infections</w:t>
            </w:r>
          </w:p>
          <w:p w14:paraId="786D208D" w14:textId="77777777" w:rsidR="00F01F0B" w:rsidRPr="00CF43C6" w:rsidRDefault="00F01F0B" w:rsidP="00E047D4">
            <w:pPr>
              <w:pStyle w:val="Heading3"/>
              <w:numPr>
                <w:ilvl w:val="0"/>
                <w:numId w:val="91"/>
              </w:numPr>
              <w:spacing w:after="120"/>
              <w:rPr>
                <w:b w:val="0"/>
                <w:szCs w:val="22"/>
              </w:rPr>
            </w:pPr>
            <w:r w:rsidRPr="00CF43C6">
              <w:rPr>
                <w:b w:val="0"/>
                <w:szCs w:val="22"/>
              </w:rPr>
              <w:t>Inadequate supervision leading to accidents or injuries</w:t>
            </w:r>
          </w:p>
          <w:p w14:paraId="0D86B3DE" w14:textId="77777777" w:rsidR="00F01F0B" w:rsidRPr="00CF43C6" w:rsidRDefault="00F01F0B" w:rsidP="00E047D4">
            <w:pPr>
              <w:pStyle w:val="Heading3"/>
              <w:numPr>
                <w:ilvl w:val="0"/>
                <w:numId w:val="91"/>
              </w:numPr>
              <w:spacing w:after="120"/>
              <w:rPr>
                <w:b w:val="0"/>
                <w:szCs w:val="22"/>
              </w:rPr>
            </w:pPr>
            <w:r w:rsidRPr="00CF43C6">
              <w:rPr>
                <w:b w:val="0"/>
                <w:szCs w:val="22"/>
              </w:rPr>
              <w:t>Tiredness or falling asleep frequently</w:t>
            </w:r>
          </w:p>
          <w:p w14:paraId="03AEFBD5" w14:textId="77777777" w:rsidR="00F01F0B" w:rsidRPr="00CF43C6" w:rsidRDefault="00F01F0B" w:rsidP="007D7468">
            <w:pPr>
              <w:pStyle w:val="Heading3"/>
              <w:spacing w:after="120"/>
              <w:rPr>
                <w:szCs w:val="22"/>
              </w:rPr>
            </w:pPr>
            <w:r w:rsidRPr="00CF43C6">
              <w:rPr>
                <w:szCs w:val="22"/>
              </w:rPr>
              <w:t>Developmental Indicators</w:t>
            </w:r>
          </w:p>
          <w:p w14:paraId="6AFFC5FC" w14:textId="77777777" w:rsidR="00F01F0B" w:rsidRPr="00CF43C6" w:rsidRDefault="00F01F0B" w:rsidP="00E047D4">
            <w:pPr>
              <w:pStyle w:val="ListParagraph"/>
              <w:numPr>
                <w:ilvl w:val="0"/>
                <w:numId w:val="92"/>
              </w:numPr>
              <w:rPr>
                <w:b/>
                <w:sz w:val="22"/>
                <w:szCs w:val="22"/>
              </w:rPr>
            </w:pPr>
            <w:r w:rsidRPr="00CF43C6">
              <w:rPr>
                <w:rFonts w:ascii="Arial" w:eastAsia="Arial" w:hAnsi="Arial" w:cs="Arial"/>
                <w:sz w:val="22"/>
                <w:szCs w:val="22"/>
              </w:rPr>
              <w:t>Delayed physical, emotional, or intellectual development</w:t>
            </w:r>
          </w:p>
          <w:p w14:paraId="715B49CF" w14:textId="77777777" w:rsidR="00F01F0B" w:rsidRPr="00CF43C6" w:rsidRDefault="00F01F0B" w:rsidP="00E047D4">
            <w:pPr>
              <w:pStyle w:val="Heading3"/>
              <w:numPr>
                <w:ilvl w:val="0"/>
                <w:numId w:val="92"/>
              </w:numPr>
              <w:spacing w:after="120"/>
              <w:rPr>
                <w:b w:val="0"/>
                <w:szCs w:val="22"/>
              </w:rPr>
            </w:pPr>
            <w:r w:rsidRPr="00CF43C6">
              <w:rPr>
                <w:b w:val="0"/>
                <w:szCs w:val="22"/>
              </w:rPr>
              <w:t>Speech and language delays</w:t>
            </w:r>
          </w:p>
          <w:p w14:paraId="562B6E61" w14:textId="77777777" w:rsidR="00F01F0B" w:rsidRPr="00CF43C6" w:rsidRDefault="00F01F0B" w:rsidP="00E047D4">
            <w:pPr>
              <w:pStyle w:val="Heading3"/>
              <w:numPr>
                <w:ilvl w:val="0"/>
                <w:numId w:val="92"/>
              </w:numPr>
              <w:spacing w:after="120"/>
              <w:rPr>
                <w:b w:val="0"/>
                <w:szCs w:val="22"/>
              </w:rPr>
            </w:pPr>
            <w:r w:rsidRPr="00CF43C6">
              <w:rPr>
                <w:b w:val="0"/>
                <w:szCs w:val="22"/>
              </w:rPr>
              <w:t>Poor social skills</w:t>
            </w:r>
          </w:p>
          <w:p w14:paraId="5B365388" w14:textId="77777777" w:rsidR="00F01F0B" w:rsidRPr="00CF43C6" w:rsidRDefault="00F01F0B" w:rsidP="00E047D4">
            <w:pPr>
              <w:pStyle w:val="Heading3"/>
              <w:numPr>
                <w:ilvl w:val="0"/>
                <w:numId w:val="92"/>
              </w:numPr>
              <w:spacing w:after="120"/>
              <w:rPr>
                <w:b w:val="0"/>
                <w:szCs w:val="22"/>
              </w:rPr>
            </w:pPr>
            <w:r w:rsidRPr="00CF43C6">
              <w:rPr>
                <w:b w:val="0"/>
                <w:szCs w:val="22"/>
              </w:rPr>
              <w:t>Failure to thrive in younger children</w:t>
            </w:r>
          </w:p>
          <w:p w14:paraId="4E2F6F82" w14:textId="77777777" w:rsidR="00F01F0B" w:rsidRPr="00CF43C6" w:rsidRDefault="00F01F0B" w:rsidP="007D7468">
            <w:pPr>
              <w:pStyle w:val="Heading3"/>
              <w:spacing w:after="120"/>
              <w:rPr>
                <w:szCs w:val="22"/>
              </w:rPr>
            </w:pPr>
            <w:r w:rsidRPr="00CF43C6">
              <w:rPr>
                <w:szCs w:val="22"/>
              </w:rPr>
              <w:t>Behavioural Indicators</w:t>
            </w:r>
          </w:p>
          <w:p w14:paraId="0CD5A5AC" w14:textId="77777777" w:rsidR="00F01F0B" w:rsidRPr="00CF43C6" w:rsidRDefault="00F01F0B" w:rsidP="00E047D4">
            <w:pPr>
              <w:pStyle w:val="Heading3"/>
              <w:numPr>
                <w:ilvl w:val="0"/>
                <w:numId w:val="93"/>
              </w:numPr>
              <w:spacing w:after="120"/>
              <w:rPr>
                <w:b w:val="0"/>
                <w:szCs w:val="22"/>
              </w:rPr>
            </w:pPr>
            <w:r w:rsidRPr="00CF43C6">
              <w:rPr>
                <w:b w:val="0"/>
                <w:szCs w:val="22"/>
              </w:rPr>
              <w:t>Frequent absence from school or lateness</w:t>
            </w:r>
          </w:p>
          <w:p w14:paraId="7B4169FC" w14:textId="77777777" w:rsidR="00F01F0B" w:rsidRPr="00CF43C6" w:rsidRDefault="00F01F0B" w:rsidP="00E047D4">
            <w:pPr>
              <w:pStyle w:val="Heading3"/>
              <w:numPr>
                <w:ilvl w:val="0"/>
                <w:numId w:val="93"/>
              </w:numPr>
              <w:spacing w:after="120"/>
              <w:rPr>
                <w:b w:val="0"/>
                <w:szCs w:val="22"/>
              </w:rPr>
            </w:pPr>
            <w:r w:rsidRPr="00CF43C6">
              <w:rPr>
                <w:b w:val="0"/>
                <w:szCs w:val="22"/>
              </w:rPr>
              <w:lastRenderedPageBreak/>
              <w:t>Poor concentration</w:t>
            </w:r>
          </w:p>
          <w:p w14:paraId="178BD2B9" w14:textId="77777777" w:rsidR="00F01F0B" w:rsidRPr="00CF43C6" w:rsidRDefault="00F01F0B" w:rsidP="00E047D4">
            <w:pPr>
              <w:pStyle w:val="Heading3"/>
              <w:numPr>
                <w:ilvl w:val="0"/>
                <w:numId w:val="93"/>
              </w:numPr>
              <w:spacing w:after="120"/>
              <w:rPr>
                <w:b w:val="0"/>
                <w:szCs w:val="22"/>
              </w:rPr>
            </w:pPr>
            <w:r w:rsidRPr="00CF43C6">
              <w:rPr>
                <w:b w:val="0"/>
                <w:szCs w:val="22"/>
              </w:rPr>
              <w:t>Withdrawal or apathy</w:t>
            </w:r>
          </w:p>
          <w:p w14:paraId="6A1FC584" w14:textId="77777777" w:rsidR="00F01F0B" w:rsidRPr="00CF43C6" w:rsidRDefault="00F01F0B" w:rsidP="00E047D4">
            <w:pPr>
              <w:pStyle w:val="Heading3"/>
              <w:numPr>
                <w:ilvl w:val="0"/>
                <w:numId w:val="93"/>
              </w:numPr>
              <w:spacing w:after="120"/>
              <w:rPr>
                <w:b w:val="0"/>
                <w:szCs w:val="22"/>
              </w:rPr>
            </w:pPr>
            <w:r w:rsidRPr="00CF43C6">
              <w:rPr>
                <w:b w:val="0"/>
                <w:szCs w:val="22"/>
              </w:rPr>
              <w:t>Attention-seeking behaviour</w:t>
            </w:r>
          </w:p>
          <w:p w14:paraId="5FE94FA3" w14:textId="77777777" w:rsidR="00F01F0B" w:rsidRPr="00CF43C6" w:rsidRDefault="00F01F0B" w:rsidP="00E047D4">
            <w:pPr>
              <w:pStyle w:val="Heading3"/>
              <w:numPr>
                <w:ilvl w:val="0"/>
                <w:numId w:val="93"/>
              </w:numPr>
              <w:spacing w:after="120"/>
              <w:rPr>
                <w:b w:val="0"/>
                <w:szCs w:val="22"/>
              </w:rPr>
            </w:pPr>
            <w:r w:rsidRPr="00CF43C6">
              <w:rPr>
                <w:b w:val="0"/>
                <w:szCs w:val="22"/>
              </w:rPr>
              <w:t>Low self-esteem</w:t>
            </w:r>
          </w:p>
          <w:p w14:paraId="14A115A1" w14:textId="77777777" w:rsidR="00F01F0B" w:rsidRPr="00CF43C6" w:rsidRDefault="00F01F0B" w:rsidP="00E047D4">
            <w:pPr>
              <w:pStyle w:val="Heading3"/>
              <w:numPr>
                <w:ilvl w:val="0"/>
                <w:numId w:val="93"/>
              </w:numPr>
              <w:spacing w:after="120"/>
              <w:rPr>
                <w:b w:val="0"/>
                <w:szCs w:val="22"/>
              </w:rPr>
            </w:pPr>
            <w:r w:rsidRPr="00CF43C6">
              <w:rPr>
                <w:b w:val="0"/>
                <w:szCs w:val="22"/>
              </w:rPr>
              <w:t>Lack of attachment to parents or caregivers</w:t>
            </w:r>
          </w:p>
          <w:p w14:paraId="02C78D2B" w14:textId="77777777" w:rsidR="00F01F0B" w:rsidRPr="00CF43C6" w:rsidRDefault="00F01F0B" w:rsidP="00E047D4">
            <w:pPr>
              <w:pStyle w:val="Heading3"/>
              <w:numPr>
                <w:ilvl w:val="0"/>
                <w:numId w:val="93"/>
              </w:numPr>
              <w:spacing w:after="120"/>
              <w:rPr>
                <w:b w:val="0"/>
                <w:szCs w:val="22"/>
              </w:rPr>
            </w:pPr>
            <w:r w:rsidRPr="00CF43C6">
              <w:rPr>
                <w:b w:val="0"/>
                <w:szCs w:val="22"/>
              </w:rPr>
              <w:t>Taking on inappropriate caring responsibilities for siblings</w:t>
            </w:r>
          </w:p>
          <w:p w14:paraId="3C7F6FA1" w14:textId="77777777" w:rsidR="00F01F0B" w:rsidRPr="00CF43C6" w:rsidRDefault="00F01F0B" w:rsidP="007D7468">
            <w:pPr>
              <w:pStyle w:val="Heading3"/>
              <w:spacing w:after="120"/>
              <w:rPr>
                <w:szCs w:val="22"/>
              </w:rPr>
            </w:pPr>
            <w:r w:rsidRPr="00CF43C6">
              <w:rPr>
                <w:szCs w:val="22"/>
              </w:rPr>
              <w:t>Emotional Indicators</w:t>
            </w:r>
          </w:p>
          <w:p w14:paraId="7FEA587E" w14:textId="77777777" w:rsidR="00F01F0B" w:rsidRPr="00CF43C6" w:rsidRDefault="00F01F0B" w:rsidP="00E047D4">
            <w:pPr>
              <w:pStyle w:val="Heading3"/>
              <w:numPr>
                <w:ilvl w:val="0"/>
                <w:numId w:val="94"/>
              </w:numPr>
              <w:spacing w:after="120"/>
              <w:rPr>
                <w:b w:val="0"/>
                <w:szCs w:val="22"/>
              </w:rPr>
            </w:pPr>
            <w:r w:rsidRPr="00CF43C6">
              <w:rPr>
                <w:b w:val="0"/>
                <w:szCs w:val="22"/>
              </w:rPr>
              <w:t>Feeling unloved or uncared for</w:t>
            </w:r>
          </w:p>
          <w:p w14:paraId="5C51C4EB" w14:textId="77777777" w:rsidR="00F01F0B" w:rsidRPr="00CF43C6" w:rsidRDefault="00F01F0B" w:rsidP="00E047D4">
            <w:pPr>
              <w:pStyle w:val="Heading3"/>
              <w:numPr>
                <w:ilvl w:val="0"/>
                <w:numId w:val="94"/>
              </w:numPr>
              <w:spacing w:after="120"/>
              <w:rPr>
                <w:b w:val="0"/>
                <w:szCs w:val="22"/>
              </w:rPr>
            </w:pPr>
            <w:r w:rsidRPr="00CF43C6">
              <w:rPr>
                <w:b w:val="0"/>
                <w:szCs w:val="22"/>
              </w:rPr>
              <w:t>Anxiety, depression, or emotional withdrawal</w:t>
            </w:r>
          </w:p>
          <w:p w14:paraId="47FC61FB" w14:textId="77777777" w:rsidR="00F01F0B" w:rsidRPr="00CF43C6" w:rsidRDefault="00F01F0B" w:rsidP="00E047D4">
            <w:pPr>
              <w:pStyle w:val="Heading3"/>
              <w:numPr>
                <w:ilvl w:val="0"/>
                <w:numId w:val="94"/>
              </w:numPr>
              <w:spacing w:after="120"/>
              <w:rPr>
                <w:b w:val="0"/>
                <w:szCs w:val="22"/>
              </w:rPr>
            </w:pPr>
            <w:r w:rsidRPr="00CF43C6">
              <w:rPr>
                <w:b w:val="0"/>
                <w:szCs w:val="22"/>
              </w:rPr>
              <w:t>Difficulty forming relationships</w:t>
            </w:r>
          </w:p>
          <w:p w14:paraId="3847C8A1" w14:textId="77777777" w:rsidR="00F01F0B" w:rsidRPr="00CF43C6" w:rsidRDefault="00F01F0B" w:rsidP="00E047D4">
            <w:pPr>
              <w:pStyle w:val="Heading3"/>
              <w:numPr>
                <w:ilvl w:val="0"/>
                <w:numId w:val="94"/>
              </w:numPr>
              <w:spacing w:after="120"/>
              <w:rPr>
                <w:b w:val="0"/>
                <w:szCs w:val="22"/>
              </w:rPr>
            </w:pPr>
            <w:r w:rsidRPr="00CF43C6">
              <w:rPr>
                <w:b w:val="0"/>
                <w:szCs w:val="22"/>
              </w:rPr>
              <w:t>Lack of confidence or self-worth</w:t>
            </w:r>
          </w:p>
          <w:p w14:paraId="34E8984A" w14:textId="77777777" w:rsidR="00F01F0B" w:rsidRPr="00CF43C6" w:rsidRDefault="00F01F0B" w:rsidP="007D7468">
            <w:pPr>
              <w:pStyle w:val="Heading3"/>
              <w:spacing w:after="120"/>
              <w:rPr>
                <w:szCs w:val="22"/>
              </w:rPr>
            </w:pPr>
            <w:r w:rsidRPr="00CF43C6">
              <w:rPr>
                <w:szCs w:val="22"/>
              </w:rPr>
              <w:t>Home Environment Indicators</w:t>
            </w:r>
          </w:p>
          <w:p w14:paraId="5A271384" w14:textId="77777777" w:rsidR="00F01F0B" w:rsidRPr="00CF43C6" w:rsidRDefault="00F01F0B" w:rsidP="00E047D4">
            <w:pPr>
              <w:pStyle w:val="Heading3"/>
              <w:numPr>
                <w:ilvl w:val="0"/>
                <w:numId w:val="95"/>
              </w:numPr>
              <w:spacing w:after="120"/>
              <w:rPr>
                <w:b w:val="0"/>
                <w:szCs w:val="22"/>
              </w:rPr>
            </w:pPr>
            <w:r w:rsidRPr="00CF43C6">
              <w:rPr>
                <w:b w:val="0"/>
                <w:szCs w:val="22"/>
              </w:rPr>
              <w:t>Unsafe or unhygienic living conditions</w:t>
            </w:r>
          </w:p>
          <w:p w14:paraId="2824977B" w14:textId="77777777" w:rsidR="00F01F0B" w:rsidRPr="00CF43C6" w:rsidRDefault="00F01F0B" w:rsidP="00E047D4">
            <w:pPr>
              <w:pStyle w:val="Heading3"/>
              <w:numPr>
                <w:ilvl w:val="0"/>
                <w:numId w:val="95"/>
              </w:numPr>
              <w:spacing w:after="120"/>
              <w:rPr>
                <w:b w:val="0"/>
                <w:szCs w:val="22"/>
              </w:rPr>
            </w:pPr>
            <w:r w:rsidRPr="00CF43C6">
              <w:rPr>
                <w:b w:val="0"/>
                <w:szCs w:val="22"/>
              </w:rPr>
              <w:t>Lack of adequate heating, food, or bedding</w:t>
            </w:r>
          </w:p>
          <w:p w14:paraId="1ED40C13" w14:textId="77777777" w:rsidR="00F01F0B" w:rsidRPr="00CF43C6" w:rsidRDefault="00F01F0B" w:rsidP="00E047D4">
            <w:pPr>
              <w:pStyle w:val="Heading3"/>
              <w:numPr>
                <w:ilvl w:val="0"/>
                <w:numId w:val="95"/>
              </w:numPr>
              <w:spacing w:after="120"/>
              <w:rPr>
                <w:b w:val="0"/>
                <w:szCs w:val="22"/>
              </w:rPr>
            </w:pPr>
            <w:r w:rsidRPr="00CF43C6">
              <w:rPr>
                <w:b w:val="0"/>
                <w:szCs w:val="22"/>
              </w:rPr>
              <w:t>Exposure to hazardous situations</w:t>
            </w:r>
          </w:p>
          <w:p w14:paraId="47DFE5D5" w14:textId="77777777" w:rsidR="00F01F0B" w:rsidRPr="00CF43C6" w:rsidRDefault="00F01F0B" w:rsidP="00E047D4">
            <w:pPr>
              <w:pStyle w:val="Heading3"/>
              <w:numPr>
                <w:ilvl w:val="0"/>
                <w:numId w:val="95"/>
              </w:numPr>
              <w:spacing w:after="120"/>
              <w:rPr>
                <w:b w:val="0"/>
                <w:szCs w:val="22"/>
              </w:rPr>
            </w:pPr>
            <w:r w:rsidRPr="00CF43C6">
              <w:rPr>
                <w:b w:val="0"/>
                <w:szCs w:val="22"/>
              </w:rPr>
              <w:t>Lack of supervision or appropriate caregivers</w:t>
            </w:r>
          </w:p>
          <w:p w14:paraId="7380E74E" w14:textId="645E22A4" w:rsidR="00F01F0B" w:rsidRPr="00CF43C6" w:rsidRDefault="00F01F0B" w:rsidP="007D7468">
            <w:pPr>
              <w:pStyle w:val="Heading3"/>
              <w:spacing w:after="120"/>
              <w:rPr>
                <w:szCs w:val="22"/>
              </w:rPr>
            </w:pPr>
            <w:r w:rsidRPr="00CF43C6">
              <w:rPr>
                <w:szCs w:val="22"/>
              </w:rPr>
              <w:t xml:space="preserve">Safeguarding Considerations for DSLs </w:t>
            </w:r>
          </w:p>
          <w:p w14:paraId="4EE8E6AD" w14:textId="77777777" w:rsidR="00F01F0B" w:rsidRPr="00CF43C6" w:rsidRDefault="00F01F0B" w:rsidP="00E047D4">
            <w:pPr>
              <w:pStyle w:val="Heading3"/>
              <w:numPr>
                <w:ilvl w:val="0"/>
                <w:numId w:val="96"/>
              </w:numPr>
              <w:spacing w:after="120"/>
              <w:rPr>
                <w:b w:val="0"/>
                <w:szCs w:val="22"/>
              </w:rPr>
            </w:pPr>
            <w:r w:rsidRPr="00CF43C6">
              <w:rPr>
                <w:b w:val="0"/>
                <w:szCs w:val="22"/>
              </w:rPr>
              <w:t>Whether concerns are persistent and ongoing rather than isolated incidents.</w:t>
            </w:r>
          </w:p>
          <w:p w14:paraId="57E65237" w14:textId="77777777" w:rsidR="00F01F0B" w:rsidRPr="00CF43C6" w:rsidRDefault="00F01F0B" w:rsidP="00E047D4">
            <w:pPr>
              <w:pStyle w:val="Heading3"/>
              <w:numPr>
                <w:ilvl w:val="0"/>
                <w:numId w:val="96"/>
              </w:numPr>
              <w:spacing w:after="120"/>
              <w:rPr>
                <w:b w:val="0"/>
                <w:szCs w:val="22"/>
              </w:rPr>
            </w:pPr>
            <w:r w:rsidRPr="00CF43C6">
              <w:rPr>
                <w:b w:val="0"/>
                <w:szCs w:val="22"/>
              </w:rPr>
              <w:t>The child's age, developmental stage, and individual circumstances.</w:t>
            </w:r>
          </w:p>
          <w:p w14:paraId="39ECD9E1" w14:textId="77777777" w:rsidR="00F01F0B" w:rsidRPr="00CF43C6" w:rsidRDefault="00F01F0B" w:rsidP="00E047D4">
            <w:pPr>
              <w:pStyle w:val="Heading3"/>
              <w:numPr>
                <w:ilvl w:val="0"/>
                <w:numId w:val="96"/>
              </w:numPr>
              <w:spacing w:after="120"/>
              <w:rPr>
                <w:b w:val="0"/>
                <w:szCs w:val="22"/>
              </w:rPr>
            </w:pPr>
            <w:r w:rsidRPr="00CF43C6">
              <w:rPr>
                <w:b w:val="0"/>
                <w:szCs w:val="22"/>
              </w:rPr>
              <w:t>The cumulative impact of unmet needs over time.</w:t>
            </w:r>
          </w:p>
          <w:p w14:paraId="200F1F0C" w14:textId="38A29CB6" w:rsidR="00F01F0B" w:rsidRPr="00CF43C6" w:rsidRDefault="00F01F0B" w:rsidP="007D7468">
            <w:pPr>
              <w:pStyle w:val="Heading3"/>
              <w:spacing w:after="120"/>
              <w:rPr>
                <w:b w:val="0"/>
                <w:szCs w:val="22"/>
              </w:rPr>
            </w:pPr>
            <w:r w:rsidRPr="00CF43C6">
              <w:rPr>
                <w:b w:val="0"/>
                <w:szCs w:val="22"/>
              </w:rPr>
              <w:t>A child may experience neglect even when there are no obvious physical signs. A pattern of unmet needs, poor care, and adverse effects on health, development, or wellbeing should always be taken seriously and reported in line with safeguarding procedures.</w:t>
            </w:r>
          </w:p>
        </w:tc>
      </w:tr>
    </w:tbl>
    <w:p w14:paraId="5CD99F17" w14:textId="77777777" w:rsidR="003E7811" w:rsidRDefault="003E7811" w:rsidP="00E0560D">
      <w:pPr>
        <w:pStyle w:val="Mainbodytext"/>
        <w:spacing w:before="0"/>
        <w:rPr>
          <w:b/>
          <w:bCs/>
          <w:highlight w:val="cyan"/>
          <w:lang w:val="en-US"/>
        </w:rPr>
      </w:pPr>
    </w:p>
    <w:p w14:paraId="3FCAF1C2" w14:textId="12376621" w:rsidR="00C270C7" w:rsidRPr="00CF43C6" w:rsidRDefault="00320A3B" w:rsidP="00946FBA">
      <w:pPr>
        <w:pStyle w:val="Heading1"/>
        <w:jc w:val="both"/>
        <w:rPr>
          <w:b w:val="0"/>
          <w:sz w:val="22"/>
          <w:szCs w:val="22"/>
          <w:lang w:val="en-US"/>
        </w:rPr>
      </w:pPr>
      <w:r w:rsidRPr="00CF43C6">
        <w:rPr>
          <w:sz w:val="22"/>
          <w:szCs w:val="22"/>
          <w:lang w:val="en-US"/>
        </w:rPr>
        <w:t>1</w:t>
      </w:r>
      <w:r w:rsidR="00345D62" w:rsidRPr="00CF43C6">
        <w:rPr>
          <w:sz w:val="22"/>
          <w:szCs w:val="22"/>
          <w:lang w:val="en-US"/>
        </w:rPr>
        <w:t>0</w:t>
      </w:r>
      <w:r w:rsidRPr="00CF43C6">
        <w:rPr>
          <w:sz w:val="22"/>
          <w:szCs w:val="22"/>
          <w:lang w:val="en-US"/>
        </w:rPr>
        <w:t xml:space="preserve">. </w:t>
      </w:r>
      <w:r w:rsidR="00AE4FE2" w:rsidRPr="00CF43C6">
        <w:rPr>
          <w:sz w:val="22"/>
          <w:szCs w:val="22"/>
          <w:lang w:val="en-US"/>
        </w:rPr>
        <w:t xml:space="preserve">Additional information </w:t>
      </w:r>
      <w:r w:rsidR="00DD17D6" w:rsidRPr="00CF43C6">
        <w:rPr>
          <w:sz w:val="22"/>
          <w:szCs w:val="22"/>
          <w:lang w:val="en-US"/>
        </w:rPr>
        <w:t xml:space="preserve">- </w:t>
      </w:r>
      <w:r w:rsidR="00C270C7" w:rsidRPr="00CF43C6">
        <w:rPr>
          <w:sz w:val="22"/>
          <w:szCs w:val="22"/>
          <w:lang w:val="en-US"/>
        </w:rPr>
        <w:t>Safeguarding Issues and Specific Forms of Abuse</w:t>
      </w:r>
    </w:p>
    <w:p w14:paraId="575A8C6E" w14:textId="293342EF" w:rsidR="006E2688" w:rsidRPr="00CF43C6" w:rsidRDefault="006E2688" w:rsidP="00946FBA">
      <w:pPr>
        <w:jc w:val="both"/>
        <w:rPr>
          <w:b/>
          <w:sz w:val="22"/>
          <w:szCs w:val="22"/>
        </w:rPr>
      </w:pPr>
      <w:r w:rsidRPr="00CF43C6">
        <w:rPr>
          <w:sz w:val="22"/>
          <w:szCs w:val="22"/>
          <w:lang w:val="en-US"/>
        </w:rPr>
        <w:t xml:space="preserve">At </w:t>
      </w:r>
      <w:r w:rsidR="002954B3" w:rsidRPr="00CF43C6">
        <w:rPr>
          <w:sz w:val="22"/>
          <w:szCs w:val="22"/>
          <w:lang w:val="en-US"/>
        </w:rPr>
        <w:t>Coates Way</w:t>
      </w:r>
      <w:r w:rsidRPr="00CF43C6">
        <w:rPr>
          <w:sz w:val="22"/>
          <w:szCs w:val="22"/>
          <w:lang w:val="en-US"/>
        </w:rPr>
        <w:t xml:space="preserve"> staff </w:t>
      </w:r>
      <w:proofErr w:type="spellStart"/>
      <w:r w:rsidRPr="00CF43C6">
        <w:rPr>
          <w:sz w:val="22"/>
          <w:szCs w:val="22"/>
          <w:lang w:val="en-US"/>
        </w:rPr>
        <w:t>recognise</w:t>
      </w:r>
      <w:proofErr w:type="spellEnd"/>
      <w:r w:rsidRPr="00CF43C6">
        <w:rPr>
          <w:sz w:val="22"/>
          <w:szCs w:val="22"/>
          <w:lang w:val="en-US"/>
        </w:rPr>
        <w:t xml:space="preserve"> that abuse, neglect, exploitation</w:t>
      </w:r>
      <w:r w:rsidR="00116BF5" w:rsidRPr="00CF43C6">
        <w:rPr>
          <w:sz w:val="22"/>
          <w:szCs w:val="22"/>
          <w:lang w:val="en-US"/>
        </w:rPr>
        <w:t>,</w:t>
      </w:r>
      <w:r w:rsidRPr="00CF43C6">
        <w:rPr>
          <w:sz w:val="22"/>
          <w:szCs w:val="22"/>
          <w:lang w:val="en-US"/>
        </w:rPr>
        <w:t xml:space="preserve"> and safeguarding risks can occur both within and outside the home, including online. Children may be vulnerable to multiple harms, including:</w:t>
      </w:r>
      <w:r w:rsidRPr="00CF43C6">
        <w:rPr>
          <w:sz w:val="22"/>
          <w:szCs w:val="22"/>
        </w:rPr>
        <w:t> </w:t>
      </w:r>
    </w:p>
    <w:p w14:paraId="4E1B0EE6" w14:textId="5CDF5316" w:rsidR="006D64C0" w:rsidRPr="00CF43C6" w:rsidRDefault="006D64C0" w:rsidP="00946FBA">
      <w:pPr>
        <w:pStyle w:val="ListParagraph"/>
        <w:numPr>
          <w:ilvl w:val="0"/>
          <w:numId w:val="156"/>
        </w:numPr>
        <w:jc w:val="both"/>
        <w:rPr>
          <w:rFonts w:ascii="Arial" w:eastAsia="Arial" w:hAnsi="Arial" w:cs="Arial"/>
          <w:sz w:val="22"/>
          <w:szCs w:val="22"/>
          <w:lang w:val="en-US"/>
        </w:rPr>
      </w:pPr>
      <w:r w:rsidRPr="00CF43C6">
        <w:rPr>
          <w:rFonts w:ascii="Arial" w:eastAsia="Arial" w:hAnsi="Arial" w:cs="Arial"/>
          <w:sz w:val="22"/>
          <w:szCs w:val="22"/>
          <w:lang w:val="en-US"/>
        </w:rPr>
        <w:t>Child abduction</w:t>
      </w:r>
      <w:r w:rsidR="00D927CF" w:rsidRPr="00CF43C6">
        <w:rPr>
          <w:rFonts w:ascii="Arial" w:eastAsia="Arial" w:hAnsi="Arial" w:cs="Arial"/>
          <w:sz w:val="22"/>
          <w:szCs w:val="22"/>
          <w:lang w:val="en-US"/>
        </w:rPr>
        <w:t xml:space="preserve"> and community safety incidents  </w:t>
      </w:r>
    </w:p>
    <w:p w14:paraId="7F177687" w14:textId="4910F28F" w:rsidR="006D64C0" w:rsidRPr="00CF43C6" w:rsidRDefault="00D2668A" w:rsidP="00946FBA">
      <w:pPr>
        <w:pStyle w:val="ListParagraph"/>
        <w:numPr>
          <w:ilvl w:val="0"/>
          <w:numId w:val="156"/>
        </w:numPr>
        <w:jc w:val="both"/>
        <w:rPr>
          <w:rFonts w:ascii="Arial" w:eastAsia="Arial" w:hAnsi="Arial" w:cs="Arial"/>
          <w:sz w:val="22"/>
          <w:szCs w:val="22"/>
        </w:rPr>
      </w:pPr>
      <w:r w:rsidRPr="00CF43C6">
        <w:rPr>
          <w:rFonts w:ascii="Arial" w:eastAsia="Arial" w:hAnsi="Arial" w:cs="Arial"/>
          <w:sz w:val="22"/>
          <w:szCs w:val="22"/>
          <w:lang w:val="en-US"/>
        </w:rPr>
        <w:t xml:space="preserve">Child Criminal Exploitation (CCE) and </w:t>
      </w:r>
      <w:r w:rsidR="006D64C0" w:rsidRPr="00CF43C6">
        <w:rPr>
          <w:rFonts w:ascii="Arial" w:eastAsia="Arial" w:hAnsi="Arial" w:cs="Arial"/>
          <w:sz w:val="22"/>
          <w:szCs w:val="22"/>
          <w:lang w:val="en-US"/>
        </w:rPr>
        <w:t>Child Sexual Exploitation (CSE)</w:t>
      </w:r>
    </w:p>
    <w:p w14:paraId="59C3EBB5" w14:textId="5EE3FC97" w:rsidR="004F3922" w:rsidRPr="00CF43C6" w:rsidRDefault="004F3922" w:rsidP="00946FBA">
      <w:pPr>
        <w:pStyle w:val="ListParagraph"/>
        <w:numPr>
          <w:ilvl w:val="0"/>
          <w:numId w:val="156"/>
        </w:numPr>
        <w:jc w:val="both"/>
        <w:rPr>
          <w:rFonts w:ascii="Arial" w:eastAsia="Arial" w:hAnsi="Arial" w:cs="Arial"/>
          <w:sz w:val="22"/>
          <w:szCs w:val="22"/>
        </w:rPr>
      </w:pPr>
      <w:r w:rsidRPr="00CF43C6">
        <w:rPr>
          <w:rFonts w:ascii="Arial" w:eastAsia="Arial" w:hAnsi="Arial" w:cs="Arial"/>
          <w:sz w:val="22"/>
          <w:szCs w:val="22"/>
          <w:lang w:val="en-US"/>
        </w:rPr>
        <w:t>County Line</w:t>
      </w:r>
      <w:r w:rsidR="00063510" w:rsidRPr="00CF43C6">
        <w:rPr>
          <w:rFonts w:ascii="Arial" w:eastAsia="Arial" w:hAnsi="Arial" w:cs="Arial"/>
          <w:sz w:val="22"/>
          <w:szCs w:val="22"/>
          <w:lang w:val="en-US"/>
        </w:rPr>
        <w:t>s</w:t>
      </w:r>
      <w:r w:rsidRPr="00CF43C6">
        <w:rPr>
          <w:rFonts w:ascii="Arial" w:eastAsia="Arial" w:hAnsi="Arial" w:cs="Arial"/>
          <w:sz w:val="22"/>
          <w:szCs w:val="22"/>
          <w:lang w:val="en-US"/>
        </w:rPr>
        <w:t xml:space="preserve"> </w:t>
      </w:r>
    </w:p>
    <w:p w14:paraId="28DF7189" w14:textId="77777777" w:rsidR="006D64C0" w:rsidRPr="00CF43C6" w:rsidRDefault="006D64C0" w:rsidP="00946FBA">
      <w:pPr>
        <w:pStyle w:val="ListParagraph"/>
        <w:numPr>
          <w:ilvl w:val="0"/>
          <w:numId w:val="156"/>
        </w:numPr>
        <w:jc w:val="both"/>
        <w:rPr>
          <w:rFonts w:ascii="Arial" w:eastAsia="Arial" w:hAnsi="Arial" w:cs="Arial"/>
          <w:sz w:val="22"/>
          <w:szCs w:val="22"/>
          <w:lang w:val="en-US"/>
        </w:rPr>
      </w:pPr>
      <w:r w:rsidRPr="00CF43C6">
        <w:rPr>
          <w:rFonts w:ascii="Arial" w:eastAsia="Arial" w:hAnsi="Arial" w:cs="Arial"/>
          <w:sz w:val="22"/>
          <w:szCs w:val="22"/>
          <w:lang w:val="en-US"/>
        </w:rPr>
        <w:t>Children and the Court system</w:t>
      </w:r>
    </w:p>
    <w:p w14:paraId="1F134BB2" w14:textId="19C38F11" w:rsidR="006D64C0" w:rsidRPr="00CF43C6" w:rsidRDefault="006D64C0" w:rsidP="00946FBA">
      <w:pPr>
        <w:pStyle w:val="ListParagraph"/>
        <w:numPr>
          <w:ilvl w:val="0"/>
          <w:numId w:val="156"/>
        </w:numPr>
        <w:jc w:val="both"/>
        <w:rPr>
          <w:rFonts w:ascii="Arial" w:eastAsia="Arial" w:hAnsi="Arial" w:cs="Arial"/>
          <w:sz w:val="22"/>
          <w:szCs w:val="22"/>
          <w:lang w:val="en-US"/>
        </w:rPr>
      </w:pPr>
      <w:r w:rsidRPr="00CF43C6">
        <w:rPr>
          <w:rFonts w:ascii="Arial" w:eastAsia="Arial" w:hAnsi="Arial" w:cs="Arial"/>
          <w:sz w:val="22"/>
          <w:szCs w:val="22"/>
          <w:lang w:val="en-US"/>
        </w:rPr>
        <w:t>Children absent from education</w:t>
      </w:r>
      <w:r w:rsidR="004F4D8D" w:rsidRPr="00CF43C6">
        <w:rPr>
          <w:rFonts w:ascii="Arial" w:eastAsia="Arial" w:hAnsi="Arial" w:cs="Arial"/>
          <w:sz w:val="22"/>
          <w:szCs w:val="22"/>
          <w:lang w:val="en-US"/>
        </w:rPr>
        <w:t>.</w:t>
      </w:r>
    </w:p>
    <w:p w14:paraId="424BA49C" w14:textId="77777777" w:rsidR="006D64C0" w:rsidRPr="00CF43C6" w:rsidRDefault="006D64C0" w:rsidP="00946FBA">
      <w:pPr>
        <w:pStyle w:val="ListParagraph"/>
        <w:numPr>
          <w:ilvl w:val="0"/>
          <w:numId w:val="156"/>
        </w:numPr>
        <w:jc w:val="both"/>
        <w:rPr>
          <w:rFonts w:ascii="Arial" w:eastAsia="Arial" w:hAnsi="Arial" w:cs="Arial"/>
          <w:sz w:val="22"/>
          <w:szCs w:val="22"/>
          <w:lang w:val="en-US"/>
        </w:rPr>
      </w:pPr>
      <w:r w:rsidRPr="00CF43C6">
        <w:rPr>
          <w:rFonts w:ascii="Arial" w:eastAsia="Arial" w:hAnsi="Arial" w:cs="Arial"/>
          <w:sz w:val="22"/>
          <w:szCs w:val="22"/>
          <w:lang w:val="en-US"/>
        </w:rPr>
        <w:t>Children with family members in prison</w:t>
      </w:r>
    </w:p>
    <w:p w14:paraId="6AF6D04F" w14:textId="77777777" w:rsidR="006D64C0" w:rsidRPr="00CF43C6" w:rsidRDefault="006D64C0" w:rsidP="00946FBA">
      <w:pPr>
        <w:pStyle w:val="ListParagraph"/>
        <w:numPr>
          <w:ilvl w:val="0"/>
          <w:numId w:val="156"/>
        </w:numPr>
        <w:jc w:val="both"/>
        <w:rPr>
          <w:rFonts w:ascii="Arial" w:eastAsia="Arial" w:hAnsi="Arial" w:cs="Arial"/>
          <w:sz w:val="22"/>
          <w:szCs w:val="22"/>
          <w:lang w:val="en-US"/>
        </w:rPr>
      </w:pPr>
      <w:r w:rsidRPr="00CF43C6">
        <w:rPr>
          <w:rFonts w:ascii="Arial" w:eastAsia="Arial" w:hAnsi="Arial" w:cs="Arial"/>
          <w:sz w:val="22"/>
          <w:szCs w:val="22"/>
          <w:lang w:val="en-US"/>
        </w:rPr>
        <w:t>Cybercrime</w:t>
      </w:r>
    </w:p>
    <w:p w14:paraId="19A24629" w14:textId="77777777" w:rsidR="006D64C0" w:rsidRPr="008141AB" w:rsidRDefault="006D64C0" w:rsidP="00946FBA">
      <w:pPr>
        <w:pStyle w:val="ListParagraph"/>
        <w:numPr>
          <w:ilvl w:val="0"/>
          <w:numId w:val="156"/>
        </w:numPr>
        <w:jc w:val="both"/>
        <w:rPr>
          <w:rFonts w:ascii="Arial" w:eastAsia="Arial" w:hAnsi="Arial" w:cs="Arial"/>
          <w:sz w:val="22"/>
          <w:szCs w:val="22"/>
          <w:lang w:val="en-US"/>
        </w:rPr>
      </w:pPr>
      <w:r w:rsidRPr="008141AB">
        <w:rPr>
          <w:rFonts w:ascii="Arial" w:eastAsia="Arial" w:hAnsi="Arial" w:cs="Arial"/>
          <w:sz w:val="22"/>
          <w:szCs w:val="22"/>
          <w:lang w:val="en-US"/>
        </w:rPr>
        <w:t>Domestic abuse</w:t>
      </w:r>
    </w:p>
    <w:p w14:paraId="016A5642" w14:textId="77777777" w:rsidR="006D64C0" w:rsidRPr="008141AB" w:rsidRDefault="006D64C0" w:rsidP="00946FBA">
      <w:pPr>
        <w:pStyle w:val="ListParagraph"/>
        <w:numPr>
          <w:ilvl w:val="0"/>
          <w:numId w:val="156"/>
        </w:numPr>
        <w:jc w:val="both"/>
        <w:rPr>
          <w:rFonts w:ascii="Arial" w:eastAsia="Arial" w:hAnsi="Arial" w:cs="Arial"/>
          <w:sz w:val="22"/>
          <w:szCs w:val="22"/>
          <w:lang w:val="en-US"/>
        </w:rPr>
      </w:pPr>
      <w:r w:rsidRPr="008141AB">
        <w:rPr>
          <w:rFonts w:ascii="Arial" w:eastAsia="Arial" w:hAnsi="Arial" w:cs="Arial"/>
          <w:sz w:val="22"/>
          <w:szCs w:val="22"/>
          <w:lang w:val="en-US"/>
        </w:rPr>
        <w:t>Homelessness</w:t>
      </w:r>
    </w:p>
    <w:p w14:paraId="2943D52A" w14:textId="5DB7B0C2" w:rsidR="00FE4B5D" w:rsidRPr="008141AB" w:rsidRDefault="00FE4B5D" w:rsidP="00946FBA">
      <w:pPr>
        <w:pStyle w:val="ListParagraph"/>
        <w:numPr>
          <w:ilvl w:val="0"/>
          <w:numId w:val="156"/>
        </w:numPr>
        <w:jc w:val="both"/>
        <w:rPr>
          <w:rFonts w:ascii="Arial" w:eastAsia="Arial" w:hAnsi="Arial" w:cs="Arial"/>
          <w:sz w:val="22"/>
          <w:szCs w:val="22"/>
          <w:lang w:val="en-US"/>
        </w:rPr>
      </w:pPr>
      <w:r w:rsidRPr="008141AB">
        <w:rPr>
          <w:rFonts w:ascii="Arial" w:eastAsia="Arial" w:hAnsi="Arial" w:cs="Arial"/>
          <w:sz w:val="22"/>
          <w:szCs w:val="22"/>
          <w:lang w:val="en-US"/>
        </w:rPr>
        <w:t>Modern Slavery and the National Referral Mechanism</w:t>
      </w:r>
    </w:p>
    <w:p w14:paraId="13BA49E9" w14:textId="23EDC5C9" w:rsidR="006D64C0" w:rsidRPr="008141AB" w:rsidRDefault="006D64C0" w:rsidP="00946FBA">
      <w:pPr>
        <w:pStyle w:val="ListParagraph"/>
        <w:numPr>
          <w:ilvl w:val="0"/>
          <w:numId w:val="156"/>
        </w:numPr>
        <w:jc w:val="both"/>
        <w:rPr>
          <w:rFonts w:ascii="Arial" w:eastAsia="Arial" w:hAnsi="Arial" w:cs="Arial"/>
          <w:sz w:val="22"/>
          <w:szCs w:val="22"/>
          <w:lang w:val="en-US"/>
        </w:rPr>
      </w:pPr>
      <w:r w:rsidRPr="008141AB">
        <w:rPr>
          <w:rFonts w:ascii="Arial" w:eastAsia="Arial" w:hAnsi="Arial" w:cs="Arial"/>
          <w:sz w:val="22"/>
          <w:szCs w:val="22"/>
          <w:lang w:val="en-US"/>
        </w:rPr>
        <w:t xml:space="preserve">Preventing </w:t>
      </w:r>
      <w:proofErr w:type="spellStart"/>
      <w:r w:rsidRPr="008141AB">
        <w:rPr>
          <w:rFonts w:ascii="Arial" w:eastAsia="Arial" w:hAnsi="Arial" w:cs="Arial"/>
          <w:sz w:val="22"/>
          <w:szCs w:val="22"/>
          <w:lang w:val="en-US"/>
        </w:rPr>
        <w:t>radicali</w:t>
      </w:r>
      <w:r w:rsidR="00A75C74" w:rsidRPr="008141AB">
        <w:rPr>
          <w:rFonts w:ascii="Arial" w:eastAsia="Arial" w:hAnsi="Arial" w:cs="Arial"/>
          <w:sz w:val="22"/>
          <w:szCs w:val="22"/>
          <w:lang w:val="en-US"/>
        </w:rPr>
        <w:t>s</w:t>
      </w:r>
      <w:r w:rsidRPr="008141AB">
        <w:rPr>
          <w:rFonts w:ascii="Arial" w:eastAsia="Arial" w:hAnsi="Arial" w:cs="Arial"/>
          <w:sz w:val="22"/>
          <w:szCs w:val="22"/>
          <w:lang w:val="en-US"/>
        </w:rPr>
        <w:t>ation</w:t>
      </w:r>
      <w:proofErr w:type="spellEnd"/>
    </w:p>
    <w:p w14:paraId="6CB221B2" w14:textId="77777777" w:rsidR="006D64C0" w:rsidRPr="008141AB" w:rsidRDefault="006D64C0" w:rsidP="00946FBA">
      <w:pPr>
        <w:pStyle w:val="ListParagraph"/>
        <w:numPr>
          <w:ilvl w:val="0"/>
          <w:numId w:val="156"/>
        </w:numPr>
        <w:jc w:val="both"/>
        <w:rPr>
          <w:rFonts w:ascii="Arial" w:eastAsia="Arial" w:hAnsi="Arial" w:cs="Arial"/>
          <w:sz w:val="22"/>
          <w:szCs w:val="22"/>
          <w:lang w:val="en-US"/>
        </w:rPr>
      </w:pPr>
      <w:r w:rsidRPr="008141AB">
        <w:rPr>
          <w:rFonts w:ascii="Arial" w:eastAsia="Arial" w:hAnsi="Arial" w:cs="Arial"/>
          <w:sz w:val="22"/>
          <w:szCs w:val="22"/>
          <w:lang w:val="en-US"/>
        </w:rPr>
        <w:t>The Prevent Duty</w:t>
      </w:r>
    </w:p>
    <w:p w14:paraId="08C39065" w14:textId="77777777" w:rsidR="006D64C0" w:rsidRPr="002111FF" w:rsidRDefault="006D64C0" w:rsidP="00946FBA">
      <w:pPr>
        <w:pStyle w:val="ListParagraph"/>
        <w:numPr>
          <w:ilvl w:val="0"/>
          <w:numId w:val="156"/>
        </w:numPr>
        <w:jc w:val="both"/>
        <w:rPr>
          <w:rFonts w:ascii="Arial" w:eastAsia="Arial" w:hAnsi="Arial" w:cs="Arial"/>
          <w:sz w:val="22"/>
          <w:szCs w:val="22"/>
          <w:lang w:val="en-US"/>
        </w:rPr>
      </w:pPr>
      <w:r w:rsidRPr="002111FF">
        <w:rPr>
          <w:rFonts w:ascii="Arial" w:eastAsia="Arial" w:hAnsi="Arial" w:cs="Arial"/>
          <w:sz w:val="22"/>
          <w:szCs w:val="22"/>
          <w:lang w:val="en-US"/>
        </w:rPr>
        <w:t>Channel</w:t>
      </w:r>
    </w:p>
    <w:p w14:paraId="48FE0F39" w14:textId="77777777" w:rsidR="006D64C0" w:rsidRPr="002111FF" w:rsidRDefault="006D64C0" w:rsidP="00946FBA">
      <w:pPr>
        <w:pStyle w:val="ListParagraph"/>
        <w:numPr>
          <w:ilvl w:val="0"/>
          <w:numId w:val="156"/>
        </w:numPr>
        <w:jc w:val="both"/>
        <w:rPr>
          <w:rFonts w:ascii="Arial" w:eastAsia="Arial" w:hAnsi="Arial" w:cs="Arial"/>
          <w:sz w:val="22"/>
          <w:szCs w:val="22"/>
        </w:rPr>
      </w:pPr>
      <w:r w:rsidRPr="002111FF">
        <w:rPr>
          <w:rFonts w:ascii="Arial" w:eastAsia="Arial" w:hAnsi="Arial" w:cs="Arial"/>
          <w:sz w:val="22"/>
          <w:szCs w:val="22"/>
        </w:rPr>
        <w:t>Serious Violence</w:t>
      </w:r>
    </w:p>
    <w:p w14:paraId="743B92E4" w14:textId="3B1C3ABD" w:rsidR="008828A3" w:rsidRPr="002111FF" w:rsidRDefault="008828A3" w:rsidP="00946FBA">
      <w:pPr>
        <w:pStyle w:val="ListParagraph"/>
        <w:numPr>
          <w:ilvl w:val="0"/>
          <w:numId w:val="156"/>
        </w:numPr>
        <w:jc w:val="both"/>
        <w:rPr>
          <w:rFonts w:ascii="Arial" w:eastAsia="Arial" w:hAnsi="Arial" w:cs="Arial"/>
          <w:sz w:val="22"/>
          <w:szCs w:val="22"/>
        </w:rPr>
      </w:pPr>
      <w:r w:rsidRPr="002111FF">
        <w:rPr>
          <w:rFonts w:ascii="Arial" w:eastAsia="Arial" w:hAnsi="Arial" w:cs="Arial"/>
          <w:sz w:val="22"/>
          <w:szCs w:val="22"/>
        </w:rPr>
        <w:t>Honour or faith-based abuse (including female genital mutilation and forced marriage)</w:t>
      </w:r>
    </w:p>
    <w:p w14:paraId="559AE1E3" w14:textId="7103ADB2" w:rsidR="006D64C0" w:rsidRPr="002111FF" w:rsidRDefault="006D64C0" w:rsidP="00946FBA">
      <w:pPr>
        <w:pStyle w:val="ListParagraph"/>
        <w:numPr>
          <w:ilvl w:val="0"/>
          <w:numId w:val="156"/>
        </w:numPr>
        <w:jc w:val="both"/>
        <w:rPr>
          <w:rFonts w:ascii="Arial" w:eastAsia="Arial" w:hAnsi="Arial" w:cs="Arial"/>
          <w:sz w:val="22"/>
          <w:szCs w:val="22"/>
        </w:rPr>
      </w:pPr>
      <w:r w:rsidRPr="002111FF">
        <w:rPr>
          <w:rFonts w:ascii="Arial" w:eastAsia="Arial" w:hAnsi="Arial" w:cs="Arial"/>
          <w:sz w:val="22"/>
          <w:szCs w:val="22"/>
        </w:rPr>
        <w:t xml:space="preserve">FGM </w:t>
      </w:r>
    </w:p>
    <w:p w14:paraId="17B1BC97" w14:textId="5DEC2941" w:rsidR="00547AD0" w:rsidRPr="002111FF" w:rsidRDefault="00547AD0" w:rsidP="00946FBA">
      <w:pPr>
        <w:pStyle w:val="ListParagraph"/>
        <w:numPr>
          <w:ilvl w:val="0"/>
          <w:numId w:val="156"/>
        </w:numPr>
        <w:jc w:val="both"/>
        <w:rPr>
          <w:rFonts w:ascii="Arial" w:eastAsia="Arial" w:hAnsi="Arial" w:cs="Arial"/>
          <w:sz w:val="22"/>
          <w:szCs w:val="22"/>
        </w:rPr>
      </w:pPr>
      <w:r w:rsidRPr="002111FF">
        <w:rPr>
          <w:rFonts w:ascii="Arial" w:eastAsia="Arial" w:hAnsi="Arial" w:cs="Arial"/>
          <w:sz w:val="22"/>
          <w:szCs w:val="22"/>
        </w:rPr>
        <w:lastRenderedPageBreak/>
        <w:t>FGM mandatory reporting duty for teachers</w:t>
      </w:r>
    </w:p>
    <w:p w14:paraId="3369746D" w14:textId="77777777" w:rsidR="007569DA" w:rsidRPr="002111FF" w:rsidRDefault="006D64C0" w:rsidP="00946FBA">
      <w:pPr>
        <w:pStyle w:val="ListParagraph"/>
        <w:numPr>
          <w:ilvl w:val="0"/>
          <w:numId w:val="156"/>
        </w:numPr>
        <w:jc w:val="both"/>
        <w:rPr>
          <w:rFonts w:ascii="Arial" w:eastAsia="Arial" w:hAnsi="Arial" w:cs="Arial"/>
          <w:sz w:val="22"/>
          <w:szCs w:val="22"/>
        </w:rPr>
      </w:pPr>
      <w:r w:rsidRPr="002111FF">
        <w:rPr>
          <w:rFonts w:ascii="Arial" w:eastAsia="Arial" w:hAnsi="Arial" w:cs="Arial"/>
          <w:sz w:val="22"/>
          <w:szCs w:val="22"/>
        </w:rPr>
        <w:t>Forced marriage.</w:t>
      </w:r>
    </w:p>
    <w:p w14:paraId="4B4CE962" w14:textId="0A33AEA1" w:rsidR="007569DA" w:rsidRPr="002111FF" w:rsidRDefault="007569DA" w:rsidP="00946FBA">
      <w:pPr>
        <w:pStyle w:val="ListParagraph"/>
        <w:numPr>
          <w:ilvl w:val="0"/>
          <w:numId w:val="156"/>
        </w:numPr>
        <w:jc w:val="both"/>
        <w:rPr>
          <w:rFonts w:ascii="Arial" w:eastAsia="Arial" w:hAnsi="Arial" w:cs="Arial"/>
          <w:sz w:val="22"/>
          <w:szCs w:val="22"/>
        </w:rPr>
      </w:pPr>
      <w:r w:rsidRPr="002111FF">
        <w:rPr>
          <w:rFonts w:ascii="Arial" w:eastAsia="Arial" w:hAnsi="Arial" w:cs="Arial"/>
          <w:sz w:val="22"/>
          <w:szCs w:val="22"/>
        </w:rPr>
        <w:t xml:space="preserve">Additional advice and support - There is a wealth of information and resources available in this chapter to support schools and colleges. </w:t>
      </w:r>
    </w:p>
    <w:p w14:paraId="192B385B" w14:textId="77777777" w:rsidR="003F66E9" w:rsidRPr="002111FF" w:rsidRDefault="003F66E9" w:rsidP="008B7CB6">
      <w:pPr>
        <w:pStyle w:val="4Bulletedcopyblue"/>
        <w:spacing w:after="0"/>
      </w:pPr>
    </w:p>
    <w:p w14:paraId="6F693CA2" w14:textId="4A52A464" w:rsidR="003E3555" w:rsidRPr="008141AB" w:rsidRDefault="008141AB" w:rsidP="00946FBA">
      <w:pPr>
        <w:jc w:val="both"/>
        <w:rPr>
          <w:i/>
          <w:color w:val="FF0000"/>
          <w:sz w:val="22"/>
          <w:szCs w:val="22"/>
        </w:rPr>
      </w:pPr>
      <w:r w:rsidRPr="002111FF">
        <w:rPr>
          <w:sz w:val="22"/>
          <w:szCs w:val="22"/>
        </w:rPr>
        <w:t xml:space="preserve">See KCSiE  </w:t>
      </w:r>
      <w:hyperlink r:id="rId117">
        <w:r w:rsidR="003F66E9" w:rsidRPr="002111FF">
          <w:rPr>
            <w:rStyle w:val="Hyperlink"/>
            <w:sz w:val="22"/>
            <w:szCs w:val="22"/>
          </w:rPr>
          <w:t xml:space="preserve">Annex A </w:t>
        </w:r>
        <w:r w:rsidR="00AE7D1E" w:rsidRPr="002111FF">
          <w:rPr>
            <w:rStyle w:val="Hyperlink"/>
            <w:sz w:val="22"/>
            <w:szCs w:val="22"/>
          </w:rPr>
          <w:t>Further information</w:t>
        </w:r>
      </w:hyperlink>
      <w:r w:rsidR="00AE7D1E" w:rsidRPr="002111FF">
        <w:rPr>
          <w:sz w:val="22"/>
          <w:szCs w:val="22"/>
        </w:rPr>
        <w:t xml:space="preserve"> </w:t>
      </w:r>
      <w:r w:rsidR="007C03B4" w:rsidRPr="002111FF">
        <w:rPr>
          <w:sz w:val="22"/>
          <w:szCs w:val="22"/>
        </w:rPr>
        <w:t xml:space="preserve">this </w:t>
      </w:r>
      <w:r w:rsidR="2CF8673D" w:rsidRPr="002111FF">
        <w:rPr>
          <w:sz w:val="22"/>
          <w:szCs w:val="22"/>
        </w:rPr>
        <w:t>contains</w:t>
      </w:r>
      <w:r w:rsidR="007C03B4" w:rsidRPr="002111FF">
        <w:rPr>
          <w:sz w:val="22"/>
          <w:szCs w:val="22"/>
        </w:rPr>
        <w:t xml:space="preserve"> </w:t>
      </w:r>
      <w:r w:rsidR="003F66E9" w:rsidRPr="002111FF">
        <w:rPr>
          <w:sz w:val="22"/>
          <w:szCs w:val="22"/>
        </w:rPr>
        <w:t>d</w:t>
      </w:r>
      <w:r w:rsidR="00241D68" w:rsidRPr="002111FF">
        <w:rPr>
          <w:sz w:val="22"/>
          <w:szCs w:val="22"/>
        </w:rPr>
        <w:t xml:space="preserve">etailed information about what staff </w:t>
      </w:r>
      <w:r w:rsidR="003F66E9" w:rsidRPr="002111FF">
        <w:rPr>
          <w:sz w:val="22"/>
          <w:szCs w:val="22"/>
        </w:rPr>
        <w:t>need to know and look out for</w:t>
      </w:r>
      <w:r w:rsidR="00330B05" w:rsidRPr="002111FF">
        <w:rPr>
          <w:sz w:val="22"/>
          <w:szCs w:val="22"/>
        </w:rPr>
        <w:t xml:space="preserve">. </w:t>
      </w:r>
      <w:r w:rsidR="00F42D5C" w:rsidRPr="002111FF">
        <w:rPr>
          <w:sz w:val="22"/>
          <w:szCs w:val="22"/>
        </w:rPr>
        <w:t xml:space="preserve"> </w:t>
      </w:r>
    </w:p>
    <w:p w14:paraId="00955705" w14:textId="77777777" w:rsidR="002C42AE" w:rsidRPr="00122662" w:rsidRDefault="002C42AE" w:rsidP="00946FBA">
      <w:pPr>
        <w:pStyle w:val="Heading2"/>
        <w:jc w:val="both"/>
      </w:pPr>
    </w:p>
    <w:p w14:paraId="0B99AEED" w14:textId="6FDE38B8" w:rsidR="00455320" w:rsidRPr="002111FF" w:rsidRDefault="00455320" w:rsidP="00946FBA">
      <w:pPr>
        <w:pStyle w:val="Heading2"/>
        <w:jc w:val="both"/>
        <w:rPr>
          <w:b w:val="0"/>
          <w:sz w:val="22"/>
          <w:szCs w:val="22"/>
        </w:rPr>
      </w:pPr>
      <w:r w:rsidRPr="002111FF">
        <w:rPr>
          <w:sz w:val="22"/>
          <w:szCs w:val="22"/>
        </w:rPr>
        <w:t>Child-on-Child Abuse (Including Sexual Harassment and Violence)</w:t>
      </w:r>
    </w:p>
    <w:p w14:paraId="1871E953" w14:textId="77777777" w:rsidR="00A320B8" w:rsidRPr="002111FF" w:rsidRDefault="00A320B8" w:rsidP="00455320">
      <w:pPr>
        <w:pStyle w:val="Mainbodytext"/>
        <w:spacing w:before="0" w:after="0"/>
        <w:rPr>
          <w:b/>
        </w:rPr>
      </w:pPr>
    </w:p>
    <w:p w14:paraId="3FF8DD81" w14:textId="201ACCB2" w:rsidR="00455320" w:rsidRPr="002111FF" w:rsidRDefault="00455320" w:rsidP="00946FBA">
      <w:pPr>
        <w:jc w:val="both"/>
        <w:rPr>
          <w:sz w:val="22"/>
          <w:szCs w:val="22"/>
        </w:rPr>
      </w:pPr>
      <w:r w:rsidRPr="002111FF">
        <w:rPr>
          <w:sz w:val="22"/>
          <w:szCs w:val="22"/>
        </w:rPr>
        <w:t xml:space="preserve">At </w:t>
      </w:r>
      <w:r w:rsidR="002954B3" w:rsidRPr="002111FF">
        <w:rPr>
          <w:sz w:val="22"/>
          <w:szCs w:val="22"/>
        </w:rPr>
        <w:t>Coates Way</w:t>
      </w:r>
      <w:r w:rsidR="00222F7A" w:rsidRPr="002111FF">
        <w:rPr>
          <w:sz w:val="22"/>
          <w:szCs w:val="22"/>
        </w:rPr>
        <w:t>,</w:t>
      </w:r>
      <w:r w:rsidRPr="002111FF">
        <w:rPr>
          <w:sz w:val="22"/>
          <w:szCs w:val="22"/>
        </w:rPr>
        <w:t xml:space="preserve"> we recognise that children can abuse other children and that child-on-child abuse can occur inside and outside of school, as well as online. All staff understand that child-on-child abuse is a safeguarding issue and have a responsibility to identify, challenge and report </w:t>
      </w:r>
      <w:r w:rsidR="00C64741" w:rsidRPr="002111FF">
        <w:rPr>
          <w:sz w:val="22"/>
          <w:szCs w:val="22"/>
        </w:rPr>
        <w:t>concern</w:t>
      </w:r>
      <w:r w:rsidRPr="002111FF">
        <w:rPr>
          <w:sz w:val="22"/>
          <w:szCs w:val="22"/>
        </w:rPr>
        <w:t xml:space="preserve"> in accordance with this policy. Child-on-child abuse may go unreported and should never be assumed not to be happening simply because no incidents have been disclosed. </w:t>
      </w:r>
    </w:p>
    <w:p w14:paraId="49567022" w14:textId="3C15D2BC" w:rsidR="00455320" w:rsidRPr="002111FF" w:rsidRDefault="00455320" w:rsidP="00946FBA">
      <w:pPr>
        <w:pStyle w:val="ListParagraph"/>
        <w:numPr>
          <w:ilvl w:val="0"/>
          <w:numId w:val="154"/>
        </w:numPr>
        <w:jc w:val="both"/>
        <w:rPr>
          <w:rFonts w:ascii="Arial" w:eastAsia="Arial" w:hAnsi="Arial" w:cs="Arial"/>
          <w:sz w:val="22"/>
          <w:szCs w:val="22"/>
        </w:rPr>
      </w:pPr>
      <w:r w:rsidRPr="002111FF">
        <w:rPr>
          <w:rFonts w:ascii="Arial" w:eastAsia="Arial" w:hAnsi="Arial" w:cs="Arial"/>
          <w:sz w:val="22"/>
          <w:szCs w:val="22"/>
        </w:rPr>
        <w:t xml:space="preserve">All concerns must be taken seriously and reported promptly to the Designated Safeguarding Lead (DSL) or Deputy DSL. </w:t>
      </w:r>
    </w:p>
    <w:p w14:paraId="1418B321" w14:textId="597647F4" w:rsidR="00455320" w:rsidRPr="002111FF" w:rsidRDefault="00455320" w:rsidP="00946FBA">
      <w:pPr>
        <w:pStyle w:val="ListParagraph"/>
        <w:numPr>
          <w:ilvl w:val="0"/>
          <w:numId w:val="154"/>
        </w:numPr>
        <w:jc w:val="both"/>
        <w:rPr>
          <w:rFonts w:ascii="Arial" w:eastAsia="Arial" w:hAnsi="Arial" w:cs="Arial"/>
          <w:sz w:val="22"/>
          <w:szCs w:val="22"/>
        </w:rPr>
      </w:pPr>
      <w:r w:rsidRPr="002111FF">
        <w:rPr>
          <w:rFonts w:ascii="Arial" w:eastAsia="Arial" w:hAnsi="Arial" w:cs="Arial"/>
          <w:sz w:val="22"/>
          <w:szCs w:val="22"/>
        </w:rPr>
        <w:t xml:space="preserve">Abuse should never be dismissed as "banter", "a joke", "part of growing up", or "boys being boys", as this can create an unsafe culture where harmful behaviour is normalised. </w:t>
      </w:r>
    </w:p>
    <w:p w14:paraId="129CA640" w14:textId="098F4C7F" w:rsidR="00455320" w:rsidRPr="002111FF" w:rsidRDefault="00455320" w:rsidP="00946FBA">
      <w:pPr>
        <w:pStyle w:val="ListParagraph"/>
        <w:numPr>
          <w:ilvl w:val="0"/>
          <w:numId w:val="154"/>
        </w:numPr>
        <w:jc w:val="both"/>
        <w:rPr>
          <w:rFonts w:ascii="Arial" w:eastAsia="Arial" w:hAnsi="Arial" w:cs="Arial"/>
          <w:sz w:val="22"/>
          <w:szCs w:val="22"/>
        </w:rPr>
      </w:pPr>
      <w:r w:rsidRPr="002111FF">
        <w:rPr>
          <w:rFonts w:ascii="Arial" w:eastAsia="Arial" w:hAnsi="Arial" w:cs="Arial"/>
          <w:sz w:val="22"/>
          <w:szCs w:val="22"/>
        </w:rPr>
        <w:t xml:space="preserve">Child-on-child abuse is a safeguarding concern for both the child who has experienced harm and the child displaying harmful behaviour. </w:t>
      </w:r>
    </w:p>
    <w:p w14:paraId="77F6F17F" w14:textId="51E5929C" w:rsidR="00455320" w:rsidRPr="002111FF" w:rsidRDefault="00455320" w:rsidP="00946FBA">
      <w:pPr>
        <w:pStyle w:val="ListParagraph"/>
        <w:numPr>
          <w:ilvl w:val="0"/>
          <w:numId w:val="154"/>
        </w:numPr>
        <w:jc w:val="both"/>
        <w:rPr>
          <w:rFonts w:ascii="Arial" w:eastAsia="Arial" w:hAnsi="Arial" w:cs="Arial"/>
          <w:sz w:val="22"/>
          <w:szCs w:val="22"/>
        </w:rPr>
      </w:pPr>
      <w:r w:rsidRPr="002111FF">
        <w:rPr>
          <w:rFonts w:ascii="Arial" w:eastAsia="Arial" w:hAnsi="Arial" w:cs="Arial"/>
          <w:sz w:val="22"/>
          <w:szCs w:val="22"/>
        </w:rPr>
        <w:t xml:space="preserve">Early identification, intervention and education are essential in preventing harmful behaviour and promoting positive, respectful relationships. </w:t>
      </w:r>
    </w:p>
    <w:p w14:paraId="00C0461F" w14:textId="77777777" w:rsidR="00222F7A" w:rsidRPr="008141AB" w:rsidRDefault="00222F7A" w:rsidP="00946FBA">
      <w:pPr>
        <w:pStyle w:val="Heading2"/>
        <w:jc w:val="both"/>
        <w:rPr>
          <w:sz w:val="22"/>
          <w:szCs w:val="22"/>
        </w:rPr>
      </w:pPr>
    </w:p>
    <w:p w14:paraId="142B23FB" w14:textId="77777777" w:rsidR="004A063E" w:rsidRPr="00202CDD" w:rsidRDefault="004A063E" w:rsidP="00946FBA">
      <w:pPr>
        <w:pStyle w:val="Heading2"/>
        <w:jc w:val="both"/>
        <w:rPr>
          <w:b w:val="0"/>
          <w:sz w:val="22"/>
          <w:szCs w:val="22"/>
        </w:rPr>
      </w:pPr>
      <w:r w:rsidRPr="00202CDD">
        <w:rPr>
          <w:sz w:val="22"/>
          <w:szCs w:val="22"/>
        </w:rPr>
        <w:t>Child-on-Child Abuse (Including Sexual Harassment and Violence)</w:t>
      </w:r>
    </w:p>
    <w:p w14:paraId="56101A3E" w14:textId="77777777" w:rsidR="004A063E" w:rsidRPr="00202CDD" w:rsidRDefault="004A063E" w:rsidP="004A063E">
      <w:pPr>
        <w:pStyle w:val="Mainbodytext"/>
        <w:spacing w:before="0" w:after="0"/>
        <w:rPr>
          <w:rFonts w:cs="Arial"/>
          <w:b/>
        </w:rPr>
      </w:pPr>
    </w:p>
    <w:p w14:paraId="42CB8FFE" w14:textId="05A49BF5" w:rsidR="004A063E" w:rsidRPr="00202CDD" w:rsidRDefault="004A063E" w:rsidP="00946FBA">
      <w:pPr>
        <w:jc w:val="both"/>
        <w:rPr>
          <w:rFonts w:cs="Arial"/>
          <w:sz w:val="22"/>
          <w:szCs w:val="22"/>
        </w:rPr>
      </w:pPr>
      <w:r w:rsidRPr="00202CDD">
        <w:rPr>
          <w:rFonts w:cs="Arial"/>
          <w:sz w:val="22"/>
          <w:szCs w:val="22"/>
        </w:rPr>
        <w:t xml:space="preserve">At </w:t>
      </w:r>
      <w:r w:rsidR="002954B3" w:rsidRPr="00202CDD">
        <w:rPr>
          <w:rFonts w:cs="Arial"/>
          <w:sz w:val="22"/>
          <w:szCs w:val="22"/>
        </w:rPr>
        <w:t>Coates Way</w:t>
      </w:r>
      <w:r w:rsidRPr="00202CDD">
        <w:rPr>
          <w:rFonts w:cs="Arial"/>
          <w:sz w:val="22"/>
          <w:szCs w:val="22"/>
        </w:rPr>
        <w:t xml:space="preserve">, we recognise that children can abuse other children and that child-on-child abuse can occur inside and outside of school, as well as online. All staff understand that child-on-child abuse is a safeguarding issue and have a responsibility to identify, challenge and report </w:t>
      </w:r>
      <w:r w:rsidR="004F4D8D" w:rsidRPr="00202CDD">
        <w:rPr>
          <w:rFonts w:cs="Arial"/>
          <w:sz w:val="22"/>
          <w:szCs w:val="22"/>
        </w:rPr>
        <w:t>concern</w:t>
      </w:r>
      <w:r w:rsidRPr="00202CDD">
        <w:rPr>
          <w:rFonts w:cs="Arial"/>
          <w:sz w:val="22"/>
          <w:szCs w:val="22"/>
        </w:rPr>
        <w:t xml:space="preserve"> in accordance with this policy. Child-on-child abuse may go unreported and should never be assumed not to be happening simply because no incidents have been disclosed. </w:t>
      </w:r>
    </w:p>
    <w:p w14:paraId="67AA987E" w14:textId="77777777" w:rsidR="00346A3F" w:rsidRPr="00202CDD" w:rsidRDefault="00346A3F" w:rsidP="004A063E">
      <w:pPr>
        <w:pStyle w:val="Mainbodytext"/>
        <w:spacing w:before="0" w:after="0"/>
        <w:rPr>
          <w:rFonts w:cs="Arial"/>
        </w:rPr>
      </w:pPr>
    </w:p>
    <w:p w14:paraId="165FEA74" w14:textId="77777777" w:rsidR="004A063E" w:rsidRPr="00202CDD" w:rsidRDefault="004A063E" w:rsidP="00946FBA">
      <w:pPr>
        <w:pStyle w:val="ListParagraph"/>
        <w:numPr>
          <w:ilvl w:val="0"/>
          <w:numId w:val="155"/>
        </w:numPr>
        <w:jc w:val="both"/>
        <w:rPr>
          <w:rFonts w:ascii="Arial" w:eastAsia="Arial" w:hAnsi="Arial" w:cs="Arial"/>
          <w:sz w:val="22"/>
          <w:szCs w:val="22"/>
        </w:rPr>
      </w:pPr>
      <w:r w:rsidRPr="00202CDD">
        <w:rPr>
          <w:rFonts w:ascii="Arial" w:eastAsia="Arial" w:hAnsi="Arial" w:cs="Arial"/>
          <w:sz w:val="22"/>
          <w:szCs w:val="22"/>
        </w:rPr>
        <w:t xml:space="preserve">All concerns must be taken seriously and reported promptly to the Designated Safeguarding Lead (DSL) or Deputy DSL. </w:t>
      </w:r>
    </w:p>
    <w:p w14:paraId="78B21C2F" w14:textId="77777777" w:rsidR="004A063E" w:rsidRPr="00202CDD" w:rsidRDefault="004A063E" w:rsidP="00946FBA">
      <w:pPr>
        <w:pStyle w:val="ListParagraph"/>
        <w:numPr>
          <w:ilvl w:val="0"/>
          <w:numId w:val="155"/>
        </w:numPr>
        <w:jc w:val="both"/>
        <w:rPr>
          <w:rFonts w:ascii="Arial" w:eastAsia="Arial" w:hAnsi="Arial" w:cs="Arial"/>
          <w:sz w:val="22"/>
          <w:szCs w:val="22"/>
        </w:rPr>
      </w:pPr>
      <w:r w:rsidRPr="00202CDD">
        <w:rPr>
          <w:rFonts w:ascii="Arial" w:eastAsia="Arial" w:hAnsi="Arial" w:cs="Arial"/>
          <w:sz w:val="22"/>
          <w:szCs w:val="22"/>
        </w:rPr>
        <w:t xml:space="preserve">Abuse should never be dismissed as "banter", "a joke", "part of growing up", or "boys being boys", as this can create an unsafe culture where harmful behaviour is normalised. </w:t>
      </w:r>
    </w:p>
    <w:p w14:paraId="63F0322E" w14:textId="77777777" w:rsidR="004A063E" w:rsidRPr="00202CDD" w:rsidRDefault="004A063E" w:rsidP="00946FBA">
      <w:pPr>
        <w:pStyle w:val="ListParagraph"/>
        <w:numPr>
          <w:ilvl w:val="0"/>
          <w:numId w:val="155"/>
        </w:numPr>
        <w:jc w:val="both"/>
        <w:rPr>
          <w:rFonts w:ascii="Arial" w:eastAsia="Arial" w:hAnsi="Arial" w:cs="Arial"/>
          <w:sz w:val="22"/>
          <w:szCs w:val="22"/>
        </w:rPr>
      </w:pPr>
      <w:r w:rsidRPr="00202CDD">
        <w:rPr>
          <w:rFonts w:ascii="Arial" w:eastAsia="Arial" w:hAnsi="Arial" w:cs="Arial"/>
          <w:sz w:val="22"/>
          <w:szCs w:val="22"/>
        </w:rPr>
        <w:t xml:space="preserve">Child-on-child abuse is a safeguarding concern for both the child who has experienced harm and the child displaying harmful behaviour. </w:t>
      </w:r>
    </w:p>
    <w:p w14:paraId="10C1F956" w14:textId="77777777" w:rsidR="004A063E" w:rsidRPr="00202CDD" w:rsidRDefault="004A063E" w:rsidP="00946FBA">
      <w:pPr>
        <w:pStyle w:val="ListParagraph"/>
        <w:numPr>
          <w:ilvl w:val="0"/>
          <w:numId w:val="155"/>
        </w:numPr>
        <w:jc w:val="both"/>
        <w:rPr>
          <w:rFonts w:ascii="Arial" w:eastAsia="Arial" w:hAnsi="Arial" w:cs="Arial"/>
          <w:sz w:val="22"/>
          <w:szCs w:val="22"/>
        </w:rPr>
      </w:pPr>
      <w:r w:rsidRPr="00202CDD">
        <w:rPr>
          <w:rFonts w:ascii="Arial" w:eastAsia="Arial" w:hAnsi="Arial" w:cs="Arial"/>
          <w:sz w:val="22"/>
          <w:szCs w:val="22"/>
        </w:rPr>
        <w:t xml:space="preserve">Early identification, intervention and education are essential in preventing harmful behaviour and promoting positive, respectful relationships. </w:t>
      </w:r>
    </w:p>
    <w:p w14:paraId="7C871DEC" w14:textId="77777777" w:rsidR="004A063E" w:rsidRPr="00122662" w:rsidRDefault="004A063E" w:rsidP="00946FBA">
      <w:pPr>
        <w:jc w:val="both"/>
        <w:rPr>
          <w:rFonts w:cs="Arial"/>
          <w:sz w:val="24"/>
        </w:rPr>
      </w:pPr>
    </w:p>
    <w:p w14:paraId="6693E416" w14:textId="77777777" w:rsidR="004A063E" w:rsidRPr="00202CDD" w:rsidRDefault="004A063E" w:rsidP="00946FBA">
      <w:pPr>
        <w:jc w:val="both"/>
        <w:rPr>
          <w:rFonts w:cs="Arial"/>
          <w:b/>
          <w:sz w:val="22"/>
          <w:szCs w:val="22"/>
        </w:rPr>
      </w:pPr>
      <w:r w:rsidRPr="00202CDD">
        <w:rPr>
          <w:rFonts w:cs="Arial"/>
          <w:b/>
          <w:sz w:val="22"/>
          <w:szCs w:val="22"/>
        </w:rPr>
        <w:t>Child-on-child abuse may include, but is not limited to:</w:t>
      </w:r>
    </w:p>
    <w:p w14:paraId="52A21BD9" w14:textId="77777777" w:rsidR="004A063E" w:rsidRPr="00202CDD" w:rsidRDefault="004A063E" w:rsidP="008B7CB6">
      <w:pPr>
        <w:pStyle w:val="Mainbodytext"/>
        <w:spacing w:before="0" w:after="0"/>
        <w:rPr>
          <w:rFonts w:cs="Arial"/>
        </w:rPr>
      </w:pPr>
    </w:p>
    <w:p w14:paraId="30133757"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Bullying, including cyberbullying, prejudice-based and discriminatory bullying.</w:t>
      </w:r>
    </w:p>
    <w:p w14:paraId="6C3EC079"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Abuse within intimate personal relationships (including teenage relationship abuse).</w:t>
      </w:r>
    </w:p>
    <w:p w14:paraId="3E6AC0D1"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Physical abuse, including assault, threats of violence and harm involving weapons.</w:t>
      </w:r>
    </w:p>
    <w:p w14:paraId="2073EA45"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Sexual violence, including rape, assault by penetration and sexual assault.</w:t>
      </w:r>
    </w:p>
    <w:p w14:paraId="19EF1277"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Sexual harassment, including unwanted sexual comments, remarks, jokes and online sexual harassment.</w:t>
      </w:r>
    </w:p>
    <w:p w14:paraId="03A417F5"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Harmful sexual behaviour and causing another child to engage in sexual activity without consent.</w:t>
      </w:r>
    </w:p>
    <w:p w14:paraId="4937B25F"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The consensual and non-consensual sharing of nude and semi-nude images.</w:t>
      </w:r>
    </w:p>
    <w:p w14:paraId="78C2D255"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Upskirting.</w:t>
      </w:r>
    </w:p>
    <w:p w14:paraId="650BEF54"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Initiation, hazing or ritual-based behaviours involving humiliation, abuse or coercion.</w:t>
      </w:r>
    </w:p>
    <w:p w14:paraId="15E94B73" w14:textId="77777777" w:rsidR="004A063E" w:rsidRPr="00202CDD" w:rsidRDefault="004A063E" w:rsidP="00946FBA">
      <w:pPr>
        <w:pStyle w:val="ListParagraph"/>
        <w:numPr>
          <w:ilvl w:val="0"/>
          <w:numId w:val="153"/>
        </w:numPr>
        <w:jc w:val="both"/>
        <w:rPr>
          <w:rFonts w:ascii="Arial" w:eastAsia="Arial" w:hAnsi="Arial" w:cs="Arial"/>
          <w:sz w:val="22"/>
          <w:szCs w:val="22"/>
        </w:rPr>
      </w:pPr>
      <w:r w:rsidRPr="00202CDD">
        <w:rPr>
          <w:rFonts w:ascii="Arial" w:eastAsia="Arial" w:hAnsi="Arial" w:cs="Arial"/>
          <w:sz w:val="22"/>
          <w:szCs w:val="22"/>
        </w:rPr>
        <w:t xml:space="preserve">Online abuse, including image-based abuse and technology-facilitated harm. </w:t>
      </w:r>
    </w:p>
    <w:p w14:paraId="32003DC4" w14:textId="77777777" w:rsidR="004A063E" w:rsidRPr="00122662" w:rsidRDefault="004A063E" w:rsidP="008B7CB6">
      <w:pPr>
        <w:pStyle w:val="Mainbodytext"/>
        <w:spacing w:before="0" w:after="0"/>
        <w:ind w:left="360"/>
        <w:rPr>
          <w:rFonts w:cs="Arial"/>
          <w:sz w:val="24"/>
          <w:szCs w:val="24"/>
          <w:highlight w:val="cyan"/>
        </w:rPr>
      </w:pPr>
    </w:p>
    <w:p w14:paraId="4E4E4A84" w14:textId="77777777" w:rsidR="004A063E" w:rsidRPr="009E4E9E" w:rsidRDefault="004A063E" w:rsidP="00A13D6C">
      <w:pPr>
        <w:pStyle w:val="1bodycopy10pt"/>
        <w:rPr>
          <w:rFonts w:cs="Arial"/>
          <w:sz w:val="22"/>
          <w:szCs w:val="22"/>
        </w:rPr>
      </w:pPr>
      <w:r w:rsidRPr="009E4E9E">
        <w:rPr>
          <w:rFonts w:cs="Arial"/>
          <w:sz w:val="22"/>
          <w:szCs w:val="22"/>
        </w:rPr>
        <w:lastRenderedPageBreak/>
        <w:t>We recognise that child-on-child abuse can have a significant impact on a child's safety, welfare, wellbeing and educational outcomes. All concerns will be taken seriously, investigated appropriately and responded to promptly.</w:t>
      </w:r>
    </w:p>
    <w:p w14:paraId="52A7EB29" w14:textId="5BEA455E" w:rsidR="00455320" w:rsidRPr="009E4E9E" w:rsidRDefault="004A063E" w:rsidP="00A13D6C">
      <w:pPr>
        <w:pStyle w:val="1bodycopy10pt"/>
        <w:rPr>
          <w:sz w:val="22"/>
          <w:szCs w:val="22"/>
        </w:rPr>
      </w:pPr>
      <w:r w:rsidRPr="009E4E9E">
        <w:rPr>
          <w:rFonts w:cs="Arial"/>
          <w:sz w:val="22"/>
          <w:szCs w:val="22"/>
        </w:rPr>
        <w:t xml:space="preserve">The school adopts a child-centred and trauma-informed approach to responding to child-on-child abuse. The safety, welfare and wishes of the child who has experienced harm will remain paramount, whilst appropriate support and intervention will also be considered for the child displaying harmful behaviour. </w:t>
      </w:r>
    </w:p>
    <w:p w14:paraId="32D30F07" w14:textId="6C63AEF9" w:rsidR="00977A47" w:rsidRPr="009E4E9E" w:rsidRDefault="00977A47" w:rsidP="00977A47">
      <w:pPr>
        <w:jc w:val="both"/>
        <w:rPr>
          <w:rFonts w:cs="Arial"/>
          <w:sz w:val="22"/>
          <w:szCs w:val="22"/>
        </w:rPr>
      </w:pPr>
      <w:r w:rsidRPr="009E4E9E">
        <w:rPr>
          <w:rFonts w:cs="Arial"/>
          <w:sz w:val="22"/>
          <w:szCs w:val="22"/>
        </w:rPr>
        <w:t>In most circumstances, incidences of pupils hurting other pupils will be dealt with under our school’s behaviour policy</w:t>
      </w:r>
      <w:r w:rsidR="002D65D4" w:rsidRPr="009E4E9E">
        <w:rPr>
          <w:rFonts w:cs="Arial"/>
          <w:i/>
          <w:sz w:val="22"/>
          <w:szCs w:val="22"/>
        </w:rPr>
        <w:t xml:space="preserve"> </w:t>
      </w:r>
      <w:r w:rsidR="002D65D4" w:rsidRPr="009E4E9E">
        <w:rPr>
          <w:rFonts w:cs="Arial"/>
          <w:iCs/>
          <w:sz w:val="22"/>
          <w:szCs w:val="22"/>
        </w:rPr>
        <w:t xml:space="preserve">found on the school </w:t>
      </w:r>
      <w:proofErr w:type="gramStart"/>
      <w:r w:rsidR="002D65D4" w:rsidRPr="009E4E9E">
        <w:rPr>
          <w:rFonts w:cs="Arial"/>
          <w:iCs/>
          <w:sz w:val="22"/>
          <w:szCs w:val="22"/>
        </w:rPr>
        <w:t>website:-</w:t>
      </w:r>
      <w:proofErr w:type="gramEnd"/>
      <w:r w:rsidR="002D65D4" w:rsidRPr="009E4E9E">
        <w:rPr>
          <w:rFonts w:cs="Arial"/>
          <w:iCs/>
          <w:sz w:val="22"/>
          <w:szCs w:val="22"/>
        </w:rPr>
        <w:t xml:space="preserve"> </w:t>
      </w:r>
      <w:r w:rsidR="009E4E9E" w:rsidRPr="009E4E9E">
        <w:rPr>
          <w:rFonts w:cs="Arial"/>
          <w:iCs/>
          <w:sz w:val="22"/>
          <w:szCs w:val="22"/>
        </w:rPr>
        <w:t>https://www.coatesway.herts.sch.uk</w:t>
      </w:r>
      <w:r w:rsidRPr="009E4E9E">
        <w:rPr>
          <w:rFonts w:cs="Arial"/>
          <w:sz w:val="22"/>
          <w:szCs w:val="22"/>
        </w:rPr>
        <w:t xml:space="preserve">. Our child protection policy will apply to all incidents that raise safeguarding concerns where the alleged behaviour: </w:t>
      </w:r>
    </w:p>
    <w:p w14:paraId="65F44C1E" w14:textId="77777777" w:rsidR="00977A47" w:rsidRPr="009E4E9E" w:rsidRDefault="00977A47" w:rsidP="00977A47">
      <w:pPr>
        <w:pStyle w:val="ListParagraph"/>
        <w:numPr>
          <w:ilvl w:val="0"/>
          <w:numId w:val="150"/>
        </w:numPr>
        <w:jc w:val="both"/>
        <w:rPr>
          <w:rFonts w:ascii="Arial" w:eastAsia="Arial" w:hAnsi="Arial" w:cs="Arial"/>
          <w:sz w:val="22"/>
          <w:szCs w:val="22"/>
        </w:rPr>
      </w:pPr>
      <w:r w:rsidRPr="009E4E9E">
        <w:rPr>
          <w:rFonts w:ascii="Arial" w:eastAsia="Arial" w:hAnsi="Arial" w:cs="Arial"/>
          <w:sz w:val="22"/>
          <w:szCs w:val="22"/>
        </w:rPr>
        <w:t>Is serious, and potentially a criminal offence.</w:t>
      </w:r>
    </w:p>
    <w:p w14:paraId="68190D29" w14:textId="77777777" w:rsidR="00977A47" w:rsidRPr="009E4E9E" w:rsidRDefault="00977A47" w:rsidP="00977A47">
      <w:pPr>
        <w:pStyle w:val="ListParagraph"/>
        <w:numPr>
          <w:ilvl w:val="0"/>
          <w:numId w:val="150"/>
        </w:numPr>
        <w:rPr>
          <w:rFonts w:ascii="Arial" w:eastAsia="Arial" w:hAnsi="Arial" w:cs="Arial"/>
          <w:sz w:val="22"/>
          <w:szCs w:val="22"/>
        </w:rPr>
      </w:pPr>
      <w:r w:rsidRPr="009E4E9E">
        <w:rPr>
          <w:rFonts w:ascii="Arial" w:eastAsia="Arial" w:hAnsi="Arial" w:cs="Arial"/>
          <w:sz w:val="22"/>
          <w:szCs w:val="22"/>
        </w:rPr>
        <w:t>Could put pupils in the school at risk.</w:t>
      </w:r>
    </w:p>
    <w:p w14:paraId="241ADE2C" w14:textId="77777777" w:rsidR="00977A47" w:rsidRPr="009E4E9E" w:rsidRDefault="00977A47" w:rsidP="00977A47">
      <w:pPr>
        <w:pStyle w:val="ListParagraph"/>
        <w:numPr>
          <w:ilvl w:val="0"/>
          <w:numId w:val="150"/>
        </w:numPr>
        <w:rPr>
          <w:rFonts w:ascii="Arial" w:eastAsia="Arial" w:hAnsi="Arial" w:cs="Arial"/>
          <w:sz w:val="22"/>
          <w:szCs w:val="22"/>
        </w:rPr>
      </w:pPr>
      <w:r w:rsidRPr="009E4E9E">
        <w:rPr>
          <w:rFonts w:ascii="Arial" w:eastAsia="Arial" w:hAnsi="Arial" w:cs="Arial"/>
          <w:sz w:val="22"/>
          <w:szCs w:val="22"/>
        </w:rPr>
        <w:t>Is violent.</w:t>
      </w:r>
    </w:p>
    <w:p w14:paraId="35CA16A0" w14:textId="77777777" w:rsidR="00977A47" w:rsidRPr="009E4E9E" w:rsidRDefault="00977A47" w:rsidP="00977A47">
      <w:pPr>
        <w:pStyle w:val="ListParagraph"/>
        <w:numPr>
          <w:ilvl w:val="0"/>
          <w:numId w:val="150"/>
        </w:numPr>
        <w:rPr>
          <w:rFonts w:ascii="Arial" w:eastAsia="Arial" w:hAnsi="Arial" w:cs="Arial"/>
          <w:sz w:val="22"/>
          <w:szCs w:val="22"/>
        </w:rPr>
      </w:pPr>
      <w:r w:rsidRPr="009E4E9E">
        <w:rPr>
          <w:rFonts w:ascii="Arial" w:eastAsia="Arial" w:hAnsi="Arial" w:cs="Arial"/>
          <w:sz w:val="22"/>
          <w:szCs w:val="22"/>
        </w:rPr>
        <w:t>Involves pupils being forced to use drugs or alcohol.</w:t>
      </w:r>
    </w:p>
    <w:p w14:paraId="1FF89AA8" w14:textId="705EDB06" w:rsidR="00977A47" w:rsidRPr="008A03DA" w:rsidRDefault="00977A47" w:rsidP="00A13D6C">
      <w:pPr>
        <w:pStyle w:val="ListParagraph"/>
        <w:numPr>
          <w:ilvl w:val="0"/>
          <w:numId w:val="150"/>
        </w:numPr>
        <w:rPr>
          <w:rFonts w:ascii="Arial" w:eastAsia="Arial" w:hAnsi="Arial" w:cs="Arial"/>
          <w:sz w:val="22"/>
          <w:szCs w:val="22"/>
        </w:rPr>
      </w:pPr>
      <w:r w:rsidRPr="009E4E9E">
        <w:rPr>
          <w:rFonts w:ascii="Arial" w:eastAsia="Arial" w:hAnsi="Arial" w:cs="Arial"/>
          <w:sz w:val="22"/>
          <w:szCs w:val="22"/>
        </w:rPr>
        <w:t xml:space="preserve">Involves sexual exploitation, sexual abuse, or sexual harassment, such as indecent exposure, </w:t>
      </w:r>
      <w:r w:rsidRPr="008A03DA">
        <w:rPr>
          <w:rFonts w:ascii="Arial" w:eastAsia="Arial" w:hAnsi="Arial" w:cs="Arial"/>
          <w:sz w:val="22"/>
          <w:szCs w:val="22"/>
        </w:rPr>
        <w:t>sexual assault, upskirting or sexually inappropriate pictures or videos (including the sharing of nudes and semi-nudes).</w:t>
      </w:r>
    </w:p>
    <w:p w14:paraId="59A4780F" w14:textId="223557BB" w:rsidR="00A13D6C" w:rsidRPr="008A03DA" w:rsidRDefault="00BC7F5F" w:rsidP="00A13D6C">
      <w:pPr>
        <w:pStyle w:val="1bodycopy10pt"/>
        <w:rPr>
          <w:rFonts w:cs="Arial"/>
          <w:b/>
          <w:sz w:val="22"/>
          <w:szCs w:val="22"/>
        </w:rPr>
      </w:pPr>
      <w:r w:rsidRPr="008A03DA">
        <w:rPr>
          <w:b/>
          <w:sz w:val="22"/>
          <w:szCs w:val="22"/>
        </w:rPr>
        <w:t>Domestic Abuse</w:t>
      </w:r>
    </w:p>
    <w:p w14:paraId="78F94D55" w14:textId="6A1CC522" w:rsidR="00A50EF5" w:rsidRPr="008A03DA" w:rsidRDefault="00A50EF5" w:rsidP="00A50EF5">
      <w:pPr>
        <w:pStyle w:val="Heading3"/>
        <w:rPr>
          <w:rFonts w:cs="Arial"/>
          <w:b w:val="0"/>
          <w:szCs w:val="22"/>
        </w:rPr>
      </w:pPr>
      <w:r w:rsidRPr="008A03DA">
        <w:rPr>
          <w:rFonts w:cs="Arial"/>
          <w:b w:val="0"/>
          <w:szCs w:val="22"/>
        </w:rPr>
        <w:t xml:space="preserve">At </w:t>
      </w:r>
      <w:r w:rsidR="002954B3" w:rsidRPr="008A03DA">
        <w:rPr>
          <w:rFonts w:cs="Arial"/>
          <w:b w:val="0"/>
          <w:szCs w:val="22"/>
        </w:rPr>
        <w:t>Coates Way</w:t>
      </w:r>
      <w:r w:rsidRPr="008A03DA">
        <w:rPr>
          <w:rFonts w:cs="Arial"/>
          <w:b w:val="0"/>
          <w:szCs w:val="22"/>
        </w:rPr>
        <w:t xml:space="preserve">, we recognise the definition of domestic abuse set out in the </w:t>
      </w:r>
      <w:hyperlink r:id="rId118" w:history="1">
        <w:r w:rsidRPr="008A03DA">
          <w:rPr>
            <w:rStyle w:val="Hyperlink"/>
            <w:rFonts w:cs="Arial"/>
            <w:b w:val="0"/>
            <w:szCs w:val="22"/>
          </w:rPr>
          <w:t>Domestic Abuse Act 2021</w:t>
        </w:r>
      </w:hyperlink>
      <w:r w:rsidRPr="008A03DA">
        <w:rPr>
          <w:rFonts w:cs="Arial"/>
          <w:b w:val="0"/>
          <w:szCs w:val="22"/>
        </w:rPr>
        <w:t xml:space="preserve">, which identifies children who see, hear or experience the effects of domestic abuse as </w:t>
      </w:r>
      <w:proofErr w:type="gramStart"/>
      <w:r w:rsidRPr="008A03DA">
        <w:rPr>
          <w:rFonts w:cs="Arial"/>
          <w:b w:val="0"/>
          <w:szCs w:val="22"/>
        </w:rPr>
        <w:t>victims in their own right</w:t>
      </w:r>
      <w:proofErr w:type="gramEnd"/>
      <w:r w:rsidRPr="008A03DA">
        <w:rPr>
          <w:rFonts w:cs="Arial"/>
          <w:b w:val="0"/>
          <w:szCs w:val="22"/>
        </w:rPr>
        <w:t>. Domestic abuse can occur between intimate partners, former partners, family members, within young people's relationships, and through child-to-parent abuse.</w:t>
      </w:r>
    </w:p>
    <w:p w14:paraId="0F18B2F0" w14:textId="4F511DC1" w:rsidR="00A50EF5" w:rsidRPr="008A03DA" w:rsidRDefault="00A50EF5" w:rsidP="00A50EF5">
      <w:pPr>
        <w:pStyle w:val="Heading3"/>
        <w:rPr>
          <w:rFonts w:cs="Arial"/>
          <w:b w:val="0"/>
          <w:szCs w:val="22"/>
        </w:rPr>
      </w:pPr>
      <w:r w:rsidRPr="008A03DA">
        <w:rPr>
          <w:rFonts w:cs="Arial"/>
          <w:b w:val="0"/>
          <w:szCs w:val="22"/>
        </w:rPr>
        <w:t xml:space="preserve">Staff are trained to recognise the signs of domestic abuse and understand the importance of early identification, support and multi-agency working. Abuse may be physical, sexual, emotional, psychological, financial, controlling or coercive, technology-facilitated, or involve stalking, harassment, honour-based abuse, </w:t>
      </w:r>
      <w:hyperlink r:id="rId119" w:history="1">
        <w:r w:rsidRPr="008A03DA">
          <w:rPr>
            <w:rStyle w:val="Hyperlink"/>
            <w:rFonts w:cs="Arial"/>
            <w:b w:val="0"/>
            <w:szCs w:val="22"/>
          </w:rPr>
          <w:t>Violence Against Women and Girls (VAWG),</w:t>
        </w:r>
      </w:hyperlink>
      <w:r w:rsidRPr="008A03DA">
        <w:rPr>
          <w:rFonts w:cs="Arial"/>
          <w:b w:val="0"/>
          <w:szCs w:val="22"/>
        </w:rPr>
        <w:t xml:space="preserve"> or </w:t>
      </w:r>
      <w:hyperlink r:id="rId120" w:history="1">
        <w:r w:rsidRPr="008A03DA">
          <w:rPr>
            <w:rStyle w:val="Hyperlink"/>
            <w:rFonts w:cs="Arial"/>
            <w:b w:val="0"/>
            <w:szCs w:val="22"/>
          </w:rPr>
          <w:t>Child-to-Parent Violence and Abuse (CPVA).</w:t>
        </w:r>
      </w:hyperlink>
    </w:p>
    <w:p w14:paraId="0D78DB88" w14:textId="2735D79E" w:rsidR="005C511E" w:rsidRPr="008C48EA" w:rsidRDefault="00A50EF5" w:rsidP="008C48EA">
      <w:pPr>
        <w:jc w:val="both"/>
        <w:rPr>
          <w:rFonts w:cs="Arial"/>
          <w:sz w:val="22"/>
          <w:szCs w:val="22"/>
        </w:rPr>
      </w:pPr>
      <w:r w:rsidRPr="008A03DA">
        <w:rPr>
          <w:rFonts w:cs="Arial"/>
          <w:sz w:val="22"/>
          <w:szCs w:val="22"/>
        </w:rPr>
        <w:t>Staff should remain professionally curious and alert to indicators of domestic abuse. Any child can be affected, regardless of age, sex, gender identity, sexual orientation, ethnicity, disability, religion, culture or socio-economic background. Children who experience domestic abuse wil</w:t>
      </w:r>
      <w:r w:rsidR="00EB5F2D" w:rsidRPr="008A03DA">
        <w:rPr>
          <w:rFonts w:cs="Arial"/>
          <w:sz w:val="22"/>
          <w:szCs w:val="22"/>
        </w:rPr>
        <w:t>l be provided with appropriate safeguarding support and intervention.</w:t>
      </w:r>
    </w:p>
    <w:p w14:paraId="1B91C361" w14:textId="0E01A8E2" w:rsidR="526140A6" w:rsidRPr="008C48EA" w:rsidRDefault="00A654E2" w:rsidP="005C511E">
      <w:pPr>
        <w:pStyle w:val="Heading2"/>
        <w:jc w:val="both"/>
        <w:rPr>
          <w:sz w:val="22"/>
          <w:szCs w:val="22"/>
        </w:rPr>
      </w:pPr>
      <w:r w:rsidRPr="008C48EA">
        <w:rPr>
          <w:sz w:val="22"/>
          <w:szCs w:val="22"/>
        </w:rPr>
        <w:t xml:space="preserve">Female Genital Mutilation (FGM) </w:t>
      </w:r>
    </w:p>
    <w:p w14:paraId="3334B438" w14:textId="031F5AFF" w:rsidR="00A654E2" w:rsidRPr="008C48EA" w:rsidRDefault="00A654E2" w:rsidP="00946FBA">
      <w:pPr>
        <w:jc w:val="both"/>
        <w:rPr>
          <w:rFonts w:cs="Arial"/>
          <w:sz w:val="22"/>
          <w:szCs w:val="22"/>
        </w:rPr>
      </w:pPr>
      <w:hyperlink r:id="rId121" w:history="1">
        <w:r w:rsidRPr="00DB3A5A">
          <w:rPr>
            <w:rStyle w:val="Hyperlink"/>
            <w:rFonts w:cs="Arial"/>
            <w:sz w:val="22"/>
            <w:szCs w:val="22"/>
          </w:rPr>
          <w:t>FGM</w:t>
        </w:r>
      </w:hyperlink>
      <w:r w:rsidRPr="008C48EA">
        <w:rPr>
          <w:rFonts w:cs="Arial"/>
          <w:sz w:val="22"/>
          <w:szCs w:val="22"/>
        </w:rPr>
        <w:t xml:space="preserve"> includes ‘all procedures involving partial or total removal of the external female genitalia, or other injury to the female genital organs.’ </w:t>
      </w:r>
    </w:p>
    <w:p w14:paraId="07F28A6F" w14:textId="287B1710" w:rsidR="00A654E2" w:rsidRPr="008C48EA" w:rsidRDefault="00A654E2" w:rsidP="00946FBA">
      <w:pPr>
        <w:jc w:val="both"/>
        <w:rPr>
          <w:rFonts w:cs="Arial"/>
          <w:sz w:val="22"/>
          <w:szCs w:val="22"/>
        </w:rPr>
      </w:pPr>
      <w:r w:rsidRPr="00F64C53">
        <w:rPr>
          <w:rFonts w:cs="Arial"/>
          <w:b/>
          <w:bCs/>
          <w:sz w:val="22"/>
          <w:szCs w:val="22"/>
        </w:rPr>
        <w:t>FGM is illegal in the UK</w:t>
      </w:r>
      <w:r w:rsidRPr="008C48EA">
        <w:rPr>
          <w:rFonts w:cs="Arial"/>
          <w:sz w:val="22"/>
          <w:szCs w:val="22"/>
        </w:rPr>
        <w:t xml:space="preserve"> and is considered as a form of child abuse that has significantly harmful and long-lasting consequences. It can also be referred to as ‘female genital cutting</w:t>
      </w:r>
      <w:r w:rsidR="17505BC9" w:rsidRPr="008C48EA">
        <w:rPr>
          <w:rFonts w:cs="Arial"/>
          <w:sz w:val="22"/>
          <w:szCs w:val="22"/>
        </w:rPr>
        <w:t>,’</w:t>
      </w:r>
      <w:r w:rsidRPr="008C48EA">
        <w:rPr>
          <w:rFonts w:cs="Arial"/>
          <w:sz w:val="22"/>
          <w:szCs w:val="22"/>
        </w:rPr>
        <w:t xml:space="preserve"> ‘circumcision’ or ‘initiation</w:t>
      </w:r>
      <w:r w:rsidR="503766A9" w:rsidRPr="008C48EA">
        <w:rPr>
          <w:rFonts w:cs="Arial"/>
          <w:sz w:val="22"/>
          <w:szCs w:val="22"/>
        </w:rPr>
        <w:t>.’</w:t>
      </w:r>
      <w:r w:rsidRPr="008C48EA">
        <w:rPr>
          <w:rFonts w:cs="Arial"/>
          <w:sz w:val="22"/>
          <w:szCs w:val="22"/>
        </w:rPr>
        <w:t xml:space="preserve"> </w:t>
      </w:r>
    </w:p>
    <w:p w14:paraId="7EB57FBD" w14:textId="2416BA44" w:rsidR="00A654E2" w:rsidRPr="008C48EA" w:rsidRDefault="2B918AE2" w:rsidP="00946FBA">
      <w:pPr>
        <w:jc w:val="both"/>
        <w:rPr>
          <w:rFonts w:cs="Arial"/>
          <w:sz w:val="22"/>
          <w:szCs w:val="22"/>
        </w:rPr>
      </w:pPr>
      <w:r w:rsidRPr="008C48EA">
        <w:rPr>
          <w:rFonts w:cs="Arial"/>
          <w:sz w:val="22"/>
          <w:szCs w:val="22"/>
        </w:rPr>
        <w:t xml:space="preserve">At </w:t>
      </w:r>
      <w:r w:rsidR="002954B3" w:rsidRPr="00D531D5">
        <w:rPr>
          <w:rFonts w:cs="Arial"/>
          <w:sz w:val="22"/>
          <w:szCs w:val="22"/>
        </w:rPr>
        <w:t>Coates Way</w:t>
      </w:r>
      <w:r w:rsidRPr="00D531D5">
        <w:rPr>
          <w:rFonts w:cs="Arial"/>
          <w:sz w:val="22"/>
          <w:szCs w:val="22"/>
        </w:rPr>
        <w:t xml:space="preserve"> staff</w:t>
      </w:r>
      <w:r w:rsidR="00237653" w:rsidRPr="00D531D5">
        <w:rPr>
          <w:rFonts w:cs="Arial"/>
          <w:sz w:val="22"/>
          <w:szCs w:val="22"/>
        </w:rPr>
        <w:t xml:space="preserve"> are aware</w:t>
      </w:r>
      <w:r w:rsidR="00F866D1" w:rsidRPr="00D531D5">
        <w:rPr>
          <w:rFonts w:cs="Arial"/>
          <w:sz w:val="22"/>
          <w:szCs w:val="22"/>
        </w:rPr>
        <w:t xml:space="preserve"> of their mandatory reporting duty and the requirement to </w:t>
      </w:r>
      <w:r w:rsidR="003E2032" w:rsidRPr="00D531D5">
        <w:rPr>
          <w:rFonts w:cs="Arial"/>
          <w:sz w:val="22"/>
          <w:szCs w:val="22"/>
        </w:rPr>
        <w:t xml:space="preserve">immediately </w:t>
      </w:r>
      <w:r w:rsidR="00F866D1" w:rsidRPr="00D531D5">
        <w:rPr>
          <w:rFonts w:cs="Arial"/>
          <w:sz w:val="22"/>
          <w:szCs w:val="22"/>
        </w:rPr>
        <w:t xml:space="preserve">contact the </w:t>
      </w:r>
      <w:r w:rsidR="004B6E46" w:rsidRPr="00D531D5">
        <w:rPr>
          <w:rFonts w:cs="Arial"/>
          <w:sz w:val="22"/>
          <w:szCs w:val="22"/>
        </w:rPr>
        <w:t>P</w:t>
      </w:r>
      <w:r w:rsidR="00F866D1" w:rsidRPr="00D531D5">
        <w:rPr>
          <w:rFonts w:cs="Arial"/>
          <w:sz w:val="22"/>
          <w:szCs w:val="22"/>
        </w:rPr>
        <w:t>olice if they are</w:t>
      </w:r>
      <w:r w:rsidR="008C48EA" w:rsidRPr="00D531D5">
        <w:rPr>
          <w:rFonts w:cs="Arial"/>
          <w:bCs/>
          <w:sz w:val="22"/>
          <w:szCs w:val="22"/>
        </w:rPr>
        <w:t>:</w:t>
      </w:r>
      <w:r w:rsidR="00A654E2" w:rsidRPr="008C48EA">
        <w:rPr>
          <w:rFonts w:cs="Arial"/>
          <w:sz w:val="22"/>
          <w:szCs w:val="22"/>
        </w:rPr>
        <w:t xml:space="preserve"> </w:t>
      </w:r>
    </w:p>
    <w:p w14:paraId="15FBB25D" w14:textId="411D61F1" w:rsidR="008A10D8" w:rsidRPr="008C48EA" w:rsidRDefault="008A10D8" w:rsidP="00946FBA">
      <w:pPr>
        <w:pStyle w:val="ListParagraph"/>
        <w:numPr>
          <w:ilvl w:val="0"/>
          <w:numId w:val="151"/>
        </w:numPr>
        <w:jc w:val="both"/>
        <w:rPr>
          <w:rFonts w:ascii="Arial" w:eastAsia="Arial" w:hAnsi="Arial" w:cs="Arial"/>
          <w:sz w:val="22"/>
          <w:szCs w:val="22"/>
        </w:rPr>
      </w:pPr>
      <w:r w:rsidRPr="008C48EA">
        <w:rPr>
          <w:rFonts w:ascii="Arial" w:eastAsia="Arial" w:hAnsi="Arial" w:cs="Arial"/>
          <w:sz w:val="22"/>
          <w:szCs w:val="22"/>
        </w:rPr>
        <w:t>I</w:t>
      </w:r>
      <w:r w:rsidR="00A654E2" w:rsidRPr="008C48EA">
        <w:rPr>
          <w:rFonts w:ascii="Arial" w:eastAsia="Arial" w:hAnsi="Arial" w:cs="Arial"/>
          <w:sz w:val="22"/>
          <w:szCs w:val="22"/>
        </w:rPr>
        <w:t>nformed by a girl under 18 that an act of FGM has been carried out on her</w:t>
      </w:r>
      <w:r w:rsidRPr="008C48EA">
        <w:rPr>
          <w:rFonts w:ascii="Arial" w:eastAsia="Arial" w:hAnsi="Arial" w:cs="Arial"/>
          <w:sz w:val="22"/>
          <w:szCs w:val="22"/>
        </w:rPr>
        <w:t>.</w:t>
      </w:r>
    </w:p>
    <w:p w14:paraId="57DCCE3D" w14:textId="49EDC14C" w:rsidR="00A654E2" w:rsidRPr="00C81F5D" w:rsidRDefault="008A10D8" w:rsidP="00946FBA">
      <w:pPr>
        <w:pStyle w:val="ListParagraph"/>
        <w:numPr>
          <w:ilvl w:val="0"/>
          <w:numId w:val="151"/>
        </w:numPr>
        <w:jc w:val="both"/>
        <w:rPr>
          <w:rFonts w:ascii="Arial" w:eastAsia="Arial" w:hAnsi="Arial" w:cs="Arial"/>
          <w:sz w:val="22"/>
          <w:szCs w:val="22"/>
        </w:rPr>
      </w:pPr>
      <w:r w:rsidRPr="008C48EA">
        <w:rPr>
          <w:rFonts w:ascii="Arial" w:eastAsia="Arial" w:hAnsi="Arial" w:cs="Arial"/>
          <w:sz w:val="22"/>
          <w:szCs w:val="22"/>
        </w:rPr>
        <w:t>O</w:t>
      </w:r>
      <w:r w:rsidR="00A654E2" w:rsidRPr="008C48EA">
        <w:rPr>
          <w:rFonts w:ascii="Arial" w:eastAsia="Arial" w:hAnsi="Arial" w:cs="Arial"/>
          <w:sz w:val="22"/>
          <w:szCs w:val="22"/>
        </w:rPr>
        <w:t xml:space="preserve">bserves physical signs which appear to show that an act of FGM has been carried out on a girl under 18 (and they have no reason to believe that the act was necessary for the girl’s physical or </w:t>
      </w:r>
      <w:r w:rsidR="00A654E2" w:rsidRPr="00C81F5D">
        <w:rPr>
          <w:rFonts w:ascii="Arial" w:eastAsia="Arial" w:hAnsi="Arial" w:cs="Arial"/>
          <w:sz w:val="22"/>
          <w:szCs w:val="22"/>
        </w:rPr>
        <w:t>mental health or for purposes connected with labour or birth)</w:t>
      </w:r>
      <w:r w:rsidR="007B02C5" w:rsidRPr="00C81F5D">
        <w:rPr>
          <w:rFonts w:ascii="Arial" w:eastAsia="Arial" w:hAnsi="Arial" w:cs="Arial"/>
          <w:sz w:val="22"/>
          <w:szCs w:val="22"/>
        </w:rPr>
        <w:t>.</w:t>
      </w:r>
    </w:p>
    <w:p w14:paraId="4D9EED8D" w14:textId="2C95BECA" w:rsidR="526140A6" w:rsidRPr="00C81F5D" w:rsidRDefault="526140A6" w:rsidP="00946FBA">
      <w:pPr>
        <w:pStyle w:val="ListParagraph"/>
        <w:ind w:left="720"/>
        <w:jc w:val="both"/>
        <w:rPr>
          <w:rFonts w:ascii="Arial" w:eastAsia="Arial" w:hAnsi="Arial" w:cs="Arial"/>
          <w:sz w:val="22"/>
          <w:szCs w:val="22"/>
        </w:rPr>
      </w:pPr>
    </w:p>
    <w:p w14:paraId="6FC645AE" w14:textId="0C9E2ECD" w:rsidR="00D823E8" w:rsidRPr="008C48EA" w:rsidRDefault="00A41A10" w:rsidP="00497383">
      <w:pPr>
        <w:spacing w:after="0" w:line="240" w:lineRule="exact"/>
        <w:jc w:val="both"/>
        <w:rPr>
          <w:rFonts w:cs="Arial"/>
          <w:sz w:val="22"/>
          <w:szCs w:val="22"/>
        </w:rPr>
      </w:pPr>
      <w:r w:rsidRPr="00C81F5D">
        <w:rPr>
          <w:rFonts w:cs="Arial"/>
          <w:sz w:val="22"/>
          <w:szCs w:val="22"/>
        </w:rPr>
        <w:t xml:space="preserve">The </w:t>
      </w:r>
      <w:r w:rsidR="008C48EA" w:rsidRPr="00C81F5D">
        <w:rPr>
          <w:rFonts w:cs="Arial"/>
          <w:sz w:val="22"/>
          <w:szCs w:val="22"/>
        </w:rPr>
        <w:t xml:space="preserve">specific Mandatory reporting </w:t>
      </w:r>
      <w:r w:rsidRPr="00C81F5D">
        <w:rPr>
          <w:rFonts w:cs="Arial"/>
          <w:sz w:val="22"/>
          <w:szCs w:val="22"/>
        </w:rPr>
        <w:t xml:space="preserve">duty for </w:t>
      </w:r>
      <w:r w:rsidR="008C48EA" w:rsidRPr="00C81F5D">
        <w:rPr>
          <w:rFonts w:cs="Arial"/>
          <w:sz w:val="22"/>
          <w:szCs w:val="22"/>
        </w:rPr>
        <w:t xml:space="preserve">teaching </w:t>
      </w:r>
      <w:r w:rsidR="6A3FE769" w:rsidRPr="00C81F5D">
        <w:rPr>
          <w:rFonts w:cs="Arial"/>
          <w:sz w:val="22"/>
          <w:szCs w:val="22"/>
        </w:rPr>
        <w:t>staff</w:t>
      </w:r>
      <w:r w:rsidRPr="00C81F5D">
        <w:rPr>
          <w:rFonts w:cs="Arial"/>
          <w:sz w:val="22"/>
          <w:szCs w:val="22"/>
        </w:rPr>
        <w:t xml:space="preserve"> above </w:t>
      </w:r>
      <w:r w:rsidR="004F4D8D" w:rsidRPr="00C81F5D">
        <w:rPr>
          <w:rFonts w:cs="Arial"/>
          <w:sz w:val="22"/>
          <w:szCs w:val="22"/>
        </w:rPr>
        <w:t>(report</w:t>
      </w:r>
      <w:r w:rsidR="008C48EA" w:rsidRPr="00C81F5D">
        <w:rPr>
          <w:rFonts w:cs="Arial"/>
          <w:sz w:val="22"/>
          <w:szCs w:val="22"/>
        </w:rPr>
        <w:t xml:space="preserve"> directly to the police) </w:t>
      </w:r>
      <w:r w:rsidRPr="00C81F5D">
        <w:rPr>
          <w:rFonts w:cs="Arial"/>
          <w:sz w:val="22"/>
          <w:szCs w:val="22"/>
        </w:rPr>
        <w:t xml:space="preserve">does not apply in cases where a pupil is at risk of FGM or FGM is suspected but is not known to have been carried out. In these circumstances, </w:t>
      </w:r>
      <w:r w:rsidR="4CB288C5" w:rsidRPr="00C81F5D">
        <w:rPr>
          <w:rFonts w:cs="Arial"/>
          <w:sz w:val="22"/>
          <w:szCs w:val="22"/>
        </w:rPr>
        <w:t>staff</w:t>
      </w:r>
      <w:r w:rsidR="007F0A4E" w:rsidRPr="00C81F5D">
        <w:rPr>
          <w:rFonts w:cs="Arial"/>
          <w:sz w:val="22"/>
          <w:szCs w:val="22"/>
        </w:rPr>
        <w:t xml:space="preserve"> know they</w:t>
      </w:r>
      <w:r w:rsidRPr="00C81F5D">
        <w:rPr>
          <w:rFonts w:cs="Arial"/>
          <w:sz w:val="22"/>
          <w:szCs w:val="22"/>
        </w:rPr>
        <w:t xml:space="preserve"> must report to the DSL </w:t>
      </w:r>
      <w:r w:rsidR="000F233E" w:rsidRPr="00C81F5D">
        <w:rPr>
          <w:rFonts w:cs="Arial"/>
          <w:sz w:val="22"/>
          <w:szCs w:val="22"/>
        </w:rPr>
        <w:t xml:space="preserve">who </w:t>
      </w:r>
      <w:r w:rsidR="005E4F26" w:rsidRPr="00C81F5D">
        <w:rPr>
          <w:rFonts w:cs="Arial"/>
          <w:sz w:val="22"/>
          <w:szCs w:val="22"/>
        </w:rPr>
        <w:t xml:space="preserve">would </w:t>
      </w:r>
      <w:r w:rsidRPr="00C81F5D">
        <w:rPr>
          <w:rFonts w:cs="Arial"/>
          <w:sz w:val="22"/>
          <w:szCs w:val="22"/>
        </w:rPr>
        <w:t xml:space="preserve">follow </w:t>
      </w:r>
      <w:r w:rsidR="006C136C" w:rsidRPr="00C81F5D">
        <w:rPr>
          <w:rFonts w:cs="Arial"/>
          <w:sz w:val="22"/>
          <w:szCs w:val="22"/>
        </w:rPr>
        <w:t>local statutory safeguarding</w:t>
      </w:r>
      <w:r w:rsidRPr="00C81F5D">
        <w:rPr>
          <w:rFonts w:cs="Arial"/>
          <w:sz w:val="22"/>
          <w:szCs w:val="22"/>
        </w:rPr>
        <w:t xml:space="preserve"> procedures</w:t>
      </w:r>
      <w:r w:rsidR="006C136C" w:rsidRPr="00C81F5D">
        <w:rPr>
          <w:rFonts w:cs="Arial"/>
          <w:sz w:val="22"/>
          <w:szCs w:val="22"/>
        </w:rPr>
        <w:t xml:space="preserve">, this means share </w:t>
      </w:r>
      <w:r w:rsidR="005E4F26" w:rsidRPr="00C81F5D">
        <w:rPr>
          <w:rFonts w:cs="Arial"/>
          <w:sz w:val="22"/>
          <w:szCs w:val="22"/>
        </w:rPr>
        <w:t xml:space="preserve">the </w:t>
      </w:r>
      <w:r w:rsidR="006C136C" w:rsidRPr="00C81F5D">
        <w:rPr>
          <w:rFonts w:cs="Arial"/>
          <w:sz w:val="22"/>
          <w:szCs w:val="22"/>
        </w:rPr>
        <w:t>information with children services</w:t>
      </w:r>
      <w:r w:rsidR="005E4F26" w:rsidRPr="00C81F5D">
        <w:rPr>
          <w:rFonts w:cs="Arial"/>
          <w:sz w:val="22"/>
          <w:szCs w:val="22"/>
        </w:rPr>
        <w:t xml:space="preserve"> so that a </w:t>
      </w:r>
      <w:r w:rsidR="00E10529" w:rsidRPr="00C81F5D">
        <w:rPr>
          <w:rFonts w:cs="Arial"/>
          <w:sz w:val="22"/>
          <w:szCs w:val="22"/>
        </w:rPr>
        <w:t>multi-agency</w:t>
      </w:r>
      <w:r w:rsidR="005E4F26" w:rsidRPr="00C81F5D">
        <w:rPr>
          <w:rFonts w:cs="Arial"/>
          <w:sz w:val="22"/>
          <w:szCs w:val="22"/>
        </w:rPr>
        <w:t xml:space="preserve"> </w:t>
      </w:r>
      <w:r w:rsidR="00E10529" w:rsidRPr="00C81F5D">
        <w:rPr>
          <w:rFonts w:cs="Arial"/>
          <w:sz w:val="22"/>
          <w:szCs w:val="22"/>
        </w:rPr>
        <w:t xml:space="preserve">view can be ascertained. </w:t>
      </w:r>
      <w:r w:rsidR="4F0AD807" w:rsidRPr="008C48EA">
        <w:rPr>
          <w:rFonts w:cs="Arial"/>
          <w:sz w:val="22"/>
          <w:szCs w:val="22"/>
        </w:rPr>
        <w:t xml:space="preserve"> </w:t>
      </w:r>
    </w:p>
    <w:p w14:paraId="2BFFE951" w14:textId="77777777" w:rsidR="00762C18" w:rsidRPr="008C48EA" w:rsidRDefault="00762C18" w:rsidP="00497383">
      <w:pPr>
        <w:pStyle w:val="Heading2"/>
        <w:spacing w:before="0" w:line="240" w:lineRule="exact"/>
        <w:jc w:val="both"/>
        <w:rPr>
          <w:sz w:val="22"/>
          <w:szCs w:val="22"/>
        </w:rPr>
      </w:pPr>
    </w:p>
    <w:p w14:paraId="5901B711" w14:textId="77777777" w:rsidR="00D823E8" w:rsidRPr="008C48EA" w:rsidRDefault="00D823E8" w:rsidP="00497383">
      <w:pPr>
        <w:pStyle w:val="Heading2"/>
        <w:spacing w:before="0" w:line="240" w:lineRule="exact"/>
        <w:jc w:val="both"/>
        <w:rPr>
          <w:b w:val="0"/>
          <w:sz w:val="22"/>
          <w:szCs w:val="22"/>
        </w:rPr>
      </w:pPr>
      <w:r w:rsidRPr="008C48EA">
        <w:rPr>
          <w:sz w:val="22"/>
          <w:szCs w:val="22"/>
        </w:rPr>
        <w:t>Preventing Radicalisation</w:t>
      </w:r>
    </w:p>
    <w:p w14:paraId="6C075CA1" w14:textId="309897B4" w:rsidR="526140A6" w:rsidRPr="008C48EA" w:rsidRDefault="526140A6" w:rsidP="00497383">
      <w:pPr>
        <w:spacing w:after="0" w:line="240" w:lineRule="exact"/>
        <w:jc w:val="both"/>
        <w:rPr>
          <w:rFonts w:cs="Arial"/>
          <w:sz w:val="22"/>
          <w:szCs w:val="22"/>
        </w:rPr>
      </w:pPr>
    </w:p>
    <w:p w14:paraId="31D8EEA7" w14:textId="4034DD08" w:rsidR="00D823E8" w:rsidRPr="00282AAC" w:rsidRDefault="00D823E8" w:rsidP="00497383">
      <w:pPr>
        <w:spacing w:after="0" w:line="240" w:lineRule="exact"/>
        <w:jc w:val="both"/>
        <w:rPr>
          <w:rFonts w:cs="Arial"/>
          <w:sz w:val="22"/>
          <w:szCs w:val="22"/>
        </w:rPr>
      </w:pPr>
      <w:r w:rsidRPr="00282AAC">
        <w:rPr>
          <w:rFonts w:cs="Arial"/>
          <w:sz w:val="22"/>
          <w:szCs w:val="22"/>
        </w:rPr>
        <w:t xml:space="preserve">At </w:t>
      </w:r>
      <w:r w:rsidR="002954B3" w:rsidRPr="00282AAC">
        <w:rPr>
          <w:rFonts w:cs="Arial"/>
          <w:sz w:val="22"/>
          <w:szCs w:val="22"/>
        </w:rPr>
        <w:t>Coates Way</w:t>
      </w:r>
      <w:r w:rsidRPr="00282AAC">
        <w:rPr>
          <w:rFonts w:cs="Arial"/>
          <w:sz w:val="22"/>
          <w:szCs w:val="22"/>
        </w:rPr>
        <w:t xml:space="preserve">, </w:t>
      </w:r>
      <w:r w:rsidR="00144210" w:rsidRPr="00282AAC">
        <w:rPr>
          <w:rFonts w:cs="Arial"/>
          <w:sz w:val="22"/>
          <w:szCs w:val="22"/>
        </w:rPr>
        <w:t xml:space="preserve">our </w:t>
      </w:r>
      <w:r w:rsidR="00FE5DA8" w:rsidRPr="00282AAC">
        <w:rPr>
          <w:rFonts w:cs="Arial"/>
          <w:sz w:val="22"/>
          <w:szCs w:val="22"/>
        </w:rPr>
        <w:t>staff recognise</w:t>
      </w:r>
      <w:r w:rsidRPr="00282AAC">
        <w:rPr>
          <w:rFonts w:cs="Arial"/>
          <w:sz w:val="22"/>
          <w:szCs w:val="22"/>
        </w:rPr>
        <w:t xml:space="preserve"> its duty under Section 26 of the Counterterrorism and Security Act 2015 (the Prevent Duty) to have due regard to the need to prevent people from being drawn into terrorism. Protecting children from radicalisation is part of the school's wider safeguarding responsibilities. </w:t>
      </w:r>
    </w:p>
    <w:p w14:paraId="6A485096" w14:textId="1BD16BA4" w:rsidR="00D823E8" w:rsidRPr="00282AAC" w:rsidRDefault="00D823E8" w:rsidP="00946FBA">
      <w:pPr>
        <w:jc w:val="both"/>
        <w:rPr>
          <w:rFonts w:cs="Arial"/>
          <w:sz w:val="22"/>
          <w:szCs w:val="22"/>
        </w:rPr>
      </w:pPr>
      <w:r w:rsidRPr="00282AAC">
        <w:rPr>
          <w:rFonts w:cs="Arial"/>
          <w:sz w:val="22"/>
          <w:szCs w:val="22"/>
        </w:rPr>
        <w:t xml:space="preserve">Staff understand that children may be vulnerable to extremist influences or radicalisation and are trained to identify signs of concern, including online influences. Extremism can take many forms, including ideologies associated with political, religious or other causes. </w:t>
      </w:r>
    </w:p>
    <w:p w14:paraId="7348751D" w14:textId="4DDFBFE4" w:rsidR="00D823E8" w:rsidRPr="00282AAC" w:rsidRDefault="00D823E8" w:rsidP="004B3810">
      <w:pPr>
        <w:pStyle w:val="1bodycopy10pt"/>
        <w:jc w:val="both"/>
        <w:rPr>
          <w:rFonts w:cs="Arial"/>
          <w:sz w:val="22"/>
          <w:szCs w:val="22"/>
        </w:rPr>
      </w:pPr>
      <w:r w:rsidRPr="00282AAC">
        <w:rPr>
          <w:sz w:val="22"/>
          <w:szCs w:val="22"/>
        </w:rPr>
        <w:t xml:space="preserve">There is no single indicator that a child may be susceptible to radicalisation. Concerns should be reported to the Designated Safeguarding Lead (DSL), who will assess risk and </w:t>
      </w:r>
      <w:r w:rsidRPr="00282AAC">
        <w:rPr>
          <w:rFonts w:cs="Arial"/>
          <w:sz w:val="22"/>
          <w:szCs w:val="22"/>
        </w:rPr>
        <w:t xml:space="preserve">make referrals as appropriate, including </w:t>
      </w:r>
      <w:r w:rsidRPr="00282AAC">
        <w:rPr>
          <w:rFonts w:cs="Arial"/>
          <w:sz w:val="22"/>
          <w:szCs w:val="22"/>
        </w:rPr>
        <w:lastRenderedPageBreak/>
        <w:t xml:space="preserve">to Children's Services or the Channel Programme, which provides early support for individuals at risk of being drawn into terrorism. </w:t>
      </w:r>
    </w:p>
    <w:p w14:paraId="2D0E8B73" w14:textId="6746A4C6" w:rsidR="00C522BA" w:rsidRPr="00282AAC" w:rsidRDefault="00D823E8" w:rsidP="004B3810">
      <w:pPr>
        <w:pStyle w:val="1bodycopy10pt"/>
        <w:jc w:val="both"/>
        <w:rPr>
          <w:rFonts w:cs="Arial"/>
          <w:sz w:val="22"/>
          <w:szCs w:val="22"/>
        </w:rPr>
      </w:pPr>
      <w:r w:rsidRPr="00282AAC">
        <w:rPr>
          <w:rFonts w:cs="Arial"/>
          <w:sz w:val="22"/>
          <w:szCs w:val="22"/>
        </w:rPr>
        <w:t xml:space="preserve">The school follows current Prevent guidance and ensures that safeguarding procedures include the identification, assessment and appropriate management of concerns relating to extremism, radicalisation and terrorism. </w:t>
      </w:r>
    </w:p>
    <w:p w14:paraId="0F5B73E2" w14:textId="57E4D419" w:rsidR="526140A6" w:rsidRPr="00282AAC" w:rsidRDefault="00641DF2" w:rsidP="004B3810">
      <w:pPr>
        <w:pStyle w:val="1bodycopy10pt"/>
        <w:jc w:val="both"/>
        <w:rPr>
          <w:b/>
          <w:sz w:val="22"/>
          <w:szCs w:val="22"/>
        </w:rPr>
      </w:pPr>
      <w:r w:rsidRPr="00282AAC">
        <w:rPr>
          <w:b/>
          <w:sz w:val="22"/>
          <w:szCs w:val="22"/>
        </w:rPr>
        <w:t>M</w:t>
      </w:r>
      <w:r w:rsidR="00666FFC" w:rsidRPr="00282AAC">
        <w:rPr>
          <w:b/>
          <w:sz w:val="22"/>
          <w:szCs w:val="22"/>
        </w:rPr>
        <w:t xml:space="preserve">ental </w:t>
      </w:r>
      <w:r w:rsidRPr="00282AAC">
        <w:rPr>
          <w:b/>
          <w:sz w:val="22"/>
          <w:szCs w:val="22"/>
        </w:rPr>
        <w:t>H</w:t>
      </w:r>
      <w:r w:rsidR="00666FFC" w:rsidRPr="00282AAC">
        <w:rPr>
          <w:b/>
          <w:sz w:val="22"/>
          <w:szCs w:val="22"/>
        </w:rPr>
        <w:t>ealth</w:t>
      </w:r>
    </w:p>
    <w:p w14:paraId="7DA2888C" w14:textId="58C79148" w:rsidR="00516FF1" w:rsidRPr="00282AAC" w:rsidRDefault="00516FF1" w:rsidP="00516FF1">
      <w:pPr>
        <w:pStyle w:val="1bodycopy10pt"/>
        <w:jc w:val="both"/>
        <w:rPr>
          <w:sz w:val="22"/>
          <w:szCs w:val="22"/>
        </w:rPr>
      </w:pPr>
      <w:r w:rsidRPr="00282AAC">
        <w:rPr>
          <w:sz w:val="22"/>
          <w:szCs w:val="22"/>
        </w:rPr>
        <w:t xml:space="preserve">At </w:t>
      </w:r>
      <w:r w:rsidR="002954B3" w:rsidRPr="00282AAC">
        <w:rPr>
          <w:sz w:val="22"/>
          <w:szCs w:val="22"/>
        </w:rPr>
        <w:t>Coates Way</w:t>
      </w:r>
      <w:r w:rsidRPr="00282AAC">
        <w:rPr>
          <w:sz w:val="22"/>
          <w:szCs w:val="22"/>
        </w:rPr>
        <w:t xml:space="preserve">, we recognise that mental health concerns may be an indicator that a child has experienced, or is at risk of, abuse, neglect, exploitation or other adverse experiences, and may also be a safeguarding </w:t>
      </w:r>
      <w:proofErr w:type="gramStart"/>
      <w:r w:rsidRPr="00282AAC">
        <w:rPr>
          <w:sz w:val="22"/>
          <w:szCs w:val="22"/>
        </w:rPr>
        <w:t>concern in their own right</w:t>
      </w:r>
      <w:proofErr w:type="gramEnd"/>
      <w:r w:rsidRPr="00282AAC">
        <w:rPr>
          <w:sz w:val="22"/>
          <w:szCs w:val="22"/>
        </w:rPr>
        <w:t>. Staff should be alert to changes in a child's behaviour, presentation or emotional wellbeing and report concerns to the Designated Safeguarding Lead (DSL)</w:t>
      </w:r>
      <w:r w:rsidR="00CD37E1" w:rsidRPr="00282AAC">
        <w:rPr>
          <w:sz w:val="22"/>
          <w:szCs w:val="22"/>
        </w:rPr>
        <w:t xml:space="preserve"> or deputy DSL</w:t>
      </w:r>
      <w:r w:rsidRPr="00282AAC">
        <w:rPr>
          <w:sz w:val="22"/>
          <w:szCs w:val="22"/>
        </w:rPr>
        <w:t>.</w:t>
      </w:r>
    </w:p>
    <w:p w14:paraId="1B9BDC85" w14:textId="10093FF8" w:rsidR="00516FF1" w:rsidRPr="00282AAC" w:rsidRDefault="00516FF1" w:rsidP="004B3810">
      <w:pPr>
        <w:pStyle w:val="1bodycopy10pt"/>
        <w:jc w:val="both"/>
        <w:rPr>
          <w:sz w:val="22"/>
          <w:szCs w:val="22"/>
        </w:rPr>
      </w:pPr>
      <w:r w:rsidRPr="00282AAC">
        <w:rPr>
          <w:sz w:val="22"/>
          <w:szCs w:val="22"/>
        </w:rPr>
        <w:t>The</w:t>
      </w:r>
      <w:r w:rsidR="00CD37E1" w:rsidRPr="00282AAC">
        <w:rPr>
          <w:sz w:val="22"/>
          <w:szCs w:val="22"/>
        </w:rPr>
        <w:t xml:space="preserve">y </w:t>
      </w:r>
      <w:r w:rsidRPr="00282AAC">
        <w:rPr>
          <w:sz w:val="22"/>
          <w:szCs w:val="22"/>
        </w:rPr>
        <w:t>will consider mental health concerns alongside wider safeguarding risks and work with the school's Mental Health Lead, families and relevant agencies to ensure appropriate support is provided at the earliest opportunity. Where a child presents with significant mental health needs, self-harm or suicidal ideation, appropriate safeguarding action and referrals will be made without delay.</w:t>
      </w:r>
    </w:p>
    <w:p w14:paraId="36F1490F" w14:textId="6FA3AFA6" w:rsidR="00C9128A" w:rsidRPr="00282AAC" w:rsidRDefault="00313C5B" w:rsidP="00946FBA">
      <w:pPr>
        <w:jc w:val="both"/>
        <w:rPr>
          <w:rFonts w:cs="Arial"/>
          <w:sz w:val="22"/>
          <w:szCs w:val="22"/>
        </w:rPr>
      </w:pPr>
      <w:r w:rsidRPr="00282AAC">
        <w:rPr>
          <w:rFonts w:cs="Arial"/>
          <w:sz w:val="22"/>
          <w:szCs w:val="22"/>
        </w:rPr>
        <w:t xml:space="preserve">At </w:t>
      </w:r>
      <w:r w:rsidR="002954B3" w:rsidRPr="00282AAC">
        <w:rPr>
          <w:rFonts w:cs="Arial"/>
          <w:sz w:val="22"/>
          <w:szCs w:val="22"/>
        </w:rPr>
        <w:t>Coates Way</w:t>
      </w:r>
      <w:r w:rsidRPr="00282AAC">
        <w:rPr>
          <w:rFonts w:cs="Arial"/>
          <w:sz w:val="22"/>
          <w:szCs w:val="22"/>
        </w:rPr>
        <w:t xml:space="preserve">, </w:t>
      </w:r>
      <w:r w:rsidR="001B741F" w:rsidRPr="00282AAC">
        <w:rPr>
          <w:rFonts w:cs="Arial"/>
          <w:sz w:val="22"/>
          <w:szCs w:val="22"/>
        </w:rPr>
        <w:t>our Mental</w:t>
      </w:r>
      <w:r w:rsidR="00C9128A" w:rsidRPr="00282AAC">
        <w:rPr>
          <w:rFonts w:cs="Arial"/>
          <w:sz w:val="22"/>
          <w:szCs w:val="22"/>
        </w:rPr>
        <w:t xml:space="preserve"> Health Lead</w:t>
      </w:r>
      <w:r w:rsidR="00C81F5D" w:rsidRPr="00282AAC">
        <w:rPr>
          <w:rFonts w:cs="Arial"/>
          <w:sz w:val="22"/>
          <w:szCs w:val="22"/>
        </w:rPr>
        <w:t>- Mrs Thompson</w:t>
      </w:r>
      <w:r w:rsidR="00C9128A" w:rsidRPr="00282AAC">
        <w:rPr>
          <w:rFonts w:cs="Arial"/>
          <w:sz w:val="22"/>
          <w:szCs w:val="22"/>
        </w:rPr>
        <w:t xml:space="preserve"> plays a key role in promoting positive mental health and wellbeing across the school. They work closely with the DSL to identify needs, coordinate appropriate support, provide advice to staff, engage with parents/carers and liaise with external agencies where required. The Mental Health Lead does not replace safeguarding procedures; any concerns that a child may be at risk of harm, abuse, neglect or exploitation will be managed through the school's safeguarding processes and overseen by the DSL</w:t>
      </w:r>
    </w:p>
    <w:p w14:paraId="161AED98" w14:textId="74C206AC" w:rsidR="00615D3C" w:rsidRPr="00282AAC" w:rsidRDefault="00C65AD3" w:rsidP="00946FBA">
      <w:pPr>
        <w:jc w:val="both"/>
        <w:rPr>
          <w:rStyle w:val="Hyperlink"/>
          <w:rFonts w:cs="Arial"/>
          <w:color w:val="auto"/>
          <w:sz w:val="22"/>
          <w:szCs w:val="22"/>
          <w:u w:val="none"/>
        </w:rPr>
      </w:pPr>
      <w:r w:rsidRPr="00282AAC">
        <w:rPr>
          <w:rFonts w:cs="Arial"/>
          <w:sz w:val="22"/>
          <w:szCs w:val="22"/>
        </w:rPr>
        <w:t xml:space="preserve">More information can be found in the </w:t>
      </w:r>
      <w:hyperlink r:id="rId122">
        <w:r w:rsidRPr="00282AAC">
          <w:rPr>
            <w:rStyle w:val="Hyperlink"/>
            <w:rFonts w:cs="Arial"/>
            <w:sz w:val="22"/>
            <w:szCs w:val="22"/>
          </w:rPr>
          <w:t xml:space="preserve">Mental health and behaviour in </w:t>
        </w:r>
        <w:r w:rsidR="004F4D8D" w:rsidRPr="00282AAC">
          <w:rPr>
            <w:rStyle w:val="Hyperlink"/>
            <w:rFonts w:cs="Arial"/>
            <w:sz w:val="22"/>
            <w:szCs w:val="22"/>
          </w:rPr>
          <w:t>schools’</w:t>
        </w:r>
        <w:r w:rsidRPr="00282AAC">
          <w:rPr>
            <w:rStyle w:val="Hyperlink"/>
            <w:rFonts w:cs="Arial"/>
            <w:sz w:val="22"/>
            <w:szCs w:val="22"/>
          </w:rPr>
          <w:t xml:space="preserve"> guidance</w:t>
        </w:r>
      </w:hyperlink>
      <w:r w:rsidRPr="00282AAC">
        <w:rPr>
          <w:rFonts w:cs="Arial"/>
          <w:sz w:val="22"/>
          <w:szCs w:val="22"/>
        </w:rPr>
        <w:t xml:space="preserve">, colleges may also wish to follow this guidance as best practice. </w:t>
      </w:r>
      <w:r w:rsidR="5FD92E60" w:rsidRPr="00282AAC">
        <w:rPr>
          <w:rFonts w:cs="Arial"/>
          <w:sz w:val="22"/>
          <w:szCs w:val="22"/>
        </w:rPr>
        <w:t xml:space="preserve">The </w:t>
      </w:r>
      <w:r w:rsidR="25DD3732" w:rsidRPr="00282AAC">
        <w:rPr>
          <w:rFonts w:cs="Arial"/>
          <w:sz w:val="22"/>
          <w:szCs w:val="22"/>
        </w:rPr>
        <w:t>Department of</w:t>
      </w:r>
      <w:r w:rsidR="00615D3C" w:rsidRPr="00282AAC">
        <w:rPr>
          <w:rFonts w:cs="Arial"/>
          <w:sz w:val="22"/>
          <w:szCs w:val="22"/>
        </w:rPr>
        <w:t xml:space="preserve"> Health </w:t>
      </w:r>
      <w:r w:rsidR="25DD3732" w:rsidRPr="00282AAC">
        <w:rPr>
          <w:rFonts w:cs="Arial"/>
          <w:sz w:val="22"/>
          <w:szCs w:val="22"/>
        </w:rPr>
        <w:t>and Social Care</w:t>
      </w:r>
      <w:r w:rsidR="5FD92E60" w:rsidRPr="00282AAC">
        <w:rPr>
          <w:rFonts w:cs="Arial"/>
          <w:sz w:val="22"/>
          <w:szCs w:val="22"/>
        </w:rPr>
        <w:t xml:space="preserve"> provide</w:t>
      </w:r>
      <w:r w:rsidR="00615D3C" w:rsidRPr="00282AAC">
        <w:rPr>
          <w:rFonts w:cs="Arial"/>
          <w:sz w:val="22"/>
          <w:szCs w:val="22"/>
        </w:rPr>
        <w:t xml:space="preserve"> a range of resources to support </w:t>
      </w:r>
      <w:r w:rsidR="5FD92E60" w:rsidRPr="00282AAC">
        <w:rPr>
          <w:rFonts w:cs="Arial"/>
          <w:sz w:val="22"/>
          <w:szCs w:val="22"/>
        </w:rPr>
        <w:t>schools in promoting</w:t>
      </w:r>
      <w:r w:rsidR="00615D3C" w:rsidRPr="00282AAC">
        <w:rPr>
          <w:rFonts w:cs="Arial"/>
          <w:sz w:val="22"/>
          <w:szCs w:val="22"/>
        </w:rPr>
        <w:t xml:space="preserve"> positive health, </w:t>
      </w:r>
      <w:r w:rsidR="23139C1E" w:rsidRPr="00282AAC">
        <w:rPr>
          <w:rFonts w:cs="Arial"/>
          <w:sz w:val="22"/>
          <w:szCs w:val="22"/>
        </w:rPr>
        <w:t>wellbeing</w:t>
      </w:r>
      <w:r w:rsidR="00615D3C" w:rsidRPr="00282AAC">
        <w:rPr>
          <w:rFonts w:cs="Arial"/>
          <w:sz w:val="22"/>
          <w:szCs w:val="22"/>
        </w:rPr>
        <w:t xml:space="preserve"> and resilience among children</w:t>
      </w:r>
      <w:r w:rsidR="5FD92E60" w:rsidRPr="00282AAC">
        <w:rPr>
          <w:rFonts w:cs="Arial"/>
          <w:sz w:val="22"/>
          <w:szCs w:val="22"/>
        </w:rPr>
        <w:t xml:space="preserve"> and young people.</w:t>
      </w:r>
      <w:r w:rsidR="00615D3C" w:rsidRPr="00282AAC">
        <w:rPr>
          <w:rFonts w:cs="Arial"/>
          <w:sz w:val="22"/>
          <w:szCs w:val="22"/>
        </w:rPr>
        <w:t xml:space="preserve"> See </w:t>
      </w:r>
      <w:hyperlink r:id="rId123">
        <w:r w:rsidR="00615D3C" w:rsidRPr="00282AAC">
          <w:rPr>
            <w:rStyle w:val="Hyperlink"/>
            <w:rFonts w:cs="Arial"/>
            <w:sz w:val="22"/>
            <w:szCs w:val="22"/>
          </w:rPr>
          <w:t>Better Health Every Mind Matters</w:t>
        </w:r>
      </w:hyperlink>
      <w:r w:rsidR="00615D3C" w:rsidRPr="00282AAC">
        <w:rPr>
          <w:rFonts w:cs="Arial"/>
          <w:sz w:val="22"/>
          <w:szCs w:val="22"/>
        </w:rPr>
        <w:t xml:space="preserve"> for links to all materials and lesson plans.</w:t>
      </w:r>
    </w:p>
    <w:p w14:paraId="4B26FB1E" w14:textId="1BE84552" w:rsidR="00615D3C" w:rsidRPr="00282AAC" w:rsidRDefault="002A501D" w:rsidP="00FB6FAD">
      <w:pPr>
        <w:pStyle w:val="1bodycopy10pt"/>
        <w:jc w:val="both"/>
        <w:rPr>
          <w:rStyle w:val="Hyperlink"/>
          <w:rFonts w:cs="Arial"/>
          <w:color w:val="auto"/>
          <w:sz w:val="22"/>
          <w:szCs w:val="22"/>
          <w:u w:val="none"/>
        </w:rPr>
      </w:pPr>
      <w:hyperlink r:id="rId124">
        <w:r w:rsidRPr="00282AAC">
          <w:rPr>
            <w:rStyle w:val="Hyperlink"/>
            <w:rFonts w:cs="Arial"/>
            <w:sz w:val="22"/>
            <w:szCs w:val="22"/>
          </w:rPr>
          <w:t>youth-suicide-prevention-7-minute-briefing-may-2023.pptx</w:t>
        </w:r>
      </w:hyperlink>
    </w:p>
    <w:p w14:paraId="231B55BA" w14:textId="77777777" w:rsidR="00514136" w:rsidRPr="00282AAC" w:rsidRDefault="00514136" w:rsidP="00946FBA">
      <w:pPr>
        <w:pStyle w:val="Heading1"/>
        <w:jc w:val="both"/>
        <w:rPr>
          <w:sz w:val="22"/>
          <w:szCs w:val="22"/>
        </w:rPr>
      </w:pPr>
      <w:bookmarkStart w:id="49" w:name="_Toc172548073"/>
      <w:bookmarkStart w:id="50" w:name="_Toc172617234"/>
      <w:bookmarkStart w:id="51" w:name="_Toc172619347"/>
      <w:bookmarkStart w:id="52" w:name="_Toc204008209"/>
    </w:p>
    <w:p w14:paraId="3DB5D9B9" w14:textId="34795A78" w:rsidR="002F581C" w:rsidRPr="00282AAC" w:rsidRDefault="000B5D3A" w:rsidP="00497383">
      <w:pPr>
        <w:pStyle w:val="Heading1"/>
        <w:jc w:val="both"/>
        <w:rPr>
          <w:b w:val="0"/>
          <w:sz w:val="22"/>
          <w:szCs w:val="22"/>
        </w:rPr>
      </w:pPr>
      <w:r w:rsidRPr="00282AAC">
        <w:rPr>
          <w:sz w:val="22"/>
          <w:szCs w:val="22"/>
        </w:rPr>
        <w:t>11</w:t>
      </w:r>
      <w:r w:rsidR="00B2702A" w:rsidRPr="00282AAC">
        <w:rPr>
          <w:sz w:val="22"/>
          <w:szCs w:val="22"/>
        </w:rPr>
        <w:t xml:space="preserve">. </w:t>
      </w:r>
      <w:r w:rsidR="002F581C" w:rsidRPr="00282AAC">
        <w:rPr>
          <w:sz w:val="22"/>
          <w:szCs w:val="22"/>
        </w:rPr>
        <w:t>Online Safety and Filtering</w:t>
      </w:r>
      <w:bookmarkEnd w:id="49"/>
      <w:bookmarkEnd w:id="50"/>
      <w:bookmarkEnd w:id="51"/>
      <w:bookmarkEnd w:id="52"/>
      <w:r w:rsidR="002F581C" w:rsidRPr="00282AAC">
        <w:rPr>
          <w:sz w:val="22"/>
          <w:szCs w:val="22"/>
        </w:rPr>
        <w:t xml:space="preserve"> </w:t>
      </w:r>
      <w:r w:rsidR="009B58B2" w:rsidRPr="00282AAC">
        <w:rPr>
          <w:sz w:val="22"/>
          <w:szCs w:val="22"/>
        </w:rPr>
        <w:t xml:space="preserve">and Monitoring </w:t>
      </w:r>
    </w:p>
    <w:p w14:paraId="2998B4EC" w14:textId="71BED549" w:rsidR="002F581C" w:rsidRPr="00282AAC" w:rsidRDefault="002F581C" w:rsidP="00B2702A">
      <w:pPr>
        <w:pStyle w:val="4Bulletedcopyblue"/>
        <w:rPr>
          <w:rFonts w:cs="Arial"/>
          <w:i/>
        </w:rPr>
      </w:pPr>
      <w:r w:rsidRPr="00282AAC">
        <w:rPr>
          <w:rFonts w:cs="Arial"/>
          <w:i/>
        </w:rPr>
        <w:t>Please tailor this whole section to your setting’s policies and procedures for staff and pupils consider arrangements around use of phones</w:t>
      </w:r>
      <w:r w:rsidR="269C2949" w:rsidRPr="00282AAC">
        <w:rPr>
          <w:rFonts w:cs="Arial"/>
          <w:i/>
        </w:rPr>
        <w:t>/</w:t>
      </w:r>
      <w:r w:rsidRPr="00282AAC">
        <w:rPr>
          <w:rFonts w:cs="Arial"/>
          <w:i/>
        </w:rPr>
        <w:t xml:space="preserve"> cameras etc</w:t>
      </w:r>
      <w:r w:rsidR="5C303C61" w:rsidRPr="00282AAC">
        <w:rPr>
          <w:rFonts w:cs="Arial"/>
          <w:i/>
        </w:rPr>
        <w:t>.</w:t>
      </w:r>
      <w:r w:rsidRPr="00282AAC">
        <w:rPr>
          <w:rFonts w:cs="Arial"/>
          <w:i/>
        </w:rPr>
        <w:t xml:space="preserve"> </w:t>
      </w:r>
    </w:p>
    <w:p w14:paraId="62617908" w14:textId="3B0947A7" w:rsidR="002F581C" w:rsidRPr="00282AAC" w:rsidRDefault="21A9735A" w:rsidP="00946FBA">
      <w:pPr>
        <w:jc w:val="both"/>
        <w:rPr>
          <w:rFonts w:cs="Arial"/>
          <w:sz w:val="22"/>
          <w:szCs w:val="22"/>
        </w:rPr>
      </w:pPr>
      <w:r w:rsidRPr="00282AAC">
        <w:rPr>
          <w:rFonts w:cs="Arial"/>
          <w:sz w:val="22"/>
          <w:szCs w:val="22"/>
        </w:rPr>
        <w:t xml:space="preserve">At </w:t>
      </w:r>
      <w:r w:rsidR="00574BD1" w:rsidRPr="00282AAC">
        <w:rPr>
          <w:rFonts w:cs="Arial"/>
          <w:sz w:val="22"/>
          <w:szCs w:val="22"/>
        </w:rPr>
        <w:t>Coates Way</w:t>
      </w:r>
      <w:r w:rsidR="002F581C" w:rsidRPr="00282AAC">
        <w:rPr>
          <w:rFonts w:cs="Arial"/>
          <w:sz w:val="22"/>
          <w:szCs w:val="22"/>
        </w:rPr>
        <w:t xml:space="preserve"> we recognise the importance of safeguarding and promoting the welfare of children in the digital world. Technology is an essential part of everyday life and learning and is a significant factor in many safeguarding and wellbeing concerns, including child-on-child abuse, cyberbullying, exploitation, radicalisation, misinformation, and emerging harms associated with artificial intelligence (AI).</w:t>
      </w:r>
    </w:p>
    <w:p w14:paraId="506D03B1" w14:textId="52EBC26E" w:rsidR="002F581C" w:rsidRPr="00282AAC" w:rsidRDefault="002F581C" w:rsidP="00946FBA">
      <w:pPr>
        <w:jc w:val="both"/>
        <w:rPr>
          <w:rFonts w:cs="Arial"/>
          <w:sz w:val="22"/>
          <w:szCs w:val="22"/>
        </w:rPr>
      </w:pPr>
      <w:r w:rsidRPr="00282AAC">
        <w:rPr>
          <w:rFonts w:cs="Arial"/>
          <w:sz w:val="22"/>
          <w:szCs w:val="22"/>
        </w:rPr>
        <w:t>The Governing Body recognises its responsibility to ensure that appropriate filtering and monitoring systems are in place and regularly reviewed. The Designated Safeguarding Lead (DSL) will take lead responsibility for online safety, including understanding the effectiveness of filtering and monitoring systems and ensuring they are aligned with safeguarding procedures.</w:t>
      </w:r>
    </w:p>
    <w:p w14:paraId="315CAFFF" w14:textId="77777777" w:rsidR="002F581C" w:rsidRPr="00282AAC" w:rsidRDefault="002F581C" w:rsidP="00946FBA">
      <w:pPr>
        <w:jc w:val="both"/>
        <w:rPr>
          <w:rFonts w:cs="Arial"/>
          <w:sz w:val="22"/>
          <w:szCs w:val="22"/>
        </w:rPr>
      </w:pPr>
      <w:r w:rsidRPr="00282AAC">
        <w:rPr>
          <w:rFonts w:cs="Arial"/>
          <w:sz w:val="22"/>
          <w:szCs w:val="22"/>
        </w:rPr>
        <w:t>Our school aims to:</w:t>
      </w:r>
    </w:p>
    <w:p w14:paraId="4BD8A19A" w14:textId="45FC3EBE" w:rsidR="002F581C" w:rsidRPr="00282AAC" w:rsidRDefault="002F581C" w:rsidP="00946FBA">
      <w:pPr>
        <w:pStyle w:val="ListParagraph"/>
        <w:numPr>
          <w:ilvl w:val="0"/>
          <w:numId w:val="147"/>
        </w:numPr>
        <w:jc w:val="both"/>
        <w:rPr>
          <w:rFonts w:ascii="Arial" w:eastAsia="Arial" w:hAnsi="Arial" w:cs="Arial"/>
          <w:sz w:val="22"/>
          <w:szCs w:val="22"/>
        </w:rPr>
      </w:pPr>
      <w:r w:rsidRPr="00282AAC">
        <w:rPr>
          <w:rFonts w:ascii="Arial" w:eastAsia="Arial" w:hAnsi="Arial" w:cs="Arial"/>
          <w:sz w:val="22"/>
          <w:szCs w:val="22"/>
        </w:rPr>
        <w:t>Maintain robust processes, including appropriate filtering and monitoring systems, to safeguard pupils, staff, volunteers, governors</w:t>
      </w:r>
      <w:r w:rsidR="7EC1E4EA" w:rsidRPr="00282AAC">
        <w:rPr>
          <w:rFonts w:ascii="Arial" w:eastAsia="Arial" w:hAnsi="Arial" w:cs="Arial"/>
          <w:sz w:val="22"/>
          <w:szCs w:val="22"/>
        </w:rPr>
        <w:t>,</w:t>
      </w:r>
      <w:r w:rsidRPr="00282AAC">
        <w:rPr>
          <w:rFonts w:ascii="Arial" w:eastAsia="Arial" w:hAnsi="Arial" w:cs="Arial"/>
          <w:sz w:val="22"/>
          <w:szCs w:val="22"/>
        </w:rPr>
        <w:t xml:space="preserve"> and visitors when using technology.</w:t>
      </w:r>
    </w:p>
    <w:p w14:paraId="50BC7FBA" w14:textId="77777777" w:rsidR="002F581C" w:rsidRPr="00282AAC" w:rsidRDefault="002F581C" w:rsidP="00946FBA">
      <w:pPr>
        <w:pStyle w:val="ListParagraph"/>
        <w:numPr>
          <w:ilvl w:val="0"/>
          <w:numId w:val="147"/>
        </w:numPr>
        <w:jc w:val="both"/>
        <w:rPr>
          <w:rFonts w:ascii="Arial" w:eastAsia="Arial" w:hAnsi="Arial" w:cs="Arial"/>
          <w:sz w:val="22"/>
          <w:szCs w:val="22"/>
        </w:rPr>
      </w:pPr>
      <w:r w:rsidRPr="00282AAC">
        <w:rPr>
          <w:rFonts w:ascii="Arial" w:eastAsia="Arial" w:hAnsi="Arial" w:cs="Arial"/>
          <w:sz w:val="22"/>
          <w:szCs w:val="22"/>
        </w:rPr>
        <w:t>Protect and educate the whole school community in the safe, responsible, and effective use of digital technologies, including mobile devices, social media, online platforms, smart technology and AI-enabled applications.</w:t>
      </w:r>
    </w:p>
    <w:p w14:paraId="6A7CDE94" w14:textId="77777777" w:rsidR="002F581C" w:rsidRPr="00282AAC" w:rsidRDefault="002F581C" w:rsidP="00946FBA">
      <w:pPr>
        <w:pStyle w:val="ListParagraph"/>
        <w:numPr>
          <w:ilvl w:val="0"/>
          <w:numId w:val="147"/>
        </w:numPr>
        <w:jc w:val="both"/>
        <w:rPr>
          <w:rFonts w:ascii="Arial" w:eastAsia="Arial" w:hAnsi="Arial" w:cs="Arial"/>
          <w:sz w:val="22"/>
          <w:szCs w:val="22"/>
        </w:rPr>
      </w:pPr>
      <w:r w:rsidRPr="00282AAC">
        <w:rPr>
          <w:rFonts w:ascii="Arial" w:eastAsia="Arial" w:hAnsi="Arial" w:cs="Arial"/>
          <w:sz w:val="22"/>
          <w:szCs w:val="22"/>
        </w:rPr>
        <w:t>Empower pupils to become digitally resilient and critical consumers of online information, enabling them to recognise risks and seek support when needed.</w:t>
      </w:r>
    </w:p>
    <w:p w14:paraId="5373D611" w14:textId="77777777" w:rsidR="002F581C" w:rsidRPr="00282AAC" w:rsidRDefault="002F581C" w:rsidP="00946FBA">
      <w:pPr>
        <w:pStyle w:val="ListParagraph"/>
        <w:numPr>
          <w:ilvl w:val="0"/>
          <w:numId w:val="147"/>
        </w:numPr>
        <w:jc w:val="both"/>
        <w:rPr>
          <w:rFonts w:ascii="Arial" w:eastAsia="Arial" w:hAnsi="Arial" w:cs="Arial"/>
          <w:sz w:val="22"/>
          <w:szCs w:val="22"/>
        </w:rPr>
      </w:pPr>
      <w:r w:rsidRPr="00282AAC">
        <w:rPr>
          <w:rFonts w:ascii="Arial" w:eastAsia="Arial" w:hAnsi="Arial" w:cs="Arial"/>
          <w:sz w:val="22"/>
          <w:szCs w:val="22"/>
        </w:rPr>
        <w:t>Establish clear safeguarding procedures for identifying, reporting, managing and escalating online safety concerns.</w:t>
      </w:r>
    </w:p>
    <w:p w14:paraId="1DE81F26" w14:textId="77777777" w:rsidR="002F581C" w:rsidRPr="00282AAC" w:rsidRDefault="002F581C" w:rsidP="00946FBA">
      <w:pPr>
        <w:pStyle w:val="ListParagraph"/>
        <w:numPr>
          <w:ilvl w:val="0"/>
          <w:numId w:val="147"/>
        </w:numPr>
        <w:jc w:val="both"/>
        <w:rPr>
          <w:rFonts w:ascii="Arial" w:eastAsia="Arial" w:hAnsi="Arial" w:cs="Arial"/>
          <w:sz w:val="22"/>
          <w:szCs w:val="22"/>
        </w:rPr>
      </w:pPr>
      <w:r w:rsidRPr="00282AAC">
        <w:rPr>
          <w:rFonts w:ascii="Arial" w:eastAsia="Arial" w:hAnsi="Arial" w:cs="Arial"/>
          <w:sz w:val="22"/>
          <w:szCs w:val="22"/>
        </w:rPr>
        <w:t>Ensure staff understand the safeguarding implications of emerging technologies, including generative AI tools.</w:t>
      </w:r>
    </w:p>
    <w:p w14:paraId="6CFFA787" w14:textId="77777777" w:rsidR="002F581C" w:rsidRPr="00282AAC" w:rsidRDefault="002F581C" w:rsidP="00946FBA">
      <w:pPr>
        <w:pStyle w:val="ListParagraph"/>
        <w:numPr>
          <w:ilvl w:val="0"/>
          <w:numId w:val="147"/>
        </w:numPr>
        <w:jc w:val="both"/>
        <w:rPr>
          <w:rFonts w:ascii="Arial" w:eastAsia="Arial" w:hAnsi="Arial" w:cs="Arial"/>
          <w:sz w:val="22"/>
          <w:szCs w:val="22"/>
        </w:rPr>
      </w:pPr>
      <w:r w:rsidRPr="00282AAC">
        <w:rPr>
          <w:rFonts w:ascii="Arial" w:eastAsia="Arial" w:hAnsi="Arial" w:cs="Arial"/>
          <w:sz w:val="22"/>
          <w:szCs w:val="22"/>
        </w:rPr>
        <w:t>Promote a culture where online safety is recognised as a shared responsibility across the whole school community.</w:t>
      </w:r>
    </w:p>
    <w:p w14:paraId="5612B859" w14:textId="05BA9771" w:rsidR="526140A6" w:rsidRPr="00282AAC" w:rsidRDefault="526140A6" w:rsidP="00946FBA">
      <w:pPr>
        <w:pStyle w:val="ListParagraph"/>
        <w:ind w:left="720"/>
        <w:jc w:val="both"/>
        <w:rPr>
          <w:rFonts w:ascii="Arial" w:eastAsia="Arial" w:hAnsi="Arial" w:cs="Arial"/>
          <w:sz w:val="22"/>
          <w:szCs w:val="22"/>
        </w:rPr>
      </w:pPr>
    </w:p>
    <w:p w14:paraId="5EE2FC0B" w14:textId="2FBC7823" w:rsidR="526140A6" w:rsidRPr="00282AAC" w:rsidRDefault="002F581C" w:rsidP="00946FBA">
      <w:pPr>
        <w:pStyle w:val="Heading2"/>
        <w:jc w:val="both"/>
        <w:rPr>
          <w:b w:val="0"/>
          <w:sz w:val="22"/>
          <w:szCs w:val="22"/>
        </w:rPr>
      </w:pPr>
      <w:r w:rsidRPr="00282AAC">
        <w:rPr>
          <w:sz w:val="22"/>
          <w:szCs w:val="22"/>
        </w:rPr>
        <w:t>The Four Categories of Online Risk</w:t>
      </w:r>
    </w:p>
    <w:p w14:paraId="50C4B27F" w14:textId="77777777" w:rsidR="002F581C" w:rsidRPr="00282AAC" w:rsidRDefault="002F581C" w:rsidP="00946FBA">
      <w:pPr>
        <w:jc w:val="both"/>
        <w:rPr>
          <w:rFonts w:cs="Arial"/>
          <w:sz w:val="22"/>
          <w:szCs w:val="22"/>
        </w:rPr>
      </w:pPr>
      <w:r w:rsidRPr="00282AAC">
        <w:rPr>
          <w:rFonts w:cs="Arial"/>
          <w:sz w:val="22"/>
          <w:szCs w:val="22"/>
        </w:rPr>
        <w:t>In line with Keeping Children Safe in Education (KCSIE), our approach to online safety addresses the four categories of online risk:</w:t>
      </w:r>
    </w:p>
    <w:tbl>
      <w:tblPr>
        <w:tblStyle w:val="TableGrid"/>
        <w:tblW w:w="10490" w:type="dxa"/>
        <w:tblInd w:w="-5" w:type="dxa"/>
        <w:tblLook w:val="04A0" w:firstRow="1" w:lastRow="0" w:firstColumn="1" w:lastColumn="0" w:noHBand="0" w:noVBand="1"/>
      </w:tblPr>
      <w:tblGrid>
        <w:gridCol w:w="4666"/>
        <w:gridCol w:w="5824"/>
      </w:tblGrid>
      <w:tr w:rsidR="00F30D34" w:rsidRPr="00282AAC" w14:paraId="21E6C510" w14:textId="77777777" w:rsidTr="009C7106">
        <w:trPr>
          <w:trHeight w:val="300"/>
          <w:tblHeader/>
        </w:trPr>
        <w:tc>
          <w:tcPr>
            <w:tcW w:w="4666" w:type="dxa"/>
            <w:shd w:val="clear" w:color="auto" w:fill="F2F2F2" w:themeFill="background1" w:themeFillShade="F2"/>
          </w:tcPr>
          <w:p w14:paraId="5AAD7B90" w14:textId="58044103" w:rsidR="00F30D34" w:rsidRPr="00282AAC" w:rsidRDefault="00F30D34" w:rsidP="00E0412E">
            <w:pPr>
              <w:pStyle w:val="6Abstract"/>
              <w:jc w:val="both"/>
              <w:rPr>
                <w:rFonts w:cs="Arial"/>
                <w:b/>
                <w:sz w:val="22"/>
                <w:szCs w:val="22"/>
              </w:rPr>
            </w:pPr>
            <w:r w:rsidRPr="00282AAC">
              <w:rPr>
                <w:rFonts w:cs="Arial"/>
                <w:b/>
                <w:sz w:val="22"/>
                <w:szCs w:val="22"/>
              </w:rPr>
              <w:lastRenderedPageBreak/>
              <w:t>Content</w:t>
            </w:r>
          </w:p>
        </w:tc>
        <w:tc>
          <w:tcPr>
            <w:tcW w:w="5824" w:type="dxa"/>
            <w:shd w:val="clear" w:color="auto" w:fill="F2F2F2" w:themeFill="background1" w:themeFillShade="F2"/>
          </w:tcPr>
          <w:p w14:paraId="4C6A37AD" w14:textId="3DB01E32" w:rsidR="00F30D34" w:rsidRPr="00282AAC" w:rsidRDefault="00F30D34" w:rsidP="00E0412E">
            <w:pPr>
              <w:pStyle w:val="6Abstract"/>
              <w:jc w:val="both"/>
              <w:rPr>
                <w:rFonts w:cs="Arial"/>
                <w:b/>
                <w:sz w:val="22"/>
                <w:szCs w:val="22"/>
              </w:rPr>
            </w:pPr>
            <w:r w:rsidRPr="00282AAC">
              <w:rPr>
                <w:rFonts w:cs="Arial"/>
                <w:b/>
                <w:sz w:val="22"/>
                <w:szCs w:val="22"/>
              </w:rPr>
              <w:t>Contact</w:t>
            </w:r>
          </w:p>
        </w:tc>
      </w:tr>
      <w:tr w:rsidR="00F30D34" w:rsidRPr="00122662" w14:paraId="3F7A9D2A" w14:textId="77777777" w:rsidTr="009C7106">
        <w:trPr>
          <w:trHeight w:val="300"/>
          <w:tblHeader/>
        </w:trPr>
        <w:tc>
          <w:tcPr>
            <w:tcW w:w="4666" w:type="dxa"/>
            <w:tcBorders>
              <w:bottom w:val="single" w:sz="4" w:space="0" w:color="auto"/>
            </w:tcBorders>
          </w:tcPr>
          <w:p w14:paraId="0D0C074B" w14:textId="78303433" w:rsidR="00F30D34" w:rsidRPr="00282AAC" w:rsidRDefault="00F30D34" w:rsidP="00F30D34">
            <w:pPr>
              <w:pStyle w:val="6Abstract"/>
              <w:jc w:val="both"/>
              <w:rPr>
                <w:rFonts w:cs="Arial"/>
                <w:sz w:val="22"/>
                <w:szCs w:val="22"/>
              </w:rPr>
            </w:pPr>
            <w:r w:rsidRPr="00282AAC">
              <w:rPr>
                <w:rFonts w:cs="Arial"/>
                <w:sz w:val="22"/>
                <w:szCs w:val="22"/>
              </w:rPr>
              <w:t>Exposure to illegal, inappropriate</w:t>
            </w:r>
            <w:r w:rsidR="00116BF5" w:rsidRPr="00282AAC">
              <w:rPr>
                <w:rFonts w:cs="Arial"/>
                <w:sz w:val="22"/>
                <w:szCs w:val="22"/>
              </w:rPr>
              <w:t>,</w:t>
            </w:r>
            <w:r w:rsidRPr="00282AAC">
              <w:rPr>
                <w:rFonts w:cs="Arial"/>
                <w:sz w:val="22"/>
                <w:szCs w:val="22"/>
              </w:rPr>
              <w:t xml:space="preserve"> or harmful content, including:</w:t>
            </w:r>
          </w:p>
          <w:p w14:paraId="218082FE" w14:textId="77777777" w:rsidR="00F30D34" w:rsidRPr="00282AAC" w:rsidRDefault="00F30D34" w:rsidP="00E047D4">
            <w:pPr>
              <w:pStyle w:val="1bodycopy10pt"/>
              <w:numPr>
                <w:ilvl w:val="0"/>
                <w:numId w:val="115"/>
              </w:numPr>
              <w:rPr>
                <w:rFonts w:cs="Arial"/>
                <w:sz w:val="22"/>
                <w:szCs w:val="22"/>
              </w:rPr>
            </w:pPr>
            <w:r w:rsidRPr="00282AAC">
              <w:rPr>
                <w:rFonts w:cs="Arial"/>
                <w:sz w:val="22"/>
                <w:szCs w:val="22"/>
              </w:rPr>
              <w:t>Pornographic content</w:t>
            </w:r>
          </w:p>
          <w:p w14:paraId="5A2E0D55" w14:textId="77777777" w:rsidR="00F30D34" w:rsidRPr="00282AAC" w:rsidRDefault="00F30D34" w:rsidP="00E047D4">
            <w:pPr>
              <w:pStyle w:val="1bodycopy10pt"/>
              <w:numPr>
                <w:ilvl w:val="0"/>
                <w:numId w:val="115"/>
              </w:numPr>
              <w:rPr>
                <w:rFonts w:cs="Arial"/>
                <w:sz w:val="22"/>
                <w:szCs w:val="22"/>
              </w:rPr>
            </w:pPr>
            <w:r w:rsidRPr="00282AAC">
              <w:rPr>
                <w:rFonts w:cs="Arial"/>
                <w:sz w:val="22"/>
                <w:szCs w:val="22"/>
              </w:rPr>
              <w:t>Misinformation, disinformation, fake news and conspiracy theories</w:t>
            </w:r>
          </w:p>
          <w:p w14:paraId="33C26586" w14:textId="77777777" w:rsidR="00F30D34" w:rsidRPr="00282AAC" w:rsidRDefault="00F30D34" w:rsidP="00E047D4">
            <w:pPr>
              <w:pStyle w:val="1bodycopy10pt"/>
              <w:numPr>
                <w:ilvl w:val="0"/>
                <w:numId w:val="115"/>
              </w:numPr>
              <w:rPr>
                <w:rFonts w:cs="Arial"/>
                <w:sz w:val="22"/>
                <w:szCs w:val="22"/>
              </w:rPr>
            </w:pPr>
            <w:r w:rsidRPr="00282AAC">
              <w:rPr>
                <w:rFonts w:cs="Arial"/>
                <w:sz w:val="22"/>
                <w:szCs w:val="22"/>
              </w:rPr>
              <w:t>Extremist and radicalising material</w:t>
            </w:r>
          </w:p>
          <w:p w14:paraId="43BD91E2" w14:textId="77777777" w:rsidR="00F30D34" w:rsidRPr="00282AAC" w:rsidRDefault="00F30D34" w:rsidP="00E047D4">
            <w:pPr>
              <w:pStyle w:val="1bodycopy10pt"/>
              <w:numPr>
                <w:ilvl w:val="0"/>
                <w:numId w:val="115"/>
              </w:numPr>
              <w:rPr>
                <w:rFonts w:cs="Arial"/>
                <w:sz w:val="22"/>
                <w:szCs w:val="22"/>
              </w:rPr>
            </w:pPr>
            <w:r w:rsidRPr="00282AAC">
              <w:rPr>
                <w:rFonts w:cs="Arial"/>
                <w:sz w:val="22"/>
                <w:szCs w:val="22"/>
              </w:rPr>
              <w:t>Racist, misogynistic, homophobic, transphobic or discriminatory content</w:t>
            </w:r>
          </w:p>
          <w:p w14:paraId="5A925A86" w14:textId="77777777" w:rsidR="00F30D34" w:rsidRPr="00282AAC" w:rsidRDefault="00F30D34" w:rsidP="00E047D4">
            <w:pPr>
              <w:pStyle w:val="1bodycopy10pt"/>
              <w:numPr>
                <w:ilvl w:val="0"/>
                <w:numId w:val="115"/>
              </w:numPr>
              <w:rPr>
                <w:rFonts w:cs="Arial"/>
                <w:sz w:val="22"/>
                <w:szCs w:val="22"/>
              </w:rPr>
            </w:pPr>
            <w:r w:rsidRPr="00282AAC">
              <w:rPr>
                <w:rFonts w:cs="Arial"/>
                <w:sz w:val="22"/>
                <w:szCs w:val="22"/>
              </w:rPr>
              <w:t>Self-harm, suicide and eating disorder content</w:t>
            </w:r>
          </w:p>
          <w:p w14:paraId="2D22A8CB" w14:textId="73C48103" w:rsidR="00F30D34" w:rsidRPr="00282AAC" w:rsidRDefault="00F30D34" w:rsidP="00F30D34">
            <w:pPr>
              <w:pStyle w:val="6Abstract"/>
              <w:jc w:val="both"/>
              <w:rPr>
                <w:rFonts w:cs="Arial"/>
                <w:sz w:val="22"/>
                <w:szCs w:val="22"/>
              </w:rPr>
            </w:pPr>
            <w:r w:rsidRPr="00282AAC">
              <w:rPr>
                <w:rFonts w:cs="Arial"/>
                <w:sz w:val="22"/>
                <w:szCs w:val="22"/>
              </w:rPr>
              <w:t>AI-generated harmful, misleading</w:t>
            </w:r>
            <w:r w:rsidR="00116BF5" w:rsidRPr="00282AAC">
              <w:rPr>
                <w:rFonts w:cs="Arial"/>
                <w:sz w:val="22"/>
                <w:szCs w:val="22"/>
              </w:rPr>
              <w:t>,</w:t>
            </w:r>
            <w:r w:rsidRPr="00282AAC">
              <w:rPr>
                <w:rFonts w:cs="Arial"/>
                <w:sz w:val="22"/>
                <w:szCs w:val="22"/>
              </w:rPr>
              <w:t xml:space="preserve"> or manipulated content, including deepfakes and synthetic media</w:t>
            </w:r>
          </w:p>
        </w:tc>
        <w:tc>
          <w:tcPr>
            <w:tcW w:w="5824" w:type="dxa"/>
            <w:tcBorders>
              <w:bottom w:val="single" w:sz="4" w:space="0" w:color="auto"/>
            </w:tcBorders>
          </w:tcPr>
          <w:p w14:paraId="0886412F" w14:textId="77777777" w:rsidR="00F30D34" w:rsidRPr="00282AAC" w:rsidRDefault="00F30D34" w:rsidP="00E047D4">
            <w:pPr>
              <w:pStyle w:val="1bodycopy10pt"/>
              <w:numPr>
                <w:ilvl w:val="0"/>
                <w:numId w:val="116"/>
              </w:numPr>
              <w:rPr>
                <w:rFonts w:cs="Arial"/>
                <w:sz w:val="22"/>
                <w:szCs w:val="22"/>
              </w:rPr>
            </w:pPr>
            <w:r w:rsidRPr="00282AAC">
              <w:rPr>
                <w:rFonts w:cs="Arial"/>
                <w:sz w:val="22"/>
                <w:szCs w:val="22"/>
              </w:rPr>
              <w:t>Being subjected to harmful online interaction, including:</w:t>
            </w:r>
          </w:p>
          <w:p w14:paraId="217F5076" w14:textId="77777777" w:rsidR="00F30D34" w:rsidRPr="00282AAC" w:rsidRDefault="00F30D34" w:rsidP="00E047D4">
            <w:pPr>
              <w:pStyle w:val="1bodycopy10pt"/>
              <w:numPr>
                <w:ilvl w:val="0"/>
                <w:numId w:val="116"/>
              </w:numPr>
              <w:rPr>
                <w:rFonts w:cs="Arial"/>
                <w:sz w:val="22"/>
                <w:szCs w:val="22"/>
              </w:rPr>
            </w:pPr>
            <w:r w:rsidRPr="00282AAC">
              <w:rPr>
                <w:rFonts w:cs="Arial"/>
                <w:sz w:val="22"/>
                <w:szCs w:val="22"/>
              </w:rPr>
              <w:t>Grooming and child sexual exploitation</w:t>
            </w:r>
          </w:p>
          <w:p w14:paraId="2C3E9509" w14:textId="77777777" w:rsidR="00F30D34" w:rsidRPr="00282AAC" w:rsidRDefault="00F30D34" w:rsidP="00E047D4">
            <w:pPr>
              <w:pStyle w:val="1bodycopy10pt"/>
              <w:numPr>
                <w:ilvl w:val="0"/>
                <w:numId w:val="116"/>
              </w:numPr>
              <w:rPr>
                <w:rFonts w:cs="Arial"/>
                <w:sz w:val="22"/>
                <w:szCs w:val="22"/>
              </w:rPr>
            </w:pPr>
            <w:r w:rsidRPr="00282AAC">
              <w:rPr>
                <w:rFonts w:cs="Arial"/>
                <w:sz w:val="22"/>
                <w:szCs w:val="22"/>
              </w:rPr>
              <w:t>Criminal exploitation</w:t>
            </w:r>
          </w:p>
          <w:p w14:paraId="77E84FC2" w14:textId="77777777" w:rsidR="00F30D34" w:rsidRPr="00282AAC" w:rsidRDefault="00F30D34" w:rsidP="00E047D4">
            <w:pPr>
              <w:pStyle w:val="1bodycopy10pt"/>
              <w:numPr>
                <w:ilvl w:val="0"/>
                <w:numId w:val="116"/>
              </w:numPr>
              <w:rPr>
                <w:rFonts w:cs="Arial"/>
                <w:sz w:val="22"/>
                <w:szCs w:val="22"/>
              </w:rPr>
            </w:pPr>
            <w:r w:rsidRPr="00282AAC">
              <w:rPr>
                <w:rFonts w:cs="Arial"/>
                <w:sz w:val="22"/>
                <w:szCs w:val="22"/>
              </w:rPr>
              <w:t>Adults posing as children or young people</w:t>
            </w:r>
          </w:p>
          <w:p w14:paraId="2648CF59" w14:textId="77777777" w:rsidR="00F30D34" w:rsidRPr="00282AAC" w:rsidRDefault="00F30D34" w:rsidP="00E047D4">
            <w:pPr>
              <w:pStyle w:val="1bodycopy10pt"/>
              <w:numPr>
                <w:ilvl w:val="0"/>
                <w:numId w:val="116"/>
              </w:numPr>
              <w:rPr>
                <w:rFonts w:cs="Arial"/>
                <w:sz w:val="22"/>
                <w:szCs w:val="22"/>
              </w:rPr>
            </w:pPr>
            <w:r w:rsidRPr="00282AAC">
              <w:rPr>
                <w:rFonts w:cs="Arial"/>
                <w:sz w:val="22"/>
                <w:szCs w:val="22"/>
              </w:rPr>
              <w:t>Online coercion and manipulation</w:t>
            </w:r>
          </w:p>
          <w:p w14:paraId="52474533" w14:textId="77777777" w:rsidR="00F30D34" w:rsidRPr="00282AAC" w:rsidRDefault="00F30D34" w:rsidP="00E047D4">
            <w:pPr>
              <w:pStyle w:val="1bodycopy10pt"/>
              <w:numPr>
                <w:ilvl w:val="0"/>
                <w:numId w:val="116"/>
              </w:numPr>
              <w:rPr>
                <w:rFonts w:cs="Arial"/>
                <w:sz w:val="22"/>
                <w:szCs w:val="22"/>
              </w:rPr>
            </w:pPr>
            <w:r w:rsidRPr="00282AAC">
              <w:rPr>
                <w:rFonts w:cs="Arial"/>
                <w:sz w:val="22"/>
                <w:szCs w:val="22"/>
              </w:rPr>
              <w:t>Harmful interactions through social media, gaming platforms, messaging services or AI-powered chatbots</w:t>
            </w:r>
          </w:p>
          <w:p w14:paraId="25B22D25" w14:textId="13369464" w:rsidR="00F30D34" w:rsidRPr="00282AAC" w:rsidRDefault="00F30D34" w:rsidP="00F30D34">
            <w:pPr>
              <w:pStyle w:val="6Abstract"/>
              <w:jc w:val="both"/>
              <w:rPr>
                <w:rFonts w:cs="Arial"/>
                <w:sz w:val="22"/>
                <w:szCs w:val="22"/>
              </w:rPr>
            </w:pPr>
            <w:r w:rsidRPr="00282AAC">
              <w:rPr>
                <w:rFonts w:cs="Arial"/>
                <w:sz w:val="22"/>
                <w:szCs w:val="22"/>
              </w:rPr>
              <w:t>Unwanted commercial advertising or marketing</w:t>
            </w:r>
          </w:p>
        </w:tc>
      </w:tr>
      <w:tr w:rsidR="00F30D34" w:rsidRPr="00122662" w14:paraId="7BD0B961" w14:textId="77777777" w:rsidTr="009C7106">
        <w:trPr>
          <w:trHeight w:val="381"/>
        </w:trPr>
        <w:tc>
          <w:tcPr>
            <w:tcW w:w="4666" w:type="dxa"/>
            <w:shd w:val="clear" w:color="auto" w:fill="F2F2F2" w:themeFill="background1" w:themeFillShade="F2"/>
          </w:tcPr>
          <w:p w14:paraId="5DEC1AFD" w14:textId="0E44D901" w:rsidR="00F30D34" w:rsidRPr="00282AAC" w:rsidRDefault="00F30D34" w:rsidP="00E0412E">
            <w:pPr>
              <w:pStyle w:val="6Abstract"/>
              <w:jc w:val="both"/>
              <w:rPr>
                <w:rFonts w:cs="Arial"/>
                <w:b/>
                <w:sz w:val="22"/>
                <w:szCs w:val="22"/>
              </w:rPr>
            </w:pPr>
            <w:r w:rsidRPr="00282AAC">
              <w:rPr>
                <w:rFonts w:cs="Arial"/>
                <w:b/>
                <w:sz w:val="22"/>
                <w:szCs w:val="22"/>
              </w:rPr>
              <w:t>Conduct</w:t>
            </w:r>
          </w:p>
        </w:tc>
        <w:tc>
          <w:tcPr>
            <w:tcW w:w="5824" w:type="dxa"/>
            <w:shd w:val="clear" w:color="auto" w:fill="F2F2F2" w:themeFill="background1" w:themeFillShade="F2"/>
          </w:tcPr>
          <w:p w14:paraId="45D447BB" w14:textId="0C4EEB19" w:rsidR="00F30D34" w:rsidRPr="00282AAC" w:rsidRDefault="00F30D34" w:rsidP="00F30D34">
            <w:pPr>
              <w:pStyle w:val="6Abstract"/>
              <w:rPr>
                <w:rFonts w:cs="Arial"/>
                <w:b/>
                <w:sz w:val="22"/>
                <w:szCs w:val="22"/>
              </w:rPr>
            </w:pPr>
            <w:r w:rsidRPr="00282AAC">
              <w:rPr>
                <w:rFonts w:cs="Arial"/>
                <w:b/>
                <w:sz w:val="22"/>
                <w:szCs w:val="22"/>
              </w:rPr>
              <w:t>Commerce</w:t>
            </w:r>
          </w:p>
        </w:tc>
      </w:tr>
      <w:tr w:rsidR="00F30D34" w:rsidRPr="00122662" w14:paraId="530138E0" w14:textId="77777777" w:rsidTr="009C7106">
        <w:trPr>
          <w:trHeight w:val="4029"/>
        </w:trPr>
        <w:tc>
          <w:tcPr>
            <w:tcW w:w="4666" w:type="dxa"/>
          </w:tcPr>
          <w:p w14:paraId="20CB3A24" w14:textId="77777777" w:rsidR="00F30D34" w:rsidRPr="00282AAC" w:rsidRDefault="00F30D34" w:rsidP="00F30D34">
            <w:pPr>
              <w:pStyle w:val="6Abstract"/>
              <w:jc w:val="both"/>
              <w:rPr>
                <w:rFonts w:cs="Arial"/>
                <w:sz w:val="22"/>
                <w:szCs w:val="22"/>
              </w:rPr>
            </w:pPr>
            <w:r w:rsidRPr="00282AAC">
              <w:rPr>
                <w:rFonts w:cs="Arial"/>
                <w:sz w:val="22"/>
                <w:szCs w:val="22"/>
              </w:rPr>
              <w:t>Behaviour online that causes, or increases the likelihood of, harm, including:</w:t>
            </w:r>
          </w:p>
          <w:p w14:paraId="2F823F76" w14:textId="77777777" w:rsidR="00F30D34" w:rsidRPr="00282AAC" w:rsidRDefault="00F30D34" w:rsidP="00E047D4">
            <w:pPr>
              <w:pStyle w:val="1bodycopy10pt"/>
              <w:numPr>
                <w:ilvl w:val="0"/>
                <w:numId w:val="113"/>
              </w:numPr>
              <w:rPr>
                <w:rFonts w:cs="Arial"/>
                <w:sz w:val="22"/>
                <w:szCs w:val="22"/>
              </w:rPr>
            </w:pPr>
            <w:r w:rsidRPr="00282AAC">
              <w:rPr>
                <w:rFonts w:cs="Arial"/>
                <w:sz w:val="22"/>
                <w:szCs w:val="22"/>
              </w:rPr>
              <w:t>Cyberbullying</w:t>
            </w:r>
          </w:p>
          <w:p w14:paraId="32C9572D" w14:textId="77777777" w:rsidR="00F30D34" w:rsidRPr="00282AAC" w:rsidRDefault="00F30D34" w:rsidP="00E047D4">
            <w:pPr>
              <w:pStyle w:val="1bodycopy10pt"/>
              <w:numPr>
                <w:ilvl w:val="0"/>
                <w:numId w:val="113"/>
              </w:numPr>
              <w:rPr>
                <w:rFonts w:cs="Arial"/>
                <w:sz w:val="22"/>
                <w:szCs w:val="22"/>
              </w:rPr>
            </w:pPr>
            <w:r w:rsidRPr="00282AAC">
              <w:rPr>
                <w:rFonts w:cs="Arial"/>
                <w:sz w:val="22"/>
                <w:szCs w:val="22"/>
              </w:rPr>
              <w:t>Online harassment and hate incidents</w:t>
            </w:r>
          </w:p>
          <w:p w14:paraId="712233DC" w14:textId="77777777" w:rsidR="00F30D34" w:rsidRPr="00282AAC" w:rsidRDefault="00F30D34" w:rsidP="00E047D4">
            <w:pPr>
              <w:pStyle w:val="1bodycopy10pt"/>
              <w:numPr>
                <w:ilvl w:val="0"/>
                <w:numId w:val="113"/>
              </w:numPr>
              <w:rPr>
                <w:rFonts w:cs="Arial"/>
                <w:sz w:val="22"/>
                <w:szCs w:val="22"/>
              </w:rPr>
            </w:pPr>
            <w:r w:rsidRPr="00282AAC">
              <w:rPr>
                <w:rFonts w:cs="Arial"/>
                <w:sz w:val="22"/>
                <w:szCs w:val="22"/>
              </w:rPr>
              <w:t>Sharing or creating explicit content</w:t>
            </w:r>
          </w:p>
          <w:p w14:paraId="482C68F2" w14:textId="77777777" w:rsidR="00F30D34" w:rsidRPr="00282AAC" w:rsidRDefault="00F30D34" w:rsidP="00E047D4">
            <w:pPr>
              <w:pStyle w:val="1bodycopy10pt"/>
              <w:numPr>
                <w:ilvl w:val="0"/>
                <w:numId w:val="113"/>
              </w:numPr>
              <w:rPr>
                <w:rFonts w:cs="Arial"/>
                <w:sz w:val="22"/>
                <w:szCs w:val="22"/>
              </w:rPr>
            </w:pPr>
            <w:r w:rsidRPr="00282AAC">
              <w:rPr>
                <w:rFonts w:cs="Arial"/>
                <w:sz w:val="22"/>
                <w:szCs w:val="22"/>
              </w:rPr>
              <w:t>Consensual and non-consensual sharing of nude and semi-nude images</w:t>
            </w:r>
          </w:p>
          <w:p w14:paraId="6AC2E6A6" w14:textId="77777777" w:rsidR="00F30D34" w:rsidRPr="00282AAC" w:rsidRDefault="00F30D34" w:rsidP="00E047D4">
            <w:pPr>
              <w:pStyle w:val="1bodycopy10pt"/>
              <w:numPr>
                <w:ilvl w:val="0"/>
                <w:numId w:val="113"/>
              </w:numPr>
              <w:rPr>
                <w:rFonts w:cs="Arial"/>
                <w:sz w:val="22"/>
                <w:szCs w:val="22"/>
              </w:rPr>
            </w:pPr>
            <w:r w:rsidRPr="00282AAC">
              <w:rPr>
                <w:rFonts w:cs="Arial"/>
                <w:sz w:val="22"/>
                <w:szCs w:val="22"/>
              </w:rPr>
              <w:t>Misuse of AI to create manipulated, abusive or harmful content</w:t>
            </w:r>
          </w:p>
          <w:p w14:paraId="52176D3C" w14:textId="77777777" w:rsidR="00F30D34" w:rsidRPr="00282AAC" w:rsidRDefault="00F30D34" w:rsidP="00E047D4">
            <w:pPr>
              <w:pStyle w:val="1bodycopy10pt"/>
              <w:numPr>
                <w:ilvl w:val="0"/>
                <w:numId w:val="113"/>
              </w:numPr>
              <w:rPr>
                <w:rFonts w:cs="Arial"/>
                <w:sz w:val="22"/>
                <w:szCs w:val="22"/>
              </w:rPr>
            </w:pPr>
            <w:r w:rsidRPr="00282AAC">
              <w:rPr>
                <w:rFonts w:cs="Arial"/>
                <w:sz w:val="22"/>
                <w:szCs w:val="22"/>
              </w:rPr>
              <w:t>Sharing inappropriate images, videos or personal information</w:t>
            </w:r>
          </w:p>
          <w:p w14:paraId="1164C663" w14:textId="67C66518" w:rsidR="00F30D34" w:rsidRPr="00282AAC" w:rsidRDefault="00F30D34" w:rsidP="00F30D34">
            <w:pPr>
              <w:pStyle w:val="6Abstract"/>
              <w:jc w:val="both"/>
              <w:rPr>
                <w:rFonts w:cs="Arial"/>
                <w:sz w:val="22"/>
                <w:szCs w:val="22"/>
              </w:rPr>
            </w:pPr>
            <w:r w:rsidRPr="00282AAC">
              <w:rPr>
                <w:rFonts w:cs="Arial"/>
                <w:sz w:val="22"/>
                <w:szCs w:val="22"/>
              </w:rPr>
              <w:t xml:space="preserve">Online </w:t>
            </w:r>
            <w:proofErr w:type="spellStart"/>
            <w:r w:rsidRPr="00282AAC">
              <w:rPr>
                <w:rFonts w:cs="Arial"/>
                <w:sz w:val="22"/>
                <w:szCs w:val="22"/>
              </w:rPr>
              <w:t>behaviours</w:t>
            </w:r>
            <w:proofErr w:type="spellEnd"/>
            <w:r w:rsidRPr="00282AAC">
              <w:rPr>
                <w:rFonts w:cs="Arial"/>
                <w:sz w:val="22"/>
                <w:szCs w:val="22"/>
              </w:rPr>
              <w:t xml:space="preserve"> that place a child or others at risk</w:t>
            </w:r>
          </w:p>
        </w:tc>
        <w:tc>
          <w:tcPr>
            <w:tcW w:w="5824" w:type="dxa"/>
          </w:tcPr>
          <w:p w14:paraId="70507587" w14:textId="77777777" w:rsidR="00F30D34" w:rsidRPr="00282AAC" w:rsidRDefault="00F30D34" w:rsidP="00F30D34">
            <w:pPr>
              <w:pStyle w:val="6Abstract"/>
              <w:rPr>
                <w:rFonts w:cs="Arial"/>
                <w:sz w:val="22"/>
                <w:szCs w:val="22"/>
              </w:rPr>
            </w:pPr>
            <w:r w:rsidRPr="00282AAC">
              <w:rPr>
                <w:rFonts w:cs="Arial"/>
                <w:sz w:val="22"/>
                <w:szCs w:val="22"/>
              </w:rPr>
              <w:t>Risks associated with online financial activity, including:</w:t>
            </w:r>
          </w:p>
          <w:p w14:paraId="59B9A5B1" w14:textId="77777777" w:rsidR="00F30D34" w:rsidRPr="00282AAC" w:rsidRDefault="00F30D34" w:rsidP="00E047D4">
            <w:pPr>
              <w:pStyle w:val="1bodycopy10pt"/>
              <w:numPr>
                <w:ilvl w:val="0"/>
                <w:numId w:val="114"/>
              </w:numPr>
              <w:rPr>
                <w:rFonts w:cs="Arial"/>
                <w:sz w:val="22"/>
                <w:szCs w:val="22"/>
              </w:rPr>
            </w:pPr>
            <w:r w:rsidRPr="00282AAC">
              <w:rPr>
                <w:rFonts w:cs="Arial"/>
                <w:sz w:val="22"/>
                <w:szCs w:val="22"/>
              </w:rPr>
              <w:t>Phishing scams</w:t>
            </w:r>
          </w:p>
          <w:p w14:paraId="421655A3" w14:textId="77777777" w:rsidR="00F30D34" w:rsidRPr="00282AAC" w:rsidRDefault="00F30D34" w:rsidP="00E047D4">
            <w:pPr>
              <w:pStyle w:val="1bodycopy10pt"/>
              <w:numPr>
                <w:ilvl w:val="0"/>
                <w:numId w:val="114"/>
              </w:numPr>
              <w:rPr>
                <w:rFonts w:cs="Arial"/>
                <w:sz w:val="22"/>
                <w:szCs w:val="22"/>
              </w:rPr>
            </w:pPr>
            <w:r w:rsidRPr="00282AAC">
              <w:rPr>
                <w:rFonts w:cs="Arial"/>
                <w:sz w:val="22"/>
                <w:szCs w:val="22"/>
              </w:rPr>
              <w:t>Fraud and financial exploitation</w:t>
            </w:r>
          </w:p>
          <w:p w14:paraId="6DE01BFD" w14:textId="77777777" w:rsidR="00F30D34" w:rsidRPr="00282AAC" w:rsidRDefault="00F30D34" w:rsidP="00E047D4">
            <w:pPr>
              <w:pStyle w:val="1bodycopy10pt"/>
              <w:numPr>
                <w:ilvl w:val="0"/>
                <w:numId w:val="114"/>
              </w:numPr>
              <w:rPr>
                <w:rFonts w:cs="Arial"/>
                <w:sz w:val="22"/>
                <w:szCs w:val="22"/>
              </w:rPr>
            </w:pPr>
            <w:r w:rsidRPr="00282AAC">
              <w:rPr>
                <w:rFonts w:cs="Arial"/>
                <w:sz w:val="22"/>
                <w:szCs w:val="22"/>
              </w:rPr>
              <w:t>Gambling</w:t>
            </w:r>
          </w:p>
          <w:p w14:paraId="499EA794" w14:textId="77777777" w:rsidR="00F30D34" w:rsidRPr="00282AAC" w:rsidRDefault="00F30D34" w:rsidP="00E047D4">
            <w:pPr>
              <w:pStyle w:val="1bodycopy10pt"/>
              <w:numPr>
                <w:ilvl w:val="0"/>
                <w:numId w:val="114"/>
              </w:numPr>
              <w:rPr>
                <w:rFonts w:cs="Arial"/>
                <w:sz w:val="22"/>
                <w:szCs w:val="22"/>
              </w:rPr>
            </w:pPr>
            <w:r w:rsidRPr="00282AAC">
              <w:rPr>
                <w:rFonts w:cs="Arial"/>
                <w:sz w:val="22"/>
                <w:szCs w:val="22"/>
              </w:rPr>
              <w:t>Misleading advertising</w:t>
            </w:r>
          </w:p>
          <w:p w14:paraId="668FBD8B" w14:textId="77777777" w:rsidR="00F30D34" w:rsidRPr="00282AAC" w:rsidRDefault="00F30D34" w:rsidP="00E047D4">
            <w:pPr>
              <w:pStyle w:val="1bodycopy10pt"/>
              <w:numPr>
                <w:ilvl w:val="0"/>
                <w:numId w:val="114"/>
              </w:numPr>
              <w:rPr>
                <w:rFonts w:cs="Arial"/>
                <w:sz w:val="22"/>
                <w:szCs w:val="22"/>
              </w:rPr>
            </w:pPr>
            <w:r w:rsidRPr="00282AAC">
              <w:rPr>
                <w:rFonts w:cs="Arial"/>
                <w:sz w:val="22"/>
                <w:szCs w:val="22"/>
              </w:rPr>
              <w:t>Subscription traps and in-app purchases</w:t>
            </w:r>
          </w:p>
          <w:p w14:paraId="3367631A" w14:textId="77777777" w:rsidR="00F30D34" w:rsidRPr="00282AAC" w:rsidRDefault="00F30D34" w:rsidP="00E047D4">
            <w:pPr>
              <w:pStyle w:val="1bodycopy10pt"/>
              <w:numPr>
                <w:ilvl w:val="0"/>
                <w:numId w:val="114"/>
              </w:numPr>
              <w:rPr>
                <w:rFonts w:cs="Arial"/>
                <w:sz w:val="22"/>
                <w:szCs w:val="22"/>
              </w:rPr>
            </w:pPr>
            <w:r w:rsidRPr="00282AAC">
              <w:rPr>
                <w:rFonts w:cs="Arial"/>
                <w:sz w:val="22"/>
                <w:szCs w:val="22"/>
              </w:rPr>
              <w:t>AI-enabled scams and impersonation attempts</w:t>
            </w:r>
          </w:p>
          <w:p w14:paraId="621B7916" w14:textId="77777777" w:rsidR="00F30D34" w:rsidRPr="00282AAC" w:rsidRDefault="00F30D34" w:rsidP="00E0412E">
            <w:pPr>
              <w:pStyle w:val="6Abstract"/>
              <w:jc w:val="both"/>
              <w:rPr>
                <w:rFonts w:cs="Arial"/>
                <w:sz w:val="22"/>
                <w:szCs w:val="22"/>
              </w:rPr>
            </w:pPr>
          </w:p>
        </w:tc>
      </w:tr>
    </w:tbl>
    <w:p w14:paraId="512A8766" w14:textId="77777777" w:rsidR="00C522BA" w:rsidRPr="008C48EA" w:rsidRDefault="00C522BA" w:rsidP="002C2E92">
      <w:pPr>
        <w:pStyle w:val="6Abstract"/>
        <w:jc w:val="both"/>
        <w:rPr>
          <w:rFonts w:cs="Arial"/>
          <w:b/>
          <w:sz w:val="22"/>
          <w:szCs w:val="22"/>
          <w:highlight w:val="cyan"/>
        </w:rPr>
      </w:pPr>
    </w:p>
    <w:p w14:paraId="20D92541" w14:textId="3ADA54CD" w:rsidR="526140A6" w:rsidRPr="00716319" w:rsidRDefault="002F581C" w:rsidP="00946FBA">
      <w:pPr>
        <w:pStyle w:val="1bodycopy10pt"/>
        <w:jc w:val="both"/>
        <w:rPr>
          <w:b/>
          <w:sz w:val="22"/>
          <w:szCs w:val="22"/>
        </w:rPr>
      </w:pPr>
      <w:r w:rsidRPr="00716319">
        <w:rPr>
          <w:b/>
          <w:sz w:val="22"/>
          <w:szCs w:val="22"/>
        </w:rPr>
        <w:t>Artificial Intelligence (AI)</w:t>
      </w:r>
    </w:p>
    <w:p w14:paraId="21768875" w14:textId="3DD10DD1" w:rsidR="002F581C" w:rsidRPr="00716319" w:rsidRDefault="002F581C" w:rsidP="00946FBA">
      <w:pPr>
        <w:pStyle w:val="1bodycopy10pt"/>
        <w:jc w:val="both"/>
        <w:rPr>
          <w:rFonts w:cs="Arial"/>
          <w:sz w:val="22"/>
          <w:szCs w:val="22"/>
        </w:rPr>
      </w:pPr>
      <w:r w:rsidRPr="00716319">
        <w:rPr>
          <w:rFonts w:cs="Arial"/>
          <w:sz w:val="22"/>
          <w:szCs w:val="22"/>
        </w:rPr>
        <w:t>The school recognises that generative AI technologies, including AI chatbots, image generators and other AI-powered tools, are becoming increasingly accessible to children and young people. Whilst these technologies present educational opportunities, they also introduce safeguarding, privacy</w:t>
      </w:r>
      <w:r w:rsidR="7E7BE567" w:rsidRPr="00716319">
        <w:rPr>
          <w:rFonts w:cs="Arial"/>
          <w:sz w:val="22"/>
          <w:szCs w:val="22"/>
        </w:rPr>
        <w:t>,</w:t>
      </w:r>
      <w:r w:rsidRPr="00716319">
        <w:rPr>
          <w:rFonts w:cs="Arial"/>
          <w:sz w:val="22"/>
          <w:szCs w:val="22"/>
        </w:rPr>
        <w:t xml:space="preserve"> and reliability risks. </w:t>
      </w:r>
    </w:p>
    <w:p w14:paraId="5B5DB7C2" w14:textId="77777777" w:rsidR="002F581C" w:rsidRPr="00716319" w:rsidRDefault="002F581C" w:rsidP="00946FBA">
      <w:pPr>
        <w:pStyle w:val="1bodycopy10pt"/>
        <w:jc w:val="both"/>
        <w:rPr>
          <w:rFonts w:cs="Arial"/>
          <w:sz w:val="22"/>
          <w:szCs w:val="22"/>
        </w:rPr>
      </w:pPr>
      <w:r w:rsidRPr="00716319">
        <w:rPr>
          <w:rFonts w:cs="Arial"/>
          <w:sz w:val="22"/>
          <w:szCs w:val="22"/>
        </w:rPr>
        <w:t>The school will:</w:t>
      </w:r>
    </w:p>
    <w:p w14:paraId="355F83B7" w14:textId="77777777" w:rsidR="002F581C" w:rsidRPr="00716319" w:rsidRDefault="002F581C" w:rsidP="00514136">
      <w:pPr>
        <w:pStyle w:val="1bodycopy10pt"/>
        <w:numPr>
          <w:ilvl w:val="0"/>
          <w:numId w:val="183"/>
        </w:numPr>
        <w:jc w:val="both"/>
        <w:rPr>
          <w:rFonts w:cs="Arial"/>
          <w:sz w:val="22"/>
          <w:szCs w:val="22"/>
        </w:rPr>
      </w:pPr>
      <w:r w:rsidRPr="00716319">
        <w:rPr>
          <w:rFonts w:cs="Arial"/>
          <w:sz w:val="22"/>
          <w:szCs w:val="22"/>
        </w:rPr>
        <w:t>Take a risk-based approach to the use of AI technologies.</w:t>
      </w:r>
    </w:p>
    <w:p w14:paraId="2C4CCF16" w14:textId="77777777" w:rsidR="002F581C" w:rsidRPr="00716319" w:rsidRDefault="002F581C" w:rsidP="00514136">
      <w:pPr>
        <w:pStyle w:val="1bodycopy10pt"/>
        <w:numPr>
          <w:ilvl w:val="0"/>
          <w:numId w:val="183"/>
        </w:numPr>
        <w:jc w:val="both"/>
        <w:rPr>
          <w:rFonts w:cs="Arial"/>
          <w:sz w:val="22"/>
          <w:szCs w:val="22"/>
        </w:rPr>
      </w:pPr>
      <w:r w:rsidRPr="00716319">
        <w:rPr>
          <w:rFonts w:cs="Arial"/>
          <w:sz w:val="22"/>
          <w:szCs w:val="22"/>
        </w:rPr>
        <w:t>Teach pupils how to use AI safely, critically and responsibly.</w:t>
      </w:r>
    </w:p>
    <w:p w14:paraId="19B13D09" w14:textId="77777777" w:rsidR="002F581C" w:rsidRPr="00716319" w:rsidRDefault="002F581C" w:rsidP="00514136">
      <w:pPr>
        <w:pStyle w:val="1bodycopy10pt"/>
        <w:numPr>
          <w:ilvl w:val="0"/>
          <w:numId w:val="183"/>
        </w:numPr>
        <w:jc w:val="both"/>
        <w:rPr>
          <w:rFonts w:cs="Arial"/>
          <w:sz w:val="22"/>
          <w:szCs w:val="22"/>
        </w:rPr>
      </w:pPr>
      <w:r w:rsidRPr="00716319">
        <w:rPr>
          <w:rFonts w:cs="Arial"/>
          <w:sz w:val="22"/>
          <w:szCs w:val="22"/>
        </w:rPr>
        <w:t>Educate pupils about the limitations of AI-generated content, including bias, inaccuracies, misinformation and fabricated information.</w:t>
      </w:r>
    </w:p>
    <w:p w14:paraId="3F7F4508" w14:textId="77777777" w:rsidR="002F581C" w:rsidRPr="00716319" w:rsidRDefault="002F581C" w:rsidP="00514136">
      <w:pPr>
        <w:pStyle w:val="1bodycopy10pt"/>
        <w:numPr>
          <w:ilvl w:val="0"/>
          <w:numId w:val="183"/>
        </w:numPr>
        <w:jc w:val="both"/>
        <w:rPr>
          <w:rFonts w:cs="Arial"/>
          <w:sz w:val="22"/>
          <w:szCs w:val="22"/>
        </w:rPr>
      </w:pPr>
      <w:r w:rsidRPr="00716319">
        <w:rPr>
          <w:rFonts w:cs="Arial"/>
          <w:sz w:val="22"/>
          <w:szCs w:val="22"/>
        </w:rPr>
        <w:t>Raise awareness of AI-related safeguarding risks, including deepfakes, AI-generated images, online impersonation, grooming and exploitation.</w:t>
      </w:r>
    </w:p>
    <w:p w14:paraId="108817AE" w14:textId="77777777" w:rsidR="002F581C" w:rsidRPr="00716319" w:rsidRDefault="002F581C" w:rsidP="00514136">
      <w:pPr>
        <w:pStyle w:val="1bodycopy10pt"/>
        <w:numPr>
          <w:ilvl w:val="0"/>
          <w:numId w:val="183"/>
        </w:numPr>
        <w:jc w:val="both"/>
        <w:rPr>
          <w:rFonts w:cs="Arial"/>
          <w:sz w:val="22"/>
          <w:szCs w:val="22"/>
        </w:rPr>
      </w:pPr>
      <w:r w:rsidRPr="00716319">
        <w:rPr>
          <w:rFonts w:cs="Arial"/>
          <w:sz w:val="22"/>
          <w:szCs w:val="22"/>
        </w:rPr>
        <w:t>Ensure staff understand the safeguarding implications of AI and know how to identify and respond to concerns involving AI-generated content.</w:t>
      </w:r>
    </w:p>
    <w:p w14:paraId="50012489" w14:textId="77777777" w:rsidR="002F581C" w:rsidRPr="00716319" w:rsidRDefault="002F581C" w:rsidP="00514136">
      <w:pPr>
        <w:pStyle w:val="1bodycopy10pt"/>
        <w:numPr>
          <w:ilvl w:val="0"/>
          <w:numId w:val="183"/>
        </w:numPr>
        <w:jc w:val="both"/>
        <w:rPr>
          <w:rFonts w:cs="Arial"/>
          <w:sz w:val="22"/>
          <w:szCs w:val="22"/>
        </w:rPr>
      </w:pPr>
      <w:r w:rsidRPr="00716319">
        <w:rPr>
          <w:rFonts w:cs="Arial"/>
          <w:sz w:val="22"/>
          <w:szCs w:val="22"/>
        </w:rPr>
        <w:t>Ensure personal, sensitive or confidential information is not entered into AI tools unless approved and compliant with data protection requirements.</w:t>
      </w:r>
    </w:p>
    <w:p w14:paraId="56E369B2" w14:textId="77777777" w:rsidR="002F581C" w:rsidRPr="00716319" w:rsidRDefault="002F581C" w:rsidP="00514136">
      <w:pPr>
        <w:pStyle w:val="1bodycopy10pt"/>
        <w:numPr>
          <w:ilvl w:val="0"/>
          <w:numId w:val="183"/>
        </w:numPr>
        <w:jc w:val="both"/>
        <w:rPr>
          <w:rFonts w:cs="Arial"/>
          <w:b/>
          <w:sz w:val="22"/>
          <w:szCs w:val="22"/>
        </w:rPr>
      </w:pPr>
      <w:r w:rsidRPr="00716319">
        <w:rPr>
          <w:rFonts w:cs="Arial"/>
          <w:sz w:val="22"/>
          <w:szCs w:val="22"/>
        </w:rPr>
        <w:t xml:space="preserve">Monitor developments in AI technology and review safeguarding arrangements accordingly. </w:t>
      </w:r>
    </w:p>
    <w:p w14:paraId="6D5AA7E7" w14:textId="77777777" w:rsidR="002F581C" w:rsidRPr="00716319" w:rsidRDefault="002F581C" w:rsidP="00514136">
      <w:pPr>
        <w:pStyle w:val="1bodycopy10pt"/>
        <w:numPr>
          <w:ilvl w:val="0"/>
          <w:numId w:val="183"/>
        </w:numPr>
        <w:jc w:val="both"/>
        <w:rPr>
          <w:b/>
          <w:sz w:val="22"/>
          <w:szCs w:val="22"/>
        </w:rPr>
      </w:pPr>
      <w:r w:rsidRPr="00716319">
        <w:rPr>
          <w:sz w:val="22"/>
          <w:szCs w:val="22"/>
        </w:rPr>
        <w:t>Education and Prevention</w:t>
      </w:r>
    </w:p>
    <w:p w14:paraId="5BBA60BE" w14:textId="618CD3CE" w:rsidR="526140A6" w:rsidRPr="008C48EA" w:rsidRDefault="526140A6" w:rsidP="00946FBA">
      <w:pPr>
        <w:pStyle w:val="1bodycopy10pt"/>
        <w:jc w:val="both"/>
        <w:rPr>
          <w:rFonts w:cs="Arial"/>
          <w:sz w:val="22"/>
          <w:szCs w:val="22"/>
          <w:highlight w:val="cyan"/>
        </w:rPr>
      </w:pPr>
    </w:p>
    <w:p w14:paraId="45A626FE" w14:textId="77777777" w:rsidR="00AA2614" w:rsidRPr="005C09B7" w:rsidRDefault="002F581C" w:rsidP="00946FBA">
      <w:pPr>
        <w:pStyle w:val="1bodycopy10pt"/>
        <w:jc w:val="both"/>
        <w:rPr>
          <w:rFonts w:cs="Arial"/>
          <w:sz w:val="22"/>
          <w:szCs w:val="22"/>
        </w:rPr>
      </w:pPr>
      <w:r w:rsidRPr="005C09B7">
        <w:rPr>
          <w:rFonts w:cs="Arial"/>
          <w:b/>
          <w:sz w:val="22"/>
          <w:szCs w:val="22"/>
        </w:rPr>
        <w:lastRenderedPageBreak/>
        <w:t>Online safety</w:t>
      </w:r>
      <w:r w:rsidRPr="005C09B7">
        <w:rPr>
          <w:rFonts w:cs="Arial"/>
          <w:sz w:val="22"/>
          <w:szCs w:val="22"/>
        </w:rPr>
        <w:t xml:space="preserve"> </w:t>
      </w:r>
    </w:p>
    <w:p w14:paraId="49E84BBE" w14:textId="00697BCE" w:rsidR="002F581C" w:rsidRPr="005C09B7" w:rsidRDefault="003418AB" w:rsidP="00946FBA">
      <w:pPr>
        <w:pStyle w:val="1bodycopy10pt"/>
        <w:jc w:val="both"/>
        <w:rPr>
          <w:rFonts w:cs="Arial"/>
          <w:sz w:val="22"/>
          <w:szCs w:val="22"/>
        </w:rPr>
      </w:pPr>
      <w:r w:rsidRPr="005C09B7">
        <w:rPr>
          <w:rFonts w:cs="Arial"/>
          <w:sz w:val="22"/>
          <w:szCs w:val="22"/>
        </w:rPr>
        <w:t xml:space="preserve">We </w:t>
      </w:r>
      <w:r w:rsidR="002F581C" w:rsidRPr="005C09B7">
        <w:rPr>
          <w:rFonts w:cs="Arial"/>
          <w:sz w:val="22"/>
          <w:szCs w:val="22"/>
        </w:rPr>
        <w:t>embed throughout our curriculum and wider safeguarding culture. Pupils will be taught age-appropriate knowledge and skills including:</w:t>
      </w:r>
    </w:p>
    <w:p w14:paraId="6FAE978E"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Safe use of the internet, social media and digital technologies</w:t>
      </w:r>
    </w:p>
    <w:p w14:paraId="17F91322"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Digital citizenship and responsible online behaviour</w:t>
      </w:r>
    </w:p>
    <w:p w14:paraId="495FAC3C"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Online relationships and consent</w:t>
      </w:r>
    </w:p>
    <w:p w14:paraId="765F4C11"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Privacy and protecting personal information</w:t>
      </w:r>
    </w:p>
    <w:p w14:paraId="40F612F3"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Information literacy, including recognising misinformation and AI-generated content</w:t>
      </w:r>
    </w:p>
    <w:p w14:paraId="3B41C7F9"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Reporting concerns and seeking support</w:t>
      </w:r>
    </w:p>
    <w:p w14:paraId="65A1712C"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Recognising grooming, exploitation and coercive behaviour</w:t>
      </w:r>
    </w:p>
    <w:p w14:paraId="7D7F9D64"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Understanding the risks associated with sharing images online</w:t>
      </w:r>
    </w:p>
    <w:p w14:paraId="23C60190" w14:textId="77777777" w:rsidR="002F581C" w:rsidRPr="005C09B7" w:rsidRDefault="002F581C" w:rsidP="00514136">
      <w:pPr>
        <w:pStyle w:val="1bodycopy10pt"/>
        <w:numPr>
          <w:ilvl w:val="0"/>
          <w:numId w:val="184"/>
        </w:numPr>
        <w:jc w:val="both"/>
        <w:rPr>
          <w:rFonts w:cs="Arial"/>
          <w:sz w:val="22"/>
          <w:szCs w:val="22"/>
        </w:rPr>
      </w:pPr>
      <w:r w:rsidRPr="005C09B7">
        <w:rPr>
          <w:rFonts w:cs="Arial"/>
          <w:sz w:val="22"/>
          <w:szCs w:val="22"/>
        </w:rPr>
        <w:t>Responsible and ethical use of AI technologies</w:t>
      </w:r>
    </w:p>
    <w:p w14:paraId="78773D08" w14:textId="0CD35972" w:rsidR="526140A6" w:rsidRPr="005C09B7" w:rsidRDefault="526140A6" w:rsidP="00946FBA">
      <w:pPr>
        <w:pStyle w:val="1bodycopy10pt"/>
        <w:jc w:val="both"/>
        <w:rPr>
          <w:sz w:val="22"/>
          <w:szCs w:val="22"/>
        </w:rPr>
      </w:pPr>
    </w:p>
    <w:p w14:paraId="04E2FD0D" w14:textId="5968C41A" w:rsidR="526140A6" w:rsidRPr="005C09B7" w:rsidRDefault="002F581C" w:rsidP="00204024">
      <w:pPr>
        <w:pStyle w:val="1bodycopy10pt"/>
        <w:jc w:val="both"/>
        <w:rPr>
          <w:b/>
          <w:sz w:val="22"/>
          <w:szCs w:val="22"/>
        </w:rPr>
      </w:pPr>
      <w:r w:rsidRPr="005C09B7">
        <w:rPr>
          <w:b/>
          <w:sz w:val="22"/>
          <w:szCs w:val="22"/>
        </w:rPr>
        <w:t xml:space="preserve">Staff </w:t>
      </w:r>
      <w:r w:rsidR="008C48EA" w:rsidRPr="005C09B7">
        <w:rPr>
          <w:b/>
          <w:sz w:val="22"/>
          <w:szCs w:val="22"/>
        </w:rPr>
        <w:t xml:space="preserve">online safety </w:t>
      </w:r>
      <w:r w:rsidRPr="005C09B7">
        <w:rPr>
          <w:b/>
          <w:sz w:val="22"/>
          <w:szCs w:val="22"/>
        </w:rPr>
        <w:t>Training</w:t>
      </w:r>
    </w:p>
    <w:p w14:paraId="124E2032" w14:textId="3A004E69" w:rsidR="002F581C" w:rsidRPr="005C09B7" w:rsidRDefault="002F581C" w:rsidP="00946FBA">
      <w:pPr>
        <w:pStyle w:val="1bodycopy10pt"/>
        <w:rPr>
          <w:sz w:val="22"/>
          <w:szCs w:val="22"/>
        </w:rPr>
      </w:pPr>
      <w:r w:rsidRPr="005C09B7">
        <w:rPr>
          <w:sz w:val="22"/>
          <w:szCs w:val="22"/>
        </w:rPr>
        <w:t>All staff will receive online safety training, including as part of their induction</w:t>
      </w:r>
      <w:r w:rsidR="00204024" w:rsidRPr="005C09B7">
        <w:rPr>
          <w:sz w:val="22"/>
          <w:szCs w:val="22"/>
        </w:rPr>
        <w:t xml:space="preserve">, this </w:t>
      </w:r>
      <w:r w:rsidRPr="005C09B7">
        <w:rPr>
          <w:sz w:val="22"/>
          <w:szCs w:val="22"/>
        </w:rPr>
        <w:t>include</w:t>
      </w:r>
      <w:r w:rsidR="00204024" w:rsidRPr="005C09B7">
        <w:rPr>
          <w:sz w:val="22"/>
          <w:szCs w:val="22"/>
        </w:rPr>
        <w:t>s</w:t>
      </w:r>
      <w:r w:rsidRPr="005C09B7">
        <w:rPr>
          <w:sz w:val="22"/>
          <w:szCs w:val="22"/>
        </w:rPr>
        <w:t>:</w:t>
      </w:r>
    </w:p>
    <w:p w14:paraId="5A35D071" w14:textId="77777777" w:rsidR="002F581C" w:rsidRPr="005C09B7" w:rsidRDefault="002F581C" w:rsidP="00514136">
      <w:pPr>
        <w:pStyle w:val="1bodycopy10pt"/>
        <w:numPr>
          <w:ilvl w:val="0"/>
          <w:numId w:val="185"/>
        </w:numPr>
        <w:rPr>
          <w:sz w:val="22"/>
          <w:szCs w:val="22"/>
        </w:rPr>
      </w:pPr>
      <w:r w:rsidRPr="005C09B7">
        <w:rPr>
          <w:sz w:val="22"/>
          <w:szCs w:val="22"/>
        </w:rPr>
        <w:t>The school's online safety expectations</w:t>
      </w:r>
    </w:p>
    <w:p w14:paraId="5D8A5451" w14:textId="77777777" w:rsidR="002F581C" w:rsidRPr="005C09B7" w:rsidRDefault="002F581C" w:rsidP="00514136">
      <w:pPr>
        <w:pStyle w:val="1bodycopy10pt"/>
        <w:numPr>
          <w:ilvl w:val="0"/>
          <w:numId w:val="185"/>
        </w:numPr>
        <w:rPr>
          <w:sz w:val="22"/>
          <w:szCs w:val="22"/>
        </w:rPr>
      </w:pPr>
      <w:r w:rsidRPr="005C09B7">
        <w:rPr>
          <w:sz w:val="22"/>
          <w:szCs w:val="22"/>
        </w:rPr>
        <w:t>Their safeguarding responsibilities relating to online safety</w:t>
      </w:r>
    </w:p>
    <w:p w14:paraId="1ED19C64" w14:textId="77777777" w:rsidR="002F581C" w:rsidRPr="005C09B7" w:rsidRDefault="002F581C" w:rsidP="00514136">
      <w:pPr>
        <w:pStyle w:val="1bodycopy10pt"/>
        <w:numPr>
          <w:ilvl w:val="0"/>
          <w:numId w:val="185"/>
        </w:numPr>
        <w:rPr>
          <w:sz w:val="22"/>
          <w:szCs w:val="22"/>
        </w:rPr>
      </w:pPr>
      <w:r w:rsidRPr="005C09B7">
        <w:rPr>
          <w:sz w:val="22"/>
          <w:szCs w:val="22"/>
        </w:rPr>
        <w:t>The operation and role of filtering and monitoring systems</w:t>
      </w:r>
    </w:p>
    <w:p w14:paraId="6A69708F" w14:textId="77777777" w:rsidR="002F581C" w:rsidRPr="005C09B7" w:rsidRDefault="002F581C" w:rsidP="00514136">
      <w:pPr>
        <w:pStyle w:val="1bodycopy10pt"/>
        <w:numPr>
          <w:ilvl w:val="0"/>
          <w:numId w:val="185"/>
        </w:numPr>
        <w:rPr>
          <w:sz w:val="22"/>
          <w:szCs w:val="22"/>
        </w:rPr>
      </w:pPr>
      <w:r w:rsidRPr="005C09B7">
        <w:rPr>
          <w:sz w:val="22"/>
          <w:szCs w:val="22"/>
        </w:rPr>
        <w:t>Cyberbullying and online abuse</w:t>
      </w:r>
    </w:p>
    <w:p w14:paraId="6A0FFBAF" w14:textId="77777777" w:rsidR="002F581C" w:rsidRPr="005C09B7" w:rsidRDefault="002F581C" w:rsidP="00514136">
      <w:pPr>
        <w:pStyle w:val="1bodycopy10pt"/>
        <w:numPr>
          <w:ilvl w:val="0"/>
          <w:numId w:val="185"/>
        </w:numPr>
        <w:rPr>
          <w:sz w:val="22"/>
          <w:szCs w:val="22"/>
        </w:rPr>
      </w:pPr>
      <w:r w:rsidRPr="005C09B7">
        <w:rPr>
          <w:sz w:val="22"/>
          <w:szCs w:val="22"/>
        </w:rPr>
        <w:t>Online radicalisation and extremism</w:t>
      </w:r>
    </w:p>
    <w:p w14:paraId="02374B55" w14:textId="77777777" w:rsidR="002F581C" w:rsidRPr="005C09B7" w:rsidRDefault="002F581C" w:rsidP="00514136">
      <w:pPr>
        <w:pStyle w:val="1bodycopy10pt"/>
        <w:numPr>
          <w:ilvl w:val="0"/>
          <w:numId w:val="185"/>
        </w:numPr>
        <w:rPr>
          <w:sz w:val="22"/>
          <w:szCs w:val="22"/>
        </w:rPr>
      </w:pPr>
      <w:r w:rsidRPr="005C09B7">
        <w:rPr>
          <w:sz w:val="22"/>
          <w:szCs w:val="22"/>
        </w:rPr>
        <w:t>Emerging technologies and AI-related safeguarding risks</w:t>
      </w:r>
    </w:p>
    <w:p w14:paraId="1E51BECB" w14:textId="77777777" w:rsidR="002F581C" w:rsidRPr="005C09B7" w:rsidRDefault="002F581C" w:rsidP="00514136">
      <w:pPr>
        <w:pStyle w:val="1bodycopy10pt"/>
        <w:numPr>
          <w:ilvl w:val="0"/>
          <w:numId w:val="185"/>
        </w:numPr>
        <w:rPr>
          <w:sz w:val="22"/>
          <w:szCs w:val="22"/>
        </w:rPr>
      </w:pPr>
      <w:r w:rsidRPr="005C09B7">
        <w:rPr>
          <w:sz w:val="22"/>
          <w:szCs w:val="22"/>
        </w:rPr>
        <w:t>Reporting and recording online safety concerns</w:t>
      </w:r>
    </w:p>
    <w:p w14:paraId="41112D18" w14:textId="77777777" w:rsidR="002F581C" w:rsidRPr="005C09B7" w:rsidRDefault="002F581C" w:rsidP="00514136">
      <w:pPr>
        <w:pStyle w:val="1bodycopy10pt"/>
        <w:numPr>
          <w:ilvl w:val="0"/>
          <w:numId w:val="185"/>
        </w:numPr>
        <w:rPr>
          <w:sz w:val="22"/>
          <w:szCs w:val="22"/>
        </w:rPr>
      </w:pPr>
      <w:r w:rsidRPr="005C09B7">
        <w:rPr>
          <w:sz w:val="22"/>
          <w:szCs w:val="22"/>
        </w:rPr>
        <w:t xml:space="preserve">Staff will receive regular safeguarding and online safety updates and refresher training at least annually. </w:t>
      </w:r>
    </w:p>
    <w:p w14:paraId="4AFBB6CD" w14:textId="77777777" w:rsidR="002F581C" w:rsidRPr="005C09B7" w:rsidRDefault="002F581C" w:rsidP="00514136">
      <w:pPr>
        <w:pStyle w:val="1bodycopy10pt"/>
        <w:numPr>
          <w:ilvl w:val="0"/>
          <w:numId w:val="185"/>
        </w:numPr>
        <w:rPr>
          <w:sz w:val="22"/>
          <w:szCs w:val="22"/>
        </w:rPr>
      </w:pPr>
      <w:r w:rsidRPr="005C09B7">
        <w:rPr>
          <w:sz w:val="22"/>
          <w:szCs w:val="22"/>
        </w:rPr>
        <w:t>Working with Parents and Carers</w:t>
      </w:r>
    </w:p>
    <w:p w14:paraId="5F6B25AF" w14:textId="0C7E6103" w:rsidR="526140A6" w:rsidRPr="00AD4542" w:rsidRDefault="526140A6" w:rsidP="00946FBA">
      <w:pPr>
        <w:pStyle w:val="1bodycopy10pt"/>
        <w:rPr>
          <w:sz w:val="22"/>
          <w:szCs w:val="22"/>
        </w:rPr>
      </w:pPr>
    </w:p>
    <w:p w14:paraId="73505F6F" w14:textId="514DAA7D" w:rsidR="002F581C" w:rsidRPr="00AD4542" w:rsidRDefault="003F6910" w:rsidP="00AD4542">
      <w:pPr>
        <w:pStyle w:val="1bodycopy10pt"/>
        <w:rPr>
          <w:sz w:val="22"/>
          <w:szCs w:val="22"/>
        </w:rPr>
      </w:pPr>
      <w:r w:rsidRPr="00AD4542">
        <w:rPr>
          <w:sz w:val="22"/>
          <w:szCs w:val="22"/>
        </w:rPr>
        <w:t xml:space="preserve">We </w:t>
      </w:r>
      <w:r w:rsidR="008C48EA" w:rsidRPr="00AD4542">
        <w:rPr>
          <w:sz w:val="22"/>
          <w:szCs w:val="22"/>
        </w:rPr>
        <w:t>endeavour to</w:t>
      </w:r>
      <w:r w:rsidR="002F581C" w:rsidRPr="00AD4542">
        <w:rPr>
          <w:sz w:val="22"/>
          <w:szCs w:val="22"/>
        </w:rPr>
        <w:t xml:space="preserve"> work in partnership with parents and carers by:</w:t>
      </w:r>
      <w:r w:rsidR="008C48EA" w:rsidRPr="00AD4542">
        <w:rPr>
          <w:sz w:val="22"/>
          <w:szCs w:val="22"/>
        </w:rPr>
        <w:t xml:space="preserve"> </w:t>
      </w:r>
      <w:r w:rsidR="002F581C" w:rsidRPr="00AD4542">
        <w:rPr>
          <w:sz w:val="22"/>
          <w:szCs w:val="22"/>
        </w:rPr>
        <w:t>Providing information and guidance on online safety and emerging digital risks.</w:t>
      </w:r>
    </w:p>
    <w:p w14:paraId="6D6A2539" w14:textId="77777777" w:rsidR="002F581C" w:rsidRPr="00AD4542" w:rsidRDefault="002F581C" w:rsidP="00514136">
      <w:pPr>
        <w:pStyle w:val="1bodycopy10pt"/>
        <w:numPr>
          <w:ilvl w:val="0"/>
          <w:numId w:val="186"/>
        </w:numPr>
        <w:rPr>
          <w:sz w:val="22"/>
          <w:szCs w:val="22"/>
        </w:rPr>
      </w:pPr>
      <w:r w:rsidRPr="00AD4542">
        <w:rPr>
          <w:sz w:val="22"/>
          <w:szCs w:val="22"/>
        </w:rPr>
        <w:t>Sharing resources relating to social media, gaming platforms and AI technologies.</w:t>
      </w:r>
    </w:p>
    <w:p w14:paraId="1C22FE4F" w14:textId="77777777" w:rsidR="002F581C" w:rsidRPr="00AD4542" w:rsidRDefault="002F581C" w:rsidP="00514136">
      <w:pPr>
        <w:pStyle w:val="1bodycopy10pt"/>
        <w:numPr>
          <w:ilvl w:val="0"/>
          <w:numId w:val="186"/>
        </w:numPr>
        <w:rPr>
          <w:sz w:val="22"/>
          <w:szCs w:val="22"/>
        </w:rPr>
      </w:pPr>
      <w:r w:rsidRPr="00AD4542">
        <w:rPr>
          <w:sz w:val="22"/>
          <w:szCs w:val="22"/>
        </w:rPr>
        <w:t>Communicating procedures for reporting concerns.</w:t>
      </w:r>
    </w:p>
    <w:p w14:paraId="1758A859" w14:textId="21594099" w:rsidR="002C2E92" w:rsidRPr="009A0E60" w:rsidRDefault="002F581C" w:rsidP="00514136">
      <w:pPr>
        <w:pStyle w:val="1bodycopy10pt"/>
        <w:numPr>
          <w:ilvl w:val="0"/>
          <w:numId w:val="186"/>
        </w:numPr>
        <w:rPr>
          <w:sz w:val="22"/>
          <w:szCs w:val="22"/>
        </w:rPr>
      </w:pPr>
      <w:r w:rsidRPr="009A0E60">
        <w:rPr>
          <w:sz w:val="22"/>
          <w:szCs w:val="22"/>
        </w:rPr>
        <w:t>Encouraging consistent online safety messages between home and school.</w:t>
      </w:r>
    </w:p>
    <w:p w14:paraId="4D3D5AF5" w14:textId="298B18D6" w:rsidR="526140A6" w:rsidRPr="009A0E60" w:rsidRDefault="526140A6" w:rsidP="00946FBA">
      <w:pPr>
        <w:pStyle w:val="1bodycopy10pt"/>
        <w:rPr>
          <w:sz w:val="22"/>
          <w:szCs w:val="22"/>
        </w:rPr>
      </w:pPr>
    </w:p>
    <w:p w14:paraId="7A793199" w14:textId="6CB82090" w:rsidR="526140A6" w:rsidRPr="009A0E60" w:rsidRDefault="002F581C" w:rsidP="00946FBA">
      <w:pPr>
        <w:pStyle w:val="1bodycopy10pt"/>
        <w:rPr>
          <w:b/>
          <w:sz w:val="22"/>
          <w:szCs w:val="22"/>
        </w:rPr>
      </w:pPr>
      <w:r w:rsidRPr="009A0E60">
        <w:rPr>
          <w:b/>
          <w:sz w:val="22"/>
          <w:szCs w:val="22"/>
        </w:rPr>
        <w:t>Mobile Phones, Cameras and Digital Devices</w:t>
      </w:r>
    </w:p>
    <w:p w14:paraId="1C859F88" w14:textId="20E122A1" w:rsidR="002F581C" w:rsidRPr="009A0E60" w:rsidRDefault="003F6910" w:rsidP="00946FBA">
      <w:pPr>
        <w:pStyle w:val="1bodycopy10pt"/>
        <w:rPr>
          <w:sz w:val="22"/>
          <w:szCs w:val="22"/>
        </w:rPr>
      </w:pPr>
      <w:r w:rsidRPr="009A0E60">
        <w:rPr>
          <w:sz w:val="22"/>
          <w:szCs w:val="22"/>
        </w:rPr>
        <w:t>We</w:t>
      </w:r>
      <w:r w:rsidR="002F581C" w:rsidRPr="009A0E60">
        <w:rPr>
          <w:sz w:val="22"/>
          <w:szCs w:val="22"/>
        </w:rPr>
        <w:t xml:space="preserve"> maintain clear expectations regarding the use of personal devices.</w:t>
      </w:r>
    </w:p>
    <w:p w14:paraId="4D45F2EE" w14:textId="77777777" w:rsidR="002F581C" w:rsidRPr="009A0E60" w:rsidRDefault="002F581C" w:rsidP="00946FBA">
      <w:pPr>
        <w:pStyle w:val="1bodycopy10pt"/>
        <w:rPr>
          <w:sz w:val="22"/>
          <w:szCs w:val="22"/>
        </w:rPr>
      </w:pPr>
      <w:r w:rsidRPr="009A0E60">
        <w:rPr>
          <w:sz w:val="22"/>
          <w:szCs w:val="22"/>
        </w:rPr>
        <w:t>Staff:</w:t>
      </w:r>
    </w:p>
    <w:p w14:paraId="0F857C17" w14:textId="77777777" w:rsidR="002F581C" w:rsidRPr="009A0E60" w:rsidRDefault="002F581C" w:rsidP="00946FBA">
      <w:pPr>
        <w:pStyle w:val="1bodycopy10pt"/>
        <w:numPr>
          <w:ilvl w:val="0"/>
          <w:numId w:val="177"/>
        </w:numPr>
        <w:rPr>
          <w:sz w:val="22"/>
          <w:szCs w:val="22"/>
        </w:rPr>
      </w:pPr>
      <w:r w:rsidRPr="009A0E60">
        <w:rPr>
          <w:sz w:val="22"/>
          <w:szCs w:val="22"/>
        </w:rPr>
        <w:t>May bring personal mobile phones onto site in accordance with school procedures.</w:t>
      </w:r>
    </w:p>
    <w:p w14:paraId="0EF639DA" w14:textId="77777777" w:rsidR="002F581C" w:rsidRPr="009A0E60" w:rsidRDefault="002F581C" w:rsidP="00946FBA">
      <w:pPr>
        <w:pStyle w:val="1bodycopy10pt"/>
        <w:numPr>
          <w:ilvl w:val="0"/>
          <w:numId w:val="177"/>
        </w:numPr>
        <w:rPr>
          <w:sz w:val="22"/>
          <w:szCs w:val="22"/>
        </w:rPr>
      </w:pPr>
      <w:r w:rsidRPr="009A0E60">
        <w:rPr>
          <w:sz w:val="22"/>
          <w:szCs w:val="22"/>
        </w:rPr>
        <w:t>Must not use personal devices to photograph, record or store images of pupils.</w:t>
      </w:r>
    </w:p>
    <w:p w14:paraId="17161C37" w14:textId="77777777" w:rsidR="002F581C" w:rsidRPr="009A0E60" w:rsidRDefault="002F581C" w:rsidP="00946FBA">
      <w:pPr>
        <w:pStyle w:val="1bodycopy10pt"/>
        <w:numPr>
          <w:ilvl w:val="0"/>
          <w:numId w:val="177"/>
        </w:numPr>
        <w:rPr>
          <w:sz w:val="22"/>
          <w:szCs w:val="22"/>
        </w:rPr>
      </w:pPr>
      <w:r w:rsidRPr="009A0E60">
        <w:rPr>
          <w:sz w:val="22"/>
          <w:szCs w:val="22"/>
        </w:rPr>
        <w:t>Must comply with the staff code of conduct and acceptable use policies.</w:t>
      </w:r>
    </w:p>
    <w:p w14:paraId="4645306A" w14:textId="77777777" w:rsidR="002F581C" w:rsidRPr="009A0E60" w:rsidRDefault="002F581C" w:rsidP="00946FBA">
      <w:pPr>
        <w:pStyle w:val="1bodycopy10pt"/>
        <w:numPr>
          <w:ilvl w:val="0"/>
          <w:numId w:val="177"/>
        </w:numPr>
        <w:rPr>
          <w:sz w:val="22"/>
          <w:szCs w:val="22"/>
        </w:rPr>
      </w:pPr>
      <w:r w:rsidRPr="009A0E60">
        <w:rPr>
          <w:sz w:val="22"/>
          <w:szCs w:val="22"/>
        </w:rPr>
        <w:t>Pupils:</w:t>
      </w:r>
    </w:p>
    <w:p w14:paraId="675F2274" w14:textId="77777777" w:rsidR="002F581C" w:rsidRPr="009A0E60" w:rsidRDefault="002F581C" w:rsidP="00946FBA">
      <w:pPr>
        <w:pStyle w:val="1bodycopy10pt"/>
        <w:numPr>
          <w:ilvl w:val="0"/>
          <w:numId w:val="177"/>
        </w:numPr>
        <w:rPr>
          <w:rFonts w:cs="Arial"/>
          <w:sz w:val="22"/>
          <w:szCs w:val="22"/>
        </w:rPr>
      </w:pPr>
      <w:r w:rsidRPr="009A0E60">
        <w:rPr>
          <w:rFonts w:cs="Arial"/>
          <w:sz w:val="22"/>
          <w:szCs w:val="22"/>
        </w:rPr>
        <w:t>Must comply with the school's mobile phone and acceptable use policies.</w:t>
      </w:r>
    </w:p>
    <w:p w14:paraId="56444E19" w14:textId="1D4982DA" w:rsidR="526140A6" w:rsidRPr="009A0E60" w:rsidRDefault="002F581C" w:rsidP="00946FBA">
      <w:pPr>
        <w:pStyle w:val="1bodycopy10pt"/>
        <w:numPr>
          <w:ilvl w:val="0"/>
          <w:numId w:val="177"/>
        </w:numPr>
        <w:rPr>
          <w:rFonts w:cs="Arial"/>
          <w:sz w:val="22"/>
          <w:szCs w:val="22"/>
        </w:rPr>
      </w:pPr>
      <w:r w:rsidRPr="009A0E60">
        <w:rPr>
          <w:rFonts w:cs="Arial"/>
          <w:sz w:val="22"/>
          <w:szCs w:val="22"/>
        </w:rPr>
        <w:t>Will be subject to appropriate sanctions where policies are breached.</w:t>
      </w:r>
    </w:p>
    <w:p w14:paraId="0AEB5DE0" w14:textId="77777777" w:rsidR="00514136" w:rsidRPr="00840B36" w:rsidRDefault="00514136" w:rsidP="00946FBA">
      <w:pPr>
        <w:pStyle w:val="1bodycopy10pt"/>
        <w:rPr>
          <w:b/>
          <w:sz w:val="22"/>
          <w:szCs w:val="22"/>
        </w:rPr>
      </w:pPr>
    </w:p>
    <w:p w14:paraId="79D25524" w14:textId="4E461DC5" w:rsidR="526140A6" w:rsidRPr="00840B36" w:rsidRDefault="002F581C" w:rsidP="00946FBA">
      <w:pPr>
        <w:pStyle w:val="1bodycopy10pt"/>
        <w:rPr>
          <w:b/>
          <w:sz w:val="22"/>
          <w:szCs w:val="22"/>
        </w:rPr>
      </w:pPr>
      <w:r w:rsidRPr="00840B36">
        <w:rPr>
          <w:b/>
          <w:sz w:val="22"/>
          <w:szCs w:val="22"/>
        </w:rPr>
        <w:t>Acceptable Use</w:t>
      </w:r>
    </w:p>
    <w:p w14:paraId="3BB04693" w14:textId="64BDC5E5" w:rsidR="002F581C" w:rsidRPr="00840B36" w:rsidRDefault="003F6910" w:rsidP="00946FBA">
      <w:pPr>
        <w:pStyle w:val="1bodycopy10pt"/>
        <w:rPr>
          <w:rFonts w:cs="Arial"/>
          <w:sz w:val="22"/>
          <w:szCs w:val="22"/>
        </w:rPr>
      </w:pPr>
      <w:r w:rsidRPr="00840B36">
        <w:rPr>
          <w:rFonts w:cs="Arial"/>
          <w:sz w:val="22"/>
          <w:szCs w:val="22"/>
        </w:rPr>
        <w:t xml:space="preserve">We </w:t>
      </w:r>
      <w:r w:rsidR="002F581C" w:rsidRPr="00840B36">
        <w:rPr>
          <w:rFonts w:cs="Arial"/>
          <w:sz w:val="22"/>
          <w:szCs w:val="22"/>
        </w:rPr>
        <w:t>ensure that:</w:t>
      </w:r>
    </w:p>
    <w:p w14:paraId="749045A6" w14:textId="77777777" w:rsidR="002F581C" w:rsidRPr="00025544" w:rsidRDefault="002F581C" w:rsidP="00E047D4">
      <w:pPr>
        <w:pStyle w:val="1bodycopy10pt"/>
        <w:numPr>
          <w:ilvl w:val="0"/>
          <w:numId w:val="123"/>
        </w:numPr>
        <w:rPr>
          <w:rFonts w:cs="Arial"/>
          <w:sz w:val="22"/>
          <w:szCs w:val="22"/>
        </w:rPr>
      </w:pPr>
      <w:r w:rsidRPr="00025544">
        <w:rPr>
          <w:rFonts w:cs="Arial"/>
          <w:sz w:val="22"/>
          <w:szCs w:val="22"/>
        </w:rPr>
        <w:lastRenderedPageBreak/>
        <w:t>Staff, pupils, volunteers, governors and, where appropriate, parents/carers sign or agree to acceptable use agreements.</w:t>
      </w:r>
    </w:p>
    <w:p w14:paraId="5DCCDFBF" w14:textId="77777777" w:rsidR="002F581C" w:rsidRPr="00025544" w:rsidRDefault="002F581C" w:rsidP="00E047D4">
      <w:pPr>
        <w:pStyle w:val="1bodycopy10pt"/>
        <w:numPr>
          <w:ilvl w:val="0"/>
          <w:numId w:val="123"/>
        </w:numPr>
        <w:rPr>
          <w:rFonts w:cs="Arial"/>
          <w:sz w:val="22"/>
          <w:szCs w:val="22"/>
        </w:rPr>
      </w:pPr>
      <w:r w:rsidRPr="00025544">
        <w:rPr>
          <w:rFonts w:cs="Arial"/>
          <w:sz w:val="22"/>
          <w:szCs w:val="22"/>
        </w:rPr>
        <w:t>Expectations regarding the use of school technology, internet access, mobile devices and AI tools are clearly communicated.</w:t>
      </w:r>
    </w:p>
    <w:p w14:paraId="17B098B4" w14:textId="77777777" w:rsidR="002F581C" w:rsidRPr="00025544" w:rsidRDefault="002F581C" w:rsidP="00E047D4">
      <w:pPr>
        <w:pStyle w:val="1bodycopy10pt"/>
        <w:numPr>
          <w:ilvl w:val="0"/>
          <w:numId w:val="123"/>
        </w:numPr>
        <w:rPr>
          <w:rFonts w:cs="Arial"/>
          <w:sz w:val="22"/>
          <w:szCs w:val="22"/>
        </w:rPr>
      </w:pPr>
      <w:r w:rsidRPr="00025544">
        <w:rPr>
          <w:rFonts w:cs="Arial"/>
          <w:sz w:val="22"/>
          <w:szCs w:val="22"/>
        </w:rPr>
        <w:t>Breaches are managed in accordance with safeguarding, behaviour and disciplinary procedures.</w:t>
      </w:r>
    </w:p>
    <w:p w14:paraId="1BB9A784" w14:textId="6BEA43BC" w:rsidR="526140A6" w:rsidRPr="00025544" w:rsidRDefault="526140A6" w:rsidP="526140A6">
      <w:pPr>
        <w:pStyle w:val="1bodycopy10pt"/>
        <w:ind w:left="720"/>
        <w:rPr>
          <w:rFonts w:cs="Arial"/>
          <w:sz w:val="24"/>
        </w:rPr>
      </w:pPr>
    </w:p>
    <w:p w14:paraId="272F4A61" w14:textId="2B6BC25B" w:rsidR="526140A6" w:rsidRPr="00025544" w:rsidRDefault="002F581C" w:rsidP="00946FBA">
      <w:pPr>
        <w:pStyle w:val="1bodycopy10pt"/>
        <w:rPr>
          <w:b/>
          <w:sz w:val="22"/>
          <w:szCs w:val="22"/>
        </w:rPr>
      </w:pPr>
      <w:r w:rsidRPr="00025544">
        <w:rPr>
          <w:b/>
          <w:sz w:val="22"/>
          <w:szCs w:val="22"/>
        </w:rPr>
        <w:t>Filtering and Monitoring</w:t>
      </w:r>
    </w:p>
    <w:p w14:paraId="3CE816DE" w14:textId="58070F0C" w:rsidR="002F581C" w:rsidRPr="00025544" w:rsidRDefault="003F6910" w:rsidP="00946FBA">
      <w:pPr>
        <w:pStyle w:val="1bodycopy10pt"/>
        <w:rPr>
          <w:rFonts w:cs="Arial"/>
          <w:sz w:val="22"/>
          <w:szCs w:val="22"/>
        </w:rPr>
      </w:pPr>
      <w:r w:rsidRPr="00025544">
        <w:rPr>
          <w:rFonts w:cs="Arial"/>
          <w:sz w:val="22"/>
          <w:szCs w:val="22"/>
        </w:rPr>
        <w:t xml:space="preserve">Our </w:t>
      </w:r>
      <w:r w:rsidR="002F581C" w:rsidRPr="00025544">
        <w:rPr>
          <w:rFonts w:cs="Arial"/>
          <w:sz w:val="22"/>
          <w:szCs w:val="22"/>
        </w:rPr>
        <w:t>Governing Body and Headteacher will ensure that filtering and monitoring systems:</w:t>
      </w:r>
    </w:p>
    <w:p w14:paraId="2EC205DC" w14:textId="77777777" w:rsidR="002F581C" w:rsidRPr="00025544" w:rsidRDefault="002F581C" w:rsidP="00514136">
      <w:pPr>
        <w:pStyle w:val="1bodycopy10pt"/>
        <w:numPr>
          <w:ilvl w:val="0"/>
          <w:numId w:val="187"/>
        </w:numPr>
        <w:rPr>
          <w:rFonts w:cs="Arial"/>
          <w:sz w:val="22"/>
          <w:szCs w:val="22"/>
        </w:rPr>
      </w:pPr>
      <w:r w:rsidRPr="00025544">
        <w:rPr>
          <w:rFonts w:cs="Arial"/>
          <w:sz w:val="22"/>
          <w:szCs w:val="22"/>
        </w:rPr>
        <w:t>Are effective, proportionate and appropriate to the school's safeguarding needs.</w:t>
      </w:r>
    </w:p>
    <w:p w14:paraId="6467A023" w14:textId="77777777" w:rsidR="002F581C" w:rsidRPr="00025544" w:rsidRDefault="002F581C" w:rsidP="00514136">
      <w:pPr>
        <w:pStyle w:val="1bodycopy10pt"/>
        <w:numPr>
          <w:ilvl w:val="0"/>
          <w:numId w:val="187"/>
        </w:numPr>
        <w:rPr>
          <w:rFonts w:cs="Arial"/>
          <w:sz w:val="22"/>
          <w:szCs w:val="22"/>
        </w:rPr>
      </w:pPr>
      <w:r w:rsidRPr="00025544">
        <w:rPr>
          <w:rFonts w:cs="Arial"/>
          <w:sz w:val="22"/>
          <w:szCs w:val="22"/>
        </w:rPr>
        <w:t>Safeguard pupils from harmful and inappropriate content.</w:t>
      </w:r>
    </w:p>
    <w:p w14:paraId="76774909" w14:textId="77777777" w:rsidR="002F581C" w:rsidRPr="00025544" w:rsidRDefault="002F581C" w:rsidP="00514136">
      <w:pPr>
        <w:pStyle w:val="1bodycopy10pt"/>
        <w:numPr>
          <w:ilvl w:val="0"/>
          <w:numId w:val="187"/>
        </w:numPr>
        <w:rPr>
          <w:rFonts w:cs="Arial"/>
          <w:sz w:val="22"/>
          <w:szCs w:val="22"/>
        </w:rPr>
      </w:pPr>
      <w:r w:rsidRPr="00025544">
        <w:rPr>
          <w:rFonts w:cs="Arial"/>
          <w:sz w:val="22"/>
          <w:szCs w:val="22"/>
        </w:rPr>
        <w:t>Support the identification of safeguarding concerns.</w:t>
      </w:r>
    </w:p>
    <w:p w14:paraId="5939D4CE" w14:textId="77777777" w:rsidR="002F581C" w:rsidRPr="00025544" w:rsidRDefault="002F581C" w:rsidP="00514136">
      <w:pPr>
        <w:pStyle w:val="1bodycopy10pt"/>
        <w:numPr>
          <w:ilvl w:val="0"/>
          <w:numId w:val="187"/>
        </w:numPr>
        <w:rPr>
          <w:rFonts w:cs="Arial"/>
          <w:sz w:val="22"/>
          <w:szCs w:val="22"/>
        </w:rPr>
      </w:pPr>
      <w:r w:rsidRPr="00025544">
        <w:rPr>
          <w:rFonts w:cs="Arial"/>
          <w:sz w:val="22"/>
          <w:szCs w:val="22"/>
        </w:rPr>
        <w:t>Are reviewed regularly, and at least annually, as part of the school's safeguarding and online safety arrangements.</w:t>
      </w:r>
    </w:p>
    <w:p w14:paraId="1AA5CA77" w14:textId="77777777" w:rsidR="002F581C" w:rsidRPr="00025544" w:rsidRDefault="002F581C" w:rsidP="00514136">
      <w:pPr>
        <w:pStyle w:val="1bodycopy10pt"/>
        <w:numPr>
          <w:ilvl w:val="0"/>
          <w:numId w:val="187"/>
        </w:numPr>
        <w:rPr>
          <w:rFonts w:cs="Arial"/>
          <w:sz w:val="22"/>
          <w:szCs w:val="22"/>
        </w:rPr>
      </w:pPr>
      <w:r w:rsidRPr="00025544">
        <w:rPr>
          <w:rFonts w:cs="Arial"/>
          <w:sz w:val="22"/>
          <w:szCs w:val="22"/>
        </w:rPr>
        <w:t>Consider emerging risks, including AI-enabled content and applications.</w:t>
      </w:r>
    </w:p>
    <w:p w14:paraId="6554F2B9" w14:textId="77777777" w:rsidR="002F581C" w:rsidRPr="00025544" w:rsidRDefault="002F581C" w:rsidP="00514136">
      <w:pPr>
        <w:pStyle w:val="1bodycopy10pt"/>
        <w:numPr>
          <w:ilvl w:val="0"/>
          <w:numId w:val="187"/>
        </w:numPr>
        <w:rPr>
          <w:rFonts w:cs="Arial"/>
          <w:sz w:val="22"/>
          <w:szCs w:val="22"/>
        </w:rPr>
      </w:pPr>
      <w:r w:rsidRPr="00025544">
        <w:rPr>
          <w:rFonts w:cs="Arial"/>
          <w:sz w:val="22"/>
          <w:szCs w:val="22"/>
        </w:rPr>
        <w:t xml:space="preserve">Are understood by safeguarding leads, senior leaders and those responsible for IT provision. </w:t>
      </w:r>
    </w:p>
    <w:p w14:paraId="2B874C7D" w14:textId="22FF5F65" w:rsidR="526140A6" w:rsidRPr="00025544" w:rsidRDefault="002F581C" w:rsidP="00514136">
      <w:pPr>
        <w:pStyle w:val="1bodycopy10pt"/>
        <w:numPr>
          <w:ilvl w:val="0"/>
          <w:numId w:val="187"/>
        </w:numPr>
        <w:rPr>
          <w:rFonts w:cs="Arial"/>
          <w:sz w:val="22"/>
          <w:szCs w:val="22"/>
        </w:rPr>
      </w:pPr>
      <w:r w:rsidRPr="00025544">
        <w:rPr>
          <w:rFonts w:cs="Arial"/>
          <w:sz w:val="22"/>
          <w:szCs w:val="22"/>
        </w:rPr>
        <w:t>The DSL will work closely with senior leaders, governors and IT providers to ensure filtering and monitoring arrangements remain effective</w:t>
      </w:r>
      <w:r w:rsidR="4DA13AD6" w:rsidRPr="00025544">
        <w:rPr>
          <w:rFonts w:eastAsia="Arial" w:cs="Arial"/>
          <w:sz w:val="22"/>
          <w:szCs w:val="22"/>
        </w:rPr>
        <w:t>, appropriate</w:t>
      </w:r>
      <w:r w:rsidRPr="00025544">
        <w:rPr>
          <w:rFonts w:eastAsia="Arial" w:cs="Arial"/>
          <w:sz w:val="22"/>
          <w:szCs w:val="22"/>
        </w:rPr>
        <w:t xml:space="preserve"> and proportionate to </w:t>
      </w:r>
      <w:r w:rsidR="4DA13AD6" w:rsidRPr="00025544">
        <w:rPr>
          <w:rFonts w:eastAsia="Arial" w:cs="Arial"/>
          <w:sz w:val="22"/>
          <w:szCs w:val="22"/>
        </w:rPr>
        <w:t xml:space="preserve">the level of </w:t>
      </w:r>
      <w:r w:rsidRPr="00025544">
        <w:rPr>
          <w:rFonts w:eastAsia="Arial" w:cs="Arial"/>
          <w:sz w:val="22"/>
          <w:szCs w:val="22"/>
        </w:rPr>
        <w:t>risk</w:t>
      </w:r>
      <w:r w:rsidRPr="00025544">
        <w:rPr>
          <w:rFonts w:cs="Arial"/>
          <w:sz w:val="22"/>
          <w:szCs w:val="22"/>
        </w:rPr>
        <w:t>.</w:t>
      </w:r>
    </w:p>
    <w:p w14:paraId="693ACA8F" w14:textId="77777777" w:rsidR="00514136" w:rsidRPr="00025544" w:rsidRDefault="00514136" w:rsidP="00946FBA">
      <w:pPr>
        <w:pStyle w:val="1bodycopy10pt"/>
        <w:rPr>
          <w:b/>
          <w:sz w:val="24"/>
        </w:rPr>
      </w:pPr>
    </w:p>
    <w:p w14:paraId="0A6EADFE" w14:textId="66919347" w:rsidR="526140A6" w:rsidRPr="00025544" w:rsidRDefault="002F581C" w:rsidP="00946FBA">
      <w:pPr>
        <w:pStyle w:val="1bodycopy10pt"/>
        <w:rPr>
          <w:b/>
          <w:sz w:val="22"/>
          <w:szCs w:val="22"/>
        </w:rPr>
      </w:pPr>
      <w:r w:rsidRPr="00025544">
        <w:rPr>
          <w:b/>
          <w:sz w:val="22"/>
          <w:szCs w:val="22"/>
        </w:rPr>
        <w:t>Searching, Screening and Confiscation</w:t>
      </w:r>
    </w:p>
    <w:p w14:paraId="7847BED4" w14:textId="77777777" w:rsidR="002F581C" w:rsidRPr="00025544" w:rsidRDefault="002F581C" w:rsidP="00946FBA">
      <w:pPr>
        <w:pStyle w:val="1bodycopy10pt"/>
        <w:jc w:val="both"/>
        <w:rPr>
          <w:rFonts w:cs="Arial"/>
          <w:sz w:val="22"/>
          <w:szCs w:val="22"/>
        </w:rPr>
      </w:pPr>
      <w:r w:rsidRPr="00025544">
        <w:rPr>
          <w:rFonts w:cs="Arial"/>
          <w:sz w:val="22"/>
          <w:szCs w:val="22"/>
        </w:rPr>
        <w:t>Where there is a safeguarding concern or suspicion that a pupil's device contains evidence relating to an offence, harmful content or a risk of harm, authorised staff may search, screen or confiscate devices in accordance with current DfE guidance and school procedures. Where appropriate, external agencies, including the police, will be involved.</w:t>
      </w:r>
    </w:p>
    <w:p w14:paraId="215B41CA" w14:textId="77777777" w:rsidR="00514136" w:rsidRPr="00025544" w:rsidRDefault="00514136" w:rsidP="00946FBA">
      <w:pPr>
        <w:pStyle w:val="1bodycopy10pt"/>
        <w:jc w:val="both"/>
        <w:rPr>
          <w:b/>
          <w:sz w:val="24"/>
        </w:rPr>
      </w:pPr>
    </w:p>
    <w:p w14:paraId="439607CA" w14:textId="2E991D00" w:rsidR="526140A6" w:rsidRPr="00025544" w:rsidRDefault="002F581C" w:rsidP="00946FBA">
      <w:pPr>
        <w:pStyle w:val="1bodycopy10pt"/>
        <w:jc w:val="both"/>
        <w:rPr>
          <w:b/>
          <w:sz w:val="22"/>
          <w:szCs w:val="22"/>
        </w:rPr>
      </w:pPr>
      <w:r w:rsidRPr="00025544">
        <w:rPr>
          <w:b/>
          <w:sz w:val="22"/>
          <w:szCs w:val="22"/>
        </w:rPr>
        <w:t>Monitoring, Review and Evaluation</w:t>
      </w:r>
    </w:p>
    <w:p w14:paraId="481A21B6" w14:textId="77777777" w:rsidR="002F581C" w:rsidRPr="00025544" w:rsidRDefault="002F581C" w:rsidP="00946FBA">
      <w:pPr>
        <w:pStyle w:val="1bodycopy10pt"/>
        <w:jc w:val="both"/>
        <w:rPr>
          <w:rFonts w:cs="Arial"/>
          <w:sz w:val="22"/>
          <w:szCs w:val="22"/>
        </w:rPr>
      </w:pPr>
      <w:r w:rsidRPr="00025544">
        <w:rPr>
          <w:rFonts w:cs="Arial"/>
          <w:sz w:val="22"/>
          <w:szCs w:val="22"/>
        </w:rPr>
        <w:t>The school will:</w:t>
      </w:r>
    </w:p>
    <w:p w14:paraId="2D8C1444" w14:textId="77777777" w:rsidR="002F581C" w:rsidRPr="00025544" w:rsidRDefault="002F581C" w:rsidP="00514136">
      <w:pPr>
        <w:pStyle w:val="1bodycopy10pt"/>
        <w:numPr>
          <w:ilvl w:val="0"/>
          <w:numId w:val="188"/>
        </w:numPr>
        <w:jc w:val="both"/>
        <w:rPr>
          <w:rFonts w:cs="Arial"/>
          <w:sz w:val="22"/>
          <w:szCs w:val="22"/>
        </w:rPr>
      </w:pPr>
      <w:r w:rsidRPr="00025544">
        <w:rPr>
          <w:rFonts w:cs="Arial"/>
          <w:sz w:val="22"/>
          <w:szCs w:val="22"/>
        </w:rPr>
        <w:t>Conduct an annual online safety risk assessment.</w:t>
      </w:r>
    </w:p>
    <w:p w14:paraId="71F243AD" w14:textId="77777777" w:rsidR="002F581C" w:rsidRPr="00025544" w:rsidRDefault="002F581C" w:rsidP="00514136">
      <w:pPr>
        <w:pStyle w:val="1bodycopy10pt"/>
        <w:numPr>
          <w:ilvl w:val="0"/>
          <w:numId w:val="188"/>
        </w:numPr>
        <w:jc w:val="both"/>
        <w:rPr>
          <w:rFonts w:cs="Arial"/>
          <w:sz w:val="22"/>
          <w:szCs w:val="22"/>
        </w:rPr>
      </w:pPr>
      <w:r w:rsidRPr="00025544">
        <w:rPr>
          <w:rFonts w:cs="Arial"/>
          <w:sz w:val="22"/>
          <w:szCs w:val="22"/>
        </w:rPr>
        <w:t>Review filtering and monitoring arrangements at least annually.</w:t>
      </w:r>
    </w:p>
    <w:p w14:paraId="761B2EEB" w14:textId="77777777" w:rsidR="002F581C" w:rsidRPr="00025544" w:rsidRDefault="002F581C" w:rsidP="00514136">
      <w:pPr>
        <w:pStyle w:val="1bodycopy10pt"/>
        <w:numPr>
          <w:ilvl w:val="0"/>
          <w:numId w:val="188"/>
        </w:numPr>
        <w:jc w:val="both"/>
        <w:rPr>
          <w:rFonts w:cs="Arial"/>
          <w:sz w:val="22"/>
          <w:szCs w:val="22"/>
        </w:rPr>
      </w:pPr>
      <w:r w:rsidRPr="00025544">
        <w:rPr>
          <w:rFonts w:cs="Arial"/>
          <w:sz w:val="22"/>
          <w:szCs w:val="22"/>
        </w:rPr>
        <w:t>Review safeguarding and child protection policies, including online safety, every year.</w:t>
      </w:r>
    </w:p>
    <w:p w14:paraId="0BE3DCF1" w14:textId="77777777" w:rsidR="002F581C" w:rsidRPr="00025544" w:rsidRDefault="002F581C" w:rsidP="00514136">
      <w:pPr>
        <w:pStyle w:val="1bodycopy10pt"/>
        <w:numPr>
          <w:ilvl w:val="0"/>
          <w:numId w:val="188"/>
        </w:numPr>
        <w:jc w:val="both"/>
        <w:rPr>
          <w:rFonts w:cs="Arial"/>
          <w:sz w:val="22"/>
          <w:szCs w:val="22"/>
        </w:rPr>
      </w:pPr>
      <w:r w:rsidRPr="00025544">
        <w:rPr>
          <w:rFonts w:cs="Arial"/>
          <w:sz w:val="22"/>
          <w:szCs w:val="22"/>
        </w:rPr>
        <w:t>Consider emerging technologies, including AI, when assessing safeguarding risks.</w:t>
      </w:r>
    </w:p>
    <w:p w14:paraId="460F9FC9" w14:textId="0413F4A1" w:rsidR="00CA332E" w:rsidRPr="00025544" w:rsidRDefault="002F581C" w:rsidP="00946FBA">
      <w:pPr>
        <w:pStyle w:val="1bodycopy10pt"/>
        <w:numPr>
          <w:ilvl w:val="0"/>
          <w:numId w:val="188"/>
        </w:numPr>
        <w:jc w:val="both"/>
        <w:rPr>
          <w:rFonts w:cs="Arial"/>
          <w:sz w:val="22"/>
          <w:szCs w:val="22"/>
        </w:rPr>
      </w:pPr>
      <w:r w:rsidRPr="00025544">
        <w:rPr>
          <w:rFonts w:cs="Arial"/>
          <w:sz w:val="22"/>
          <w:szCs w:val="22"/>
        </w:rPr>
        <w:t>Ensure lessons learned from incidents are reflected in future practice and policy development.</w:t>
      </w:r>
    </w:p>
    <w:p w14:paraId="6A0F0C43" w14:textId="77777777" w:rsidR="008C48EA" w:rsidRPr="00025544" w:rsidRDefault="008C48EA" w:rsidP="008C48EA">
      <w:pPr>
        <w:pStyle w:val="1bodycopy10pt"/>
        <w:ind w:left="720"/>
        <w:jc w:val="both"/>
        <w:rPr>
          <w:rFonts w:cs="Arial"/>
          <w:sz w:val="22"/>
          <w:szCs w:val="22"/>
        </w:rPr>
      </w:pPr>
    </w:p>
    <w:p w14:paraId="22ADCB30" w14:textId="07B58003" w:rsidR="526140A6" w:rsidRPr="00025544" w:rsidRDefault="002F581C" w:rsidP="00946FBA">
      <w:pPr>
        <w:pStyle w:val="1bodycopy10pt"/>
        <w:jc w:val="both"/>
        <w:rPr>
          <w:b/>
          <w:sz w:val="22"/>
          <w:szCs w:val="22"/>
        </w:rPr>
      </w:pPr>
      <w:r w:rsidRPr="00025544">
        <w:rPr>
          <w:b/>
          <w:sz w:val="22"/>
          <w:szCs w:val="22"/>
        </w:rPr>
        <w:t>Key statutory and non-statutory guidance:</w:t>
      </w:r>
    </w:p>
    <w:p w14:paraId="697D9458" w14:textId="77777777" w:rsidR="002F581C" w:rsidRPr="00025544" w:rsidRDefault="002F581C" w:rsidP="00946FBA">
      <w:pPr>
        <w:pStyle w:val="1bodycopy10pt"/>
        <w:numPr>
          <w:ilvl w:val="0"/>
          <w:numId w:val="126"/>
        </w:numPr>
        <w:jc w:val="both"/>
        <w:rPr>
          <w:rFonts w:cs="Arial"/>
          <w:sz w:val="22"/>
          <w:szCs w:val="22"/>
        </w:rPr>
      </w:pPr>
      <w:hyperlink r:id="rId125" w:history="1">
        <w:r w:rsidRPr="00025544">
          <w:rPr>
            <w:rStyle w:val="Hyperlink"/>
            <w:rFonts w:cs="Arial"/>
            <w:sz w:val="22"/>
            <w:szCs w:val="22"/>
          </w:rPr>
          <w:t>Keeping Children Safe in Education (KCSIE) 2026.</w:t>
        </w:r>
      </w:hyperlink>
      <w:r w:rsidRPr="00025544">
        <w:rPr>
          <w:rFonts w:cs="Arial"/>
          <w:sz w:val="22"/>
          <w:szCs w:val="22"/>
        </w:rPr>
        <w:t xml:space="preserve"> </w:t>
      </w:r>
    </w:p>
    <w:p w14:paraId="11B0F513" w14:textId="77777777" w:rsidR="002F581C" w:rsidRPr="00025544" w:rsidRDefault="002F581C" w:rsidP="00946FBA">
      <w:pPr>
        <w:pStyle w:val="1bodycopy10pt"/>
        <w:numPr>
          <w:ilvl w:val="0"/>
          <w:numId w:val="126"/>
        </w:numPr>
        <w:jc w:val="both"/>
        <w:rPr>
          <w:rFonts w:cs="Arial"/>
          <w:sz w:val="22"/>
          <w:szCs w:val="22"/>
        </w:rPr>
      </w:pPr>
      <w:hyperlink r:id="rId126" w:history="1">
        <w:r w:rsidRPr="00025544">
          <w:rPr>
            <w:rStyle w:val="Hyperlink"/>
            <w:rFonts w:cs="Arial"/>
            <w:sz w:val="22"/>
            <w:szCs w:val="22"/>
          </w:rPr>
          <w:t xml:space="preserve">DfE: </w:t>
        </w:r>
        <w:r w:rsidRPr="00025544">
          <w:rPr>
            <w:rStyle w:val="Hyperlink"/>
            <w:rFonts w:cs="Arial"/>
            <w:i/>
            <w:sz w:val="22"/>
            <w:szCs w:val="22"/>
          </w:rPr>
          <w:t>Generative Artificial Intelligence (AI) in Education</w:t>
        </w:r>
        <w:r w:rsidRPr="00025544">
          <w:rPr>
            <w:rStyle w:val="Hyperlink"/>
            <w:rFonts w:cs="Arial"/>
            <w:sz w:val="22"/>
            <w:szCs w:val="22"/>
          </w:rPr>
          <w:t>.</w:t>
        </w:r>
      </w:hyperlink>
      <w:r w:rsidRPr="00025544">
        <w:rPr>
          <w:rFonts w:cs="Arial"/>
          <w:sz w:val="22"/>
          <w:szCs w:val="22"/>
        </w:rPr>
        <w:t xml:space="preserve"> </w:t>
      </w:r>
    </w:p>
    <w:p w14:paraId="4CB68C1B" w14:textId="77777777" w:rsidR="002F581C" w:rsidRPr="00025544" w:rsidRDefault="002F581C" w:rsidP="00946FBA">
      <w:pPr>
        <w:pStyle w:val="1bodycopy10pt"/>
        <w:numPr>
          <w:ilvl w:val="0"/>
          <w:numId w:val="126"/>
        </w:numPr>
        <w:jc w:val="both"/>
        <w:rPr>
          <w:rFonts w:cs="Arial"/>
          <w:sz w:val="22"/>
          <w:szCs w:val="22"/>
        </w:rPr>
      </w:pPr>
      <w:hyperlink r:id="rId127" w:history="1">
        <w:r w:rsidRPr="00025544">
          <w:rPr>
            <w:rStyle w:val="Hyperlink"/>
            <w:rFonts w:cs="Arial"/>
            <w:sz w:val="22"/>
            <w:szCs w:val="22"/>
          </w:rPr>
          <w:t>DfE Filtering and Monitoring Standards for Schools and Colleges.</w:t>
        </w:r>
      </w:hyperlink>
    </w:p>
    <w:p w14:paraId="1229B61D" w14:textId="77777777" w:rsidR="002F581C" w:rsidRPr="00025544" w:rsidRDefault="002F581C" w:rsidP="00946FBA">
      <w:pPr>
        <w:pStyle w:val="1bodycopy10pt"/>
        <w:numPr>
          <w:ilvl w:val="0"/>
          <w:numId w:val="126"/>
        </w:numPr>
        <w:jc w:val="both"/>
        <w:rPr>
          <w:rFonts w:cs="Arial"/>
          <w:sz w:val="22"/>
          <w:szCs w:val="22"/>
        </w:rPr>
      </w:pPr>
      <w:hyperlink r:id="rId128" w:history="1">
        <w:r w:rsidRPr="00025544">
          <w:rPr>
            <w:rStyle w:val="Hyperlink"/>
            <w:rFonts w:cs="Arial"/>
            <w:sz w:val="22"/>
            <w:szCs w:val="22"/>
          </w:rPr>
          <w:t>Teaching Online Safety in Schools (DfE).</w:t>
        </w:r>
      </w:hyperlink>
    </w:p>
    <w:p w14:paraId="653C22E4" w14:textId="77777777" w:rsidR="002F581C" w:rsidRPr="00025544" w:rsidRDefault="002F581C" w:rsidP="00946FBA">
      <w:pPr>
        <w:pStyle w:val="1bodycopy10pt"/>
        <w:numPr>
          <w:ilvl w:val="0"/>
          <w:numId w:val="126"/>
        </w:numPr>
        <w:jc w:val="both"/>
        <w:rPr>
          <w:rFonts w:cs="Arial"/>
          <w:sz w:val="22"/>
          <w:szCs w:val="22"/>
        </w:rPr>
      </w:pPr>
      <w:hyperlink r:id="rId129" w:history="1">
        <w:r w:rsidRPr="00025544">
          <w:rPr>
            <w:rStyle w:val="Hyperlink"/>
            <w:rFonts w:cs="Arial"/>
            <w:sz w:val="22"/>
            <w:szCs w:val="22"/>
          </w:rPr>
          <w:t>UK Safer Internet Centre Guidance.</w:t>
        </w:r>
      </w:hyperlink>
    </w:p>
    <w:p w14:paraId="4F13730C" w14:textId="77777777" w:rsidR="002F581C" w:rsidRPr="00025544" w:rsidRDefault="002F581C" w:rsidP="00946FBA">
      <w:pPr>
        <w:pStyle w:val="1bodycopy10pt"/>
        <w:numPr>
          <w:ilvl w:val="0"/>
          <w:numId w:val="126"/>
        </w:numPr>
        <w:jc w:val="both"/>
        <w:rPr>
          <w:rFonts w:cs="Arial"/>
          <w:sz w:val="22"/>
          <w:szCs w:val="22"/>
        </w:rPr>
      </w:pPr>
      <w:hyperlink r:id="rId130" w:history="1">
        <w:r w:rsidRPr="00025544">
          <w:rPr>
            <w:rStyle w:val="Hyperlink"/>
            <w:rFonts w:cs="Arial"/>
            <w:sz w:val="22"/>
            <w:szCs w:val="22"/>
          </w:rPr>
          <w:t>Working Together to Safeguard Children.</w:t>
        </w:r>
      </w:hyperlink>
    </w:p>
    <w:p w14:paraId="52C62148" w14:textId="77777777" w:rsidR="00C837F1" w:rsidRPr="00025544" w:rsidRDefault="00C837F1" w:rsidP="00C837F1">
      <w:pPr>
        <w:pStyle w:val="1bodycopy10pt"/>
        <w:jc w:val="both"/>
        <w:rPr>
          <w:rFonts w:cs="Arial"/>
          <w:sz w:val="22"/>
          <w:szCs w:val="22"/>
        </w:rPr>
      </w:pPr>
    </w:p>
    <w:p w14:paraId="21C59EB3" w14:textId="5B212980" w:rsidR="00514136" w:rsidRPr="00025544" w:rsidRDefault="002F581C" w:rsidP="00C837F1">
      <w:pPr>
        <w:pStyle w:val="1bodycopy10pt"/>
        <w:jc w:val="both"/>
        <w:rPr>
          <w:sz w:val="22"/>
          <w:szCs w:val="22"/>
        </w:rPr>
      </w:pPr>
      <w:r w:rsidRPr="00025544">
        <w:rPr>
          <w:rFonts w:cs="Arial"/>
          <w:sz w:val="22"/>
          <w:szCs w:val="22"/>
        </w:rPr>
        <w:t xml:space="preserve">For full details about our school’s policies in these areas, please refer to our online safety policy and mobile phone policies which can be found on our website </w:t>
      </w:r>
      <w:proofErr w:type="gramStart"/>
      <w:r w:rsidR="00C837F1" w:rsidRPr="00025544">
        <w:rPr>
          <w:rFonts w:cs="Arial"/>
          <w:sz w:val="22"/>
          <w:szCs w:val="22"/>
        </w:rPr>
        <w:t>ww.coatesway.herts.sch.uk .</w:t>
      </w:r>
      <w:proofErr w:type="gramEnd"/>
      <w:r w:rsidR="00C837F1" w:rsidRPr="00025544">
        <w:rPr>
          <w:rFonts w:cs="Arial"/>
          <w:sz w:val="22"/>
          <w:szCs w:val="22"/>
        </w:rPr>
        <w:t xml:space="preserve"> </w:t>
      </w:r>
    </w:p>
    <w:p w14:paraId="78DE20F3" w14:textId="6F9C03A4" w:rsidR="00815C19" w:rsidRPr="00025544" w:rsidRDefault="006A056A" w:rsidP="002D6C18">
      <w:pPr>
        <w:pStyle w:val="1bodycopy10pt"/>
        <w:rPr>
          <w:b/>
          <w:bCs/>
        </w:rPr>
      </w:pPr>
      <w:r w:rsidRPr="00025544">
        <w:rPr>
          <w:b/>
          <w:sz w:val="24"/>
        </w:rPr>
        <w:t>12.</w:t>
      </w:r>
      <w:r w:rsidR="00CF0DA7" w:rsidRPr="00025544">
        <w:rPr>
          <w:b/>
          <w:sz w:val="24"/>
        </w:rPr>
        <w:t>Responding</w:t>
      </w:r>
      <w:r w:rsidR="00523C47" w:rsidRPr="00025544">
        <w:rPr>
          <w:b/>
          <w:sz w:val="24"/>
        </w:rPr>
        <w:t xml:space="preserve"> </w:t>
      </w:r>
      <w:r w:rsidR="00CF0DA7" w:rsidRPr="00025544">
        <w:rPr>
          <w:b/>
          <w:sz w:val="24"/>
        </w:rPr>
        <w:t xml:space="preserve">to Safeguarding Concerns </w:t>
      </w:r>
    </w:p>
    <w:p w14:paraId="10D44025" w14:textId="794EFEFE" w:rsidR="00C51C03" w:rsidRPr="00025544" w:rsidRDefault="00340904" w:rsidP="002D6C18">
      <w:pPr>
        <w:pStyle w:val="1bodycopy10pt"/>
        <w:rPr>
          <w:rFonts w:cs="Arial"/>
          <w:sz w:val="24"/>
        </w:rPr>
      </w:pPr>
      <w:r w:rsidRPr="00025544">
        <w:rPr>
          <w:rFonts w:cs="Arial"/>
          <w:sz w:val="24"/>
        </w:rPr>
        <w:t xml:space="preserve">At </w:t>
      </w:r>
      <w:r w:rsidR="00C837F1" w:rsidRPr="00025544">
        <w:rPr>
          <w:rFonts w:cs="Arial"/>
          <w:sz w:val="24"/>
        </w:rPr>
        <w:t xml:space="preserve">Coates Way </w:t>
      </w:r>
      <w:r w:rsidR="00C51C03" w:rsidRPr="00025544">
        <w:rPr>
          <w:rFonts w:cs="Arial"/>
          <w:sz w:val="24"/>
        </w:rPr>
        <w:t xml:space="preserve">we adopt a whole-school, child-centred approach to safeguarding and recognise that safeguarding is everyone's responsibility. All staff, including trainee teachers, supply staff, </w:t>
      </w:r>
      <w:r w:rsidR="00C51C03" w:rsidRPr="00025544">
        <w:rPr>
          <w:rFonts w:cs="Arial"/>
          <w:sz w:val="24"/>
        </w:rPr>
        <w:lastRenderedPageBreak/>
        <w:t>contractors, governors, volunteers and visitors, have a duty to safeguard and promote the welfare of children.</w:t>
      </w:r>
    </w:p>
    <w:p w14:paraId="39AD728E" w14:textId="77777777" w:rsidR="00C51C03" w:rsidRPr="00025544" w:rsidRDefault="00C51C03" w:rsidP="00946FBA">
      <w:pPr>
        <w:jc w:val="both"/>
        <w:rPr>
          <w:rFonts w:cs="Arial"/>
          <w:sz w:val="24"/>
        </w:rPr>
      </w:pPr>
      <w:r w:rsidRPr="00025544">
        <w:rPr>
          <w:rFonts w:cs="Arial"/>
          <w:sz w:val="24"/>
        </w:rPr>
        <w:t>All adults working within the school must:</w:t>
      </w:r>
    </w:p>
    <w:p w14:paraId="4E108462"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Remain vigilant and maintain an attitude of "it could happen here".</w:t>
      </w:r>
    </w:p>
    <w:p w14:paraId="6AB3726D"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 xml:space="preserve">Act in the best interests of the child </w:t>
      </w:r>
      <w:bookmarkStart w:id="53" w:name="_Int_UBvRviZu"/>
      <w:proofErr w:type="gramStart"/>
      <w:r w:rsidRPr="00025544">
        <w:rPr>
          <w:rFonts w:cs="Arial"/>
          <w:sz w:val="22"/>
          <w:szCs w:val="22"/>
        </w:rPr>
        <w:t>at all times</w:t>
      </w:r>
      <w:bookmarkEnd w:id="53"/>
      <w:proofErr w:type="gramEnd"/>
      <w:r w:rsidRPr="00025544">
        <w:rPr>
          <w:rFonts w:cs="Arial"/>
          <w:sz w:val="22"/>
          <w:szCs w:val="22"/>
        </w:rPr>
        <w:t>.</w:t>
      </w:r>
    </w:p>
    <w:p w14:paraId="01399CBD"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Be aware of the indicators of abuse, neglect, exploitation and safeguarding concerns.</w:t>
      </w:r>
    </w:p>
    <w:p w14:paraId="1A3EA9AC"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Listen to children, take their concerns seriously and reassure them that they will receive help and support.</w:t>
      </w:r>
    </w:p>
    <w:p w14:paraId="70FFE900"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Record concerns accurately, factually and promptly.</w:t>
      </w:r>
    </w:p>
    <w:p w14:paraId="249A8F36"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Report any safeguarding concern, disclosure or allegation immediately to the Designated Safeguarding Lead (DSL) or a Deputy DSL.</w:t>
      </w:r>
    </w:p>
    <w:p w14:paraId="5874E38E" w14:textId="5522CD1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Understand that anyone can make a referral to Children's Services if they believe a child is at risk of significant harm.</w:t>
      </w:r>
      <w:r w:rsidR="00DA283B" w:rsidRPr="00025544">
        <w:rPr>
          <w:rFonts w:cs="Arial"/>
          <w:sz w:val="22"/>
          <w:szCs w:val="22"/>
        </w:rPr>
        <w:t xml:space="preserve"> This can be done via HSCP portal </w:t>
      </w:r>
      <w:hyperlink r:id="rId131" w:history="1">
        <w:r w:rsidR="009C0004" w:rsidRPr="00025544">
          <w:rPr>
            <w:rStyle w:val="Hyperlink"/>
            <w:rFonts w:cs="Arial"/>
            <w:sz w:val="22"/>
            <w:szCs w:val="22"/>
          </w:rPr>
          <w:t>Hertfordshire Safeguarding Children Partnership | Hertfordshire County Council</w:t>
        </w:r>
      </w:hyperlink>
    </w:p>
    <w:p w14:paraId="174AAFBB"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 xml:space="preserve">Follow the school's safeguarding procedures and </w:t>
      </w:r>
      <w:bookmarkStart w:id="54" w:name="_Int_loxAsDgn"/>
      <w:proofErr w:type="gramStart"/>
      <w:r w:rsidRPr="00025544">
        <w:rPr>
          <w:rFonts w:cs="Arial"/>
          <w:sz w:val="22"/>
          <w:szCs w:val="22"/>
        </w:rPr>
        <w:t>code of conduct at all times</w:t>
      </w:r>
      <w:bookmarkEnd w:id="54"/>
      <w:proofErr w:type="gramEnd"/>
      <w:r w:rsidRPr="00025544">
        <w:rPr>
          <w:rFonts w:cs="Arial"/>
          <w:sz w:val="22"/>
          <w:szCs w:val="22"/>
        </w:rPr>
        <w:t>.</w:t>
      </w:r>
    </w:p>
    <w:p w14:paraId="2744570D"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 xml:space="preserve">Share concerns without delay, even where there is uncertainty, and never assume that another person has </w:t>
      </w:r>
      <w:bookmarkStart w:id="55" w:name="_Int_OVOL3ZwQ"/>
      <w:proofErr w:type="gramStart"/>
      <w:r w:rsidRPr="00025544">
        <w:rPr>
          <w:rFonts w:cs="Arial"/>
          <w:sz w:val="22"/>
          <w:szCs w:val="22"/>
        </w:rPr>
        <w:t>taken action</w:t>
      </w:r>
      <w:bookmarkEnd w:id="55"/>
      <w:proofErr w:type="gramEnd"/>
      <w:r w:rsidRPr="00025544">
        <w:rPr>
          <w:rFonts w:cs="Arial"/>
          <w:sz w:val="22"/>
          <w:szCs w:val="22"/>
        </w:rPr>
        <w:t>.</w:t>
      </w:r>
    </w:p>
    <w:p w14:paraId="03CC5775" w14:textId="77777777" w:rsidR="00C51C03" w:rsidRPr="00025544" w:rsidRDefault="00C51C03" w:rsidP="00E047D4">
      <w:pPr>
        <w:pStyle w:val="1bodycopy10pt"/>
        <w:numPr>
          <w:ilvl w:val="0"/>
          <w:numId w:val="127"/>
        </w:numPr>
        <w:jc w:val="both"/>
        <w:rPr>
          <w:rFonts w:cs="Arial"/>
          <w:sz w:val="22"/>
          <w:szCs w:val="22"/>
        </w:rPr>
      </w:pPr>
      <w:r w:rsidRPr="00025544">
        <w:rPr>
          <w:rFonts w:cs="Arial"/>
          <w:sz w:val="22"/>
          <w:szCs w:val="22"/>
        </w:rPr>
        <w:t>Recognise that safeguarding concerns may arise in relation to a child's home life, peer relationships, online activity, mental health or wider community experiences.</w:t>
      </w:r>
    </w:p>
    <w:p w14:paraId="5143CCCA" w14:textId="77777777" w:rsidR="00C51C03" w:rsidRPr="00025544" w:rsidRDefault="00C51C03" w:rsidP="00946FBA">
      <w:pPr>
        <w:jc w:val="both"/>
        <w:rPr>
          <w:rFonts w:cs="Arial"/>
          <w:sz w:val="22"/>
          <w:szCs w:val="22"/>
        </w:rPr>
      </w:pPr>
      <w:r w:rsidRPr="00025544">
        <w:rPr>
          <w:rFonts w:cs="Arial"/>
          <w:sz w:val="22"/>
          <w:szCs w:val="22"/>
        </w:rPr>
        <w:t>Where there is a concern that a child is suffering, or is likely to suffer, significant harm, immediate action must be taken. Staff should not investigate concerns themselves but must report them promptly to the DSL, who will determine the appropriate course of action in accordance with local safeguarding procedures.</w:t>
      </w:r>
    </w:p>
    <w:p w14:paraId="32F3CECE" w14:textId="45C4DB82" w:rsidR="00C4279A" w:rsidRPr="00025544" w:rsidRDefault="00C51C03" w:rsidP="00946FBA">
      <w:pPr>
        <w:jc w:val="both"/>
        <w:rPr>
          <w:rFonts w:cs="Arial"/>
          <w:sz w:val="22"/>
          <w:szCs w:val="22"/>
        </w:rPr>
      </w:pPr>
      <w:r w:rsidRPr="00025544">
        <w:rPr>
          <w:rFonts w:cs="Arial"/>
          <w:sz w:val="22"/>
          <w:szCs w:val="22"/>
        </w:rPr>
        <w:t>The school promotes a culture of professional curiosity, openness and transparency, ensuring that children are listened to, concerns are acted upon and safeguarding remains at the heart of all decision-making.</w:t>
      </w:r>
    </w:p>
    <w:p w14:paraId="3E48BA9B" w14:textId="77777777" w:rsidR="00514136" w:rsidRPr="00025544" w:rsidRDefault="00514136" w:rsidP="00946FBA">
      <w:pPr>
        <w:pStyle w:val="Heading2"/>
        <w:jc w:val="both"/>
      </w:pPr>
    </w:p>
    <w:p w14:paraId="6BDDF66A" w14:textId="55F9C4D2" w:rsidR="526140A6" w:rsidRPr="00025544" w:rsidRDefault="000C0737" w:rsidP="00705B52">
      <w:pPr>
        <w:pStyle w:val="Heading2"/>
        <w:jc w:val="both"/>
        <w:rPr>
          <w:sz w:val="22"/>
          <w:szCs w:val="22"/>
        </w:rPr>
      </w:pPr>
      <w:r w:rsidRPr="00025544">
        <w:rPr>
          <w:sz w:val="22"/>
          <w:szCs w:val="22"/>
        </w:rPr>
        <w:t xml:space="preserve">If a child makes a disclosure to </w:t>
      </w:r>
      <w:r w:rsidR="00F84979" w:rsidRPr="00025544">
        <w:rPr>
          <w:sz w:val="22"/>
          <w:szCs w:val="22"/>
        </w:rPr>
        <w:t>a</w:t>
      </w:r>
      <w:r w:rsidR="007E3519" w:rsidRPr="00025544">
        <w:rPr>
          <w:sz w:val="22"/>
          <w:szCs w:val="22"/>
        </w:rPr>
        <w:t xml:space="preserve">ny person/ adult </w:t>
      </w:r>
      <w:r w:rsidR="00F83502" w:rsidRPr="00025544">
        <w:rPr>
          <w:sz w:val="22"/>
          <w:szCs w:val="22"/>
        </w:rPr>
        <w:t>in the school</w:t>
      </w:r>
      <w:r w:rsidR="00396DAF" w:rsidRPr="00025544">
        <w:rPr>
          <w:sz w:val="22"/>
          <w:szCs w:val="22"/>
        </w:rPr>
        <w:t>:</w:t>
      </w:r>
    </w:p>
    <w:p w14:paraId="3206BE94" w14:textId="77777777" w:rsidR="00705B52" w:rsidRPr="00025544" w:rsidRDefault="00705B52" w:rsidP="00705B52">
      <w:pPr>
        <w:rPr>
          <w:sz w:val="22"/>
          <w:szCs w:val="22"/>
        </w:rPr>
      </w:pPr>
    </w:p>
    <w:p w14:paraId="0BB6B586" w14:textId="77777777" w:rsidR="00BF6095" w:rsidRPr="00025544" w:rsidRDefault="00BF6095" w:rsidP="00946FBA">
      <w:pPr>
        <w:jc w:val="both"/>
        <w:rPr>
          <w:rFonts w:eastAsiaTheme="majorEastAsia" w:cs="Arial"/>
          <w:color w:val="000000" w:themeColor="text1"/>
          <w:sz w:val="22"/>
          <w:szCs w:val="22"/>
        </w:rPr>
      </w:pPr>
      <w:r w:rsidRPr="00025544">
        <w:rPr>
          <w:rFonts w:cs="Arial"/>
          <w:sz w:val="22"/>
          <w:szCs w:val="22"/>
        </w:rPr>
        <w:t>If a child makes a disclosure to a member of staff or volunteer, all staff understand that children may disclose abuse, neglect or exploitation at any time and to any trusted adult. Staff should always be prepared to listen, respond appropriately and follow the school's safeguarding procedures without delay.</w:t>
      </w:r>
    </w:p>
    <w:p w14:paraId="7B5E827C" w14:textId="66D8B924" w:rsidR="00BF6095" w:rsidRPr="00025544" w:rsidRDefault="00F83502" w:rsidP="00946FBA">
      <w:pPr>
        <w:jc w:val="both"/>
        <w:rPr>
          <w:rFonts w:eastAsiaTheme="majorEastAsia" w:cs="Arial"/>
          <w:color w:val="000000" w:themeColor="text1"/>
          <w:sz w:val="22"/>
          <w:szCs w:val="22"/>
        </w:rPr>
      </w:pPr>
      <w:r w:rsidRPr="00025544">
        <w:rPr>
          <w:rFonts w:cs="Arial"/>
          <w:sz w:val="22"/>
          <w:szCs w:val="22"/>
        </w:rPr>
        <w:t xml:space="preserve">At </w:t>
      </w:r>
      <w:r w:rsidR="00C837F1" w:rsidRPr="00025544">
        <w:rPr>
          <w:rFonts w:cs="Arial"/>
          <w:sz w:val="22"/>
          <w:szCs w:val="22"/>
        </w:rPr>
        <w:t>Coates Way</w:t>
      </w:r>
      <w:r w:rsidR="00025544" w:rsidRPr="00025544">
        <w:rPr>
          <w:rFonts w:cs="Arial"/>
          <w:sz w:val="22"/>
          <w:szCs w:val="22"/>
        </w:rPr>
        <w:t xml:space="preserve"> </w:t>
      </w:r>
      <w:r w:rsidR="00BF6095" w:rsidRPr="00025544">
        <w:rPr>
          <w:rFonts w:cs="Arial"/>
          <w:sz w:val="22"/>
          <w:szCs w:val="22"/>
        </w:rPr>
        <w:t>we are committed to a child-centred, inclusive and trauma-informed approach to safeguarding. We recognise that every child has the right to be heard, protected and supported. We value and promote the voice, wishes and feelings of all children and understand that some children may face additional barriers to communication, disclosure or seeking help.</w:t>
      </w:r>
    </w:p>
    <w:p w14:paraId="73C0C0B6" w14:textId="77777777" w:rsidR="00BF6095" w:rsidRPr="008C48EA" w:rsidRDefault="00BF6095" w:rsidP="00946FBA">
      <w:pPr>
        <w:jc w:val="both"/>
        <w:rPr>
          <w:rFonts w:eastAsiaTheme="majorEastAsia" w:cs="Arial"/>
          <w:color w:val="000000" w:themeColor="text1"/>
          <w:sz w:val="22"/>
          <w:szCs w:val="22"/>
        </w:rPr>
      </w:pPr>
      <w:r w:rsidRPr="00025544">
        <w:rPr>
          <w:rFonts w:cs="Arial"/>
          <w:sz w:val="22"/>
          <w:szCs w:val="22"/>
        </w:rPr>
        <w:t>We recognise that children and families may have differing needs, experiences, communication styles, cultural backgrounds, languages and levels of understanding. Some children, including those with Special Educational Needs and Disabilities (SEND), speech, language and communication needs, neurodivergence, mental health needs, disabilities, or those who speak English as an additional language (EAL), may require additional support to express their views, wishes and feelings. Staff will ensure that appropriate support, communication methods and reasonable adjustments are in place so that every child can be listened to and understood.</w:t>
      </w:r>
    </w:p>
    <w:p w14:paraId="2713070F" w14:textId="77777777" w:rsidR="00514136" w:rsidRPr="00025544" w:rsidRDefault="00514136" w:rsidP="00BF6095">
      <w:pPr>
        <w:pStyle w:val="1bodycopy10pt"/>
        <w:jc w:val="both"/>
        <w:rPr>
          <w:rFonts w:eastAsiaTheme="majorEastAsia" w:cs="Arial"/>
          <w:b/>
          <w:bCs/>
          <w:color w:val="000000" w:themeColor="text1"/>
          <w:sz w:val="24"/>
        </w:rPr>
      </w:pPr>
    </w:p>
    <w:p w14:paraId="44ADF516" w14:textId="41AE5753" w:rsidR="00BF6095" w:rsidRPr="00025544" w:rsidRDefault="00BF6095" w:rsidP="00BF6095">
      <w:pPr>
        <w:pStyle w:val="1bodycopy10pt"/>
        <w:jc w:val="both"/>
        <w:rPr>
          <w:rFonts w:eastAsiaTheme="majorEastAsia" w:cs="Arial"/>
          <w:b/>
          <w:color w:val="000000" w:themeColor="text1"/>
          <w:sz w:val="22"/>
          <w:szCs w:val="22"/>
        </w:rPr>
      </w:pPr>
      <w:r w:rsidRPr="00025544">
        <w:rPr>
          <w:rFonts w:eastAsiaTheme="majorEastAsia" w:cs="Arial"/>
          <w:b/>
          <w:color w:val="000000" w:themeColor="text1"/>
          <w:sz w:val="22"/>
          <w:szCs w:val="22"/>
        </w:rPr>
        <w:t xml:space="preserve">All </w:t>
      </w:r>
      <w:r w:rsidR="007F1E04" w:rsidRPr="00025544">
        <w:rPr>
          <w:rFonts w:eastAsiaTheme="majorEastAsia" w:cs="Arial"/>
          <w:b/>
          <w:color w:val="000000" w:themeColor="text1"/>
          <w:sz w:val="22"/>
          <w:szCs w:val="22"/>
        </w:rPr>
        <w:t>our</w:t>
      </w:r>
      <w:r w:rsidRPr="00025544">
        <w:rPr>
          <w:rFonts w:eastAsiaTheme="majorEastAsia" w:cs="Arial"/>
          <w:b/>
          <w:color w:val="000000" w:themeColor="text1"/>
          <w:sz w:val="22"/>
          <w:szCs w:val="22"/>
        </w:rPr>
        <w:t xml:space="preserve"> staff understand that children may not always:</w:t>
      </w:r>
    </w:p>
    <w:p w14:paraId="60A02747" w14:textId="77777777" w:rsidR="00BF6095" w:rsidRPr="00025544" w:rsidRDefault="00BF6095" w:rsidP="00E047D4">
      <w:pPr>
        <w:pStyle w:val="1bodycopy10pt"/>
        <w:numPr>
          <w:ilvl w:val="0"/>
          <w:numId w:val="97"/>
        </w:numPr>
        <w:jc w:val="both"/>
        <w:rPr>
          <w:rFonts w:eastAsiaTheme="majorEastAsia" w:cs="Arial"/>
          <w:color w:val="000000" w:themeColor="text1"/>
          <w:sz w:val="22"/>
          <w:szCs w:val="22"/>
        </w:rPr>
      </w:pPr>
      <w:r w:rsidRPr="00025544">
        <w:rPr>
          <w:rFonts w:eastAsiaTheme="majorEastAsia" w:cs="Arial"/>
          <w:color w:val="000000" w:themeColor="text1"/>
          <w:sz w:val="22"/>
          <w:szCs w:val="22"/>
        </w:rPr>
        <w:t>Recognise that they are experiencing abuse, neglect or exploitation.</w:t>
      </w:r>
    </w:p>
    <w:p w14:paraId="7B0FCA46" w14:textId="77777777" w:rsidR="00BF6095" w:rsidRPr="00025544" w:rsidRDefault="00BF6095" w:rsidP="00E047D4">
      <w:pPr>
        <w:pStyle w:val="1bodycopy10pt"/>
        <w:numPr>
          <w:ilvl w:val="0"/>
          <w:numId w:val="97"/>
        </w:numPr>
        <w:jc w:val="both"/>
        <w:rPr>
          <w:rFonts w:eastAsiaTheme="majorEastAsia" w:cs="Arial"/>
          <w:color w:val="000000" w:themeColor="text1"/>
          <w:sz w:val="22"/>
          <w:szCs w:val="22"/>
        </w:rPr>
      </w:pPr>
      <w:r w:rsidRPr="00025544">
        <w:rPr>
          <w:rFonts w:eastAsiaTheme="majorEastAsia" w:cs="Arial"/>
          <w:color w:val="000000" w:themeColor="text1"/>
          <w:sz w:val="22"/>
          <w:szCs w:val="22"/>
        </w:rPr>
        <w:t>Feel ready to disclose their experiences.</w:t>
      </w:r>
    </w:p>
    <w:p w14:paraId="27CFC675" w14:textId="77777777" w:rsidR="00BF6095" w:rsidRPr="00025544" w:rsidRDefault="00BF6095" w:rsidP="00E047D4">
      <w:pPr>
        <w:pStyle w:val="1bodycopy10pt"/>
        <w:numPr>
          <w:ilvl w:val="0"/>
          <w:numId w:val="97"/>
        </w:numPr>
        <w:jc w:val="both"/>
        <w:rPr>
          <w:rFonts w:eastAsiaTheme="majorEastAsia" w:cs="Arial"/>
          <w:color w:val="000000" w:themeColor="text1"/>
          <w:sz w:val="22"/>
          <w:szCs w:val="22"/>
        </w:rPr>
      </w:pPr>
      <w:r w:rsidRPr="00025544">
        <w:rPr>
          <w:rFonts w:eastAsiaTheme="majorEastAsia" w:cs="Arial"/>
          <w:color w:val="000000" w:themeColor="text1"/>
          <w:sz w:val="22"/>
          <w:szCs w:val="22"/>
        </w:rPr>
        <w:t>Know who to tell or how to ask for help.</w:t>
      </w:r>
    </w:p>
    <w:p w14:paraId="68FD470D" w14:textId="77777777" w:rsidR="00BF6095" w:rsidRPr="00025544" w:rsidRDefault="00BF6095" w:rsidP="00E047D4">
      <w:pPr>
        <w:pStyle w:val="1bodycopy10pt"/>
        <w:numPr>
          <w:ilvl w:val="0"/>
          <w:numId w:val="97"/>
        </w:numPr>
        <w:jc w:val="both"/>
        <w:rPr>
          <w:rFonts w:eastAsiaTheme="majorEastAsia" w:cs="Arial"/>
          <w:color w:val="000000" w:themeColor="text1"/>
          <w:sz w:val="22"/>
          <w:szCs w:val="22"/>
        </w:rPr>
      </w:pPr>
      <w:r w:rsidRPr="00025544">
        <w:rPr>
          <w:rFonts w:eastAsiaTheme="majorEastAsia" w:cs="Arial"/>
          <w:color w:val="000000" w:themeColor="text1"/>
          <w:sz w:val="22"/>
          <w:szCs w:val="22"/>
        </w:rPr>
        <w:t>Use language that clearly communicates what has happened.</w:t>
      </w:r>
    </w:p>
    <w:p w14:paraId="579BA1AD" w14:textId="77777777" w:rsidR="00BF6095" w:rsidRPr="00025544" w:rsidRDefault="00BF6095" w:rsidP="00E047D4">
      <w:pPr>
        <w:pStyle w:val="1bodycopy10pt"/>
        <w:numPr>
          <w:ilvl w:val="0"/>
          <w:numId w:val="97"/>
        </w:numPr>
        <w:jc w:val="both"/>
        <w:rPr>
          <w:rFonts w:eastAsiaTheme="majorEastAsia" w:cs="Arial"/>
          <w:color w:val="000000" w:themeColor="text1"/>
          <w:sz w:val="22"/>
          <w:szCs w:val="22"/>
        </w:rPr>
      </w:pPr>
      <w:r w:rsidRPr="00025544">
        <w:rPr>
          <w:rFonts w:eastAsiaTheme="majorEastAsia" w:cs="Arial"/>
          <w:color w:val="000000" w:themeColor="text1"/>
          <w:sz w:val="22"/>
          <w:szCs w:val="22"/>
        </w:rPr>
        <w:t>Communicate verbally, particularly where SEND, disability, trauma or communication difficulties are present.</w:t>
      </w:r>
    </w:p>
    <w:p w14:paraId="08964F87" w14:textId="77777777" w:rsidR="00BF6095" w:rsidRPr="00025544" w:rsidRDefault="00BF6095" w:rsidP="00946FBA">
      <w:pPr>
        <w:jc w:val="both"/>
        <w:rPr>
          <w:rFonts w:eastAsiaTheme="majorEastAsia" w:cs="Arial"/>
          <w:color w:val="000000" w:themeColor="text1"/>
          <w:sz w:val="22"/>
          <w:szCs w:val="22"/>
        </w:rPr>
      </w:pPr>
      <w:r w:rsidRPr="00025544">
        <w:rPr>
          <w:rFonts w:cs="Arial"/>
          <w:sz w:val="22"/>
          <w:szCs w:val="22"/>
        </w:rPr>
        <w:lastRenderedPageBreak/>
        <w:t>Staff will therefore remain professionally curious and take all concerns seriously, recognising that behaviour, presentation, attendance, emotional wellbeing or communication may indicate that a child needs help or protection.</w:t>
      </w:r>
    </w:p>
    <w:p w14:paraId="39391746" w14:textId="77777777" w:rsidR="00514136" w:rsidRPr="00025544" w:rsidRDefault="00514136" w:rsidP="00BF6095">
      <w:pPr>
        <w:pStyle w:val="1bodycopy10pt"/>
        <w:jc w:val="both"/>
        <w:rPr>
          <w:rFonts w:eastAsiaTheme="majorEastAsia" w:cs="Arial"/>
          <w:b/>
          <w:bCs/>
          <w:color w:val="000000" w:themeColor="text1"/>
          <w:sz w:val="24"/>
        </w:rPr>
      </w:pPr>
    </w:p>
    <w:p w14:paraId="0975B42E" w14:textId="74EE62E1" w:rsidR="00BF6095" w:rsidRPr="00025544" w:rsidRDefault="00BF6095" w:rsidP="00BF6095">
      <w:pPr>
        <w:pStyle w:val="1bodycopy10pt"/>
        <w:jc w:val="both"/>
        <w:rPr>
          <w:rFonts w:eastAsiaTheme="majorEastAsia" w:cs="Arial"/>
          <w:b/>
          <w:color w:val="000000" w:themeColor="text1"/>
          <w:sz w:val="22"/>
          <w:szCs w:val="22"/>
        </w:rPr>
      </w:pPr>
      <w:r w:rsidRPr="00025544">
        <w:rPr>
          <w:rFonts w:eastAsiaTheme="majorEastAsia" w:cs="Arial"/>
          <w:b/>
          <w:color w:val="000000" w:themeColor="text1"/>
          <w:sz w:val="22"/>
          <w:szCs w:val="22"/>
        </w:rPr>
        <w:t xml:space="preserve">When Listening to a Child, </w:t>
      </w:r>
      <w:r w:rsidR="007F1E04" w:rsidRPr="00025544">
        <w:rPr>
          <w:rFonts w:eastAsiaTheme="majorEastAsia" w:cs="Arial"/>
          <w:b/>
          <w:color w:val="000000" w:themeColor="text1"/>
          <w:sz w:val="22"/>
          <w:szCs w:val="22"/>
        </w:rPr>
        <w:t>our staff will</w:t>
      </w:r>
      <w:r w:rsidRPr="00025544">
        <w:rPr>
          <w:rFonts w:eastAsiaTheme="majorEastAsia" w:cs="Arial"/>
          <w:b/>
          <w:color w:val="000000" w:themeColor="text1"/>
          <w:sz w:val="22"/>
          <w:szCs w:val="22"/>
        </w:rPr>
        <w:t>:</w:t>
      </w:r>
    </w:p>
    <w:p w14:paraId="038DFCCA" w14:textId="77777777" w:rsidR="00BF6095" w:rsidRPr="00025544" w:rsidRDefault="00BF6095" w:rsidP="00E047D4">
      <w:pPr>
        <w:pStyle w:val="1bodycopy10pt"/>
        <w:numPr>
          <w:ilvl w:val="0"/>
          <w:numId w:val="98"/>
        </w:numPr>
        <w:jc w:val="both"/>
        <w:rPr>
          <w:rFonts w:eastAsiaTheme="majorEastAsia" w:cs="Arial"/>
          <w:color w:val="000000" w:themeColor="text1"/>
          <w:sz w:val="22"/>
          <w:szCs w:val="22"/>
        </w:rPr>
      </w:pPr>
      <w:r w:rsidRPr="00025544">
        <w:rPr>
          <w:rFonts w:eastAsiaTheme="majorEastAsia" w:cs="Arial"/>
          <w:color w:val="000000" w:themeColor="text1"/>
          <w:sz w:val="22"/>
          <w:szCs w:val="22"/>
        </w:rPr>
        <w:t>Remain calm, patient, attentive and non-judgemental.</w:t>
      </w:r>
    </w:p>
    <w:p w14:paraId="79278E12" w14:textId="77777777" w:rsidR="00BF6095" w:rsidRPr="00025544" w:rsidRDefault="00BF6095" w:rsidP="00E047D4">
      <w:pPr>
        <w:pStyle w:val="1bodycopy10pt"/>
        <w:numPr>
          <w:ilvl w:val="0"/>
          <w:numId w:val="98"/>
        </w:numPr>
        <w:jc w:val="both"/>
        <w:rPr>
          <w:rFonts w:eastAsiaTheme="majorEastAsia" w:cs="Arial"/>
          <w:color w:val="000000" w:themeColor="text1"/>
          <w:sz w:val="22"/>
          <w:szCs w:val="22"/>
        </w:rPr>
      </w:pPr>
      <w:r w:rsidRPr="00025544">
        <w:rPr>
          <w:rFonts w:eastAsiaTheme="majorEastAsia" w:cs="Arial"/>
          <w:color w:val="000000" w:themeColor="text1"/>
          <w:sz w:val="22"/>
          <w:szCs w:val="22"/>
        </w:rPr>
        <w:t>Give the child time and space to talk at their own pace.</w:t>
      </w:r>
    </w:p>
    <w:p w14:paraId="7D824DAF" w14:textId="77777777" w:rsidR="00BF6095" w:rsidRPr="00025544" w:rsidRDefault="00BF6095" w:rsidP="00E047D4">
      <w:pPr>
        <w:pStyle w:val="1bodycopy10pt"/>
        <w:numPr>
          <w:ilvl w:val="0"/>
          <w:numId w:val="98"/>
        </w:numPr>
        <w:jc w:val="both"/>
        <w:rPr>
          <w:rFonts w:eastAsiaTheme="majorEastAsia" w:cs="Arial"/>
          <w:color w:val="000000" w:themeColor="text1"/>
          <w:sz w:val="22"/>
          <w:szCs w:val="22"/>
        </w:rPr>
      </w:pPr>
      <w:r w:rsidRPr="00025544">
        <w:rPr>
          <w:rFonts w:eastAsiaTheme="majorEastAsia" w:cs="Arial"/>
          <w:color w:val="000000" w:themeColor="text1"/>
          <w:sz w:val="22"/>
          <w:szCs w:val="22"/>
        </w:rPr>
        <w:t>Listen carefully and allow the child to use their own words.</w:t>
      </w:r>
    </w:p>
    <w:p w14:paraId="0AEB2A3D" w14:textId="77777777" w:rsidR="00BF6095" w:rsidRPr="00025544" w:rsidRDefault="00BF6095" w:rsidP="00E047D4">
      <w:pPr>
        <w:pStyle w:val="1bodycopy10pt"/>
        <w:numPr>
          <w:ilvl w:val="0"/>
          <w:numId w:val="98"/>
        </w:numPr>
        <w:jc w:val="both"/>
        <w:rPr>
          <w:rFonts w:eastAsiaTheme="majorEastAsia" w:cs="Arial"/>
          <w:color w:val="000000" w:themeColor="text1"/>
          <w:sz w:val="22"/>
          <w:szCs w:val="22"/>
        </w:rPr>
      </w:pPr>
      <w:r w:rsidRPr="00025544">
        <w:rPr>
          <w:rFonts w:eastAsiaTheme="majorEastAsia" w:cs="Arial"/>
          <w:color w:val="000000" w:themeColor="text1"/>
          <w:sz w:val="22"/>
          <w:szCs w:val="22"/>
        </w:rPr>
        <w:t>Adapt their communication to meet the child's individual needs and level of understanding.</w:t>
      </w:r>
    </w:p>
    <w:p w14:paraId="7AC01CC8" w14:textId="77777777" w:rsidR="00BF6095" w:rsidRPr="00025544" w:rsidRDefault="00BF6095" w:rsidP="00E047D4">
      <w:pPr>
        <w:pStyle w:val="1bodycopy10pt"/>
        <w:numPr>
          <w:ilvl w:val="0"/>
          <w:numId w:val="98"/>
        </w:numPr>
        <w:jc w:val="both"/>
        <w:rPr>
          <w:rFonts w:eastAsiaTheme="majorEastAsia" w:cs="Arial"/>
          <w:color w:val="000000" w:themeColor="text1"/>
          <w:sz w:val="22"/>
          <w:szCs w:val="22"/>
        </w:rPr>
      </w:pPr>
      <w:r w:rsidRPr="00025544">
        <w:rPr>
          <w:rFonts w:eastAsiaTheme="majorEastAsia" w:cs="Arial"/>
          <w:color w:val="000000" w:themeColor="text1"/>
          <w:sz w:val="22"/>
          <w:szCs w:val="22"/>
        </w:rPr>
        <w:t>Use appropriate communication tools, interpreters or specialist support where required.</w:t>
      </w:r>
    </w:p>
    <w:p w14:paraId="371D0E75" w14:textId="77777777" w:rsidR="00BF6095" w:rsidRPr="00025544" w:rsidRDefault="00BF6095" w:rsidP="00E047D4">
      <w:pPr>
        <w:pStyle w:val="1bodycopy10pt"/>
        <w:numPr>
          <w:ilvl w:val="0"/>
          <w:numId w:val="98"/>
        </w:numPr>
        <w:jc w:val="both"/>
        <w:rPr>
          <w:rFonts w:eastAsiaTheme="majorEastAsia" w:cs="Arial"/>
          <w:color w:val="000000" w:themeColor="text1"/>
          <w:sz w:val="22"/>
          <w:szCs w:val="22"/>
        </w:rPr>
      </w:pPr>
      <w:r w:rsidRPr="00025544">
        <w:rPr>
          <w:rFonts w:eastAsiaTheme="majorEastAsia" w:cs="Arial"/>
          <w:color w:val="000000" w:themeColor="text1"/>
          <w:sz w:val="22"/>
          <w:szCs w:val="22"/>
        </w:rPr>
        <w:t>Avoid interrupting, investigating or asking leading questions.</w:t>
      </w:r>
    </w:p>
    <w:p w14:paraId="70C06442" w14:textId="77777777" w:rsidR="00BF6095" w:rsidRPr="00025544" w:rsidRDefault="00BF6095" w:rsidP="00E047D4">
      <w:pPr>
        <w:pStyle w:val="1bodycopy10pt"/>
        <w:numPr>
          <w:ilvl w:val="0"/>
          <w:numId w:val="98"/>
        </w:numPr>
        <w:jc w:val="both"/>
        <w:rPr>
          <w:rFonts w:eastAsiaTheme="majorEastAsia" w:cs="Arial"/>
          <w:color w:val="000000" w:themeColor="text1"/>
          <w:sz w:val="22"/>
          <w:szCs w:val="22"/>
        </w:rPr>
      </w:pPr>
      <w:r w:rsidRPr="00025544">
        <w:rPr>
          <w:rFonts w:eastAsiaTheme="majorEastAsia" w:cs="Arial"/>
          <w:color w:val="000000" w:themeColor="text1"/>
          <w:sz w:val="22"/>
          <w:szCs w:val="22"/>
        </w:rPr>
        <w:t>Use open questions and prompts only where clarification is necessary.</w:t>
      </w:r>
    </w:p>
    <w:p w14:paraId="1FD33C4D" w14:textId="77777777" w:rsidR="00BF6095" w:rsidRPr="00025544" w:rsidRDefault="00BF6095" w:rsidP="00E047D4">
      <w:pPr>
        <w:pStyle w:val="1bodycopy10pt"/>
        <w:numPr>
          <w:ilvl w:val="0"/>
          <w:numId w:val="98"/>
        </w:numPr>
        <w:jc w:val="both"/>
        <w:rPr>
          <w:rFonts w:eastAsiaTheme="majorEastAsia" w:cs="Arial"/>
          <w:color w:val="000000" w:themeColor="text1"/>
          <w:sz w:val="22"/>
          <w:szCs w:val="22"/>
        </w:rPr>
      </w:pPr>
      <w:r w:rsidRPr="00025544">
        <w:rPr>
          <w:rFonts w:eastAsiaTheme="majorEastAsia" w:cs="Arial"/>
          <w:color w:val="000000" w:themeColor="text1"/>
          <w:sz w:val="22"/>
          <w:szCs w:val="22"/>
        </w:rPr>
        <w:t>Accept and respect the child's account without expressing shock, disbelief or judgement.</w:t>
      </w:r>
    </w:p>
    <w:p w14:paraId="14D07642" w14:textId="27AFA7F0" w:rsidR="526140A6" w:rsidRPr="00025544" w:rsidRDefault="526140A6" w:rsidP="526140A6">
      <w:pPr>
        <w:pStyle w:val="1bodycopy10pt"/>
        <w:ind w:left="720"/>
        <w:jc w:val="both"/>
        <w:rPr>
          <w:rFonts w:eastAsiaTheme="majorEastAsia" w:cs="Arial"/>
          <w:color w:val="000000" w:themeColor="text1"/>
          <w:sz w:val="24"/>
        </w:rPr>
      </w:pPr>
    </w:p>
    <w:p w14:paraId="1F95F4A9" w14:textId="271BC484" w:rsidR="526140A6" w:rsidRPr="00025544" w:rsidRDefault="007F1E04" w:rsidP="00514136">
      <w:pPr>
        <w:pStyle w:val="Heading2"/>
        <w:rPr>
          <w:b w:val="0"/>
          <w:sz w:val="22"/>
          <w:szCs w:val="22"/>
        </w:rPr>
      </w:pPr>
      <w:r w:rsidRPr="00025544">
        <w:rPr>
          <w:sz w:val="22"/>
          <w:szCs w:val="22"/>
        </w:rPr>
        <w:t>Our staff will</w:t>
      </w:r>
      <w:r w:rsidR="00BF6095" w:rsidRPr="00025544">
        <w:rPr>
          <w:sz w:val="22"/>
          <w:szCs w:val="22"/>
        </w:rPr>
        <w:t xml:space="preserve"> </w:t>
      </w:r>
      <w:r w:rsidRPr="00025544">
        <w:rPr>
          <w:sz w:val="22"/>
          <w:szCs w:val="22"/>
        </w:rPr>
        <w:t>reassure</w:t>
      </w:r>
      <w:r w:rsidR="00BF6095" w:rsidRPr="00025544">
        <w:rPr>
          <w:sz w:val="22"/>
          <w:szCs w:val="22"/>
        </w:rPr>
        <w:t xml:space="preserve"> </w:t>
      </w:r>
      <w:r w:rsidRPr="00025544">
        <w:rPr>
          <w:sz w:val="22"/>
          <w:szCs w:val="22"/>
        </w:rPr>
        <w:t>c</w:t>
      </w:r>
      <w:r w:rsidR="00BF6095" w:rsidRPr="00025544">
        <w:rPr>
          <w:sz w:val="22"/>
          <w:szCs w:val="22"/>
        </w:rPr>
        <w:t xml:space="preserve">hildren </w:t>
      </w:r>
      <w:r w:rsidR="004F4D8D" w:rsidRPr="00025544">
        <w:rPr>
          <w:sz w:val="22"/>
          <w:szCs w:val="22"/>
        </w:rPr>
        <w:t>by</w:t>
      </w:r>
      <w:r w:rsidR="00BF6095" w:rsidRPr="00025544">
        <w:rPr>
          <w:sz w:val="22"/>
          <w:szCs w:val="22"/>
        </w:rPr>
        <w:t>:</w:t>
      </w:r>
    </w:p>
    <w:p w14:paraId="449E1EB8" w14:textId="77777777" w:rsidR="00BF6095" w:rsidRPr="00025544" w:rsidRDefault="00BF6095" w:rsidP="00E047D4">
      <w:pPr>
        <w:pStyle w:val="1bodycopy10pt"/>
        <w:numPr>
          <w:ilvl w:val="0"/>
          <w:numId w:val="99"/>
        </w:numPr>
        <w:jc w:val="both"/>
        <w:rPr>
          <w:rFonts w:eastAsiaTheme="majorEastAsia" w:cs="Arial"/>
          <w:color w:val="000000" w:themeColor="text1"/>
          <w:sz w:val="22"/>
          <w:szCs w:val="22"/>
        </w:rPr>
      </w:pPr>
      <w:r w:rsidRPr="00025544">
        <w:rPr>
          <w:rFonts w:eastAsiaTheme="majorEastAsia" w:cs="Arial"/>
          <w:color w:val="000000" w:themeColor="text1"/>
          <w:sz w:val="22"/>
          <w:szCs w:val="22"/>
        </w:rPr>
        <w:t>Taking what they say seriously.</w:t>
      </w:r>
    </w:p>
    <w:p w14:paraId="010D5370" w14:textId="77777777" w:rsidR="00BF6095" w:rsidRPr="00025544" w:rsidRDefault="00BF6095" w:rsidP="00E047D4">
      <w:pPr>
        <w:pStyle w:val="1bodycopy10pt"/>
        <w:numPr>
          <w:ilvl w:val="0"/>
          <w:numId w:val="99"/>
        </w:numPr>
        <w:jc w:val="both"/>
        <w:rPr>
          <w:rFonts w:eastAsiaTheme="majorEastAsia" w:cs="Arial"/>
          <w:color w:val="000000" w:themeColor="text1"/>
          <w:sz w:val="22"/>
          <w:szCs w:val="22"/>
        </w:rPr>
      </w:pPr>
      <w:r w:rsidRPr="00025544">
        <w:rPr>
          <w:rFonts w:eastAsiaTheme="majorEastAsia" w:cs="Arial"/>
          <w:color w:val="000000" w:themeColor="text1"/>
          <w:sz w:val="22"/>
          <w:szCs w:val="22"/>
        </w:rPr>
        <w:t>Thanking them for speaking up and seeking help.</w:t>
      </w:r>
    </w:p>
    <w:p w14:paraId="774693F3" w14:textId="77777777" w:rsidR="00BF6095" w:rsidRPr="00025544" w:rsidRDefault="00BF6095" w:rsidP="00E047D4">
      <w:pPr>
        <w:pStyle w:val="1bodycopy10pt"/>
        <w:numPr>
          <w:ilvl w:val="0"/>
          <w:numId w:val="99"/>
        </w:numPr>
        <w:jc w:val="both"/>
        <w:rPr>
          <w:rFonts w:eastAsiaTheme="majorEastAsia" w:cs="Arial"/>
          <w:color w:val="000000" w:themeColor="text1"/>
          <w:sz w:val="22"/>
          <w:szCs w:val="22"/>
        </w:rPr>
      </w:pPr>
      <w:r w:rsidRPr="00025544">
        <w:rPr>
          <w:rFonts w:eastAsiaTheme="majorEastAsia" w:cs="Arial"/>
          <w:color w:val="000000" w:themeColor="text1"/>
          <w:sz w:val="22"/>
          <w:szCs w:val="22"/>
        </w:rPr>
        <w:t>Reassuring them that they have done the right thing.</w:t>
      </w:r>
    </w:p>
    <w:p w14:paraId="69A6CE2F" w14:textId="77777777" w:rsidR="00BF6095" w:rsidRPr="00025544" w:rsidRDefault="00BF6095" w:rsidP="00E047D4">
      <w:pPr>
        <w:pStyle w:val="1bodycopy10pt"/>
        <w:numPr>
          <w:ilvl w:val="0"/>
          <w:numId w:val="99"/>
        </w:numPr>
        <w:jc w:val="both"/>
        <w:rPr>
          <w:rFonts w:eastAsiaTheme="majorEastAsia" w:cs="Arial"/>
          <w:color w:val="000000" w:themeColor="text1"/>
          <w:sz w:val="22"/>
          <w:szCs w:val="22"/>
        </w:rPr>
      </w:pPr>
      <w:r w:rsidRPr="00025544">
        <w:rPr>
          <w:rFonts w:eastAsiaTheme="majorEastAsia" w:cs="Arial"/>
          <w:color w:val="000000" w:themeColor="text1"/>
          <w:sz w:val="22"/>
          <w:szCs w:val="22"/>
        </w:rPr>
        <w:t>Making it clear that the abuse or harm is not their fault.</w:t>
      </w:r>
    </w:p>
    <w:p w14:paraId="3F40BEA9" w14:textId="5F345ABD" w:rsidR="00BF6095" w:rsidRPr="00025544" w:rsidRDefault="00BF6095" w:rsidP="00E047D4">
      <w:pPr>
        <w:pStyle w:val="1bodycopy10pt"/>
        <w:numPr>
          <w:ilvl w:val="0"/>
          <w:numId w:val="99"/>
        </w:numPr>
        <w:jc w:val="both"/>
        <w:rPr>
          <w:rFonts w:eastAsiaTheme="majorEastAsia" w:cs="Arial"/>
          <w:color w:val="000000" w:themeColor="text1"/>
          <w:sz w:val="22"/>
          <w:szCs w:val="22"/>
        </w:rPr>
      </w:pPr>
      <w:r w:rsidRPr="00025544">
        <w:rPr>
          <w:rFonts w:eastAsiaTheme="majorEastAsia" w:cs="Arial"/>
          <w:color w:val="000000" w:themeColor="text1"/>
          <w:sz w:val="22"/>
          <w:szCs w:val="22"/>
        </w:rPr>
        <w:t>Being honest about the need to share information with safeguarding professionals to keep them safe.</w:t>
      </w:r>
    </w:p>
    <w:p w14:paraId="31DF2E37" w14:textId="77777777" w:rsidR="00BF6095" w:rsidRPr="00025544" w:rsidRDefault="00BF6095" w:rsidP="00E047D4">
      <w:pPr>
        <w:pStyle w:val="1bodycopy10pt"/>
        <w:numPr>
          <w:ilvl w:val="0"/>
          <w:numId w:val="99"/>
        </w:numPr>
        <w:jc w:val="both"/>
        <w:rPr>
          <w:rFonts w:eastAsiaTheme="majorEastAsia" w:cs="Arial"/>
          <w:color w:val="000000" w:themeColor="text1"/>
          <w:sz w:val="22"/>
          <w:szCs w:val="22"/>
        </w:rPr>
      </w:pPr>
      <w:r w:rsidRPr="00025544">
        <w:rPr>
          <w:rFonts w:eastAsiaTheme="majorEastAsia" w:cs="Arial"/>
          <w:color w:val="000000" w:themeColor="text1"/>
          <w:sz w:val="22"/>
          <w:szCs w:val="22"/>
        </w:rPr>
        <w:t>Explaining, in an age and developmentally appropriate way, what may happen next.</w:t>
      </w:r>
    </w:p>
    <w:p w14:paraId="59FCBF22" w14:textId="77777777" w:rsidR="00BF6095" w:rsidRPr="00025544" w:rsidRDefault="00BF6095" w:rsidP="00E047D4">
      <w:pPr>
        <w:pStyle w:val="1bodycopy10pt"/>
        <w:numPr>
          <w:ilvl w:val="0"/>
          <w:numId w:val="99"/>
        </w:numPr>
        <w:jc w:val="both"/>
        <w:rPr>
          <w:rFonts w:eastAsiaTheme="majorEastAsia" w:cs="Arial"/>
          <w:color w:val="000000" w:themeColor="text1"/>
          <w:sz w:val="22"/>
          <w:szCs w:val="22"/>
        </w:rPr>
      </w:pPr>
      <w:r w:rsidRPr="00025544">
        <w:rPr>
          <w:rFonts w:eastAsiaTheme="majorEastAsia" w:cs="Arial"/>
          <w:color w:val="000000" w:themeColor="text1"/>
          <w:sz w:val="22"/>
          <w:szCs w:val="22"/>
        </w:rPr>
        <w:t>Providing ongoing support and ensuring that the child knows who they can talk to if they remain worried or have further concerns.</w:t>
      </w:r>
    </w:p>
    <w:p w14:paraId="008F3F20" w14:textId="2D956FA7" w:rsidR="007E7C03" w:rsidRPr="008C48EA" w:rsidRDefault="00BF6095" w:rsidP="00DC064C">
      <w:pPr>
        <w:pStyle w:val="1bodycopy10pt"/>
        <w:jc w:val="both"/>
        <w:rPr>
          <w:rFonts w:eastAsiaTheme="majorEastAsia" w:cs="Arial"/>
          <w:color w:val="000000" w:themeColor="text1"/>
          <w:sz w:val="22"/>
          <w:szCs w:val="22"/>
        </w:rPr>
      </w:pPr>
      <w:r w:rsidRPr="00025544">
        <w:rPr>
          <w:rFonts w:eastAsiaTheme="majorEastAsia" w:cs="Arial"/>
          <w:color w:val="000000" w:themeColor="text1"/>
          <w:sz w:val="22"/>
          <w:szCs w:val="22"/>
        </w:rPr>
        <w:t>The child's safety, welfare, wishes and best interests will remain central to all decisions and actions taken following a disclosure.</w:t>
      </w:r>
    </w:p>
    <w:p w14:paraId="332DCCDB" w14:textId="77777777" w:rsidR="002A71EE" w:rsidRPr="008C48EA" w:rsidRDefault="002A71EE" w:rsidP="005F1418">
      <w:pPr>
        <w:pStyle w:val="Heading2"/>
        <w:rPr>
          <w:sz w:val="22"/>
          <w:szCs w:val="22"/>
          <w:highlight w:val="cyan"/>
        </w:rPr>
      </w:pPr>
    </w:p>
    <w:p w14:paraId="2B95E162" w14:textId="48F3270C" w:rsidR="00441FA4" w:rsidRPr="00625A76" w:rsidRDefault="00441FA4" w:rsidP="00E544C5">
      <w:pPr>
        <w:pStyle w:val="Heading2"/>
        <w:jc w:val="both"/>
        <w:rPr>
          <w:sz w:val="22"/>
          <w:szCs w:val="22"/>
        </w:rPr>
      </w:pPr>
      <w:r w:rsidRPr="00625A76">
        <w:rPr>
          <w:sz w:val="22"/>
          <w:szCs w:val="22"/>
        </w:rPr>
        <w:t>Re</w:t>
      </w:r>
      <w:r w:rsidR="00174551" w:rsidRPr="00625A76">
        <w:rPr>
          <w:sz w:val="22"/>
          <w:szCs w:val="22"/>
        </w:rPr>
        <w:t>cording</w:t>
      </w:r>
      <w:r w:rsidR="008004BE" w:rsidRPr="00625A76">
        <w:rPr>
          <w:sz w:val="22"/>
          <w:szCs w:val="22"/>
        </w:rPr>
        <w:t xml:space="preserve"> concerns </w:t>
      </w:r>
      <w:r w:rsidR="000D0602" w:rsidRPr="00625A76">
        <w:rPr>
          <w:sz w:val="22"/>
          <w:szCs w:val="22"/>
        </w:rPr>
        <w:t xml:space="preserve"> </w:t>
      </w:r>
    </w:p>
    <w:p w14:paraId="428AB423" w14:textId="77777777" w:rsidR="00625A76" w:rsidRPr="00625A76" w:rsidRDefault="00625A76" w:rsidP="00625A76"/>
    <w:p w14:paraId="62E5C5B3" w14:textId="43A7DFB3" w:rsidR="00696224" w:rsidRPr="00625A76" w:rsidRDefault="00696224" w:rsidP="00946FBA">
      <w:pPr>
        <w:jc w:val="both"/>
        <w:rPr>
          <w:rFonts w:cs="Arial"/>
          <w:sz w:val="22"/>
          <w:szCs w:val="22"/>
        </w:rPr>
      </w:pPr>
      <w:r w:rsidRPr="00625A76">
        <w:rPr>
          <w:rFonts w:cs="Arial"/>
          <w:sz w:val="22"/>
          <w:szCs w:val="22"/>
        </w:rPr>
        <w:t>Accurate, timely and professional recording is a vital safeguarding responsibility and plays a key role in protecting children</w:t>
      </w:r>
      <w:r w:rsidR="00C1319E" w:rsidRPr="00625A76">
        <w:rPr>
          <w:rFonts w:cs="Arial"/>
          <w:sz w:val="22"/>
          <w:szCs w:val="22"/>
        </w:rPr>
        <w:t xml:space="preserve"> a</w:t>
      </w:r>
      <w:r w:rsidR="00025544" w:rsidRPr="00625A76">
        <w:rPr>
          <w:rFonts w:cs="Arial"/>
          <w:sz w:val="22"/>
          <w:szCs w:val="22"/>
        </w:rPr>
        <w:t>t Coates Way</w:t>
      </w:r>
      <w:r w:rsidRPr="00625A76">
        <w:rPr>
          <w:rFonts w:cs="Arial"/>
          <w:sz w:val="22"/>
          <w:szCs w:val="22"/>
        </w:rPr>
        <w:t>. Effective recording enables concerns to be identified, patterns of harm or neglect to be recognised, information to be shared appropriately, and timely decisions to be made in the best interests of the child. Staff should be aware that serious case and safeguarding practice reviews frequently highlight poor recording, fragmented information and delays in sharing concerns as factors that can leave children at increased risk of harm.</w:t>
      </w:r>
    </w:p>
    <w:p w14:paraId="23DE3EFE" w14:textId="1FDBF8F7" w:rsidR="00696224" w:rsidRPr="00625A76" w:rsidRDefault="00696224" w:rsidP="00946FBA">
      <w:pPr>
        <w:jc w:val="both"/>
        <w:rPr>
          <w:rFonts w:cs="Arial"/>
          <w:sz w:val="22"/>
          <w:szCs w:val="22"/>
        </w:rPr>
      </w:pPr>
      <w:r w:rsidRPr="00625A76">
        <w:rPr>
          <w:rFonts w:cs="Arial"/>
          <w:sz w:val="22"/>
          <w:szCs w:val="22"/>
        </w:rPr>
        <w:t xml:space="preserve">All safeguarding concerns, disclosures, incidents, welfare concerns and observations, no matter how small they may appear, must be recorded promptly on the school's safeguarding recording system </w:t>
      </w:r>
      <w:r w:rsidR="00625A76" w:rsidRPr="00625A76">
        <w:rPr>
          <w:rFonts w:cs="Arial"/>
          <w:sz w:val="22"/>
          <w:szCs w:val="22"/>
        </w:rPr>
        <w:t xml:space="preserve">(CPOMS) </w:t>
      </w:r>
      <w:r w:rsidRPr="00625A76">
        <w:rPr>
          <w:rFonts w:cs="Arial"/>
          <w:sz w:val="22"/>
          <w:szCs w:val="22"/>
        </w:rPr>
        <w:t>and reported to the Designated Safeguarding Lead (DSL) or Deputy DSL without delay.</w:t>
      </w:r>
    </w:p>
    <w:p w14:paraId="20235D62" w14:textId="77777777" w:rsidR="00696224" w:rsidRPr="00625A76" w:rsidRDefault="00696224" w:rsidP="00946FBA">
      <w:pPr>
        <w:jc w:val="both"/>
        <w:rPr>
          <w:rFonts w:cs="Arial"/>
          <w:b/>
          <w:sz w:val="22"/>
          <w:szCs w:val="22"/>
        </w:rPr>
      </w:pPr>
      <w:r w:rsidRPr="00625A76">
        <w:rPr>
          <w:rFonts w:cs="Arial"/>
          <w:b/>
          <w:sz w:val="22"/>
          <w:szCs w:val="22"/>
        </w:rPr>
        <w:t>Staff must:</w:t>
      </w:r>
    </w:p>
    <w:p w14:paraId="07C23A8B" w14:textId="77777777" w:rsidR="00696224" w:rsidRPr="00625A76" w:rsidRDefault="00696224" w:rsidP="00E047D4">
      <w:pPr>
        <w:numPr>
          <w:ilvl w:val="0"/>
          <w:numId w:val="100"/>
        </w:numPr>
        <w:jc w:val="both"/>
        <w:rPr>
          <w:rFonts w:cs="Arial"/>
          <w:sz w:val="22"/>
          <w:szCs w:val="22"/>
        </w:rPr>
      </w:pPr>
      <w:r w:rsidRPr="00625A76">
        <w:rPr>
          <w:rFonts w:cs="Arial"/>
          <w:sz w:val="22"/>
          <w:szCs w:val="22"/>
        </w:rPr>
        <w:t>Record concerns as soon as possible after the event or disclosure.</w:t>
      </w:r>
    </w:p>
    <w:p w14:paraId="414C93FA" w14:textId="77777777" w:rsidR="00696224" w:rsidRPr="00625A76" w:rsidRDefault="00696224" w:rsidP="00E047D4">
      <w:pPr>
        <w:numPr>
          <w:ilvl w:val="0"/>
          <w:numId w:val="100"/>
        </w:numPr>
        <w:jc w:val="both"/>
        <w:rPr>
          <w:rFonts w:cs="Arial"/>
          <w:sz w:val="22"/>
          <w:szCs w:val="22"/>
        </w:rPr>
      </w:pPr>
      <w:r w:rsidRPr="00625A76">
        <w:rPr>
          <w:rFonts w:cs="Arial"/>
          <w:sz w:val="22"/>
          <w:szCs w:val="22"/>
        </w:rPr>
        <w:t>Make clear, factual, accurate and objective records.</w:t>
      </w:r>
    </w:p>
    <w:p w14:paraId="31D5C17A" w14:textId="77777777" w:rsidR="00696224" w:rsidRPr="00625A76" w:rsidRDefault="00696224" w:rsidP="00E047D4">
      <w:pPr>
        <w:numPr>
          <w:ilvl w:val="0"/>
          <w:numId w:val="100"/>
        </w:numPr>
        <w:jc w:val="both"/>
        <w:rPr>
          <w:rFonts w:cs="Arial"/>
          <w:sz w:val="22"/>
          <w:szCs w:val="22"/>
        </w:rPr>
      </w:pPr>
      <w:r w:rsidRPr="00625A76">
        <w:rPr>
          <w:rFonts w:cs="Arial"/>
          <w:sz w:val="22"/>
          <w:szCs w:val="22"/>
        </w:rPr>
        <w:t>Use the child's own words wherever possible when recording disclosures.</w:t>
      </w:r>
    </w:p>
    <w:p w14:paraId="706C2F1F" w14:textId="77777777" w:rsidR="00696224" w:rsidRPr="00625A76" w:rsidRDefault="00696224" w:rsidP="00E047D4">
      <w:pPr>
        <w:numPr>
          <w:ilvl w:val="0"/>
          <w:numId w:val="100"/>
        </w:numPr>
        <w:jc w:val="both"/>
        <w:rPr>
          <w:rFonts w:cs="Arial"/>
          <w:sz w:val="22"/>
          <w:szCs w:val="22"/>
        </w:rPr>
      </w:pPr>
      <w:r w:rsidRPr="00625A76">
        <w:rPr>
          <w:rFonts w:cs="Arial"/>
          <w:sz w:val="22"/>
          <w:szCs w:val="22"/>
        </w:rPr>
        <w:t>Distinguish clearly between fact, observation, opinion and professional judgement.</w:t>
      </w:r>
    </w:p>
    <w:p w14:paraId="0158B53F" w14:textId="77777777" w:rsidR="00696224" w:rsidRPr="00625A76" w:rsidRDefault="00696224" w:rsidP="00E047D4">
      <w:pPr>
        <w:numPr>
          <w:ilvl w:val="0"/>
          <w:numId w:val="100"/>
        </w:numPr>
        <w:jc w:val="both"/>
        <w:rPr>
          <w:rFonts w:cs="Arial"/>
          <w:sz w:val="22"/>
          <w:szCs w:val="22"/>
        </w:rPr>
      </w:pPr>
      <w:r w:rsidRPr="00625A76">
        <w:rPr>
          <w:rFonts w:cs="Arial"/>
          <w:sz w:val="22"/>
          <w:szCs w:val="22"/>
        </w:rPr>
        <w:t>Include relevant dates, times, locations, witnesses and actions taken.</w:t>
      </w:r>
    </w:p>
    <w:p w14:paraId="432DE477" w14:textId="77777777" w:rsidR="00696224" w:rsidRPr="00625A76" w:rsidRDefault="00696224" w:rsidP="00E047D4">
      <w:pPr>
        <w:numPr>
          <w:ilvl w:val="0"/>
          <w:numId w:val="100"/>
        </w:numPr>
        <w:jc w:val="both"/>
        <w:rPr>
          <w:rFonts w:cs="Arial"/>
          <w:sz w:val="22"/>
          <w:szCs w:val="22"/>
        </w:rPr>
      </w:pPr>
      <w:r w:rsidRPr="00625A76">
        <w:rPr>
          <w:rFonts w:cs="Arial"/>
          <w:sz w:val="22"/>
          <w:szCs w:val="22"/>
        </w:rPr>
        <w:t>Record concerns even where they appear low-level, as a series of seemingly minor incidents may indicate cumulative harm, abuse, neglect or exploitation.</w:t>
      </w:r>
    </w:p>
    <w:p w14:paraId="52A27402" w14:textId="77777777" w:rsidR="00696224" w:rsidRPr="00625A76" w:rsidRDefault="00696224" w:rsidP="00E047D4">
      <w:pPr>
        <w:pStyle w:val="1bodycopy10pt"/>
        <w:numPr>
          <w:ilvl w:val="0"/>
          <w:numId w:val="128"/>
        </w:numPr>
        <w:jc w:val="both"/>
        <w:rPr>
          <w:rFonts w:cs="Arial"/>
          <w:sz w:val="22"/>
          <w:szCs w:val="22"/>
        </w:rPr>
      </w:pPr>
      <w:r w:rsidRPr="00625A76">
        <w:rPr>
          <w:rFonts w:cs="Arial"/>
          <w:sz w:val="22"/>
          <w:szCs w:val="22"/>
        </w:rPr>
        <w:t>Report concerns immediately and not wait until additional information becomes available.</w:t>
      </w:r>
    </w:p>
    <w:p w14:paraId="3D4960AB" w14:textId="77777777" w:rsidR="00696224" w:rsidRPr="00625A76" w:rsidRDefault="00696224" w:rsidP="00E047D4">
      <w:pPr>
        <w:pStyle w:val="1bodycopy10pt"/>
        <w:numPr>
          <w:ilvl w:val="0"/>
          <w:numId w:val="128"/>
        </w:numPr>
        <w:jc w:val="both"/>
        <w:rPr>
          <w:rFonts w:cs="Arial"/>
          <w:sz w:val="22"/>
          <w:szCs w:val="22"/>
        </w:rPr>
      </w:pPr>
      <w:r w:rsidRPr="00625A76">
        <w:rPr>
          <w:rFonts w:cs="Arial"/>
          <w:sz w:val="22"/>
          <w:szCs w:val="22"/>
        </w:rPr>
        <w:t>Maintain appropriate confidentiality and only share information through established safeguarding processes.</w:t>
      </w:r>
    </w:p>
    <w:p w14:paraId="2E67A3F5" w14:textId="42C60B0E" w:rsidR="00514136" w:rsidRPr="00142C06" w:rsidRDefault="00696224" w:rsidP="002D6C18">
      <w:pPr>
        <w:rPr>
          <w:rFonts w:cs="Arial"/>
          <w:sz w:val="22"/>
          <w:szCs w:val="22"/>
        </w:rPr>
      </w:pPr>
      <w:r w:rsidRPr="00142C06">
        <w:rPr>
          <w:rFonts w:cs="Arial"/>
          <w:sz w:val="22"/>
          <w:szCs w:val="22"/>
        </w:rPr>
        <w:lastRenderedPageBreak/>
        <w:t>Staff should not investigate concerns themselves or discuss safeguarding information with colleagues unless this forms part of the agreed safeguarding process or has been authorised by the DSL. This ensures information is shared appropriately, protects the privacy of children and families, and enables the DSL to build a complete picture of risk using all available information.</w:t>
      </w:r>
    </w:p>
    <w:p w14:paraId="1AC02B78" w14:textId="3BAF3DF9" w:rsidR="00696224" w:rsidRPr="00142C06" w:rsidRDefault="001C30A6" w:rsidP="004271F8">
      <w:pPr>
        <w:jc w:val="both"/>
        <w:rPr>
          <w:rFonts w:cs="Arial"/>
          <w:b/>
          <w:sz w:val="22"/>
          <w:szCs w:val="22"/>
        </w:rPr>
      </w:pPr>
      <w:r w:rsidRPr="00142C06">
        <w:rPr>
          <w:rFonts w:cs="Arial"/>
          <w:b/>
          <w:sz w:val="22"/>
          <w:szCs w:val="22"/>
        </w:rPr>
        <w:t xml:space="preserve">Our schools DSL will </w:t>
      </w:r>
    </w:p>
    <w:p w14:paraId="5A5D92A4" w14:textId="19059322" w:rsidR="00696224" w:rsidRPr="00142C06" w:rsidRDefault="00696224" w:rsidP="000B725A">
      <w:pPr>
        <w:pStyle w:val="ListParagraph"/>
        <w:numPr>
          <w:ilvl w:val="0"/>
          <w:numId w:val="101"/>
        </w:numPr>
        <w:jc w:val="both"/>
        <w:rPr>
          <w:rFonts w:ascii="Arial" w:hAnsi="Arial" w:cs="Arial"/>
          <w:sz w:val="22"/>
          <w:szCs w:val="22"/>
        </w:rPr>
      </w:pPr>
      <w:r w:rsidRPr="00142C06">
        <w:rPr>
          <w:rFonts w:ascii="Arial" w:hAnsi="Arial" w:cs="Arial"/>
          <w:sz w:val="22"/>
          <w:szCs w:val="22"/>
        </w:rPr>
        <w:t>Review all available information and identify any patterns, cumulative concerns or indicators of abuse, neglect or exploitation.</w:t>
      </w:r>
    </w:p>
    <w:p w14:paraId="52CF8E0B" w14:textId="77777777" w:rsidR="00696224" w:rsidRPr="00142C06" w:rsidRDefault="00696224" w:rsidP="00E047D4">
      <w:pPr>
        <w:numPr>
          <w:ilvl w:val="0"/>
          <w:numId w:val="101"/>
        </w:numPr>
        <w:jc w:val="both"/>
        <w:rPr>
          <w:rFonts w:cs="Arial"/>
          <w:sz w:val="22"/>
          <w:szCs w:val="22"/>
        </w:rPr>
      </w:pPr>
      <w:r w:rsidRPr="00142C06">
        <w:rPr>
          <w:rFonts w:cs="Arial"/>
          <w:sz w:val="22"/>
          <w:szCs w:val="22"/>
        </w:rPr>
        <w:t>Gather relevant information from staff, the child, parents/carers and other agencies, where appropriate.</w:t>
      </w:r>
    </w:p>
    <w:p w14:paraId="7F892E7C" w14:textId="77777777" w:rsidR="00696224" w:rsidRPr="00142C06" w:rsidRDefault="00696224" w:rsidP="00E047D4">
      <w:pPr>
        <w:numPr>
          <w:ilvl w:val="0"/>
          <w:numId w:val="101"/>
        </w:numPr>
        <w:jc w:val="both"/>
        <w:rPr>
          <w:rFonts w:cs="Arial"/>
          <w:sz w:val="22"/>
          <w:szCs w:val="22"/>
        </w:rPr>
      </w:pPr>
      <w:r w:rsidRPr="00142C06">
        <w:rPr>
          <w:rFonts w:cs="Arial"/>
          <w:sz w:val="22"/>
          <w:szCs w:val="22"/>
        </w:rPr>
        <w:t>Consider the child's voice, wishes and feelings as part of any decision-making process.</w:t>
      </w:r>
    </w:p>
    <w:p w14:paraId="4CC939DE" w14:textId="77777777" w:rsidR="00696224" w:rsidRPr="00142C06" w:rsidRDefault="00696224" w:rsidP="00E047D4">
      <w:pPr>
        <w:numPr>
          <w:ilvl w:val="0"/>
          <w:numId w:val="101"/>
        </w:numPr>
        <w:jc w:val="both"/>
        <w:rPr>
          <w:rFonts w:cs="Arial"/>
          <w:sz w:val="22"/>
          <w:szCs w:val="22"/>
        </w:rPr>
      </w:pPr>
      <w:r w:rsidRPr="00142C06">
        <w:rPr>
          <w:rFonts w:cs="Arial"/>
          <w:sz w:val="22"/>
          <w:szCs w:val="22"/>
        </w:rPr>
        <w:t>Involve parents/carers unless doing so may place the child at increased risk of harm or prejudice a safeguarding enquiry.</w:t>
      </w:r>
    </w:p>
    <w:p w14:paraId="5EBDC600" w14:textId="77777777" w:rsidR="00696224" w:rsidRPr="00142C06" w:rsidRDefault="00696224" w:rsidP="00E047D4">
      <w:pPr>
        <w:numPr>
          <w:ilvl w:val="0"/>
          <w:numId w:val="101"/>
        </w:numPr>
        <w:jc w:val="both"/>
        <w:rPr>
          <w:rFonts w:cs="Arial"/>
          <w:sz w:val="22"/>
          <w:szCs w:val="22"/>
        </w:rPr>
      </w:pPr>
      <w:r w:rsidRPr="00142C06">
        <w:rPr>
          <w:rFonts w:cs="Arial"/>
          <w:sz w:val="22"/>
          <w:szCs w:val="22"/>
        </w:rPr>
        <w:t>Determine whether support can be provided through school-based interventions, Early Help or Family Help services.</w:t>
      </w:r>
    </w:p>
    <w:p w14:paraId="3161CB5D" w14:textId="77777777" w:rsidR="00696224" w:rsidRPr="00142C06" w:rsidRDefault="00696224" w:rsidP="00E047D4">
      <w:pPr>
        <w:numPr>
          <w:ilvl w:val="0"/>
          <w:numId w:val="101"/>
        </w:numPr>
        <w:jc w:val="both"/>
        <w:rPr>
          <w:rFonts w:cs="Arial"/>
          <w:sz w:val="22"/>
          <w:szCs w:val="22"/>
        </w:rPr>
      </w:pPr>
      <w:r w:rsidRPr="00142C06">
        <w:rPr>
          <w:rFonts w:cs="Arial"/>
          <w:sz w:val="22"/>
          <w:szCs w:val="22"/>
        </w:rPr>
        <w:t>Make referrals to Children's Services, the Police or other agencies where thresholds for intervention are met.</w:t>
      </w:r>
    </w:p>
    <w:p w14:paraId="0FC36EB4" w14:textId="77777777" w:rsidR="00696224" w:rsidRPr="00142C06" w:rsidRDefault="00696224" w:rsidP="00E047D4">
      <w:pPr>
        <w:numPr>
          <w:ilvl w:val="0"/>
          <w:numId w:val="101"/>
        </w:numPr>
        <w:jc w:val="both"/>
        <w:rPr>
          <w:rFonts w:cs="Arial"/>
          <w:sz w:val="22"/>
          <w:szCs w:val="22"/>
        </w:rPr>
      </w:pPr>
      <w:r w:rsidRPr="00142C06">
        <w:rPr>
          <w:rFonts w:cs="Arial"/>
          <w:sz w:val="22"/>
          <w:szCs w:val="22"/>
        </w:rPr>
        <w:t>Ensure all decisions, actions and outcomes are recorded clearly and retained in accordance with safeguarding and data protection requirements.</w:t>
      </w:r>
    </w:p>
    <w:p w14:paraId="7091283D" w14:textId="1EB83BE4" w:rsidR="00696224" w:rsidRPr="00142C06" w:rsidRDefault="00696224" w:rsidP="526140A6">
      <w:pPr>
        <w:rPr>
          <w:rFonts w:cs="Arial"/>
          <w:sz w:val="22"/>
          <w:szCs w:val="22"/>
        </w:rPr>
      </w:pPr>
      <w:r w:rsidRPr="00142C06">
        <w:rPr>
          <w:rFonts w:cs="Arial"/>
          <w:sz w:val="22"/>
          <w:szCs w:val="22"/>
        </w:rPr>
        <w:t>Where a child is suffering, or is likely to suffer, significant harm through abuse, neglect or exploitation, the DSL will make an immediate referral to Children's Services and, where appropriate, the Police. Referrals will be made without delay and in accordance with Hertfordshire safeguarding procedures.</w:t>
      </w:r>
    </w:p>
    <w:p w14:paraId="40A50DA7" w14:textId="77777777" w:rsidR="00514136" w:rsidRPr="000E79A7" w:rsidRDefault="00514136" w:rsidP="526140A6">
      <w:pPr>
        <w:pStyle w:val="Heading2"/>
      </w:pPr>
    </w:p>
    <w:p w14:paraId="231BDE74" w14:textId="549D5E3E" w:rsidR="526140A6" w:rsidRPr="000E79A7" w:rsidRDefault="008C48EA" w:rsidP="002D6C18">
      <w:pPr>
        <w:pStyle w:val="Heading2"/>
        <w:rPr>
          <w:sz w:val="22"/>
          <w:szCs w:val="22"/>
        </w:rPr>
      </w:pPr>
      <w:r w:rsidRPr="000E79A7">
        <w:rPr>
          <w:sz w:val="22"/>
          <w:szCs w:val="22"/>
        </w:rPr>
        <w:t>How Children’s</w:t>
      </w:r>
      <w:r w:rsidR="00F91ABD" w:rsidRPr="000E79A7">
        <w:rPr>
          <w:sz w:val="22"/>
          <w:szCs w:val="22"/>
        </w:rPr>
        <w:t xml:space="preserve"> Services </w:t>
      </w:r>
      <w:r w:rsidRPr="000E79A7">
        <w:rPr>
          <w:sz w:val="22"/>
          <w:szCs w:val="22"/>
        </w:rPr>
        <w:t>respond</w:t>
      </w:r>
    </w:p>
    <w:p w14:paraId="7EFEFA96" w14:textId="77777777" w:rsidR="002D6C18" w:rsidRPr="000E79A7" w:rsidRDefault="002D6C18" w:rsidP="002D6C18"/>
    <w:p w14:paraId="3DDE87B0" w14:textId="593550E7" w:rsidR="00F91ABD" w:rsidRPr="000E79A7" w:rsidRDefault="00F91ABD" w:rsidP="004271F8">
      <w:pPr>
        <w:pStyle w:val="1bodycopy10pt"/>
        <w:jc w:val="both"/>
        <w:rPr>
          <w:rFonts w:cs="Arial"/>
          <w:sz w:val="22"/>
          <w:szCs w:val="22"/>
        </w:rPr>
      </w:pPr>
      <w:r w:rsidRPr="000E79A7">
        <w:rPr>
          <w:rFonts w:cs="Arial"/>
          <w:sz w:val="22"/>
          <w:szCs w:val="22"/>
        </w:rPr>
        <w:t xml:space="preserve">Following a referral, the </w:t>
      </w:r>
      <w:r w:rsidRPr="000E79A7">
        <w:rPr>
          <w:rFonts w:cs="Arial"/>
          <w:b/>
          <w:sz w:val="22"/>
          <w:szCs w:val="22"/>
        </w:rPr>
        <w:t>Hertfordshire Front Door (Children's Services Gateway)</w:t>
      </w:r>
      <w:r w:rsidRPr="000E79A7">
        <w:rPr>
          <w:rFonts w:cs="Arial"/>
          <w:sz w:val="22"/>
          <w:szCs w:val="22"/>
        </w:rPr>
        <w:t xml:space="preserve"> will review the information provided and determine the most appropriate response for the child and family. This may include:</w:t>
      </w:r>
    </w:p>
    <w:p w14:paraId="1D084F45" w14:textId="77777777" w:rsidR="00F91ABD" w:rsidRPr="000E79A7" w:rsidRDefault="00F91ABD" w:rsidP="004271F8">
      <w:pPr>
        <w:pStyle w:val="1bodycopy10pt"/>
        <w:numPr>
          <w:ilvl w:val="0"/>
          <w:numId w:val="1"/>
        </w:numPr>
        <w:jc w:val="both"/>
        <w:rPr>
          <w:rFonts w:cs="Arial"/>
          <w:sz w:val="22"/>
          <w:szCs w:val="22"/>
        </w:rPr>
      </w:pPr>
      <w:r w:rsidRPr="000E79A7">
        <w:rPr>
          <w:rFonts w:cs="Arial"/>
          <w:sz w:val="22"/>
          <w:szCs w:val="22"/>
        </w:rPr>
        <w:t xml:space="preserve">Providing advice, signposting or support through </w:t>
      </w:r>
      <w:r w:rsidRPr="000E79A7">
        <w:rPr>
          <w:rFonts w:cs="Arial"/>
          <w:b/>
          <w:sz w:val="22"/>
          <w:szCs w:val="22"/>
        </w:rPr>
        <w:t>Family Help/Early Help services</w:t>
      </w:r>
      <w:r w:rsidRPr="000E79A7">
        <w:rPr>
          <w:rFonts w:cs="Arial"/>
          <w:sz w:val="22"/>
          <w:szCs w:val="22"/>
        </w:rPr>
        <w:t>.</w:t>
      </w:r>
    </w:p>
    <w:p w14:paraId="62D5C5DB" w14:textId="77777777" w:rsidR="00F91ABD" w:rsidRPr="000E79A7" w:rsidRDefault="00F91ABD" w:rsidP="004271F8">
      <w:pPr>
        <w:pStyle w:val="1bodycopy10pt"/>
        <w:numPr>
          <w:ilvl w:val="0"/>
          <w:numId w:val="1"/>
        </w:numPr>
        <w:jc w:val="both"/>
        <w:rPr>
          <w:rFonts w:cs="Arial"/>
          <w:sz w:val="22"/>
          <w:szCs w:val="22"/>
        </w:rPr>
      </w:pPr>
      <w:r w:rsidRPr="000E79A7">
        <w:rPr>
          <w:rFonts w:cs="Arial"/>
          <w:sz w:val="22"/>
          <w:szCs w:val="22"/>
        </w:rPr>
        <w:t>Undertaking further assessment to determine the child's needs and the most appropriate level of intervention.</w:t>
      </w:r>
    </w:p>
    <w:p w14:paraId="3E1460D0" w14:textId="77777777" w:rsidR="00F91ABD" w:rsidRPr="000E79A7" w:rsidRDefault="00F91ABD" w:rsidP="004271F8">
      <w:pPr>
        <w:pStyle w:val="1bodycopy10pt"/>
        <w:numPr>
          <w:ilvl w:val="0"/>
          <w:numId w:val="1"/>
        </w:numPr>
        <w:jc w:val="both"/>
        <w:rPr>
          <w:rFonts w:cs="Arial"/>
          <w:sz w:val="22"/>
          <w:szCs w:val="22"/>
        </w:rPr>
      </w:pPr>
      <w:r w:rsidRPr="000E79A7">
        <w:rPr>
          <w:rFonts w:cs="Arial"/>
          <w:sz w:val="22"/>
          <w:szCs w:val="22"/>
        </w:rPr>
        <w:t xml:space="preserve">Assessing whether the child is a </w:t>
      </w:r>
      <w:r w:rsidRPr="000E79A7">
        <w:rPr>
          <w:rFonts w:cs="Arial"/>
          <w:b/>
          <w:sz w:val="22"/>
          <w:szCs w:val="22"/>
        </w:rPr>
        <w:t>Child in Need</w:t>
      </w:r>
      <w:r w:rsidRPr="000E79A7">
        <w:rPr>
          <w:rFonts w:cs="Arial"/>
          <w:sz w:val="22"/>
          <w:szCs w:val="22"/>
        </w:rPr>
        <w:t xml:space="preserve"> under Section 17 of the Children Act 1989.</w:t>
      </w:r>
    </w:p>
    <w:p w14:paraId="2ED2E7E0" w14:textId="77777777" w:rsidR="00F91ABD" w:rsidRPr="000E79A7" w:rsidRDefault="00F91ABD" w:rsidP="004271F8">
      <w:pPr>
        <w:pStyle w:val="1bodycopy10pt"/>
        <w:numPr>
          <w:ilvl w:val="0"/>
          <w:numId w:val="1"/>
        </w:numPr>
        <w:jc w:val="both"/>
        <w:rPr>
          <w:rFonts w:cs="Arial"/>
          <w:sz w:val="22"/>
          <w:szCs w:val="22"/>
        </w:rPr>
      </w:pPr>
      <w:r w:rsidRPr="000E79A7">
        <w:rPr>
          <w:rFonts w:cs="Arial"/>
          <w:sz w:val="22"/>
          <w:szCs w:val="22"/>
        </w:rPr>
        <w:t>Making enquiries under Section 47 of the Children Act 1989 where there is reasonable cause to suspect that a child is suffering, or is likely to suffer, significant harm.</w:t>
      </w:r>
    </w:p>
    <w:p w14:paraId="6C164DD2" w14:textId="77777777" w:rsidR="00F91ABD" w:rsidRPr="000E79A7" w:rsidRDefault="00F91ABD" w:rsidP="004271F8">
      <w:pPr>
        <w:pStyle w:val="1bodycopy10pt"/>
        <w:numPr>
          <w:ilvl w:val="0"/>
          <w:numId w:val="1"/>
        </w:numPr>
        <w:jc w:val="both"/>
        <w:rPr>
          <w:rFonts w:cs="Arial"/>
          <w:sz w:val="22"/>
          <w:szCs w:val="22"/>
        </w:rPr>
      </w:pPr>
      <w:r w:rsidRPr="000E79A7">
        <w:rPr>
          <w:rFonts w:cs="Arial"/>
          <w:sz w:val="22"/>
          <w:szCs w:val="22"/>
        </w:rPr>
        <w:t>Taking immediate protective action where a child is assessed to be at risk of significant harm.</w:t>
      </w:r>
    </w:p>
    <w:p w14:paraId="2EB45C23" w14:textId="77777777" w:rsidR="00F91ABD" w:rsidRPr="000E79A7" w:rsidRDefault="00F91ABD" w:rsidP="00E047D4">
      <w:pPr>
        <w:pStyle w:val="1bodycopy10pt"/>
        <w:numPr>
          <w:ilvl w:val="0"/>
          <w:numId w:val="129"/>
        </w:numPr>
        <w:jc w:val="both"/>
        <w:rPr>
          <w:rFonts w:cs="Arial"/>
          <w:sz w:val="22"/>
          <w:szCs w:val="22"/>
        </w:rPr>
      </w:pPr>
      <w:r w:rsidRPr="000E79A7">
        <w:rPr>
          <w:rFonts w:cs="Arial"/>
          <w:sz w:val="22"/>
          <w:szCs w:val="22"/>
        </w:rPr>
        <w:t>Working with partner agencies, including schools, health services and the police, to safeguard and promote the welfare of the child.</w:t>
      </w:r>
    </w:p>
    <w:p w14:paraId="583F8574" w14:textId="77777777" w:rsidR="00F91ABD" w:rsidRPr="00653C95" w:rsidRDefault="00F91ABD" w:rsidP="00E047D4">
      <w:pPr>
        <w:pStyle w:val="1bodycopy10pt"/>
        <w:numPr>
          <w:ilvl w:val="0"/>
          <w:numId w:val="129"/>
        </w:numPr>
        <w:jc w:val="both"/>
        <w:rPr>
          <w:rFonts w:cs="Arial"/>
          <w:sz w:val="22"/>
          <w:szCs w:val="22"/>
        </w:rPr>
      </w:pPr>
      <w:r w:rsidRPr="00653C95">
        <w:rPr>
          <w:rFonts w:cs="Arial"/>
          <w:sz w:val="22"/>
          <w:szCs w:val="22"/>
        </w:rPr>
        <w:t>The Designated Safeguarding Lead (DSL) will work collaboratively with Children's Services and other agencies, sharing information as appropriate and participating in assessments, meetings and plans to support the child.</w:t>
      </w:r>
    </w:p>
    <w:p w14:paraId="17EF8BB5" w14:textId="77777777" w:rsidR="00F91ABD" w:rsidRPr="00653C95" w:rsidRDefault="00F91ABD" w:rsidP="00E047D4">
      <w:pPr>
        <w:pStyle w:val="1bodycopy10pt"/>
        <w:numPr>
          <w:ilvl w:val="0"/>
          <w:numId w:val="129"/>
        </w:numPr>
        <w:jc w:val="both"/>
        <w:rPr>
          <w:rFonts w:cs="Arial"/>
          <w:sz w:val="22"/>
          <w:szCs w:val="22"/>
        </w:rPr>
      </w:pPr>
      <w:r w:rsidRPr="00653C95">
        <w:rPr>
          <w:rFonts w:cs="Arial"/>
          <w:sz w:val="22"/>
          <w:szCs w:val="22"/>
        </w:rPr>
        <w:t>If the DSL does not receive confirmation that a referral has been received or acted upon, they will follow up promptly in accordance with local safeguarding procedures.</w:t>
      </w:r>
    </w:p>
    <w:p w14:paraId="33228DBC" w14:textId="1CCF410E" w:rsidR="001E7D27" w:rsidRPr="00653C95" w:rsidRDefault="001E7D27" w:rsidP="001E7D27">
      <w:pPr>
        <w:spacing w:line="300" w:lineRule="atLeast"/>
        <w:rPr>
          <w:rFonts w:cs="Arial"/>
          <w:sz w:val="22"/>
          <w:szCs w:val="22"/>
        </w:rPr>
      </w:pPr>
      <w:r w:rsidRPr="00653C95">
        <w:rPr>
          <w:rFonts w:cs="Arial"/>
          <w:sz w:val="22"/>
          <w:szCs w:val="22"/>
        </w:rPr>
        <w:t xml:space="preserve">The DSL has lead responsibility for referrals, but responsibility for safeguarding does not sit solely with the DSL. Any member of staff can and should make a referral if a child is at risk and they feel a referral is required.  particularly if: </w:t>
      </w:r>
    </w:p>
    <w:p w14:paraId="4FA42E34" w14:textId="77777777" w:rsidR="001E7D27" w:rsidRPr="00653C95" w:rsidRDefault="001E7D27" w:rsidP="000C377E">
      <w:pPr>
        <w:numPr>
          <w:ilvl w:val="0"/>
          <w:numId w:val="201"/>
        </w:numPr>
        <w:spacing w:line="300" w:lineRule="atLeast"/>
        <w:rPr>
          <w:rFonts w:cs="Arial"/>
          <w:sz w:val="22"/>
          <w:szCs w:val="22"/>
        </w:rPr>
      </w:pPr>
      <w:r w:rsidRPr="00653C95">
        <w:rPr>
          <w:rFonts w:cs="Arial"/>
          <w:sz w:val="22"/>
          <w:szCs w:val="22"/>
        </w:rPr>
        <w:t>the DSL is unavailable,</w:t>
      </w:r>
    </w:p>
    <w:p w14:paraId="688D509D" w14:textId="77777777" w:rsidR="001E7D27" w:rsidRPr="00653C95" w:rsidRDefault="001E7D27" w:rsidP="000C377E">
      <w:pPr>
        <w:numPr>
          <w:ilvl w:val="0"/>
          <w:numId w:val="201"/>
        </w:numPr>
        <w:spacing w:line="300" w:lineRule="atLeast"/>
        <w:rPr>
          <w:rFonts w:cs="Arial"/>
          <w:sz w:val="22"/>
          <w:szCs w:val="22"/>
        </w:rPr>
      </w:pPr>
      <w:r w:rsidRPr="00653C95">
        <w:rPr>
          <w:rFonts w:cs="Arial"/>
          <w:sz w:val="22"/>
          <w:szCs w:val="22"/>
        </w:rPr>
        <w:t>there would be an undue delay in making a referral,</w:t>
      </w:r>
    </w:p>
    <w:p w14:paraId="6AFF3EC8" w14:textId="6D74D699" w:rsidR="001E7D27" w:rsidRPr="00653C95" w:rsidRDefault="001E7D27" w:rsidP="000C377E">
      <w:pPr>
        <w:numPr>
          <w:ilvl w:val="0"/>
          <w:numId w:val="201"/>
        </w:numPr>
        <w:spacing w:line="300" w:lineRule="atLeast"/>
        <w:rPr>
          <w:rFonts w:cs="Arial"/>
          <w:sz w:val="22"/>
          <w:szCs w:val="22"/>
        </w:rPr>
      </w:pPr>
      <w:r w:rsidRPr="00653C95">
        <w:rPr>
          <w:rFonts w:cs="Arial"/>
          <w:sz w:val="22"/>
          <w:szCs w:val="22"/>
        </w:rPr>
        <w:t xml:space="preserve">or if staff feel appropriate action is not being taken. </w:t>
      </w:r>
    </w:p>
    <w:p w14:paraId="678969B2" w14:textId="6A6BA1B7" w:rsidR="001E7D27" w:rsidRPr="00653C95" w:rsidRDefault="001E7D27" w:rsidP="001E7D27">
      <w:pPr>
        <w:spacing w:line="300" w:lineRule="atLeast"/>
        <w:rPr>
          <w:rFonts w:cs="Arial"/>
          <w:sz w:val="22"/>
          <w:szCs w:val="22"/>
        </w:rPr>
      </w:pPr>
      <w:r w:rsidRPr="00653C95">
        <w:rPr>
          <w:rFonts w:cs="Arial"/>
          <w:sz w:val="22"/>
          <w:szCs w:val="22"/>
        </w:rPr>
        <w:t xml:space="preserve">If a child is in </w:t>
      </w:r>
      <w:r w:rsidRPr="00653C95">
        <w:rPr>
          <w:rFonts w:cs="Arial"/>
          <w:b/>
          <w:sz w:val="22"/>
          <w:szCs w:val="22"/>
        </w:rPr>
        <w:t>immediate danger</w:t>
      </w:r>
      <w:r w:rsidRPr="00653C95">
        <w:rPr>
          <w:rFonts w:cs="Arial"/>
          <w:sz w:val="22"/>
          <w:szCs w:val="22"/>
        </w:rPr>
        <w:t xml:space="preserve">, anyone should contact the police by calling </w:t>
      </w:r>
      <w:r w:rsidRPr="00653C95">
        <w:rPr>
          <w:rFonts w:cs="Arial"/>
          <w:b/>
          <w:sz w:val="22"/>
          <w:szCs w:val="22"/>
        </w:rPr>
        <w:t>999</w:t>
      </w:r>
    </w:p>
    <w:p w14:paraId="3CE3AAB4" w14:textId="77777777" w:rsidR="00E141C1" w:rsidRPr="00653C95" w:rsidRDefault="00E141C1" w:rsidP="526140A6">
      <w:pPr>
        <w:pStyle w:val="Heading2"/>
        <w:rPr>
          <w:sz w:val="22"/>
          <w:szCs w:val="22"/>
        </w:rPr>
      </w:pPr>
    </w:p>
    <w:p w14:paraId="1CDD4114" w14:textId="3AF750CD" w:rsidR="00226D69" w:rsidRPr="00653C95" w:rsidRDefault="00226D69" w:rsidP="526140A6">
      <w:pPr>
        <w:pStyle w:val="Heading2"/>
        <w:rPr>
          <w:b w:val="0"/>
          <w:sz w:val="22"/>
          <w:szCs w:val="22"/>
        </w:rPr>
      </w:pPr>
      <w:r w:rsidRPr="00653C95">
        <w:rPr>
          <w:sz w:val="22"/>
          <w:szCs w:val="22"/>
        </w:rPr>
        <w:t xml:space="preserve">Making a referral to </w:t>
      </w:r>
      <w:r w:rsidR="004520DF" w:rsidRPr="00653C95">
        <w:rPr>
          <w:sz w:val="22"/>
          <w:szCs w:val="22"/>
        </w:rPr>
        <w:t>C</w:t>
      </w:r>
      <w:r w:rsidRPr="00653C95">
        <w:rPr>
          <w:sz w:val="22"/>
          <w:szCs w:val="22"/>
        </w:rPr>
        <w:t>hildren</w:t>
      </w:r>
      <w:r w:rsidR="004520DF" w:rsidRPr="00653C95">
        <w:rPr>
          <w:sz w:val="22"/>
          <w:szCs w:val="22"/>
        </w:rPr>
        <w:t>’s</w:t>
      </w:r>
      <w:r w:rsidRPr="00653C95">
        <w:rPr>
          <w:sz w:val="22"/>
          <w:szCs w:val="22"/>
        </w:rPr>
        <w:t xml:space="preserve"> </w:t>
      </w:r>
      <w:r w:rsidR="004520DF" w:rsidRPr="00653C95">
        <w:rPr>
          <w:sz w:val="22"/>
          <w:szCs w:val="22"/>
        </w:rPr>
        <w:t>S</w:t>
      </w:r>
      <w:r w:rsidRPr="00653C95">
        <w:rPr>
          <w:sz w:val="22"/>
          <w:szCs w:val="22"/>
        </w:rPr>
        <w:t xml:space="preserve">ervices </w:t>
      </w:r>
      <w:r w:rsidR="00807878" w:rsidRPr="00653C95">
        <w:rPr>
          <w:sz w:val="22"/>
          <w:szCs w:val="22"/>
        </w:rPr>
        <w:t>and</w:t>
      </w:r>
      <w:r w:rsidR="004520DF" w:rsidRPr="00653C95">
        <w:rPr>
          <w:sz w:val="22"/>
          <w:szCs w:val="22"/>
        </w:rPr>
        <w:t>/or</w:t>
      </w:r>
      <w:r w:rsidRPr="00653C95">
        <w:rPr>
          <w:sz w:val="22"/>
          <w:szCs w:val="22"/>
        </w:rPr>
        <w:t xml:space="preserve"> requesting support</w:t>
      </w:r>
    </w:p>
    <w:p w14:paraId="6C7EE902" w14:textId="26F8C54F" w:rsidR="526140A6" w:rsidRPr="00653C95" w:rsidRDefault="526140A6" w:rsidP="526140A6">
      <w:pPr>
        <w:rPr>
          <w:rFonts w:cs="Arial"/>
          <w:sz w:val="22"/>
          <w:szCs w:val="22"/>
        </w:rPr>
      </w:pPr>
    </w:p>
    <w:p w14:paraId="6F16519D" w14:textId="3A3499A1" w:rsidR="00226D69" w:rsidRPr="00653C95" w:rsidRDefault="00054BD7" w:rsidP="00657BE3">
      <w:pPr>
        <w:pStyle w:val="1bodycopy10pt"/>
        <w:rPr>
          <w:rFonts w:cs="Arial"/>
          <w:color w:val="000000" w:themeColor="text1"/>
          <w:sz w:val="22"/>
          <w:szCs w:val="22"/>
        </w:rPr>
      </w:pPr>
      <w:r w:rsidRPr="00653C95">
        <w:rPr>
          <w:rFonts w:cs="Arial"/>
          <w:color w:val="000000" w:themeColor="text1"/>
          <w:sz w:val="22"/>
          <w:szCs w:val="22"/>
        </w:rPr>
        <w:lastRenderedPageBreak/>
        <w:t xml:space="preserve">We use </w:t>
      </w:r>
      <w:r w:rsidR="00226D69" w:rsidRPr="00653C95">
        <w:rPr>
          <w:rFonts w:cs="Arial"/>
          <w:color w:val="000000" w:themeColor="text1"/>
          <w:sz w:val="22"/>
          <w:szCs w:val="22"/>
        </w:rPr>
        <w:t xml:space="preserve">Hertfordshire Safeguarding Children Partnership </w:t>
      </w:r>
      <w:hyperlink r:id="rId132">
        <w:r w:rsidR="000C6F36" w:rsidRPr="00653C95">
          <w:rPr>
            <w:rStyle w:val="Hyperlink"/>
            <w:rFonts w:cs="Arial"/>
            <w:sz w:val="22"/>
            <w:szCs w:val="22"/>
          </w:rPr>
          <w:t>website</w:t>
        </w:r>
      </w:hyperlink>
      <w:r w:rsidR="7ADBDB5E" w:rsidRPr="00653C95">
        <w:rPr>
          <w:rFonts w:cs="Arial"/>
          <w:sz w:val="22"/>
          <w:szCs w:val="22"/>
        </w:rPr>
        <w:t xml:space="preserve"> </w:t>
      </w:r>
      <w:r w:rsidR="00512049" w:rsidRPr="00653C95">
        <w:rPr>
          <w:rFonts w:cs="Arial"/>
          <w:sz w:val="22"/>
          <w:szCs w:val="22"/>
        </w:rPr>
        <w:t xml:space="preserve">to make </w:t>
      </w:r>
      <w:r w:rsidR="00E736BB" w:rsidRPr="00653C95">
        <w:rPr>
          <w:rFonts w:cs="Arial"/>
          <w:sz w:val="22"/>
          <w:szCs w:val="22"/>
        </w:rPr>
        <w:t>online</w:t>
      </w:r>
      <w:r w:rsidR="00512049" w:rsidRPr="00653C95">
        <w:rPr>
          <w:rFonts w:cs="Arial"/>
          <w:sz w:val="22"/>
          <w:szCs w:val="22"/>
        </w:rPr>
        <w:t xml:space="preserve"> refe</w:t>
      </w:r>
      <w:r w:rsidR="00E736BB" w:rsidRPr="00653C95">
        <w:rPr>
          <w:rFonts w:cs="Arial"/>
          <w:sz w:val="22"/>
          <w:szCs w:val="22"/>
        </w:rPr>
        <w:t>rr</w:t>
      </w:r>
      <w:r w:rsidR="00512049" w:rsidRPr="00653C95">
        <w:rPr>
          <w:rFonts w:cs="Arial"/>
          <w:sz w:val="22"/>
          <w:szCs w:val="22"/>
        </w:rPr>
        <w:t>als for children</w:t>
      </w:r>
      <w:r w:rsidR="00E736BB" w:rsidRPr="00653C95">
        <w:rPr>
          <w:rFonts w:cs="Arial"/>
          <w:sz w:val="22"/>
          <w:szCs w:val="22"/>
        </w:rPr>
        <w:t xml:space="preserve"> we have concerns about </w:t>
      </w:r>
      <w:r w:rsidR="008A38A7" w:rsidRPr="00653C95">
        <w:rPr>
          <w:rFonts w:cs="Arial"/>
          <w:sz w:val="22"/>
          <w:szCs w:val="22"/>
        </w:rPr>
        <w:t>(</w:t>
      </w:r>
      <w:r w:rsidR="008A38A7" w:rsidRPr="00653C95">
        <w:rPr>
          <w:rFonts w:cs="Arial"/>
          <w:b/>
          <w:sz w:val="22"/>
          <w:szCs w:val="22"/>
        </w:rPr>
        <w:t>consent</w:t>
      </w:r>
      <w:r w:rsidR="008A38A7" w:rsidRPr="00653C95">
        <w:rPr>
          <w:rFonts w:cs="Arial"/>
          <w:sz w:val="22"/>
          <w:szCs w:val="22"/>
        </w:rPr>
        <w:t xml:space="preserve"> is needed from parents and care</w:t>
      </w:r>
      <w:r w:rsidR="004520DF" w:rsidRPr="00653C95">
        <w:rPr>
          <w:rFonts w:cs="Arial"/>
          <w:sz w:val="22"/>
          <w:szCs w:val="22"/>
        </w:rPr>
        <w:t>r</w:t>
      </w:r>
      <w:r w:rsidR="008A38A7" w:rsidRPr="00653C95">
        <w:rPr>
          <w:rFonts w:cs="Arial"/>
          <w:sz w:val="22"/>
          <w:szCs w:val="22"/>
        </w:rPr>
        <w:t xml:space="preserve">s, </w:t>
      </w:r>
      <w:r w:rsidR="00E736BB" w:rsidRPr="00653C95">
        <w:rPr>
          <w:rFonts w:cs="Arial"/>
          <w:sz w:val="22"/>
          <w:szCs w:val="22"/>
        </w:rPr>
        <w:t xml:space="preserve">however if we </w:t>
      </w:r>
      <w:r w:rsidR="004F4D8D" w:rsidRPr="00653C95">
        <w:rPr>
          <w:rFonts w:cs="Arial"/>
          <w:sz w:val="22"/>
          <w:szCs w:val="22"/>
        </w:rPr>
        <w:t>considered</w:t>
      </w:r>
      <w:r w:rsidR="00E736BB" w:rsidRPr="00653C95">
        <w:rPr>
          <w:rFonts w:cs="Arial"/>
          <w:sz w:val="22"/>
          <w:szCs w:val="22"/>
        </w:rPr>
        <w:t xml:space="preserve"> this would </w:t>
      </w:r>
      <w:r w:rsidR="008A38A7" w:rsidRPr="00653C95">
        <w:rPr>
          <w:rFonts w:cs="Arial"/>
          <w:sz w:val="22"/>
          <w:szCs w:val="22"/>
        </w:rPr>
        <w:t xml:space="preserve">place </w:t>
      </w:r>
      <w:r w:rsidR="004520DF" w:rsidRPr="00653C95">
        <w:rPr>
          <w:rFonts w:cs="Arial"/>
          <w:sz w:val="22"/>
          <w:szCs w:val="22"/>
        </w:rPr>
        <w:t xml:space="preserve">a </w:t>
      </w:r>
      <w:r w:rsidR="008A38A7" w:rsidRPr="00653C95">
        <w:rPr>
          <w:rFonts w:cs="Arial"/>
          <w:sz w:val="22"/>
          <w:szCs w:val="22"/>
        </w:rPr>
        <w:t>child at risk</w:t>
      </w:r>
      <w:r w:rsidR="003A3A48" w:rsidRPr="00653C95">
        <w:rPr>
          <w:rFonts w:cs="Arial"/>
          <w:sz w:val="22"/>
          <w:szCs w:val="22"/>
        </w:rPr>
        <w:t xml:space="preserve">, we </w:t>
      </w:r>
      <w:r w:rsidR="00116BF5" w:rsidRPr="00653C95">
        <w:rPr>
          <w:rFonts w:cs="Arial"/>
          <w:sz w:val="22"/>
          <w:szCs w:val="22"/>
        </w:rPr>
        <w:t>would</w:t>
      </w:r>
      <w:r w:rsidR="003A3A48" w:rsidRPr="00653C95">
        <w:rPr>
          <w:rFonts w:cs="Arial"/>
          <w:sz w:val="22"/>
          <w:szCs w:val="22"/>
        </w:rPr>
        <w:t xml:space="preserve"> record our reason for not seeking consent</w:t>
      </w:r>
      <w:r w:rsidR="008A38A7" w:rsidRPr="00653C95">
        <w:rPr>
          <w:rFonts w:cs="Arial"/>
          <w:sz w:val="22"/>
          <w:szCs w:val="22"/>
        </w:rPr>
        <w:t>)</w:t>
      </w:r>
      <w:r w:rsidR="0037175A" w:rsidRPr="00653C95">
        <w:rPr>
          <w:rFonts w:cs="Arial"/>
          <w:sz w:val="22"/>
          <w:szCs w:val="22"/>
        </w:rPr>
        <w:t>.</w:t>
      </w:r>
    </w:p>
    <w:p w14:paraId="4645DA76" w14:textId="1933FABC" w:rsidR="00226D69" w:rsidRPr="00653C95" w:rsidRDefault="003A3A48" w:rsidP="00657BE3">
      <w:pPr>
        <w:pStyle w:val="1bodycopy10pt"/>
        <w:rPr>
          <w:rFonts w:cs="Arial"/>
          <w:color w:val="000000" w:themeColor="text1"/>
          <w:sz w:val="22"/>
          <w:szCs w:val="22"/>
        </w:rPr>
      </w:pPr>
      <w:r w:rsidRPr="00653C95">
        <w:rPr>
          <w:rFonts w:cs="Arial"/>
          <w:color w:val="000000" w:themeColor="text1"/>
          <w:sz w:val="22"/>
          <w:szCs w:val="22"/>
        </w:rPr>
        <w:t xml:space="preserve">We want all staff and stakeholders to know that </w:t>
      </w:r>
      <w:r w:rsidR="00100D4C" w:rsidRPr="00653C95">
        <w:rPr>
          <w:rFonts w:cs="Arial"/>
          <w:color w:val="000000" w:themeColor="text1"/>
          <w:sz w:val="22"/>
          <w:szCs w:val="22"/>
        </w:rPr>
        <w:t>i</w:t>
      </w:r>
      <w:r w:rsidR="00226D69" w:rsidRPr="00653C95">
        <w:rPr>
          <w:rFonts w:cs="Arial"/>
          <w:color w:val="000000" w:themeColor="text1"/>
          <w:sz w:val="22"/>
          <w:szCs w:val="22"/>
        </w:rPr>
        <w:t xml:space="preserve">f </w:t>
      </w:r>
      <w:r w:rsidR="0037175A" w:rsidRPr="00653C95">
        <w:rPr>
          <w:rFonts w:cs="Arial"/>
          <w:color w:val="000000" w:themeColor="text1"/>
          <w:sz w:val="22"/>
          <w:szCs w:val="22"/>
        </w:rPr>
        <w:t xml:space="preserve">someone is in danger or </w:t>
      </w:r>
      <w:r w:rsidR="00226D69" w:rsidRPr="00653C95">
        <w:rPr>
          <w:rFonts w:cs="Arial"/>
          <w:color w:val="000000" w:themeColor="text1"/>
          <w:sz w:val="22"/>
          <w:szCs w:val="22"/>
        </w:rPr>
        <w:t xml:space="preserve">a </w:t>
      </w:r>
      <w:r w:rsidR="00CB36F4" w:rsidRPr="00653C95">
        <w:rPr>
          <w:rFonts w:cs="Arial"/>
          <w:color w:val="000000" w:themeColor="text1"/>
          <w:sz w:val="22"/>
          <w:szCs w:val="22"/>
        </w:rPr>
        <w:t>crime has been committed</w:t>
      </w:r>
      <w:r w:rsidR="00100D4C" w:rsidRPr="00653C95">
        <w:rPr>
          <w:rFonts w:cs="Arial"/>
          <w:color w:val="000000" w:themeColor="text1"/>
          <w:sz w:val="22"/>
          <w:szCs w:val="22"/>
        </w:rPr>
        <w:t xml:space="preserve">, we all have a duty to </w:t>
      </w:r>
      <w:r w:rsidR="00226D69" w:rsidRPr="00653C95">
        <w:rPr>
          <w:rFonts w:cs="Arial"/>
          <w:color w:val="000000" w:themeColor="text1"/>
          <w:sz w:val="22"/>
          <w:szCs w:val="22"/>
        </w:rPr>
        <w:t xml:space="preserve">call the </w:t>
      </w:r>
      <w:r w:rsidR="004520DF" w:rsidRPr="00653C95">
        <w:rPr>
          <w:rFonts w:cs="Arial"/>
          <w:b/>
          <w:color w:val="000000" w:themeColor="text1"/>
          <w:sz w:val="22"/>
          <w:szCs w:val="22"/>
        </w:rPr>
        <w:t>P</w:t>
      </w:r>
      <w:r w:rsidR="0037175A" w:rsidRPr="00653C95">
        <w:rPr>
          <w:rFonts w:cs="Arial"/>
          <w:b/>
          <w:color w:val="000000" w:themeColor="text1"/>
          <w:sz w:val="22"/>
          <w:szCs w:val="22"/>
        </w:rPr>
        <w:t>olice on 999</w:t>
      </w:r>
      <w:r w:rsidR="00226D69" w:rsidRPr="00653C95">
        <w:rPr>
          <w:rFonts w:cs="Arial"/>
          <w:b/>
          <w:color w:val="000000" w:themeColor="text1"/>
          <w:sz w:val="22"/>
          <w:szCs w:val="22"/>
        </w:rPr>
        <w:t>.</w:t>
      </w:r>
    </w:p>
    <w:p w14:paraId="5DA146CD" w14:textId="77777777" w:rsidR="00226D69" w:rsidRPr="00653C95" w:rsidRDefault="00226D69" w:rsidP="00657BE3">
      <w:pPr>
        <w:pStyle w:val="1bodycopy10pt"/>
        <w:rPr>
          <w:rFonts w:cs="Arial"/>
          <w:b/>
          <w:color w:val="000000" w:themeColor="text1"/>
          <w:sz w:val="22"/>
          <w:szCs w:val="22"/>
        </w:rPr>
      </w:pPr>
      <w:r w:rsidRPr="00653C95">
        <w:rPr>
          <w:rFonts w:cs="Arial"/>
          <w:color w:val="000000" w:themeColor="text1"/>
          <w:sz w:val="22"/>
          <w:szCs w:val="22"/>
        </w:rPr>
        <w:t>Out of hours</w:t>
      </w:r>
      <w:r w:rsidR="00A25A7E" w:rsidRPr="00653C95">
        <w:rPr>
          <w:rFonts w:cs="Arial"/>
          <w:color w:val="000000" w:themeColor="text1"/>
          <w:sz w:val="22"/>
          <w:szCs w:val="22"/>
        </w:rPr>
        <w:t xml:space="preserve"> (</w:t>
      </w:r>
      <w:r w:rsidR="007D0042" w:rsidRPr="00653C95">
        <w:rPr>
          <w:rFonts w:cs="Arial"/>
          <w:color w:val="000000" w:themeColor="text1"/>
          <w:sz w:val="22"/>
          <w:szCs w:val="22"/>
        </w:rPr>
        <w:t>17:30</w:t>
      </w:r>
      <w:r w:rsidR="009D6A0D" w:rsidRPr="00653C95">
        <w:rPr>
          <w:rFonts w:cs="Arial"/>
          <w:color w:val="000000" w:themeColor="text1"/>
          <w:sz w:val="22"/>
          <w:szCs w:val="22"/>
        </w:rPr>
        <w:t>-</w:t>
      </w:r>
      <w:r w:rsidR="007D0042" w:rsidRPr="00653C95">
        <w:rPr>
          <w:rFonts w:cs="Arial"/>
          <w:color w:val="000000" w:themeColor="text1"/>
          <w:sz w:val="22"/>
          <w:szCs w:val="22"/>
        </w:rPr>
        <w:t>08:00</w:t>
      </w:r>
      <w:r w:rsidR="009D6A0D" w:rsidRPr="00653C95">
        <w:rPr>
          <w:rFonts w:cs="Arial"/>
          <w:color w:val="000000" w:themeColor="text1"/>
          <w:sz w:val="22"/>
          <w:szCs w:val="22"/>
        </w:rPr>
        <w:t xml:space="preserve"> and weekends) </w:t>
      </w:r>
      <w:r w:rsidRPr="00653C95">
        <w:rPr>
          <w:rFonts w:cs="Arial"/>
          <w:b/>
          <w:color w:val="000000" w:themeColor="text1"/>
          <w:sz w:val="22"/>
          <w:szCs w:val="22"/>
        </w:rPr>
        <w:t>call 0300 123 4043</w:t>
      </w:r>
      <w:r w:rsidR="006B3D33" w:rsidRPr="00653C95">
        <w:rPr>
          <w:rFonts w:cs="Arial"/>
          <w:b/>
          <w:color w:val="000000" w:themeColor="text1"/>
          <w:sz w:val="22"/>
          <w:szCs w:val="22"/>
        </w:rPr>
        <w:t>.</w:t>
      </w:r>
    </w:p>
    <w:p w14:paraId="3114DC29" w14:textId="1578A150" w:rsidR="0037175A" w:rsidRPr="00653C95" w:rsidRDefault="00226D69" w:rsidP="00657BE3">
      <w:pPr>
        <w:pStyle w:val="1bodycopy10pt"/>
        <w:rPr>
          <w:rFonts w:cs="Arial"/>
          <w:b/>
          <w:sz w:val="22"/>
          <w:szCs w:val="22"/>
        </w:rPr>
      </w:pPr>
      <w:r w:rsidRPr="00653C95">
        <w:rPr>
          <w:rFonts w:cs="Arial"/>
          <w:sz w:val="22"/>
          <w:szCs w:val="22"/>
        </w:rPr>
        <w:t xml:space="preserve">Members of the public </w:t>
      </w:r>
      <w:r w:rsidR="0089451A" w:rsidRPr="00653C95">
        <w:rPr>
          <w:rFonts w:cs="Arial"/>
          <w:sz w:val="22"/>
          <w:szCs w:val="22"/>
        </w:rPr>
        <w:t xml:space="preserve">in this context </w:t>
      </w:r>
      <w:r w:rsidRPr="00653C95">
        <w:rPr>
          <w:rFonts w:cs="Arial"/>
          <w:sz w:val="22"/>
          <w:szCs w:val="22"/>
        </w:rPr>
        <w:t>(non-</w:t>
      </w:r>
      <w:r w:rsidR="00B91BB8" w:rsidRPr="00653C95">
        <w:rPr>
          <w:rFonts w:cs="Arial"/>
          <w:color w:val="000000" w:themeColor="text1"/>
          <w:sz w:val="22"/>
          <w:szCs w:val="22"/>
        </w:rPr>
        <w:t>school staff</w:t>
      </w:r>
      <w:r w:rsidRPr="00653C95">
        <w:rPr>
          <w:rFonts w:cs="Arial"/>
          <w:color w:val="000000" w:themeColor="text1"/>
          <w:sz w:val="22"/>
          <w:szCs w:val="22"/>
        </w:rPr>
        <w:t>)</w:t>
      </w:r>
      <w:r w:rsidR="00B00047" w:rsidRPr="00653C95">
        <w:rPr>
          <w:rFonts w:cs="Arial"/>
          <w:color w:val="000000" w:themeColor="text1"/>
          <w:sz w:val="22"/>
          <w:szCs w:val="22"/>
        </w:rPr>
        <w:t>,</w:t>
      </w:r>
      <w:r w:rsidRPr="00653C95">
        <w:rPr>
          <w:rFonts w:cs="Arial"/>
          <w:color w:val="000000" w:themeColor="text1"/>
          <w:sz w:val="22"/>
          <w:szCs w:val="22"/>
        </w:rPr>
        <w:t xml:space="preserve"> parents</w:t>
      </w:r>
      <w:r w:rsidR="00B00047" w:rsidRPr="00653C95">
        <w:rPr>
          <w:rFonts w:cs="Arial"/>
          <w:color w:val="000000" w:themeColor="text1"/>
          <w:sz w:val="22"/>
          <w:szCs w:val="22"/>
        </w:rPr>
        <w:t>,</w:t>
      </w:r>
      <w:r w:rsidRPr="00653C95">
        <w:rPr>
          <w:rFonts w:cs="Arial"/>
          <w:color w:val="000000" w:themeColor="text1"/>
          <w:sz w:val="22"/>
          <w:szCs w:val="22"/>
        </w:rPr>
        <w:t xml:space="preserve"> carers</w:t>
      </w:r>
      <w:r w:rsidR="00B00047" w:rsidRPr="00653C95">
        <w:rPr>
          <w:rFonts w:cs="Arial"/>
          <w:color w:val="000000" w:themeColor="text1"/>
          <w:sz w:val="22"/>
          <w:szCs w:val="22"/>
        </w:rPr>
        <w:t>,</w:t>
      </w:r>
      <w:r w:rsidRPr="00653C95">
        <w:rPr>
          <w:rFonts w:cs="Arial"/>
          <w:color w:val="000000" w:themeColor="text1"/>
          <w:sz w:val="22"/>
          <w:szCs w:val="22"/>
        </w:rPr>
        <w:t xml:space="preserve"> </w:t>
      </w:r>
      <w:r w:rsidR="01DD8B50" w:rsidRPr="00653C95">
        <w:rPr>
          <w:rFonts w:cs="Arial"/>
          <w:color w:val="000000" w:themeColor="text1"/>
          <w:sz w:val="22"/>
          <w:szCs w:val="22"/>
        </w:rPr>
        <w:t>children,</w:t>
      </w:r>
      <w:r w:rsidRPr="00653C95">
        <w:rPr>
          <w:rFonts w:cs="Arial"/>
          <w:color w:val="000000" w:themeColor="text1"/>
          <w:sz w:val="22"/>
          <w:szCs w:val="22"/>
        </w:rPr>
        <w:t xml:space="preserve"> and young people can call </w:t>
      </w:r>
      <w:r w:rsidR="006B3D33" w:rsidRPr="00653C95">
        <w:rPr>
          <w:rFonts w:cs="Arial"/>
          <w:color w:val="000000" w:themeColor="text1"/>
          <w:sz w:val="22"/>
          <w:szCs w:val="22"/>
        </w:rPr>
        <w:t>C</w:t>
      </w:r>
      <w:r w:rsidRPr="00653C95">
        <w:rPr>
          <w:rFonts w:cs="Arial"/>
          <w:color w:val="000000" w:themeColor="text1"/>
          <w:sz w:val="22"/>
          <w:szCs w:val="22"/>
        </w:rPr>
        <w:t>hildren</w:t>
      </w:r>
      <w:r w:rsidR="006B3D33" w:rsidRPr="00653C95">
        <w:rPr>
          <w:rFonts w:cs="Arial"/>
          <w:color w:val="000000" w:themeColor="text1"/>
          <w:sz w:val="22"/>
          <w:szCs w:val="22"/>
        </w:rPr>
        <w:t>’s</w:t>
      </w:r>
      <w:r w:rsidRPr="00653C95">
        <w:rPr>
          <w:rFonts w:cs="Arial"/>
          <w:color w:val="000000" w:themeColor="text1"/>
          <w:sz w:val="22"/>
          <w:szCs w:val="22"/>
        </w:rPr>
        <w:t xml:space="preserve"> </w:t>
      </w:r>
      <w:r w:rsidR="006B3D33" w:rsidRPr="00653C95">
        <w:rPr>
          <w:rFonts w:cs="Arial"/>
          <w:color w:val="000000" w:themeColor="text1"/>
          <w:sz w:val="22"/>
          <w:szCs w:val="22"/>
        </w:rPr>
        <w:t>S</w:t>
      </w:r>
      <w:r w:rsidRPr="00653C95">
        <w:rPr>
          <w:rFonts w:cs="Arial"/>
          <w:color w:val="000000" w:themeColor="text1"/>
          <w:sz w:val="22"/>
          <w:szCs w:val="22"/>
        </w:rPr>
        <w:t xml:space="preserve">ervices at any time of the day or night on </w:t>
      </w:r>
      <w:r w:rsidRPr="00653C95">
        <w:rPr>
          <w:rFonts w:cs="Arial"/>
          <w:b/>
          <w:color w:val="000000" w:themeColor="text1"/>
          <w:sz w:val="22"/>
          <w:szCs w:val="22"/>
        </w:rPr>
        <w:t>0300 123 4043.</w:t>
      </w:r>
    </w:p>
    <w:p w14:paraId="0280A871" w14:textId="7E8E129F" w:rsidR="000A6608" w:rsidRPr="00653C95" w:rsidRDefault="00226D69" w:rsidP="00657BE3">
      <w:pPr>
        <w:pStyle w:val="1bodycopy10pt"/>
        <w:rPr>
          <w:rStyle w:val="Hyperlink"/>
          <w:rFonts w:cs="Arial"/>
          <w:color w:val="auto"/>
          <w:sz w:val="22"/>
          <w:szCs w:val="22"/>
          <w:u w:val="none"/>
        </w:rPr>
      </w:pPr>
      <w:r w:rsidRPr="00653C95">
        <w:rPr>
          <w:rFonts w:cs="Arial"/>
          <w:color w:val="000000" w:themeColor="text1"/>
          <w:sz w:val="22"/>
          <w:szCs w:val="22"/>
        </w:rPr>
        <w:t xml:space="preserve">This link provides leaflet for parents and carers </w:t>
      </w:r>
      <w:hyperlink r:id="rId133" w:history="1">
        <w:r w:rsidRPr="00653C95">
          <w:rPr>
            <w:rStyle w:val="Hyperlink"/>
            <w:rFonts w:cs="Arial"/>
            <w:sz w:val="22"/>
            <w:szCs w:val="22"/>
          </w:rPr>
          <w:t>HSCP Family Leaflet (hertfordshire.gov.uk)</w:t>
        </w:r>
      </w:hyperlink>
      <w:r w:rsidR="00890E76" w:rsidRPr="00653C95">
        <w:rPr>
          <w:rFonts w:cs="Arial"/>
          <w:sz w:val="22"/>
          <w:szCs w:val="22"/>
        </w:rPr>
        <w:t>.</w:t>
      </w:r>
    </w:p>
    <w:p w14:paraId="0ED6739A" w14:textId="03BE0090" w:rsidR="004B0B6F" w:rsidRPr="00653C95" w:rsidRDefault="003552BB" w:rsidP="00657BE3">
      <w:pPr>
        <w:pStyle w:val="1bodycopy10pt"/>
        <w:rPr>
          <w:rFonts w:cs="Arial"/>
          <w:sz w:val="22"/>
          <w:szCs w:val="22"/>
        </w:rPr>
      </w:pPr>
      <w:r w:rsidRPr="00653C95">
        <w:rPr>
          <w:rFonts w:cs="Arial"/>
          <w:sz w:val="22"/>
          <w:szCs w:val="22"/>
        </w:rPr>
        <w:t xml:space="preserve">You can </w:t>
      </w:r>
      <w:r w:rsidR="009035EE" w:rsidRPr="00653C95">
        <w:rPr>
          <w:rFonts w:cs="Arial"/>
          <w:sz w:val="22"/>
          <w:szCs w:val="22"/>
        </w:rPr>
        <w:t xml:space="preserve">contact the NSPCC Helpline by calling </w:t>
      </w:r>
      <w:r w:rsidR="00CF3282" w:rsidRPr="00653C95">
        <w:rPr>
          <w:rFonts w:cs="Arial"/>
          <w:sz w:val="22"/>
          <w:szCs w:val="22"/>
        </w:rPr>
        <w:t>0808 800 5000</w:t>
      </w:r>
      <w:r w:rsidR="003935CE" w:rsidRPr="00653C95">
        <w:rPr>
          <w:rFonts w:cs="Arial"/>
          <w:sz w:val="22"/>
          <w:szCs w:val="22"/>
        </w:rPr>
        <w:t xml:space="preserve"> or email </w:t>
      </w:r>
      <w:hyperlink r:id="rId134" w:history="1">
        <w:r w:rsidR="004B0B6F" w:rsidRPr="00653C95">
          <w:rPr>
            <w:rStyle w:val="Hyperlink"/>
            <w:rFonts w:cs="Arial"/>
            <w:sz w:val="22"/>
            <w:szCs w:val="22"/>
          </w:rPr>
          <w:t>help@nspcc.org.uk</w:t>
        </w:r>
      </w:hyperlink>
    </w:p>
    <w:p w14:paraId="77550A9C" w14:textId="77777777" w:rsidR="00230AD8" w:rsidRPr="00653C95" w:rsidRDefault="00230AD8" w:rsidP="526140A6">
      <w:pPr>
        <w:pStyle w:val="Heading2"/>
      </w:pPr>
    </w:p>
    <w:p w14:paraId="2A10DD13" w14:textId="2123D953" w:rsidR="002E6D0F" w:rsidRPr="00653C95" w:rsidRDefault="002E6D0F" w:rsidP="526140A6">
      <w:pPr>
        <w:pStyle w:val="Heading2"/>
        <w:rPr>
          <w:b w:val="0"/>
          <w:sz w:val="22"/>
          <w:szCs w:val="22"/>
        </w:rPr>
      </w:pPr>
      <w:r w:rsidRPr="00653C95">
        <w:rPr>
          <w:sz w:val="22"/>
          <w:szCs w:val="22"/>
        </w:rPr>
        <w:t>What Children Need to Know About Reporting Concerns</w:t>
      </w:r>
    </w:p>
    <w:p w14:paraId="63FDD9DF" w14:textId="02FA62E5" w:rsidR="002E6D0F" w:rsidRPr="00653C95" w:rsidRDefault="002E6D0F" w:rsidP="526140A6">
      <w:pPr>
        <w:rPr>
          <w:rFonts w:cs="Arial"/>
          <w:sz w:val="22"/>
          <w:szCs w:val="22"/>
        </w:rPr>
      </w:pPr>
      <w:r w:rsidRPr="00653C95">
        <w:rPr>
          <w:rFonts w:cs="Arial"/>
          <w:sz w:val="22"/>
          <w:szCs w:val="22"/>
        </w:rPr>
        <w:t>At</w:t>
      </w:r>
      <w:r w:rsidR="00DD5785" w:rsidRPr="00653C95">
        <w:rPr>
          <w:rFonts w:cs="Arial"/>
          <w:sz w:val="22"/>
          <w:szCs w:val="22"/>
        </w:rPr>
        <w:t xml:space="preserve"> </w:t>
      </w:r>
      <w:r w:rsidR="00902DCA" w:rsidRPr="00653C95">
        <w:rPr>
          <w:rFonts w:cs="Arial"/>
          <w:sz w:val="22"/>
          <w:szCs w:val="22"/>
        </w:rPr>
        <w:t xml:space="preserve">Coates </w:t>
      </w:r>
      <w:proofErr w:type="gramStart"/>
      <w:r w:rsidR="00902DCA" w:rsidRPr="00653C95">
        <w:rPr>
          <w:rFonts w:cs="Arial"/>
          <w:sz w:val="22"/>
          <w:szCs w:val="22"/>
        </w:rPr>
        <w:t xml:space="preserve">Way </w:t>
      </w:r>
      <w:r w:rsidR="2AF5C6D5" w:rsidRPr="00653C95">
        <w:rPr>
          <w:rFonts w:cs="Arial"/>
          <w:i/>
          <w:sz w:val="22"/>
          <w:szCs w:val="22"/>
        </w:rPr>
        <w:t>,</w:t>
      </w:r>
      <w:proofErr w:type="gramEnd"/>
      <w:r w:rsidRPr="00653C95">
        <w:rPr>
          <w:rFonts w:cs="Arial"/>
          <w:sz w:val="22"/>
          <w:szCs w:val="22"/>
        </w:rPr>
        <w:t xml:space="preserve"> we want all children and young people to know that they can talk to us about anything that is worrying them. We will always listen, take concerns seriously and help them to access the support they need.</w:t>
      </w:r>
    </w:p>
    <w:p w14:paraId="1C9C3427" w14:textId="77777777" w:rsidR="002E6D0F" w:rsidRPr="00653C95" w:rsidRDefault="002E6D0F" w:rsidP="000B2831">
      <w:pPr>
        <w:pStyle w:val="Mainbodytext"/>
        <w:rPr>
          <w:rFonts w:cs="Arial"/>
          <w:b/>
        </w:rPr>
      </w:pPr>
      <w:r w:rsidRPr="00653C95">
        <w:rPr>
          <w:rFonts w:cs="Arial"/>
          <w:b/>
        </w:rPr>
        <w:t>When a child shares a concern, we will:</w:t>
      </w:r>
    </w:p>
    <w:p w14:paraId="2F89847A" w14:textId="77777777" w:rsidR="002E6D0F" w:rsidRPr="00653C95" w:rsidRDefault="002E6D0F" w:rsidP="00E047D4">
      <w:pPr>
        <w:pStyle w:val="Mainbodytext"/>
        <w:numPr>
          <w:ilvl w:val="0"/>
          <w:numId w:val="102"/>
        </w:numPr>
        <w:rPr>
          <w:rFonts w:cs="Arial"/>
        </w:rPr>
      </w:pPr>
      <w:r w:rsidRPr="00653C95">
        <w:rPr>
          <w:rFonts w:cs="Arial"/>
        </w:rPr>
        <w:t>Listen carefully and respectfully.</w:t>
      </w:r>
    </w:p>
    <w:p w14:paraId="49ABFAA9" w14:textId="77777777" w:rsidR="002E6D0F" w:rsidRPr="00653C95" w:rsidRDefault="002E6D0F" w:rsidP="00E047D4">
      <w:pPr>
        <w:pStyle w:val="Mainbodytext"/>
        <w:numPr>
          <w:ilvl w:val="0"/>
          <w:numId w:val="102"/>
        </w:numPr>
        <w:rPr>
          <w:rFonts w:cs="Arial"/>
        </w:rPr>
      </w:pPr>
      <w:r w:rsidRPr="00653C95">
        <w:rPr>
          <w:rFonts w:cs="Arial"/>
        </w:rPr>
        <w:t>Take their worries seriously.</w:t>
      </w:r>
    </w:p>
    <w:p w14:paraId="65BC0407" w14:textId="77777777" w:rsidR="002E6D0F" w:rsidRPr="00653C95" w:rsidRDefault="002E6D0F" w:rsidP="00E047D4">
      <w:pPr>
        <w:pStyle w:val="Mainbodytext"/>
        <w:numPr>
          <w:ilvl w:val="0"/>
          <w:numId w:val="102"/>
        </w:numPr>
        <w:rPr>
          <w:rFonts w:cs="Arial"/>
        </w:rPr>
      </w:pPr>
      <w:r w:rsidRPr="00653C95">
        <w:rPr>
          <w:rFonts w:cs="Arial"/>
        </w:rPr>
        <w:t>Explain what will happen next.</w:t>
      </w:r>
    </w:p>
    <w:p w14:paraId="78F36A30" w14:textId="77777777" w:rsidR="002E6D0F" w:rsidRPr="00653C95" w:rsidRDefault="002E6D0F" w:rsidP="00E047D4">
      <w:pPr>
        <w:pStyle w:val="Mainbodytext"/>
        <w:numPr>
          <w:ilvl w:val="0"/>
          <w:numId w:val="102"/>
        </w:numPr>
        <w:rPr>
          <w:rFonts w:cs="Arial"/>
        </w:rPr>
      </w:pPr>
      <w:r w:rsidRPr="00653C95">
        <w:rPr>
          <w:rFonts w:cs="Arial"/>
        </w:rPr>
        <w:t>Be honest about the need to share information if someone is at risk of harm.</w:t>
      </w:r>
    </w:p>
    <w:p w14:paraId="2D3DB7FD" w14:textId="77777777" w:rsidR="002E6D0F" w:rsidRPr="00653C95" w:rsidRDefault="002E6D0F" w:rsidP="00E047D4">
      <w:pPr>
        <w:pStyle w:val="Mainbodytext"/>
        <w:numPr>
          <w:ilvl w:val="0"/>
          <w:numId w:val="102"/>
        </w:numPr>
        <w:rPr>
          <w:rFonts w:cs="Arial"/>
        </w:rPr>
      </w:pPr>
      <w:r w:rsidRPr="00653C95">
        <w:rPr>
          <w:rFonts w:cs="Arial"/>
        </w:rPr>
        <w:t>Work with them and their family, where appropriate, to secure the right support.</w:t>
      </w:r>
    </w:p>
    <w:p w14:paraId="33C824D3" w14:textId="77777777" w:rsidR="002E6D0F" w:rsidRPr="00653C95" w:rsidRDefault="002E6D0F" w:rsidP="00E047D4">
      <w:pPr>
        <w:pStyle w:val="Mainbodytext"/>
        <w:numPr>
          <w:ilvl w:val="0"/>
          <w:numId w:val="102"/>
        </w:numPr>
        <w:rPr>
          <w:rFonts w:cs="Arial"/>
        </w:rPr>
      </w:pPr>
      <w:r w:rsidRPr="00653C95">
        <w:rPr>
          <w:rFonts w:cs="Arial"/>
        </w:rPr>
        <w:t>Help them feel safe, supported and listened to.</w:t>
      </w:r>
    </w:p>
    <w:p w14:paraId="20398A2C" w14:textId="77777777" w:rsidR="002E6D0F" w:rsidRPr="00653C95" w:rsidRDefault="002E6D0F" w:rsidP="000B2831">
      <w:pPr>
        <w:pStyle w:val="Mainbodytext"/>
        <w:rPr>
          <w:rFonts w:cs="Arial"/>
        </w:rPr>
      </w:pPr>
      <w:r w:rsidRPr="00653C95">
        <w:rPr>
          <w:rFonts w:cs="Arial"/>
        </w:rPr>
        <w:t>Children can speak to any member of staff, who will ensure their concern is passed to the Designated Safeguarding Lead (DSL) or Deputy DSL.</w:t>
      </w:r>
    </w:p>
    <w:p w14:paraId="5A767374" w14:textId="77777777" w:rsidR="002E6D0F" w:rsidRPr="00653C95" w:rsidRDefault="002E6D0F" w:rsidP="002E6D0F">
      <w:pPr>
        <w:pStyle w:val="Mainbodytext"/>
        <w:rPr>
          <w:rFonts w:cs="Arial"/>
          <w:b/>
        </w:rPr>
      </w:pPr>
      <w:r w:rsidRPr="00653C95">
        <w:rPr>
          <w:rFonts w:cs="Arial"/>
          <w:b/>
        </w:rPr>
        <w:t>Children can also seek help directly by contacting:</w:t>
      </w:r>
    </w:p>
    <w:p w14:paraId="0D380F32" w14:textId="77777777" w:rsidR="002E6D0F" w:rsidRPr="00653C95" w:rsidRDefault="002E6D0F" w:rsidP="00E047D4">
      <w:pPr>
        <w:pStyle w:val="Mainbodytext"/>
        <w:numPr>
          <w:ilvl w:val="0"/>
          <w:numId w:val="103"/>
        </w:numPr>
        <w:rPr>
          <w:rFonts w:cs="Arial"/>
        </w:rPr>
      </w:pPr>
      <w:r w:rsidRPr="00653C95">
        <w:rPr>
          <w:rFonts w:cs="Arial"/>
          <w:b/>
        </w:rPr>
        <w:t>Hertfordshire Children's Services:</w:t>
      </w:r>
      <w:r w:rsidRPr="00653C95">
        <w:rPr>
          <w:rFonts w:cs="Arial"/>
        </w:rPr>
        <w:t xml:space="preserve"> 0300 123 4043</w:t>
      </w:r>
    </w:p>
    <w:p w14:paraId="3AABB3C7" w14:textId="77777777" w:rsidR="002E6D0F" w:rsidRPr="00653C95" w:rsidRDefault="002E6D0F" w:rsidP="00E047D4">
      <w:pPr>
        <w:pStyle w:val="Mainbodytext"/>
        <w:numPr>
          <w:ilvl w:val="0"/>
          <w:numId w:val="103"/>
        </w:numPr>
        <w:rPr>
          <w:rFonts w:cs="Arial"/>
        </w:rPr>
      </w:pPr>
      <w:r w:rsidRPr="00653C95">
        <w:rPr>
          <w:rFonts w:cs="Arial"/>
          <w:b/>
        </w:rPr>
        <w:t>Police:</w:t>
      </w:r>
      <w:r w:rsidRPr="00653C95">
        <w:rPr>
          <w:rFonts w:cs="Arial"/>
        </w:rPr>
        <w:t xml:space="preserve"> 999 in an emergency or if they are in immediate danger.</w:t>
      </w:r>
    </w:p>
    <w:p w14:paraId="35842F08" w14:textId="36D9BFE2" w:rsidR="002E6D0F" w:rsidRPr="00653C95" w:rsidRDefault="002E6D0F" w:rsidP="005A5B7E">
      <w:pPr>
        <w:pStyle w:val="Mainbodytext"/>
        <w:rPr>
          <w:rFonts w:cs="Arial"/>
        </w:rPr>
      </w:pPr>
      <w:r w:rsidRPr="00653C95">
        <w:rPr>
          <w:rFonts w:cs="Arial"/>
        </w:rPr>
        <w:t>We encourage all children to speak to a trusted adult if they are worried about themselves or someone else. No concern is too small to share.</w:t>
      </w:r>
    </w:p>
    <w:p w14:paraId="61A237FC" w14:textId="19D7CCD7" w:rsidR="00CC61E6" w:rsidRPr="00653C95" w:rsidRDefault="00F36675" w:rsidP="00E047D4">
      <w:pPr>
        <w:pStyle w:val="1bodycopy10pt"/>
        <w:numPr>
          <w:ilvl w:val="0"/>
          <w:numId w:val="130"/>
        </w:numPr>
        <w:jc w:val="both"/>
        <w:rPr>
          <w:rFonts w:cs="Arial"/>
          <w:sz w:val="22"/>
          <w:szCs w:val="22"/>
        </w:rPr>
      </w:pPr>
      <w:r w:rsidRPr="00653C95">
        <w:rPr>
          <w:rFonts w:cs="Arial"/>
          <w:sz w:val="22"/>
          <w:szCs w:val="22"/>
        </w:rPr>
        <w:t xml:space="preserve">At the beginning of the year children talk about and record, where appropriate, </w:t>
      </w:r>
      <w:r w:rsidR="004C0040" w:rsidRPr="00653C95">
        <w:rPr>
          <w:rFonts w:cs="Arial"/>
          <w:sz w:val="22"/>
          <w:szCs w:val="22"/>
        </w:rPr>
        <w:t>their support network of five trusted adults</w:t>
      </w:r>
      <w:r w:rsidR="0075316A" w:rsidRPr="00653C95">
        <w:rPr>
          <w:rFonts w:cs="Arial"/>
          <w:sz w:val="22"/>
          <w:szCs w:val="22"/>
        </w:rPr>
        <w:t xml:space="preserve">. They are then taught in an </w:t>
      </w:r>
      <w:r w:rsidR="00547B0B" w:rsidRPr="00653C95">
        <w:rPr>
          <w:rFonts w:cs="Arial"/>
          <w:sz w:val="22"/>
          <w:szCs w:val="22"/>
        </w:rPr>
        <w:t>age-appropriate</w:t>
      </w:r>
      <w:r w:rsidR="0075316A" w:rsidRPr="00653C95">
        <w:rPr>
          <w:rFonts w:cs="Arial"/>
          <w:sz w:val="22"/>
          <w:szCs w:val="22"/>
        </w:rPr>
        <w:t xml:space="preserve"> way, who they can </w:t>
      </w:r>
      <w:r w:rsidR="00547B0B" w:rsidRPr="00653C95">
        <w:rPr>
          <w:rFonts w:cs="Arial"/>
          <w:sz w:val="22"/>
          <w:szCs w:val="22"/>
        </w:rPr>
        <w:t xml:space="preserve">talk to if they have concerns in school. </w:t>
      </w:r>
    </w:p>
    <w:p w14:paraId="73DCB9CB" w14:textId="77777777" w:rsidR="00B93CFF" w:rsidRPr="00653C95" w:rsidRDefault="00B93CFF" w:rsidP="00230AD8">
      <w:pPr>
        <w:pStyle w:val="Heading2"/>
        <w:rPr>
          <w:sz w:val="22"/>
          <w:szCs w:val="22"/>
        </w:rPr>
      </w:pPr>
    </w:p>
    <w:p w14:paraId="5E318DD1" w14:textId="77777777" w:rsidR="00B93CFF" w:rsidRPr="00653C95" w:rsidRDefault="00B93CFF" w:rsidP="00230AD8">
      <w:pPr>
        <w:pStyle w:val="Heading2"/>
        <w:rPr>
          <w:sz w:val="22"/>
          <w:szCs w:val="22"/>
        </w:rPr>
      </w:pPr>
    </w:p>
    <w:p w14:paraId="090F46CC" w14:textId="75D096AE" w:rsidR="00C22CDB" w:rsidRPr="00653C95" w:rsidRDefault="007558F9" w:rsidP="00230AD8">
      <w:pPr>
        <w:pStyle w:val="Heading2"/>
        <w:rPr>
          <w:sz w:val="22"/>
          <w:szCs w:val="22"/>
        </w:rPr>
      </w:pPr>
      <w:r w:rsidRPr="00653C95">
        <w:rPr>
          <w:sz w:val="22"/>
          <w:szCs w:val="22"/>
        </w:rPr>
        <w:t xml:space="preserve">Risk </w:t>
      </w:r>
      <w:r w:rsidR="00C062AB" w:rsidRPr="00653C95">
        <w:rPr>
          <w:sz w:val="22"/>
          <w:szCs w:val="22"/>
        </w:rPr>
        <w:t>M</w:t>
      </w:r>
      <w:r w:rsidRPr="00653C95">
        <w:rPr>
          <w:sz w:val="22"/>
          <w:szCs w:val="22"/>
        </w:rPr>
        <w:t xml:space="preserve">anagement </w:t>
      </w:r>
      <w:r w:rsidR="00FB36A6" w:rsidRPr="00653C95">
        <w:rPr>
          <w:sz w:val="22"/>
          <w:szCs w:val="22"/>
        </w:rPr>
        <w:t xml:space="preserve">Plan </w:t>
      </w:r>
      <w:r w:rsidR="005759F8" w:rsidRPr="00653C95">
        <w:rPr>
          <w:sz w:val="22"/>
          <w:szCs w:val="22"/>
        </w:rPr>
        <w:t>(RAMP</w:t>
      </w:r>
      <w:r w:rsidR="00FB36A6" w:rsidRPr="00653C95">
        <w:rPr>
          <w:sz w:val="22"/>
          <w:szCs w:val="22"/>
        </w:rPr>
        <w:t xml:space="preserve">) </w:t>
      </w:r>
      <w:r w:rsidRPr="00653C95">
        <w:rPr>
          <w:sz w:val="22"/>
          <w:szCs w:val="22"/>
        </w:rPr>
        <w:t xml:space="preserve">and </w:t>
      </w:r>
      <w:r w:rsidR="00C062AB" w:rsidRPr="00653C95">
        <w:rPr>
          <w:sz w:val="22"/>
          <w:szCs w:val="22"/>
        </w:rPr>
        <w:t>S</w:t>
      </w:r>
      <w:r w:rsidRPr="00653C95">
        <w:rPr>
          <w:sz w:val="22"/>
          <w:szCs w:val="22"/>
        </w:rPr>
        <w:t xml:space="preserve">afety </w:t>
      </w:r>
      <w:r w:rsidR="00FB36A6" w:rsidRPr="00653C95">
        <w:rPr>
          <w:sz w:val="22"/>
          <w:szCs w:val="22"/>
        </w:rPr>
        <w:t>and Support Pla</w:t>
      </w:r>
      <w:r w:rsidR="00700887" w:rsidRPr="00653C95">
        <w:rPr>
          <w:sz w:val="22"/>
          <w:szCs w:val="22"/>
        </w:rPr>
        <w:t xml:space="preserve">n (S&amp;SP) </w:t>
      </w:r>
      <w:r w:rsidR="001E07A6" w:rsidRPr="00653C95">
        <w:rPr>
          <w:sz w:val="22"/>
          <w:szCs w:val="22"/>
        </w:rPr>
        <w:t xml:space="preserve"> </w:t>
      </w:r>
    </w:p>
    <w:p w14:paraId="07D6720A" w14:textId="77777777" w:rsidR="00230AD8" w:rsidRPr="00653C95" w:rsidRDefault="00230AD8" w:rsidP="00230AD8">
      <w:pPr>
        <w:rPr>
          <w:sz w:val="22"/>
          <w:szCs w:val="22"/>
        </w:rPr>
      </w:pPr>
    </w:p>
    <w:p w14:paraId="6F3CEF3B" w14:textId="77777777" w:rsidR="00574A5F" w:rsidRPr="00653C95" w:rsidRDefault="00574A5F" w:rsidP="526140A6">
      <w:pPr>
        <w:rPr>
          <w:rFonts w:cs="Arial"/>
          <w:sz w:val="22"/>
          <w:szCs w:val="22"/>
        </w:rPr>
      </w:pPr>
      <w:r w:rsidRPr="00653C95">
        <w:rPr>
          <w:rFonts w:cs="Arial"/>
          <w:sz w:val="22"/>
          <w:szCs w:val="22"/>
        </w:rPr>
        <w:t>When a report of sexual violence or sexual harassment is made, the Designated Safeguarding Lead (DSL) or deputy will carry out an immediate assessment of the risks and needs of both the alleged victim and alleged perpetrator. The purpose of the RAMP is to identify risks, understand the needs of the children involved, and put appropriate measures in place to keep them safe from further harm. Assessments are recorded and regularly reviewed.</w:t>
      </w:r>
    </w:p>
    <w:p w14:paraId="0FB2A013" w14:textId="77777777" w:rsidR="00574A5F" w:rsidRPr="00653C95" w:rsidRDefault="00574A5F" w:rsidP="526140A6">
      <w:pPr>
        <w:rPr>
          <w:rFonts w:cs="Arial"/>
          <w:sz w:val="22"/>
          <w:szCs w:val="22"/>
        </w:rPr>
      </w:pPr>
      <w:r w:rsidRPr="00653C95">
        <w:rPr>
          <w:rFonts w:cs="Arial"/>
          <w:sz w:val="22"/>
          <w:szCs w:val="22"/>
        </w:rPr>
        <w:t>The RAMP does not replace specialist assessments but is informed by information from relevant agencies to ensure a coordinated, multi-agency approach to safeguarding. It recognises the significant emotional, social, and educational impact that sexual violence and harassment can have on victims and their families</w:t>
      </w:r>
      <w:r w:rsidRPr="00DB507A">
        <w:rPr>
          <w:rFonts w:cs="Arial"/>
          <w:sz w:val="22"/>
          <w:szCs w:val="22"/>
          <w:highlight w:val="cyan"/>
        </w:rPr>
        <w:t xml:space="preserve">, </w:t>
      </w:r>
      <w:r w:rsidRPr="00653C95">
        <w:rPr>
          <w:rFonts w:cs="Arial"/>
          <w:sz w:val="22"/>
          <w:szCs w:val="22"/>
        </w:rPr>
        <w:lastRenderedPageBreak/>
        <w:t>particularly where those involved attend the same school. Each case is assessed individually, with actions tailored to the level of risk and need.</w:t>
      </w:r>
    </w:p>
    <w:p w14:paraId="52B3B345" w14:textId="77777777" w:rsidR="00574A5F" w:rsidRPr="00653C95" w:rsidRDefault="00574A5F" w:rsidP="526140A6">
      <w:pPr>
        <w:rPr>
          <w:rFonts w:cs="Arial"/>
          <w:sz w:val="22"/>
          <w:szCs w:val="22"/>
        </w:rPr>
      </w:pPr>
      <w:r w:rsidRPr="00653C95">
        <w:rPr>
          <w:rFonts w:cs="Arial"/>
          <w:sz w:val="22"/>
          <w:szCs w:val="22"/>
        </w:rPr>
        <w:t>The process is guided by statutory requirements set out in Keeping Children Safe in Education (KCSIE), Part Five. Responsibility for implementing and overseeing the RAMP rests with the school's leadership team, working in partnership with parents and carers. The framework also supports the management of Harmful Sexual Behaviour (HSB) and other safeguarding concerns affecting vulnerable children and young people.</w:t>
      </w:r>
    </w:p>
    <w:p w14:paraId="2B10E896" w14:textId="77777777" w:rsidR="00514136" w:rsidRPr="00653C95" w:rsidRDefault="00514136" w:rsidP="526140A6">
      <w:pPr>
        <w:pStyle w:val="Heading2"/>
      </w:pPr>
    </w:p>
    <w:p w14:paraId="49C4A429" w14:textId="77777777" w:rsidR="00E91691" w:rsidRPr="00653C95" w:rsidRDefault="00E91691" w:rsidP="526140A6">
      <w:pPr>
        <w:pStyle w:val="Heading2"/>
        <w:rPr>
          <w:b w:val="0"/>
          <w:sz w:val="22"/>
          <w:szCs w:val="22"/>
        </w:rPr>
      </w:pPr>
      <w:r w:rsidRPr="00653C95">
        <w:rPr>
          <w:sz w:val="22"/>
          <w:szCs w:val="22"/>
        </w:rPr>
        <w:t>Risk Assessment Management Plan (RAMP)</w:t>
      </w:r>
    </w:p>
    <w:p w14:paraId="0159933B" w14:textId="72AC93F0" w:rsidR="526140A6" w:rsidRPr="00653C95" w:rsidRDefault="526140A6" w:rsidP="526140A6">
      <w:pPr>
        <w:rPr>
          <w:rFonts w:cs="Arial"/>
          <w:sz w:val="22"/>
          <w:szCs w:val="22"/>
        </w:rPr>
      </w:pPr>
    </w:p>
    <w:p w14:paraId="17DAA817" w14:textId="77777777" w:rsidR="00E91691" w:rsidRPr="00653C95" w:rsidRDefault="00E91691" w:rsidP="00E91691">
      <w:pPr>
        <w:pStyle w:val="1bodycopy10pt"/>
        <w:jc w:val="both"/>
        <w:rPr>
          <w:rFonts w:cs="Arial"/>
          <w:sz w:val="22"/>
          <w:szCs w:val="22"/>
        </w:rPr>
      </w:pPr>
      <w:r w:rsidRPr="00653C95">
        <w:rPr>
          <w:rFonts w:cs="Arial"/>
          <w:sz w:val="22"/>
          <w:szCs w:val="22"/>
        </w:rPr>
        <w:t>The RAMP is used when there has been a report of sexual violence, sexual harassment, or harmful sexual behaviour (HSB). The Designated Safeguarding Lead (DSL) or deputy carries out an immediate assessment of the risks and needs of both the alleged victim and alleged perpetrator.</w:t>
      </w:r>
    </w:p>
    <w:p w14:paraId="3A6F431D" w14:textId="77777777" w:rsidR="00E91691" w:rsidRPr="00653C95" w:rsidRDefault="00E91691" w:rsidP="00E91691">
      <w:pPr>
        <w:pStyle w:val="1bodycopy10pt"/>
        <w:jc w:val="both"/>
        <w:rPr>
          <w:rFonts w:cs="Arial"/>
          <w:sz w:val="22"/>
          <w:szCs w:val="22"/>
        </w:rPr>
      </w:pPr>
      <w:r w:rsidRPr="00653C95">
        <w:rPr>
          <w:rFonts w:cs="Arial"/>
          <w:sz w:val="22"/>
          <w:szCs w:val="22"/>
        </w:rPr>
        <w:t>The purpose of the RAMP is to:</w:t>
      </w:r>
    </w:p>
    <w:p w14:paraId="596E7152" w14:textId="77777777" w:rsidR="00E91691" w:rsidRPr="00653C95" w:rsidRDefault="00E91691" w:rsidP="00E047D4">
      <w:pPr>
        <w:pStyle w:val="1bodycopy10pt"/>
        <w:numPr>
          <w:ilvl w:val="0"/>
          <w:numId w:val="131"/>
        </w:numPr>
        <w:jc w:val="both"/>
        <w:rPr>
          <w:rFonts w:cs="Arial"/>
          <w:sz w:val="22"/>
          <w:szCs w:val="22"/>
        </w:rPr>
      </w:pPr>
      <w:r w:rsidRPr="00653C95">
        <w:rPr>
          <w:rFonts w:cs="Arial"/>
          <w:sz w:val="22"/>
          <w:szCs w:val="22"/>
        </w:rPr>
        <w:t>Identify and assess risks to children and young people.</w:t>
      </w:r>
    </w:p>
    <w:p w14:paraId="7CFE430F" w14:textId="77777777" w:rsidR="00E91691" w:rsidRPr="00653C95" w:rsidRDefault="00E91691" w:rsidP="00E047D4">
      <w:pPr>
        <w:pStyle w:val="1bodycopy10pt"/>
        <w:numPr>
          <w:ilvl w:val="0"/>
          <w:numId w:val="131"/>
        </w:numPr>
        <w:jc w:val="both"/>
        <w:rPr>
          <w:rFonts w:cs="Arial"/>
          <w:sz w:val="22"/>
          <w:szCs w:val="22"/>
        </w:rPr>
      </w:pPr>
      <w:r w:rsidRPr="00653C95">
        <w:rPr>
          <w:rFonts w:cs="Arial"/>
          <w:sz w:val="22"/>
          <w:szCs w:val="22"/>
        </w:rPr>
        <w:t>Consider the needs, strengths, and vulnerabilities of those involved.</w:t>
      </w:r>
    </w:p>
    <w:p w14:paraId="415F8259" w14:textId="77777777" w:rsidR="00E91691" w:rsidRPr="00653C95" w:rsidRDefault="00E91691" w:rsidP="00E047D4">
      <w:pPr>
        <w:pStyle w:val="1bodycopy10pt"/>
        <w:numPr>
          <w:ilvl w:val="0"/>
          <w:numId w:val="131"/>
        </w:numPr>
        <w:jc w:val="both"/>
        <w:rPr>
          <w:rFonts w:cs="Arial"/>
          <w:sz w:val="22"/>
          <w:szCs w:val="22"/>
        </w:rPr>
      </w:pPr>
      <w:r w:rsidRPr="00653C95">
        <w:rPr>
          <w:rFonts w:cs="Arial"/>
          <w:sz w:val="22"/>
          <w:szCs w:val="22"/>
        </w:rPr>
        <w:t>Put measures in place to reduce risk and prevent further harm.</w:t>
      </w:r>
    </w:p>
    <w:p w14:paraId="08185964" w14:textId="77777777" w:rsidR="00E91691" w:rsidRPr="00653C95" w:rsidRDefault="00E91691" w:rsidP="00E047D4">
      <w:pPr>
        <w:pStyle w:val="1bodycopy10pt"/>
        <w:numPr>
          <w:ilvl w:val="0"/>
          <w:numId w:val="131"/>
        </w:numPr>
        <w:jc w:val="both"/>
        <w:rPr>
          <w:rFonts w:cs="Arial"/>
          <w:sz w:val="22"/>
          <w:szCs w:val="22"/>
        </w:rPr>
      </w:pPr>
      <w:r w:rsidRPr="00653C95">
        <w:rPr>
          <w:rFonts w:cs="Arial"/>
          <w:sz w:val="22"/>
          <w:szCs w:val="22"/>
        </w:rPr>
        <w:t>Support informed decision-making through critical analysis and professional judgement.</w:t>
      </w:r>
    </w:p>
    <w:p w14:paraId="292A08A0" w14:textId="77777777" w:rsidR="00E91691" w:rsidRPr="00653C95" w:rsidRDefault="00E91691" w:rsidP="00E047D4">
      <w:pPr>
        <w:pStyle w:val="1bodycopy10pt"/>
        <w:numPr>
          <w:ilvl w:val="0"/>
          <w:numId w:val="131"/>
        </w:numPr>
        <w:jc w:val="both"/>
        <w:rPr>
          <w:rFonts w:cs="Arial"/>
          <w:sz w:val="22"/>
          <w:szCs w:val="22"/>
        </w:rPr>
      </w:pPr>
      <w:r w:rsidRPr="00653C95">
        <w:rPr>
          <w:rFonts w:cs="Arial"/>
          <w:sz w:val="22"/>
          <w:szCs w:val="22"/>
        </w:rPr>
        <w:t>Record, monitor, and regularly review safeguarding arrangements.</w:t>
      </w:r>
    </w:p>
    <w:p w14:paraId="4C99BDE9" w14:textId="77777777" w:rsidR="00E91691" w:rsidRPr="00653C95" w:rsidRDefault="00E91691" w:rsidP="526140A6">
      <w:pPr>
        <w:rPr>
          <w:rFonts w:cs="Arial"/>
          <w:sz w:val="22"/>
          <w:szCs w:val="22"/>
        </w:rPr>
      </w:pPr>
      <w:r w:rsidRPr="00653C95">
        <w:rPr>
          <w:rFonts w:cs="Arial"/>
          <w:sz w:val="22"/>
          <w:szCs w:val="22"/>
        </w:rPr>
        <w:t>The RAMP is informed by information from other agencies where appropriate, ensuring a multi-agency and holistic approach to safeguarding. It recognises that experiences of sexual violence and harassment can have a significant impact on a child’s wellbeing, family life, and educational attainment, particularly when the individuals involved attend the same school.</w:t>
      </w:r>
    </w:p>
    <w:p w14:paraId="4117810A" w14:textId="77777777" w:rsidR="00E91691" w:rsidRPr="00653C95" w:rsidRDefault="00E91691" w:rsidP="526140A6">
      <w:pPr>
        <w:rPr>
          <w:rFonts w:cs="Arial"/>
          <w:sz w:val="22"/>
          <w:szCs w:val="22"/>
        </w:rPr>
      </w:pPr>
      <w:r w:rsidRPr="00653C95">
        <w:rPr>
          <w:rFonts w:cs="Arial"/>
          <w:sz w:val="22"/>
          <w:szCs w:val="22"/>
        </w:rPr>
        <w:t>The framework helps DSLs to:</w:t>
      </w:r>
    </w:p>
    <w:p w14:paraId="3DBE3DF7" w14:textId="77777777" w:rsidR="00E91691" w:rsidRPr="00653C95" w:rsidRDefault="00E91691" w:rsidP="00E047D4">
      <w:pPr>
        <w:pStyle w:val="1bodycopy10pt"/>
        <w:numPr>
          <w:ilvl w:val="0"/>
          <w:numId w:val="132"/>
        </w:numPr>
        <w:jc w:val="both"/>
        <w:rPr>
          <w:rFonts w:cs="Arial"/>
          <w:sz w:val="22"/>
          <w:szCs w:val="22"/>
        </w:rPr>
      </w:pPr>
      <w:r w:rsidRPr="00653C95">
        <w:rPr>
          <w:rFonts w:cs="Arial"/>
          <w:sz w:val="22"/>
          <w:szCs w:val="22"/>
        </w:rPr>
        <w:t>Assess risk and need where harmful sexual behaviour is present.</w:t>
      </w:r>
    </w:p>
    <w:p w14:paraId="465C04B2" w14:textId="77777777" w:rsidR="00E91691" w:rsidRPr="00653C95" w:rsidRDefault="00E91691" w:rsidP="00E047D4">
      <w:pPr>
        <w:pStyle w:val="1bodycopy10pt"/>
        <w:numPr>
          <w:ilvl w:val="0"/>
          <w:numId w:val="132"/>
        </w:numPr>
        <w:jc w:val="both"/>
        <w:rPr>
          <w:rFonts w:cs="Arial"/>
          <w:sz w:val="22"/>
          <w:szCs w:val="22"/>
        </w:rPr>
      </w:pPr>
      <w:r w:rsidRPr="00653C95">
        <w:rPr>
          <w:rFonts w:cs="Arial"/>
          <w:sz w:val="22"/>
          <w:szCs w:val="22"/>
        </w:rPr>
        <w:t>Use evidence-based guidance and multi-agency information to analyse risk and protective factors.</w:t>
      </w:r>
    </w:p>
    <w:p w14:paraId="532D03F1" w14:textId="77777777" w:rsidR="00E91691" w:rsidRPr="00653C95" w:rsidRDefault="00E91691" w:rsidP="00E047D4">
      <w:pPr>
        <w:pStyle w:val="1bodycopy10pt"/>
        <w:numPr>
          <w:ilvl w:val="0"/>
          <w:numId w:val="132"/>
        </w:numPr>
        <w:jc w:val="both"/>
        <w:rPr>
          <w:rFonts w:cs="Arial"/>
          <w:sz w:val="22"/>
          <w:szCs w:val="22"/>
        </w:rPr>
      </w:pPr>
      <w:r w:rsidRPr="00653C95">
        <w:rPr>
          <w:rFonts w:cs="Arial"/>
          <w:sz w:val="22"/>
          <w:szCs w:val="22"/>
        </w:rPr>
        <w:t>Develop, implement, monitor, and review day-to-day safeguarding plans.</w:t>
      </w:r>
    </w:p>
    <w:p w14:paraId="00FD283F" w14:textId="799F70BF" w:rsidR="00E91691" w:rsidRPr="00653C95" w:rsidRDefault="00E91691" w:rsidP="00E91691">
      <w:pPr>
        <w:pStyle w:val="1bodycopy10pt"/>
        <w:jc w:val="both"/>
        <w:rPr>
          <w:rFonts w:cs="Arial"/>
          <w:sz w:val="22"/>
          <w:szCs w:val="22"/>
        </w:rPr>
      </w:pPr>
      <w:r w:rsidRPr="00653C95">
        <w:rPr>
          <w:rFonts w:cs="Arial"/>
          <w:sz w:val="22"/>
          <w:szCs w:val="22"/>
        </w:rPr>
        <w:t xml:space="preserve">The RAMP operates in line with statutory guidance outlined in Keeping Children Safe in Education (KCSIE), Part Five: </w:t>
      </w:r>
      <w:r w:rsidR="378C3937" w:rsidRPr="00653C95">
        <w:rPr>
          <w:rFonts w:cs="Arial"/>
          <w:sz w:val="22"/>
          <w:szCs w:val="22"/>
        </w:rPr>
        <w:t xml:space="preserve">Child-on-child </w:t>
      </w:r>
      <w:r w:rsidRPr="00653C95">
        <w:rPr>
          <w:rFonts w:cs="Arial"/>
          <w:sz w:val="22"/>
          <w:szCs w:val="22"/>
        </w:rPr>
        <w:t>Sexual Violence and Sexual Harassment.</w:t>
      </w:r>
    </w:p>
    <w:p w14:paraId="16AF1F22" w14:textId="4965639B" w:rsidR="00EB31BE" w:rsidRPr="00A842E4" w:rsidRDefault="00EB31BE" w:rsidP="00E91691">
      <w:pPr>
        <w:pStyle w:val="1bodycopy10pt"/>
        <w:jc w:val="both"/>
        <w:rPr>
          <w:rFonts w:cs="Arial"/>
          <w:b/>
          <w:bCs/>
          <w:iCs/>
          <w:sz w:val="24"/>
          <w:highlight w:val="cyan"/>
        </w:rPr>
      </w:pPr>
    </w:p>
    <w:p w14:paraId="3DA561AB" w14:textId="3ACAF1E8" w:rsidR="00E91691" w:rsidRPr="00271123" w:rsidRDefault="00E91691" w:rsidP="526140A6">
      <w:pPr>
        <w:pStyle w:val="Heading2"/>
        <w:rPr>
          <w:b w:val="0"/>
          <w:sz w:val="22"/>
          <w:szCs w:val="22"/>
        </w:rPr>
      </w:pPr>
      <w:r w:rsidRPr="00271123">
        <w:rPr>
          <w:sz w:val="22"/>
          <w:szCs w:val="22"/>
        </w:rPr>
        <w:t>Safety and Support Plan (S&amp;SP)</w:t>
      </w:r>
    </w:p>
    <w:p w14:paraId="4C834F99" w14:textId="2B8184F0" w:rsidR="526140A6" w:rsidRPr="00271123" w:rsidRDefault="526140A6" w:rsidP="526140A6">
      <w:pPr>
        <w:rPr>
          <w:rFonts w:cs="Arial"/>
          <w:sz w:val="22"/>
          <w:szCs w:val="22"/>
        </w:rPr>
      </w:pPr>
    </w:p>
    <w:p w14:paraId="0CA0C503" w14:textId="77777777" w:rsidR="00E91691" w:rsidRPr="00271123" w:rsidRDefault="00E91691" w:rsidP="526140A6">
      <w:pPr>
        <w:rPr>
          <w:rFonts w:cs="Arial"/>
          <w:sz w:val="22"/>
          <w:szCs w:val="22"/>
        </w:rPr>
      </w:pPr>
      <w:r w:rsidRPr="00271123">
        <w:rPr>
          <w:rFonts w:cs="Arial"/>
          <w:sz w:val="22"/>
          <w:szCs w:val="22"/>
        </w:rPr>
        <w:t>The Safety and Support Plan (S&amp;SP) is used for a wider range of safeguarding concerns and specific forms of abuse or harm, including vulnerabilities identified in Keeping Children Safe in Education (Part One and Annex B).</w:t>
      </w:r>
    </w:p>
    <w:p w14:paraId="0EB2C4D5" w14:textId="77777777" w:rsidR="00E91691" w:rsidRPr="00271123" w:rsidRDefault="00E91691" w:rsidP="526140A6">
      <w:pPr>
        <w:rPr>
          <w:rFonts w:cs="Arial"/>
          <w:sz w:val="22"/>
          <w:szCs w:val="22"/>
        </w:rPr>
      </w:pPr>
      <w:r w:rsidRPr="00271123">
        <w:rPr>
          <w:rFonts w:cs="Arial"/>
          <w:sz w:val="22"/>
          <w:szCs w:val="22"/>
        </w:rPr>
        <w:t>The S&amp;SP is designed to:</w:t>
      </w:r>
    </w:p>
    <w:p w14:paraId="7B35D074" w14:textId="77777777" w:rsidR="00E91691" w:rsidRPr="00271123" w:rsidRDefault="00E91691" w:rsidP="00E047D4">
      <w:pPr>
        <w:pStyle w:val="1bodycopy10pt"/>
        <w:numPr>
          <w:ilvl w:val="0"/>
          <w:numId w:val="133"/>
        </w:numPr>
        <w:jc w:val="both"/>
        <w:rPr>
          <w:rFonts w:cs="Arial"/>
          <w:sz w:val="22"/>
          <w:szCs w:val="22"/>
        </w:rPr>
      </w:pPr>
      <w:r w:rsidRPr="00271123">
        <w:rPr>
          <w:rFonts w:cs="Arial"/>
          <w:sz w:val="22"/>
          <w:szCs w:val="22"/>
        </w:rPr>
        <w:t>Assess the needs and risks of children and young people experiencing safeguarding concerns, including all forms of child-on-child abuse.</w:t>
      </w:r>
    </w:p>
    <w:p w14:paraId="5A8AF15E" w14:textId="77777777" w:rsidR="00E91691" w:rsidRPr="00271123" w:rsidRDefault="00E91691" w:rsidP="00E047D4">
      <w:pPr>
        <w:pStyle w:val="1bodycopy10pt"/>
        <w:numPr>
          <w:ilvl w:val="0"/>
          <w:numId w:val="133"/>
        </w:numPr>
        <w:jc w:val="both"/>
        <w:rPr>
          <w:rFonts w:cs="Arial"/>
          <w:sz w:val="22"/>
          <w:szCs w:val="22"/>
        </w:rPr>
      </w:pPr>
      <w:r w:rsidRPr="00271123">
        <w:rPr>
          <w:rFonts w:cs="Arial"/>
          <w:sz w:val="22"/>
          <w:szCs w:val="22"/>
        </w:rPr>
        <w:t>Support DSLs with evidence-based guidance and a multi-agency approach to understanding risks and strengths.</w:t>
      </w:r>
    </w:p>
    <w:p w14:paraId="1F5A8D79" w14:textId="77777777" w:rsidR="00E91691" w:rsidRPr="00271123" w:rsidRDefault="00E91691" w:rsidP="00E047D4">
      <w:pPr>
        <w:pStyle w:val="1bodycopy10pt"/>
        <w:numPr>
          <w:ilvl w:val="0"/>
          <w:numId w:val="133"/>
        </w:numPr>
        <w:jc w:val="both"/>
        <w:rPr>
          <w:rFonts w:cs="Arial"/>
          <w:sz w:val="22"/>
          <w:szCs w:val="22"/>
        </w:rPr>
      </w:pPr>
      <w:r w:rsidRPr="00271123">
        <w:rPr>
          <w:rFonts w:cs="Arial"/>
          <w:sz w:val="22"/>
          <w:szCs w:val="22"/>
        </w:rPr>
        <w:t>Create practical day-to-day support plans that safeguard children, promote their welfare, and monitor progress over time.</w:t>
      </w:r>
    </w:p>
    <w:p w14:paraId="6FF22B21" w14:textId="77777777" w:rsidR="00E91691" w:rsidRPr="00271123" w:rsidRDefault="00E91691" w:rsidP="00E91691">
      <w:pPr>
        <w:pStyle w:val="1bodycopy10pt"/>
        <w:jc w:val="both"/>
        <w:rPr>
          <w:rFonts w:cs="Arial"/>
          <w:sz w:val="22"/>
          <w:szCs w:val="22"/>
        </w:rPr>
      </w:pPr>
      <w:r w:rsidRPr="00271123">
        <w:rPr>
          <w:rFonts w:cs="Arial"/>
          <w:sz w:val="22"/>
          <w:szCs w:val="22"/>
        </w:rPr>
        <w:t>Where concerns involve high-level problematic sexual behaviour or harmful sexual behaviour, the RAMP should be used instead of the S&amp;SP.</w:t>
      </w:r>
    </w:p>
    <w:p w14:paraId="5AB34139" w14:textId="77777777" w:rsidR="00E91691" w:rsidRPr="00271123" w:rsidRDefault="00E91691" w:rsidP="00E91691">
      <w:pPr>
        <w:pStyle w:val="1bodycopy10pt"/>
        <w:jc w:val="both"/>
        <w:rPr>
          <w:rFonts w:cs="Arial"/>
          <w:b/>
          <w:sz w:val="22"/>
          <w:szCs w:val="22"/>
        </w:rPr>
      </w:pPr>
      <w:r w:rsidRPr="00271123">
        <w:rPr>
          <w:rFonts w:cs="Arial"/>
          <w:b/>
          <w:sz w:val="22"/>
          <w:szCs w:val="22"/>
        </w:rPr>
        <w:t>Key Difference</w:t>
      </w:r>
    </w:p>
    <w:p w14:paraId="29DA194D" w14:textId="77777777" w:rsidR="00E91691" w:rsidRPr="00271123" w:rsidRDefault="00E91691" w:rsidP="00E047D4">
      <w:pPr>
        <w:pStyle w:val="1bodycopy10pt"/>
        <w:numPr>
          <w:ilvl w:val="0"/>
          <w:numId w:val="134"/>
        </w:numPr>
        <w:jc w:val="both"/>
        <w:rPr>
          <w:rFonts w:cs="Arial"/>
          <w:sz w:val="22"/>
          <w:szCs w:val="22"/>
        </w:rPr>
      </w:pPr>
      <w:r w:rsidRPr="00271123">
        <w:rPr>
          <w:rFonts w:cs="Arial"/>
          <w:b/>
          <w:sz w:val="22"/>
          <w:szCs w:val="22"/>
        </w:rPr>
        <w:t>RAMP</w:t>
      </w:r>
      <w:r w:rsidRPr="00271123">
        <w:rPr>
          <w:rFonts w:cs="Arial"/>
          <w:sz w:val="22"/>
          <w:szCs w:val="22"/>
        </w:rPr>
        <w:t xml:space="preserve">: Used specifically for cases involving </w:t>
      </w:r>
      <w:r w:rsidRPr="00271123">
        <w:rPr>
          <w:rFonts w:cs="Arial"/>
          <w:b/>
          <w:sz w:val="22"/>
          <w:szCs w:val="22"/>
        </w:rPr>
        <w:t>sexual violence, sexual harassment, or harmful sexual behaviour</w:t>
      </w:r>
      <w:r w:rsidRPr="00271123">
        <w:rPr>
          <w:rFonts w:cs="Arial"/>
          <w:sz w:val="22"/>
          <w:szCs w:val="22"/>
        </w:rPr>
        <w:t>, where a more detailed risk assessment and management approach is required.</w:t>
      </w:r>
    </w:p>
    <w:p w14:paraId="2F096089" w14:textId="77777777" w:rsidR="00E91691" w:rsidRPr="00271123" w:rsidRDefault="00E91691" w:rsidP="00E047D4">
      <w:pPr>
        <w:pStyle w:val="1bodycopy10pt"/>
        <w:numPr>
          <w:ilvl w:val="0"/>
          <w:numId w:val="134"/>
        </w:numPr>
        <w:jc w:val="both"/>
        <w:rPr>
          <w:rFonts w:cs="Arial"/>
          <w:sz w:val="22"/>
          <w:szCs w:val="22"/>
        </w:rPr>
      </w:pPr>
      <w:r w:rsidRPr="00271123">
        <w:rPr>
          <w:rFonts w:cs="Arial"/>
          <w:b/>
          <w:sz w:val="22"/>
          <w:szCs w:val="22"/>
        </w:rPr>
        <w:t>S&amp;SP</w:t>
      </w:r>
      <w:r w:rsidRPr="00271123">
        <w:rPr>
          <w:rFonts w:cs="Arial"/>
          <w:sz w:val="22"/>
          <w:szCs w:val="22"/>
        </w:rPr>
        <w:t xml:space="preserve">: Used for </w:t>
      </w:r>
      <w:r w:rsidRPr="00271123">
        <w:rPr>
          <w:rFonts w:cs="Arial"/>
          <w:b/>
          <w:sz w:val="22"/>
          <w:szCs w:val="22"/>
        </w:rPr>
        <w:t>broader safeguarding concerns and vulnerabilities</w:t>
      </w:r>
      <w:r w:rsidRPr="00271123">
        <w:rPr>
          <w:rFonts w:cs="Arial"/>
          <w:sz w:val="22"/>
          <w:szCs w:val="22"/>
        </w:rPr>
        <w:t>, providing ongoing support and safety planning for children and young people.</w:t>
      </w:r>
    </w:p>
    <w:p w14:paraId="12B52283" w14:textId="77777777" w:rsidR="00DB1F3A" w:rsidRPr="00DB507A" w:rsidRDefault="00E91691" w:rsidP="00DB1F3A">
      <w:pPr>
        <w:pStyle w:val="1bodycopy10pt"/>
        <w:jc w:val="both"/>
        <w:rPr>
          <w:rFonts w:cs="Arial"/>
          <w:sz w:val="22"/>
          <w:szCs w:val="22"/>
        </w:rPr>
      </w:pPr>
      <w:r w:rsidRPr="00271123">
        <w:rPr>
          <w:rFonts w:cs="Arial"/>
          <w:sz w:val="22"/>
          <w:szCs w:val="22"/>
        </w:rPr>
        <w:t>Both frameworks aim to protect children, promote their welfare, and ensure safeguarding decisions are regularly reviewed and informed by multi-agency working.</w:t>
      </w:r>
      <w:bookmarkStart w:id="56" w:name="_Toc172617235"/>
      <w:bookmarkStart w:id="57" w:name="_Toc172619348"/>
      <w:bookmarkStart w:id="58" w:name="_Toc204008210"/>
    </w:p>
    <w:p w14:paraId="13AB6026" w14:textId="69C7104C" w:rsidR="00527F7C" w:rsidRPr="00A842E4" w:rsidRDefault="00527F7C" w:rsidP="526140A6">
      <w:pPr>
        <w:pStyle w:val="1bodycopy10pt"/>
        <w:jc w:val="both"/>
        <w:rPr>
          <w:rFonts w:cs="Arial"/>
          <w:sz w:val="24"/>
        </w:rPr>
      </w:pPr>
    </w:p>
    <w:p w14:paraId="768743AD" w14:textId="66CFC844" w:rsidR="00527F7C" w:rsidRPr="00DB507A" w:rsidRDefault="00DB1F3A" w:rsidP="526140A6">
      <w:pPr>
        <w:pStyle w:val="Heading1"/>
        <w:rPr>
          <w:sz w:val="22"/>
          <w:szCs w:val="22"/>
        </w:rPr>
      </w:pPr>
      <w:r w:rsidRPr="00DB507A">
        <w:rPr>
          <w:sz w:val="22"/>
          <w:szCs w:val="22"/>
        </w:rPr>
        <w:t xml:space="preserve">13. </w:t>
      </w:r>
      <w:r w:rsidR="00320A15" w:rsidRPr="00DB507A">
        <w:rPr>
          <w:sz w:val="22"/>
          <w:szCs w:val="22"/>
        </w:rPr>
        <w:t xml:space="preserve">Managing safeguarding concerns </w:t>
      </w:r>
      <w:r w:rsidR="009F5A62" w:rsidRPr="00DB507A">
        <w:rPr>
          <w:sz w:val="22"/>
          <w:szCs w:val="22"/>
        </w:rPr>
        <w:t xml:space="preserve">and allegations </w:t>
      </w:r>
      <w:r w:rsidR="00320A15" w:rsidRPr="00DB507A">
        <w:rPr>
          <w:sz w:val="22"/>
          <w:szCs w:val="22"/>
        </w:rPr>
        <w:t xml:space="preserve">against adults. </w:t>
      </w:r>
      <w:bookmarkEnd w:id="56"/>
      <w:bookmarkEnd w:id="57"/>
      <w:bookmarkEnd w:id="58"/>
    </w:p>
    <w:p w14:paraId="644B9B5B" w14:textId="0FEA470E" w:rsidR="008E1A76" w:rsidRPr="00DB507A" w:rsidRDefault="008E1A76" w:rsidP="526140A6">
      <w:pPr>
        <w:pStyle w:val="Heading3"/>
        <w:rPr>
          <w:rFonts w:cs="Arial"/>
          <w:b w:val="0"/>
          <w:i/>
          <w:szCs w:val="22"/>
          <w:highlight w:val="yellow"/>
        </w:rPr>
      </w:pPr>
    </w:p>
    <w:p w14:paraId="520F074B" w14:textId="059AC0C9" w:rsidR="00527F7C" w:rsidRPr="00271123" w:rsidRDefault="00527F7C" w:rsidP="526140A6">
      <w:pPr>
        <w:rPr>
          <w:rFonts w:cs="Arial"/>
          <w:sz w:val="22"/>
          <w:szCs w:val="22"/>
        </w:rPr>
      </w:pPr>
      <w:r w:rsidRPr="00271123">
        <w:rPr>
          <w:rFonts w:cs="Arial"/>
          <w:sz w:val="22"/>
          <w:szCs w:val="22"/>
        </w:rPr>
        <w:t xml:space="preserve">At </w:t>
      </w:r>
      <w:r w:rsidR="00CB73D3" w:rsidRPr="00271123">
        <w:rPr>
          <w:rFonts w:cs="Arial"/>
          <w:sz w:val="22"/>
          <w:szCs w:val="22"/>
        </w:rPr>
        <w:t>Coates Way</w:t>
      </w:r>
      <w:r w:rsidR="31D0AB55" w:rsidRPr="00271123">
        <w:rPr>
          <w:rFonts w:cs="Arial"/>
          <w:i/>
          <w:color w:val="000000" w:themeColor="text1"/>
          <w:sz w:val="22"/>
          <w:szCs w:val="22"/>
        </w:rPr>
        <w:t>,</w:t>
      </w:r>
      <w:r w:rsidRPr="00271123">
        <w:rPr>
          <w:rFonts w:cs="Arial"/>
          <w:sz w:val="22"/>
          <w:szCs w:val="22"/>
        </w:rPr>
        <w:t xml:space="preserve"> we start from the premise of having confidence and trust in the people we employ and engage to work with our children and young people. However, we recognise that maintaining a strong safeguarding culture requires openness, transparency, and professional curiosity. As such, all concerns, low-level concerns, and allegations relating to the conduct or behaviour of adults working or volunteering with children will be taken seriously, recorded appropriately, and responded to in a timely, proportionate, and fair manner.</w:t>
      </w:r>
    </w:p>
    <w:p w14:paraId="4A55A105" w14:textId="38A4BB5F" w:rsidR="00527F7C" w:rsidRPr="00271123" w:rsidRDefault="00527F7C" w:rsidP="526140A6">
      <w:pPr>
        <w:rPr>
          <w:rFonts w:cs="Arial"/>
          <w:sz w:val="22"/>
          <w:szCs w:val="22"/>
        </w:rPr>
      </w:pPr>
      <w:r w:rsidRPr="00271123">
        <w:rPr>
          <w:rFonts w:cs="Arial"/>
          <w:sz w:val="22"/>
          <w:szCs w:val="22"/>
        </w:rPr>
        <w:t>Our approach seeks to safeguard children and young people, support staff to maintain high standards of professional conduct, and ensure that concerns are identified and addressed at the earliest opportunity. We are committed to creating an environment where all members of the school community feel confident to raise concerns without fear of reprisal, knowing that they will be managed sensitively, fairly, and in accordance with statutory guidance and local safeguarding procedures.</w:t>
      </w:r>
    </w:p>
    <w:p w14:paraId="2BBFD989" w14:textId="55D43F5C" w:rsidR="004A1623" w:rsidRPr="00F75EB4" w:rsidRDefault="00527F7C" w:rsidP="526140A6">
      <w:pPr>
        <w:tabs>
          <w:tab w:val="left" w:pos="1300"/>
        </w:tabs>
        <w:rPr>
          <w:rFonts w:cs="Arial"/>
          <w:sz w:val="22"/>
          <w:szCs w:val="22"/>
        </w:rPr>
      </w:pPr>
      <w:r w:rsidRPr="00271123">
        <w:rPr>
          <w:rFonts w:cs="Arial"/>
          <w:sz w:val="22"/>
          <w:szCs w:val="22"/>
        </w:rPr>
        <w:t>C</w:t>
      </w:r>
      <w:r w:rsidR="00E5363D" w:rsidRPr="00271123">
        <w:rPr>
          <w:rFonts w:cs="Arial"/>
          <w:sz w:val="22"/>
          <w:szCs w:val="22"/>
        </w:rPr>
        <w:t>oncerns</w:t>
      </w:r>
      <w:r w:rsidR="004A1623" w:rsidRPr="00271123">
        <w:rPr>
          <w:rFonts w:cs="Arial"/>
          <w:sz w:val="22"/>
          <w:szCs w:val="22"/>
        </w:rPr>
        <w:t xml:space="preserve"> regarding the </w:t>
      </w:r>
      <w:r w:rsidR="004A1623" w:rsidRPr="00F75EB4">
        <w:rPr>
          <w:rFonts w:cs="Arial"/>
          <w:sz w:val="22"/>
          <w:szCs w:val="22"/>
        </w:rPr>
        <w:t>conduct of adults working or volunteering with children are managed through one of two processes:</w:t>
      </w:r>
    </w:p>
    <w:p w14:paraId="7A0917A9" w14:textId="77777777" w:rsidR="004A1623" w:rsidRPr="00F75EB4" w:rsidRDefault="004A1623" w:rsidP="00E047D4">
      <w:pPr>
        <w:numPr>
          <w:ilvl w:val="0"/>
          <w:numId w:val="135"/>
        </w:numPr>
        <w:tabs>
          <w:tab w:val="left" w:pos="1300"/>
        </w:tabs>
        <w:jc w:val="both"/>
        <w:rPr>
          <w:rFonts w:cs="Arial"/>
          <w:sz w:val="22"/>
          <w:szCs w:val="22"/>
        </w:rPr>
      </w:pPr>
      <w:r w:rsidRPr="00F75EB4">
        <w:rPr>
          <w:rFonts w:cs="Arial"/>
          <w:b/>
          <w:sz w:val="22"/>
          <w:szCs w:val="22"/>
        </w:rPr>
        <w:t>Low-Level Concerns</w:t>
      </w:r>
      <w:r w:rsidRPr="00F75EB4">
        <w:rPr>
          <w:rFonts w:cs="Arial"/>
          <w:sz w:val="22"/>
          <w:szCs w:val="22"/>
        </w:rPr>
        <w:t>: Used when behaviour does not meet the threshold for an allegation but may be inconsistent with the staff code of conduct or could indicate emerging concerns.</w:t>
      </w:r>
    </w:p>
    <w:p w14:paraId="49DDA5C1" w14:textId="603D8F31" w:rsidR="004A1623" w:rsidRPr="00F75EB4" w:rsidRDefault="004A1623" w:rsidP="00E047D4">
      <w:pPr>
        <w:numPr>
          <w:ilvl w:val="0"/>
          <w:numId w:val="135"/>
        </w:numPr>
        <w:tabs>
          <w:tab w:val="left" w:pos="1300"/>
        </w:tabs>
        <w:jc w:val="both"/>
        <w:rPr>
          <w:rFonts w:cs="Arial"/>
          <w:sz w:val="22"/>
          <w:szCs w:val="22"/>
        </w:rPr>
      </w:pPr>
      <w:r w:rsidRPr="00F75EB4">
        <w:rPr>
          <w:rFonts w:cs="Arial"/>
          <w:b/>
          <w:sz w:val="22"/>
          <w:szCs w:val="22"/>
        </w:rPr>
        <w:t>Allegations Against Staff</w:t>
      </w:r>
      <w:r w:rsidRPr="00F75EB4">
        <w:rPr>
          <w:rFonts w:cs="Arial"/>
          <w:sz w:val="22"/>
          <w:szCs w:val="22"/>
        </w:rPr>
        <w:t>: Used where it is alleged that an adult has behaved in a way that has harmed a child, may have harmed a child, possibly committed a criminal offence</w:t>
      </w:r>
      <w:r w:rsidR="003D37D3" w:rsidRPr="00F75EB4">
        <w:rPr>
          <w:rFonts w:cs="Arial"/>
          <w:sz w:val="22"/>
          <w:szCs w:val="22"/>
        </w:rPr>
        <w:t xml:space="preserve"> </w:t>
      </w:r>
      <w:r w:rsidRPr="00F75EB4">
        <w:rPr>
          <w:rFonts w:cs="Arial"/>
          <w:sz w:val="22"/>
          <w:szCs w:val="22"/>
        </w:rPr>
        <w:t>against a child, or behaved towards a child in a way that indicates they may pose a risk of harm.</w:t>
      </w:r>
    </w:p>
    <w:p w14:paraId="572CC497" w14:textId="10743895" w:rsidR="004A1623" w:rsidRPr="00F75EB4" w:rsidRDefault="004A1623" w:rsidP="526140A6">
      <w:pPr>
        <w:rPr>
          <w:rFonts w:cs="Arial"/>
          <w:sz w:val="22"/>
          <w:szCs w:val="22"/>
        </w:rPr>
      </w:pPr>
      <w:r w:rsidRPr="00F75EB4">
        <w:rPr>
          <w:rFonts w:cs="Arial"/>
          <w:sz w:val="22"/>
          <w:szCs w:val="22"/>
        </w:rPr>
        <w:t>Both processes are designed to promote a culture of openness, transparency, and safeguarding, ensuring concerns are identified, managed, and escalated appropriately in line with statutory guidance</w:t>
      </w:r>
      <w:r w:rsidR="00996260" w:rsidRPr="00F75EB4">
        <w:rPr>
          <w:rFonts w:cs="Arial"/>
          <w:sz w:val="22"/>
          <w:szCs w:val="22"/>
        </w:rPr>
        <w:t xml:space="preserve"> for example:</w:t>
      </w:r>
    </w:p>
    <w:p w14:paraId="39630394" w14:textId="5DDE532E" w:rsidR="00E901A2" w:rsidRPr="00F75EB4" w:rsidRDefault="004A1623" w:rsidP="00E047D4">
      <w:pPr>
        <w:pStyle w:val="ListParagraph"/>
        <w:numPr>
          <w:ilvl w:val="0"/>
          <w:numId w:val="146"/>
        </w:numPr>
        <w:rPr>
          <w:rFonts w:ascii="Arial" w:eastAsia="Arial" w:hAnsi="Arial" w:cs="Arial"/>
          <w:sz w:val="22"/>
          <w:szCs w:val="22"/>
        </w:rPr>
      </w:pPr>
      <w:hyperlink r:id="rId135">
        <w:r w:rsidRPr="00F75EB4">
          <w:rPr>
            <w:rStyle w:val="Hyperlink"/>
            <w:rFonts w:ascii="Arial" w:eastAsia="Arial" w:hAnsi="Arial" w:cs="Arial"/>
            <w:sz w:val="22"/>
            <w:szCs w:val="22"/>
          </w:rPr>
          <w:t>Keeping Children Safe in Education (KCSIE)</w:t>
        </w:r>
      </w:hyperlink>
    </w:p>
    <w:p w14:paraId="0799BECF" w14:textId="79CF8036" w:rsidR="00E901A2" w:rsidRPr="00F75EB4" w:rsidRDefault="004A1623" w:rsidP="00E047D4">
      <w:pPr>
        <w:pStyle w:val="ListParagraph"/>
        <w:numPr>
          <w:ilvl w:val="0"/>
          <w:numId w:val="146"/>
        </w:numPr>
        <w:rPr>
          <w:rFonts w:ascii="Arial" w:eastAsia="Arial" w:hAnsi="Arial" w:cs="Arial"/>
          <w:sz w:val="22"/>
          <w:szCs w:val="22"/>
        </w:rPr>
      </w:pPr>
      <w:hyperlink r:id="rId136">
        <w:r w:rsidRPr="00F75EB4">
          <w:rPr>
            <w:rStyle w:val="Hyperlink"/>
            <w:rFonts w:ascii="Arial" w:eastAsia="Arial" w:hAnsi="Arial" w:cs="Arial"/>
            <w:sz w:val="22"/>
            <w:szCs w:val="22"/>
          </w:rPr>
          <w:t>Working Together to Safeguard Children</w:t>
        </w:r>
      </w:hyperlink>
    </w:p>
    <w:p w14:paraId="4F49866E" w14:textId="68A55BC3" w:rsidR="00E901A2" w:rsidRPr="00F75EB4" w:rsidRDefault="38C00C25" w:rsidP="00E047D4">
      <w:pPr>
        <w:pStyle w:val="ListParagraph"/>
        <w:numPr>
          <w:ilvl w:val="0"/>
          <w:numId w:val="146"/>
        </w:numPr>
        <w:rPr>
          <w:rFonts w:ascii="Arial" w:eastAsia="Arial" w:hAnsi="Arial" w:cs="Arial"/>
          <w:sz w:val="22"/>
          <w:szCs w:val="22"/>
        </w:rPr>
      </w:pPr>
      <w:r w:rsidRPr="00F75EB4">
        <w:rPr>
          <w:rFonts w:ascii="Arial" w:eastAsia="Arial" w:hAnsi="Arial" w:cs="Arial"/>
          <w:sz w:val="22"/>
          <w:szCs w:val="22"/>
        </w:rPr>
        <w:t xml:space="preserve">Hertfordshire Safeguarding Children Partnership Procedures Manual, </w:t>
      </w:r>
      <w:hyperlink r:id="rId137">
        <w:r w:rsidRPr="00F75EB4">
          <w:rPr>
            <w:rStyle w:val="Hyperlink"/>
            <w:rFonts w:ascii="Arial" w:eastAsia="Arial" w:hAnsi="Arial" w:cs="Arial"/>
            <w:sz w:val="22"/>
            <w:szCs w:val="22"/>
          </w:rPr>
          <w:t>Section 5.1.5 Managing Allegations Against People who work with Children and Young People</w:t>
        </w:r>
      </w:hyperlink>
    </w:p>
    <w:p w14:paraId="360D461E" w14:textId="7D49A807" w:rsidR="00E901A2" w:rsidRPr="00F75EB4" w:rsidRDefault="004A1623" w:rsidP="00E047D4">
      <w:pPr>
        <w:pStyle w:val="ListParagraph"/>
        <w:numPr>
          <w:ilvl w:val="0"/>
          <w:numId w:val="146"/>
        </w:numPr>
        <w:rPr>
          <w:rFonts w:ascii="Arial" w:eastAsia="Arial" w:hAnsi="Arial" w:cs="Arial"/>
          <w:sz w:val="22"/>
          <w:szCs w:val="22"/>
        </w:rPr>
      </w:pPr>
      <w:r w:rsidRPr="00F75EB4">
        <w:rPr>
          <w:rFonts w:ascii="Arial" w:eastAsia="Arial" w:hAnsi="Arial" w:cs="Arial"/>
          <w:sz w:val="22"/>
          <w:szCs w:val="22"/>
        </w:rPr>
        <w:t>The Teachers' Standards and Staff Code of Conduct (where applicable)</w:t>
      </w:r>
    </w:p>
    <w:p w14:paraId="4941CD1B" w14:textId="39CA2B7B" w:rsidR="00E901A2" w:rsidRPr="00F75EB4" w:rsidRDefault="004A1623" w:rsidP="00E047D4">
      <w:pPr>
        <w:pStyle w:val="ListParagraph"/>
        <w:numPr>
          <w:ilvl w:val="0"/>
          <w:numId w:val="146"/>
        </w:numPr>
        <w:rPr>
          <w:rFonts w:ascii="Arial" w:eastAsia="Arial" w:hAnsi="Arial" w:cs="Arial"/>
          <w:sz w:val="22"/>
          <w:szCs w:val="22"/>
        </w:rPr>
      </w:pPr>
      <w:r w:rsidRPr="00F75EB4">
        <w:rPr>
          <w:rFonts w:ascii="Arial" w:eastAsia="Arial" w:hAnsi="Arial" w:cs="Arial"/>
          <w:sz w:val="22"/>
          <w:szCs w:val="22"/>
        </w:rPr>
        <w:t>Relevant employment and safeguarding legislation.</w:t>
      </w:r>
    </w:p>
    <w:p w14:paraId="58D77EA4" w14:textId="7D0462B9" w:rsidR="00117949" w:rsidRPr="00F75EB4" w:rsidRDefault="00651EA8" w:rsidP="00E047D4">
      <w:pPr>
        <w:pStyle w:val="1bodycopy10pt"/>
        <w:numPr>
          <w:ilvl w:val="0"/>
          <w:numId w:val="146"/>
        </w:numPr>
        <w:rPr>
          <w:rFonts w:eastAsia="Arial" w:cs="Arial"/>
          <w:sz w:val="22"/>
          <w:szCs w:val="22"/>
        </w:rPr>
      </w:pPr>
      <w:hyperlink r:id="rId138">
        <w:r w:rsidRPr="00F75EB4">
          <w:rPr>
            <w:rStyle w:val="Hyperlink"/>
            <w:rFonts w:eastAsia="Arial" w:cs="Arial"/>
            <w:sz w:val="22"/>
            <w:szCs w:val="22"/>
          </w:rPr>
          <w:t>Developing and implementing a low-level concerns policy (Farrer &amp; Co)</w:t>
        </w:r>
      </w:hyperlink>
      <w:r w:rsidR="00FC4C09" w:rsidRPr="00F75EB4">
        <w:rPr>
          <w:rFonts w:eastAsia="Arial" w:cs="Arial"/>
          <w:sz w:val="22"/>
          <w:szCs w:val="22"/>
        </w:rPr>
        <w:t xml:space="preserve">, </w:t>
      </w:r>
      <w:r w:rsidR="009D49AA" w:rsidRPr="00F75EB4">
        <w:rPr>
          <w:rFonts w:eastAsia="Arial" w:cs="Arial"/>
          <w:sz w:val="22"/>
          <w:szCs w:val="22"/>
        </w:rPr>
        <w:t>which provides detailed guidance and examples</w:t>
      </w:r>
      <w:r w:rsidR="004975B6" w:rsidRPr="00F75EB4">
        <w:rPr>
          <w:rFonts w:eastAsia="Arial" w:cs="Arial"/>
          <w:sz w:val="22"/>
          <w:szCs w:val="22"/>
        </w:rPr>
        <w:t>.</w:t>
      </w:r>
    </w:p>
    <w:p w14:paraId="47EE72B6" w14:textId="00DD9645" w:rsidR="00117949" w:rsidRPr="00F75EB4" w:rsidRDefault="00117949" w:rsidP="00AF46AC">
      <w:pPr>
        <w:jc w:val="both"/>
        <w:rPr>
          <w:rFonts w:cs="Arial"/>
          <w:sz w:val="22"/>
          <w:szCs w:val="22"/>
        </w:rPr>
      </w:pPr>
      <w:r w:rsidRPr="00F75EB4">
        <w:rPr>
          <w:rFonts w:cs="Arial"/>
          <w:sz w:val="22"/>
          <w:szCs w:val="22"/>
        </w:rPr>
        <w:t>This section should be read alongside Staff</w:t>
      </w:r>
      <w:r w:rsidRPr="00F75EB4">
        <w:rPr>
          <w:rFonts w:cs="Arial"/>
          <w:b/>
          <w:sz w:val="22"/>
          <w:szCs w:val="22"/>
        </w:rPr>
        <w:t xml:space="preserve"> Behaviour Policy/Code of Conduct </w:t>
      </w:r>
      <w:r w:rsidRPr="00F75EB4">
        <w:rPr>
          <w:rFonts w:cs="Arial"/>
          <w:sz w:val="22"/>
          <w:szCs w:val="22"/>
        </w:rPr>
        <w:t>and Section 14: Safer Recruitment.</w:t>
      </w:r>
    </w:p>
    <w:p w14:paraId="21B3846A" w14:textId="77777777" w:rsidR="00117949" w:rsidRPr="00F75EB4" w:rsidRDefault="00117949" w:rsidP="00AF46AC">
      <w:pPr>
        <w:jc w:val="both"/>
        <w:rPr>
          <w:rFonts w:cs="Arial"/>
          <w:sz w:val="22"/>
          <w:szCs w:val="22"/>
        </w:rPr>
      </w:pPr>
      <w:r w:rsidRPr="00F75EB4">
        <w:rPr>
          <w:rFonts w:cs="Arial"/>
          <w:sz w:val="22"/>
          <w:szCs w:val="22"/>
        </w:rPr>
        <w:t xml:space="preserve">All staff, governors, trustees, contractors, and volunteers are in a </w:t>
      </w:r>
      <w:r w:rsidRPr="00F75EB4">
        <w:rPr>
          <w:rFonts w:cs="Arial"/>
          <w:b/>
          <w:sz w:val="22"/>
          <w:szCs w:val="22"/>
        </w:rPr>
        <w:t>position of trust</w:t>
      </w:r>
      <w:r w:rsidRPr="00F75EB4">
        <w:rPr>
          <w:rFonts w:cs="Arial"/>
          <w:sz w:val="22"/>
          <w:szCs w:val="22"/>
        </w:rPr>
        <w:t xml:space="preserve"> and are expected to </w:t>
      </w:r>
      <w:bookmarkStart w:id="59" w:name="_Int_ttOyDgRE"/>
      <w:r w:rsidRPr="00F75EB4">
        <w:rPr>
          <w:rFonts w:cs="Arial"/>
          <w:sz w:val="22"/>
          <w:szCs w:val="22"/>
        </w:rPr>
        <w:t>maintain</w:t>
      </w:r>
      <w:bookmarkEnd w:id="59"/>
      <w:r w:rsidRPr="00F75EB4">
        <w:rPr>
          <w:rFonts w:cs="Arial"/>
          <w:sz w:val="22"/>
          <w:szCs w:val="22"/>
        </w:rPr>
        <w:t xml:space="preserve"> professional boundaries and high standards of conduct at all times. A position of trust exists where an adult, through their role, has responsibility for, authority over, or influence on a child or young person.</w:t>
      </w:r>
    </w:p>
    <w:p w14:paraId="7EEB973E" w14:textId="58D11AD6" w:rsidR="00117949" w:rsidRPr="00F75EB4" w:rsidRDefault="00117949" w:rsidP="00AF46AC">
      <w:pPr>
        <w:jc w:val="both"/>
        <w:rPr>
          <w:rFonts w:cs="Arial"/>
          <w:sz w:val="22"/>
          <w:szCs w:val="22"/>
        </w:rPr>
      </w:pPr>
      <w:r w:rsidRPr="00F75EB4">
        <w:rPr>
          <w:rFonts w:cs="Arial"/>
          <w:sz w:val="22"/>
          <w:szCs w:val="22"/>
        </w:rPr>
        <w:t xml:space="preserve">Under the </w:t>
      </w:r>
      <w:hyperlink r:id="rId139">
        <w:r w:rsidR="00CD57AF" w:rsidRPr="00F75EB4">
          <w:rPr>
            <w:rStyle w:val="Hyperlink"/>
            <w:rFonts w:cs="Arial"/>
            <w:sz w:val="22"/>
            <w:szCs w:val="22"/>
          </w:rPr>
          <w:t>Sexual Offences Act 2003</w:t>
        </w:r>
      </w:hyperlink>
      <w:r w:rsidR="00CD57AF" w:rsidRPr="00F75EB4">
        <w:rPr>
          <w:rFonts w:cs="Arial"/>
          <w:sz w:val="22"/>
          <w:szCs w:val="22"/>
        </w:rPr>
        <w:t xml:space="preserve"> </w:t>
      </w:r>
      <w:r w:rsidRPr="00F75EB4">
        <w:rPr>
          <w:rFonts w:cs="Arial"/>
          <w:sz w:val="22"/>
          <w:szCs w:val="22"/>
        </w:rPr>
        <w:t>, it is a criminal offence for a person in a position of trust to engage in sexual activity with a child in their care, including those aged 16 or 17.</w:t>
      </w:r>
    </w:p>
    <w:p w14:paraId="2F162354" w14:textId="77777777" w:rsidR="00117949" w:rsidRPr="00F75EB4" w:rsidRDefault="00117949" w:rsidP="00AF46AC">
      <w:pPr>
        <w:jc w:val="both"/>
        <w:rPr>
          <w:rFonts w:cs="Arial"/>
          <w:sz w:val="22"/>
          <w:szCs w:val="22"/>
        </w:rPr>
      </w:pPr>
      <w:r w:rsidRPr="00F75EB4">
        <w:rPr>
          <w:rFonts w:cs="Arial"/>
          <w:sz w:val="22"/>
          <w:szCs w:val="22"/>
        </w:rPr>
        <w:t xml:space="preserve">A </w:t>
      </w:r>
      <w:r w:rsidRPr="00F75EB4">
        <w:rPr>
          <w:rFonts w:cs="Arial"/>
          <w:b/>
          <w:sz w:val="22"/>
          <w:szCs w:val="22"/>
        </w:rPr>
        <w:t>breach of trust</w:t>
      </w:r>
      <w:r w:rsidRPr="00F75EB4">
        <w:rPr>
          <w:rFonts w:cs="Arial"/>
          <w:sz w:val="22"/>
          <w:szCs w:val="22"/>
        </w:rPr>
        <w:t xml:space="preserve"> occurs when an adult misuses their position to develop an inappropriate relationship with a child or young person. This may include personal, romantic, sexual, or otherwise inappropriate contact, including through social media. Such behaviour may constitute a safeguarding concern even where it is not criminal or where the young person is over the age of consent.</w:t>
      </w:r>
    </w:p>
    <w:p w14:paraId="2F8F4DAC" w14:textId="4FD45811" w:rsidR="00D8132B" w:rsidRPr="00DB507A" w:rsidRDefault="00117949" w:rsidP="00AF46AC">
      <w:pPr>
        <w:jc w:val="both"/>
        <w:rPr>
          <w:rFonts w:cs="Arial"/>
          <w:sz w:val="22"/>
          <w:szCs w:val="22"/>
        </w:rPr>
      </w:pPr>
      <w:r w:rsidRPr="00F75EB4">
        <w:rPr>
          <w:rFonts w:cs="Arial"/>
          <w:sz w:val="22"/>
          <w:szCs w:val="22"/>
        </w:rPr>
        <w:t>Any breach of trust undermines professional integrity, compromises safeguarding, and is likely to result in disciplinary action and, where appropriate, referral to external agencies or criminal investigation. Adults must always maintain clear and appropriate professional boundaries with children and young people.</w:t>
      </w:r>
    </w:p>
    <w:p w14:paraId="7455C5B2" w14:textId="67F58B29" w:rsidR="526140A6" w:rsidRPr="00DB507A" w:rsidRDefault="526140A6" w:rsidP="00AF46AC">
      <w:pPr>
        <w:jc w:val="both"/>
        <w:rPr>
          <w:rFonts w:cs="Arial"/>
          <w:sz w:val="22"/>
          <w:szCs w:val="22"/>
          <w:highlight w:val="cyan"/>
        </w:rPr>
      </w:pPr>
    </w:p>
    <w:p w14:paraId="43762E35" w14:textId="116E281A" w:rsidR="526140A6" w:rsidRPr="00DB507A" w:rsidRDefault="0096768C" w:rsidP="002D6C18">
      <w:pPr>
        <w:pStyle w:val="Heading2"/>
        <w:rPr>
          <w:sz w:val="22"/>
          <w:szCs w:val="22"/>
          <w:lang w:val="en-US"/>
        </w:rPr>
      </w:pPr>
      <w:r w:rsidRPr="00DB507A">
        <w:rPr>
          <w:sz w:val="22"/>
          <w:szCs w:val="22"/>
        </w:rPr>
        <w:t>Allegation,</w:t>
      </w:r>
      <w:r w:rsidRPr="00DB507A">
        <w:rPr>
          <w:sz w:val="22"/>
          <w:szCs w:val="22"/>
          <w:lang w:val="en-US"/>
        </w:rPr>
        <w:t xml:space="preserve"> Concerns about the quality of care/practice and complaints </w:t>
      </w:r>
    </w:p>
    <w:p w14:paraId="40AD5C57" w14:textId="77777777" w:rsidR="002D6C18" w:rsidRPr="002D6C18" w:rsidRDefault="002D6C18" w:rsidP="002D6C18">
      <w:pPr>
        <w:rPr>
          <w:lang w:val="en-US"/>
        </w:rPr>
      </w:pPr>
    </w:p>
    <w:p w14:paraId="54AA1DAB" w14:textId="6B6E5B9E" w:rsidR="003D6E3C" w:rsidRPr="00DB507A" w:rsidRDefault="003D6E3C" w:rsidP="526140A6">
      <w:pPr>
        <w:rPr>
          <w:rFonts w:cs="Arial"/>
          <w:sz w:val="22"/>
          <w:szCs w:val="22"/>
        </w:rPr>
      </w:pPr>
      <w:r w:rsidRPr="00DB507A">
        <w:rPr>
          <w:rFonts w:cs="Arial"/>
          <w:sz w:val="22"/>
          <w:szCs w:val="22"/>
        </w:rPr>
        <w:t xml:space="preserve">In line with </w:t>
      </w:r>
      <w:hyperlink r:id="rId140">
        <w:r w:rsidR="009E0A22" w:rsidRPr="00DB507A">
          <w:rPr>
            <w:rStyle w:val="Hyperlink"/>
            <w:rFonts w:cs="Arial"/>
            <w:sz w:val="22"/>
            <w:szCs w:val="22"/>
          </w:rPr>
          <w:t>Section 11 of the 2004 Children’s Act</w:t>
        </w:r>
      </w:hyperlink>
      <w:r w:rsidR="009E0A22" w:rsidRPr="00DB507A">
        <w:rPr>
          <w:rFonts w:cs="Arial"/>
          <w:sz w:val="22"/>
          <w:szCs w:val="22"/>
        </w:rPr>
        <w:t xml:space="preserve"> </w:t>
      </w:r>
      <w:r w:rsidRPr="00DB507A">
        <w:rPr>
          <w:rFonts w:cs="Arial"/>
          <w:sz w:val="22"/>
          <w:szCs w:val="22"/>
        </w:rPr>
        <w:t>,</w:t>
      </w:r>
      <w:r w:rsidR="00C837F1">
        <w:rPr>
          <w:rFonts w:cs="Arial"/>
          <w:sz w:val="22"/>
          <w:szCs w:val="22"/>
        </w:rPr>
        <w:t>Coates Way</w:t>
      </w:r>
      <w:r w:rsidR="00F75EB4">
        <w:rPr>
          <w:rFonts w:cs="Arial"/>
          <w:sz w:val="22"/>
          <w:szCs w:val="22"/>
        </w:rPr>
        <w:t xml:space="preserve"> </w:t>
      </w:r>
      <w:proofErr w:type="gramStart"/>
      <w:r w:rsidR="00834503" w:rsidRPr="00DB507A">
        <w:rPr>
          <w:rFonts w:cs="Arial"/>
          <w:sz w:val="22"/>
          <w:szCs w:val="22"/>
        </w:rPr>
        <w:t>have</w:t>
      </w:r>
      <w:proofErr w:type="gramEnd"/>
      <w:r w:rsidR="00834503" w:rsidRPr="00DB507A">
        <w:rPr>
          <w:rFonts w:cs="Arial"/>
          <w:sz w:val="22"/>
          <w:szCs w:val="22"/>
        </w:rPr>
        <w:t xml:space="preserve"> </w:t>
      </w:r>
      <w:r w:rsidRPr="00DB507A">
        <w:rPr>
          <w:rFonts w:cs="Arial"/>
          <w:sz w:val="22"/>
          <w:szCs w:val="22"/>
        </w:rPr>
        <w:t xml:space="preserve">clear procedures for managing safeguarding concerns about </w:t>
      </w:r>
      <w:r w:rsidR="00AF46AC" w:rsidRPr="00DB507A">
        <w:rPr>
          <w:rFonts w:cs="Arial"/>
          <w:sz w:val="22"/>
          <w:szCs w:val="22"/>
        </w:rPr>
        <w:t>professionals</w:t>
      </w:r>
      <w:r w:rsidRPr="00DB507A">
        <w:rPr>
          <w:rFonts w:cs="Arial"/>
          <w:sz w:val="22"/>
          <w:szCs w:val="22"/>
        </w:rPr>
        <w:t xml:space="preserve"> working or volunteering with children</w:t>
      </w:r>
      <w:r w:rsidR="00711972" w:rsidRPr="00DB507A">
        <w:rPr>
          <w:rFonts w:cs="Arial"/>
          <w:sz w:val="22"/>
          <w:szCs w:val="22"/>
        </w:rPr>
        <w:t xml:space="preserve">, in addition we understand </w:t>
      </w:r>
      <w:r w:rsidR="00680610" w:rsidRPr="00DB507A">
        <w:rPr>
          <w:rFonts w:cs="Arial"/>
          <w:sz w:val="22"/>
          <w:szCs w:val="22"/>
        </w:rPr>
        <w:t xml:space="preserve">the </w:t>
      </w:r>
      <w:r w:rsidR="008927D4" w:rsidRPr="00DB507A">
        <w:rPr>
          <w:rFonts w:cs="Arial"/>
          <w:sz w:val="22"/>
          <w:szCs w:val="22"/>
        </w:rPr>
        <w:t>differences between</w:t>
      </w:r>
      <w:r w:rsidRPr="00DB507A">
        <w:rPr>
          <w:rFonts w:cs="Arial"/>
          <w:sz w:val="22"/>
          <w:szCs w:val="22"/>
        </w:rPr>
        <w:t>:</w:t>
      </w:r>
    </w:p>
    <w:p w14:paraId="1D410F40" w14:textId="3B505F1A" w:rsidR="003D6E3C" w:rsidRPr="00DB507A" w:rsidRDefault="003D6E3C" w:rsidP="00E047D4">
      <w:pPr>
        <w:numPr>
          <w:ilvl w:val="0"/>
          <w:numId w:val="136"/>
        </w:numPr>
        <w:jc w:val="both"/>
        <w:rPr>
          <w:rFonts w:cs="Arial"/>
          <w:sz w:val="22"/>
          <w:szCs w:val="22"/>
        </w:rPr>
      </w:pPr>
      <w:r w:rsidRPr="00DB507A">
        <w:rPr>
          <w:rFonts w:cs="Arial"/>
          <w:b/>
          <w:sz w:val="22"/>
          <w:szCs w:val="22"/>
        </w:rPr>
        <w:t>Allegations</w:t>
      </w:r>
      <w:r w:rsidRPr="00DB507A">
        <w:rPr>
          <w:rFonts w:cs="Arial"/>
          <w:sz w:val="22"/>
          <w:szCs w:val="22"/>
        </w:rPr>
        <w:t xml:space="preserve">: </w:t>
      </w:r>
      <w:r w:rsidR="001B5F49" w:rsidRPr="00DB507A">
        <w:rPr>
          <w:rFonts w:cs="Arial"/>
          <w:sz w:val="22"/>
          <w:szCs w:val="22"/>
        </w:rPr>
        <w:t>these are c</w:t>
      </w:r>
      <w:r w:rsidRPr="00DB507A">
        <w:rPr>
          <w:rFonts w:cs="Arial"/>
          <w:sz w:val="22"/>
          <w:szCs w:val="22"/>
        </w:rPr>
        <w:t>oncerns that an adult may have harmed or posed a risk to a child, committed a criminal offence involving a child, or behaved in a way that raises concerns about their suitability to work with children. This can include behaviour that occurs both inside and outside the workplace.</w:t>
      </w:r>
    </w:p>
    <w:p w14:paraId="63F2D3D4" w14:textId="6F3067D4" w:rsidR="003D6E3C" w:rsidRPr="00DB507A" w:rsidRDefault="003D6E3C" w:rsidP="00E047D4">
      <w:pPr>
        <w:numPr>
          <w:ilvl w:val="0"/>
          <w:numId w:val="136"/>
        </w:numPr>
        <w:jc w:val="both"/>
        <w:rPr>
          <w:rFonts w:cs="Arial"/>
          <w:sz w:val="22"/>
          <w:szCs w:val="22"/>
        </w:rPr>
      </w:pPr>
      <w:r w:rsidRPr="00DB507A">
        <w:rPr>
          <w:rFonts w:cs="Arial"/>
          <w:b/>
          <w:sz w:val="22"/>
          <w:szCs w:val="22"/>
        </w:rPr>
        <w:lastRenderedPageBreak/>
        <w:t>Concerns about the Quality of Care or Practice</w:t>
      </w:r>
      <w:r w:rsidRPr="00DB507A">
        <w:rPr>
          <w:rFonts w:cs="Arial"/>
          <w:sz w:val="22"/>
          <w:szCs w:val="22"/>
        </w:rPr>
        <w:t xml:space="preserve">: </w:t>
      </w:r>
      <w:r w:rsidR="001B5F49" w:rsidRPr="00DB507A">
        <w:rPr>
          <w:rFonts w:cs="Arial"/>
          <w:sz w:val="22"/>
          <w:szCs w:val="22"/>
        </w:rPr>
        <w:t>these can relate to i</w:t>
      </w:r>
      <w:r w:rsidRPr="00DB507A">
        <w:rPr>
          <w:rFonts w:cs="Arial"/>
          <w:sz w:val="22"/>
          <w:szCs w:val="22"/>
        </w:rPr>
        <w:t>ssues relating to professional standards, performance, or conduct that do not meet expected levels but are not safeguarding or child protection concerns.</w:t>
      </w:r>
    </w:p>
    <w:p w14:paraId="3E3D70A3" w14:textId="11021B7B" w:rsidR="00AF46AC" w:rsidRPr="00DB507A" w:rsidRDefault="003D6E3C" w:rsidP="00CA371D">
      <w:pPr>
        <w:numPr>
          <w:ilvl w:val="0"/>
          <w:numId w:val="136"/>
        </w:numPr>
        <w:jc w:val="both"/>
        <w:rPr>
          <w:rFonts w:cs="Arial"/>
          <w:sz w:val="22"/>
          <w:szCs w:val="22"/>
        </w:rPr>
      </w:pPr>
      <w:r w:rsidRPr="00DB507A">
        <w:rPr>
          <w:rFonts w:cs="Arial"/>
          <w:b/>
          <w:sz w:val="22"/>
          <w:szCs w:val="22"/>
        </w:rPr>
        <w:t>Complaints</w:t>
      </w:r>
      <w:r w:rsidRPr="00DB507A">
        <w:rPr>
          <w:rFonts w:cs="Arial"/>
          <w:sz w:val="22"/>
          <w:szCs w:val="22"/>
        </w:rPr>
        <w:t xml:space="preserve">: </w:t>
      </w:r>
      <w:r w:rsidR="00243602" w:rsidRPr="00DB507A">
        <w:rPr>
          <w:rFonts w:cs="Arial"/>
          <w:sz w:val="22"/>
          <w:szCs w:val="22"/>
        </w:rPr>
        <w:t xml:space="preserve">Are based on a </w:t>
      </w:r>
      <w:r w:rsidR="00AC7813" w:rsidRPr="00DB507A">
        <w:rPr>
          <w:rFonts w:cs="Arial"/>
          <w:sz w:val="22"/>
          <w:szCs w:val="22"/>
        </w:rPr>
        <w:t>person expression of dissatisfaction</w:t>
      </w:r>
      <w:r w:rsidRPr="00DB507A">
        <w:rPr>
          <w:rFonts w:cs="Arial"/>
          <w:sz w:val="22"/>
          <w:szCs w:val="22"/>
        </w:rPr>
        <w:t xml:space="preserve"> regarding actions taken, decisions made, or a failure to act. While concerns may seek reassurance or clarification, complaints indicate that something is considered unacceptable.</w:t>
      </w:r>
    </w:p>
    <w:p w14:paraId="4F3D6B1E" w14:textId="05987D0F" w:rsidR="00AF46AC" w:rsidRPr="002D6C18" w:rsidRDefault="00243602" w:rsidP="002D6C18">
      <w:pPr>
        <w:jc w:val="both"/>
        <w:rPr>
          <w:rFonts w:cs="Arial"/>
          <w:sz w:val="22"/>
          <w:szCs w:val="22"/>
        </w:rPr>
      </w:pPr>
      <w:r w:rsidRPr="00DB507A">
        <w:rPr>
          <w:rFonts w:cs="Arial"/>
          <w:sz w:val="22"/>
          <w:szCs w:val="22"/>
        </w:rPr>
        <w:t xml:space="preserve">At </w:t>
      </w:r>
      <w:r w:rsidR="00C837F1">
        <w:rPr>
          <w:rFonts w:cs="Arial"/>
          <w:sz w:val="22"/>
          <w:szCs w:val="22"/>
        </w:rPr>
        <w:t>Coates Way</w:t>
      </w:r>
      <w:r w:rsidR="006A29FA">
        <w:rPr>
          <w:rFonts w:cs="Arial"/>
          <w:sz w:val="22"/>
          <w:szCs w:val="22"/>
        </w:rPr>
        <w:t xml:space="preserve"> </w:t>
      </w:r>
      <w:r w:rsidR="00671632" w:rsidRPr="00DB507A">
        <w:rPr>
          <w:rFonts w:cs="Arial"/>
          <w:sz w:val="22"/>
          <w:szCs w:val="22"/>
        </w:rPr>
        <w:t>we</w:t>
      </w:r>
      <w:r w:rsidR="009E0A22" w:rsidRPr="00DB507A">
        <w:rPr>
          <w:rFonts w:cs="Arial"/>
          <w:sz w:val="22"/>
          <w:szCs w:val="22"/>
        </w:rPr>
        <w:t xml:space="preserve"> </w:t>
      </w:r>
      <w:r w:rsidR="003D6E3C" w:rsidRPr="00DB507A">
        <w:rPr>
          <w:rFonts w:cs="Arial"/>
          <w:sz w:val="22"/>
          <w:szCs w:val="22"/>
        </w:rPr>
        <w:t>ensure that each type of concern is identified, managed, and escalated appropriately in accordance with safeguarding procedures.</w:t>
      </w:r>
    </w:p>
    <w:p w14:paraId="1169FE5E" w14:textId="7D530F3A" w:rsidR="00067156" w:rsidRPr="00DB507A" w:rsidRDefault="00874111" w:rsidP="00DB507A">
      <w:pPr>
        <w:pStyle w:val="Heading2"/>
        <w:rPr>
          <w:sz w:val="22"/>
          <w:szCs w:val="22"/>
          <w:lang w:val="en-US"/>
        </w:rPr>
      </w:pPr>
      <w:r w:rsidRPr="00DB507A">
        <w:rPr>
          <w:sz w:val="22"/>
          <w:szCs w:val="22"/>
          <w:lang w:val="en-US"/>
        </w:rPr>
        <w:t xml:space="preserve">Identifying </w:t>
      </w:r>
      <w:r w:rsidR="00073ECD" w:rsidRPr="00DB507A">
        <w:rPr>
          <w:sz w:val="22"/>
          <w:szCs w:val="22"/>
          <w:lang w:val="en-US"/>
        </w:rPr>
        <w:t xml:space="preserve">Low </w:t>
      </w:r>
      <w:r w:rsidR="16695E1B" w:rsidRPr="00DB507A">
        <w:rPr>
          <w:sz w:val="22"/>
          <w:szCs w:val="22"/>
          <w:lang w:val="en-US"/>
        </w:rPr>
        <w:t>L</w:t>
      </w:r>
      <w:r w:rsidR="00073ECD" w:rsidRPr="00DB507A">
        <w:rPr>
          <w:sz w:val="22"/>
          <w:szCs w:val="22"/>
          <w:lang w:val="en-US"/>
        </w:rPr>
        <w:t xml:space="preserve">evel </w:t>
      </w:r>
      <w:r w:rsidR="18B225BF" w:rsidRPr="00DB507A">
        <w:rPr>
          <w:sz w:val="22"/>
          <w:szCs w:val="22"/>
          <w:lang w:val="en-US"/>
        </w:rPr>
        <w:t>C</w:t>
      </w:r>
      <w:r w:rsidR="00073ECD" w:rsidRPr="00DB507A">
        <w:rPr>
          <w:sz w:val="22"/>
          <w:szCs w:val="22"/>
          <w:lang w:val="en-US"/>
        </w:rPr>
        <w:t>oncerns</w:t>
      </w:r>
      <w:r w:rsidR="007E66C7" w:rsidRPr="00DB507A">
        <w:rPr>
          <w:sz w:val="22"/>
          <w:szCs w:val="22"/>
          <w:lang w:val="en-US"/>
        </w:rPr>
        <w:t xml:space="preserve"> and Allegation</w:t>
      </w:r>
      <w:r w:rsidR="64721E13" w:rsidRPr="00DB507A">
        <w:rPr>
          <w:sz w:val="22"/>
          <w:szCs w:val="22"/>
          <w:lang w:val="en-US"/>
        </w:rPr>
        <w:t>s</w:t>
      </w:r>
    </w:p>
    <w:p w14:paraId="55C68D52" w14:textId="24D007A7" w:rsidR="002E62B6" w:rsidRPr="00DB507A" w:rsidRDefault="00D255F0" w:rsidP="00A74B63">
      <w:pPr>
        <w:jc w:val="both"/>
        <w:rPr>
          <w:rFonts w:cs="Arial"/>
          <w:sz w:val="22"/>
          <w:szCs w:val="22"/>
        </w:rPr>
      </w:pPr>
      <w:r w:rsidRPr="00DB507A">
        <w:rPr>
          <w:rFonts w:cs="Arial"/>
          <w:sz w:val="22"/>
          <w:szCs w:val="22"/>
        </w:rPr>
        <w:t>Low-Level Concerns and Allegations</w:t>
      </w:r>
      <w:r w:rsidR="00671E4C" w:rsidRPr="00DB507A">
        <w:rPr>
          <w:rFonts w:cs="Arial"/>
          <w:sz w:val="22"/>
          <w:szCs w:val="22"/>
        </w:rPr>
        <w:t xml:space="preserve"> </w:t>
      </w:r>
      <w:r w:rsidR="002E62B6" w:rsidRPr="00DB507A">
        <w:rPr>
          <w:rFonts w:cs="Arial"/>
          <w:sz w:val="22"/>
          <w:szCs w:val="22"/>
        </w:rPr>
        <w:t xml:space="preserve">may emerge </w:t>
      </w:r>
      <w:r w:rsidR="00116BF5" w:rsidRPr="00DB507A">
        <w:rPr>
          <w:rFonts w:cs="Arial"/>
          <w:sz w:val="22"/>
          <w:szCs w:val="22"/>
        </w:rPr>
        <w:t>because</w:t>
      </w:r>
      <w:r w:rsidR="002E62B6" w:rsidRPr="00DB507A">
        <w:rPr>
          <w:rFonts w:cs="Arial"/>
          <w:sz w:val="22"/>
          <w:szCs w:val="22"/>
        </w:rPr>
        <w:t xml:space="preserve"> of either observed suspicions or direct disclosures made by a child.</w:t>
      </w:r>
      <w:r w:rsidR="00CF016E" w:rsidRPr="00DB507A">
        <w:rPr>
          <w:rFonts w:cs="Arial"/>
          <w:sz w:val="22"/>
          <w:szCs w:val="22"/>
        </w:rPr>
        <w:t xml:space="preserve"> In assessing the potential harm and impact to a child or young person</w:t>
      </w:r>
      <w:r w:rsidR="0033521B" w:rsidRPr="00DB507A">
        <w:rPr>
          <w:rFonts w:cs="Arial"/>
          <w:sz w:val="22"/>
          <w:szCs w:val="22"/>
        </w:rPr>
        <w:t>, DSLs</w:t>
      </w:r>
      <w:r w:rsidR="00370F72" w:rsidRPr="00DB507A">
        <w:rPr>
          <w:rFonts w:cs="Arial"/>
          <w:sz w:val="22"/>
          <w:szCs w:val="22"/>
        </w:rPr>
        <w:t xml:space="preserve"> </w:t>
      </w:r>
      <w:r w:rsidR="00FE6A43" w:rsidRPr="00DB507A">
        <w:rPr>
          <w:rFonts w:cs="Arial"/>
          <w:sz w:val="22"/>
          <w:szCs w:val="22"/>
        </w:rPr>
        <w:t>will consider the four categories of abuse</w:t>
      </w:r>
      <w:r w:rsidR="0011668C" w:rsidRPr="00DB507A">
        <w:rPr>
          <w:rFonts w:cs="Arial"/>
          <w:sz w:val="22"/>
          <w:szCs w:val="22"/>
        </w:rPr>
        <w:t xml:space="preserve"> – physical, emotional, sexual and neglect </w:t>
      </w:r>
      <w:r w:rsidR="00261085" w:rsidRPr="00DB507A">
        <w:rPr>
          <w:rFonts w:cs="Arial"/>
          <w:sz w:val="22"/>
          <w:szCs w:val="22"/>
        </w:rPr>
        <w:t>–</w:t>
      </w:r>
      <w:r w:rsidR="0011668C" w:rsidRPr="00DB507A">
        <w:rPr>
          <w:rFonts w:cs="Arial"/>
          <w:sz w:val="22"/>
          <w:szCs w:val="22"/>
        </w:rPr>
        <w:t xml:space="preserve"> </w:t>
      </w:r>
      <w:r w:rsidR="00261085" w:rsidRPr="00DB507A">
        <w:rPr>
          <w:rFonts w:cs="Arial"/>
          <w:sz w:val="22"/>
          <w:szCs w:val="22"/>
        </w:rPr>
        <w:t>as well as any safeguarding elements</w:t>
      </w:r>
      <w:r w:rsidR="00D26BC5" w:rsidRPr="00DB507A">
        <w:rPr>
          <w:rFonts w:cs="Arial"/>
          <w:sz w:val="22"/>
          <w:szCs w:val="22"/>
        </w:rPr>
        <w:t xml:space="preserve"> related to exploitation.</w:t>
      </w:r>
      <w:r w:rsidR="005E6EDF" w:rsidRPr="00DB507A">
        <w:rPr>
          <w:rFonts w:cs="Arial"/>
          <w:sz w:val="22"/>
          <w:szCs w:val="22"/>
        </w:rPr>
        <w:t xml:space="preserve"> Detailed definitions of these terms can be found in </w:t>
      </w:r>
      <w:r w:rsidR="00874111" w:rsidRPr="00DB507A">
        <w:rPr>
          <w:rFonts w:cs="Arial"/>
          <w:sz w:val="22"/>
          <w:szCs w:val="22"/>
        </w:rPr>
        <w:t xml:space="preserve">section </w:t>
      </w:r>
      <w:r w:rsidR="00D26867" w:rsidRPr="00DB507A">
        <w:rPr>
          <w:rFonts w:cs="Arial"/>
          <w:sz w:val="22"/>
          <w:szCs w:val="22"/>
        </w:rPr>
        <w:t xml:space="preserve">9 of </w:t>
      </w:r>
      <w:r w:rsidR="005E6EDF" w:rsidRPr="00DB507A">
        <w:rPr>
          <w:rFonts w:cs="Arial"/>
          <w:sz w:val="22"/>
          <w:szCs w:val="22"/>
        </w:rPr>
        <w:t>this policy.</w:t>
      </w:r>
    </w:p>
    <w:p w14:paraId="15B122EC" w14:textId="5120F079" w:rsidR="007C49F6" w:rsidRPr="00DB507A" w:rsidRDefault="00BF7385" w:rsidP="00A74B63">
      <w:pPr>
        <w:jc w:val="both"/>
        <w:rPr>
          <w:rFonts w:cs="Arial"/>
          <w:sz w:val="22"/>
          <w:szCs w:val="22"/>
        </w:rPr>
      </w:pPr>
      <w:r w:rsidRPr="00DB507A">
        <w:rPr>
          <w:rFonts w:cs="Arial"/>
          <w:sz w:val="22"/>
          <w:szCs w:val="22"/>
        </w:rPr>
        <w:t xml:space="preserve">The </w:t>
      </w:r>
      <w:r w:rsidR="005E6EDF" w:rsidRPr="00DB507A">
        <w:rPr>
          <w:rFonts w:cs="Arial"/>
          <w:sz w:val="22"/>
          <w:szCs w:val="22"/>
        </w:rPr>
        <w:t>H</w:t>
      </w:r>
      <w:r w:rsidRPr="00DB507A">
        <w:rPr>
          <w:rFonts w:cs="Arial"/>
          <w:sz w:val="22"/>
          <w:szCs w:val="22"/>
        </w:rPr>
        <w:t xml:space="preserve">arm </w:t>
      </w:r>
      <w:r w:rsidR="005E6EDF" w:rsidRPr="00DB507A">
        <w:rPr>
          <w:rFonts w:cs="Arial"/>
          <w:sz w:val="22"/>
          <w:szCs w:val="22"/>
        </w:rPr>
        <w:t>T</w:t>
      </w:r>
      <w:r w:rsidRPr="00DB507A">
        <w:rPr>
          <w:rFonts w:cs="Arial"/>
          <w:sz w:val="22"/>
          <w:szCs w:val="22"/>
        </w:rPr>
        <w:t xml:space="preserve">est is explained in the Disclosure and Barring service Guidance: </w:t>
      </w:r>
      <w:hyperlink r:id="rId141" w:history="1">
        <w:r w:rsidR="006F3F0B" w:rsidRPr="00DB507A">
          <w:rPr>
            <w:rStyle w:val="Hyperlink"/>
            <w:rFonts w:cs="Arial"/>
            <w:sz w:val="22"/>
            <w:szCs w:val="22"/>
          </w:rPr>
          <w:t>Making barring referrals to the DBS and Section 31(9) of the Children Act 1989 (as amended by the Adoption and Children Act 2002)</w:t>
        </w:r>
      </w:hyperlink>
      <w:r w:rsidR="006F3F0B" w:rsidRPr="00DB507A">
        <w:rPr>
          <w:rFonts w:cs="Arial"/>
          <w:sz w:val="22"/>
          <w:szCs w:val="22"/>
        </w:rPr>
        <w:t>.</w:t>
      </w:r>
    </w:p>
    <w:p w14:paraId="5C975B35" w14:textId="77777777" w:rsidR="00A479AC" w:rsidRDefault="00A479AC" w:rsidP="00A74B63">
      <w:pPr>
        <w:jc w:val="both"/>
        <w:rPr>
          <w:rFonts w:cs="Arial"/>
          <w:sz w:val="22"/>
          <w:szCs w:val="22"/>
          <w:lang w:val="en-US"/>
        </w:rPr>
      </w:pPr>
    </w:p>
    <w:p w14:paraId="4E452EC1" w14:textId="77777777" w:rsidR="00B63D4B" w:rsidRDefault="00B63D4B" w:rsidP="00A74B63">
      <w:pPr>
        <w:jc w:val="both"/>
        <w:rPr>
          <w:rFonts w:cs="Arial"/>
          <w:sz w:val="22"/>
          <w:szCs w:val="22"/>
          <w:lang w:val="en-US"/>
        </w:rPr>
      </w:pPr>
    </w:p>
    <w:p w14:paraId="0769FFBA" w14:textId="77777777" w:rsidR="00B63D4B" w:rsidRPr="00DB507A" w:rsidRDefault="00B63D4B" w:rsidP="00A74B63">
      <w:pPr>
        <w:jc w:val="both"/>
        <w:rPr>
          <w:rFonts w:cs="Arial"/>
          <w:sz w:val="22"/>
          <w:szCs w:val="22"/>
          <w:lang w:val="en-US"/>
        </w:rPr>
      </w:pPr>
    </w:p>
    <w:p w14:paraId="7B1172B3" w14:textId="50CDD510" w:rsidR="003525BA" w:rsidRPr="00DB507A" w:rsidRDefault="002D6C18" w:rsidP="00DB507A">
      <w:pPr>
        <w:pStyle w:val="Heading2"/>
        <w:jc w:val="both"/>
        <w:rPr>
          <w:sz w:val="22"/>
          <w:szCs w:val="22"/>
        </w:rPr>
      </w:pPr>
      <w:r>
        <w:rPr>
          <w:sz w:val="22"/>
          <w:szCs w:val="22"/>
        </w:rPr>
        <w:t xml:space="preserve">14. </w:t>
      </w:r>
      <w:r w:rsidR="00F365F0" w:rsidRPr="00DB507A">
        <w:rPr>
          <w:sz w:val="22"/>
          <w:szCs w:val="22"/>
        </w:rPr>
        <w:t>L</w:t>
      </w:r>
      <w:r w:rsidR="00FC64B1" w:rsidRPr="00DB507A">
        <w:rPr>
          <w:rFonts w:eastAsiaTheme="minorEastAsia"/>
          <w:sz w:val="22"/>
          <w:szCs w:val="22"/>
        </w:rPr>
        <w:t>ow</w:t>
      </w:r>
      <w:r w:rsidR="00B10E48" w:rsidRPr="00DB507A">
        <w:rPr>
          <w:rFonts w:eastAsiaTheme="minorEastAsia"/>
          <w:sz w:val="22"/>
          <w:szCs w:val="22"/>
        </w:rPr>
        <w:t>-</w:t>
      </w:r>
      <w:r w:rsidR="00FC64B1" w:rsidRPr="00DB507A">
        <w:rPr>
          <w:rFonts w:eastAsiaTheme="minorEastAsia"/>
          <w:sz w:val="22"/>
          <w:szCs w:val="22"/>
        </w:rPr>
        <w:t xml:space="preserve">Level Concerns </w:t>
      </w:r>
      <w:r w:rsidR="00CC49C1" w:rsidRPr="00DB507A">
        <w:rPr>
          <w:sz w:val="22"/>
          <w:szCs w:val="22"/>
        </w:rPr>
        <w:t>(</w:t>
      </w:r>
      <w:r w:rsidR="009649D2" w:rsidRPr="00DB507A">
        <w:rPr>
          <w:sz w:val="22"/>
          <w:szCs w:val="22"/>
        </w:rPr>
        <w:t xml:space="preserve">those that </w:t>
      </w:r>
      <w:r w:rsidR="008C74F6" w:rsidRPr="00DB507A">
        <w:rPr>
          <w:sz w:val="22"/>
          <w:szCs w:val="22"/>
        </w:rPr>
        <w:t xml:space="preserve">DO NOT meet the </w:t>
      </w:r>
      <w:r w:rsidR="00B10E48" w:rsidRPr="00DB507A">
        <w:rPr>
          <w:sz w:val="22"/>
          <w:szCs w:val="22"/>
        </w:rPr>
        <w:t>H</w:t>
      </w:r>
      <w:r w:rsidR="008C74F6" w:rsidRPr="00DB507A">
        <w:rPr>
          <w:sz w:val="22"/>
          <w:szCs w:val="22"/>
        </w:rPr>
        <w:t xml:space="preserve">arm </w:t>
      </w:r>
      <w:r w:rsidR="00B10E48" w:rsidRPr="00DB507A">
        <w:rPr>
          <w:sz w:val="22"/>
          <w:szCs w:val="22"/>
        </w:rPr>
        <w:t>T</w:t>
      </w:r>
      <w:r w:rsidR="008C74F6" w:rsidRPr="00DB507A">
        <w:rPr>
          <w:sz w:val="22"/>
          <w:szCs w:val="22"/>
        </w:rPr>
        <w:t>hreshold</w:t>
      </w:r>
      <w:r w:rsidR="00CC49C1" w:rsidRPr="00DB507A">
        <w:rPr>
          <w:sz w:val="22"/>
          <w:szCs w:val="22"/>
        </w:rPr>
        <w:t xml:space="preserve"> for </w:t>
      </w:r>
      <w:r w:rsidR="00A60085" w:rsidRPr="00DB507A">
        <w:rPr>
          <w:sz w:val="22"/>
          <w:szCs w:val="22"/>
        </w:rPr>
        <w:t xml:space="preserve">an </w:t>
      </w:r>
      <w:r w:rsidR="006C59BE" w:rsidRPr="00DB507A">
        <w:rPr>
          <w:sz w:val="22"/>
          <w:szCs w:val="22"/>
        </w:rPr>
        <w:t>Allegation</w:t>
      </w:r>
      <w:r w:rsidR="00B10E48" w:rsidRPr="00DB507A">
        <w:rPr>
          <w:sz w:val="22"/>
          <w:szCs w:val="22"/>
        </w:rPr>
        <w:t>)</w:t>
      </w:r>
    </w:p>
    <w:p w14:paraId="45ECEAFB" w14:textId="2DABD553" w:rsidR="526140A6" w:rsidRPr="00DB507A" w:rsidRDefault="526140A6" w:rsidP="00DB507A">
      <w:pPr>
        <w:jc w:val="both"/>
        <w:rPr>
          <w:rFonts w:cs="Arial"/>
          <w:sz w:val="22"/>
          <w:szCs w:val="22"/>
        </w:rPr>
      </w:pPr>
    </w:p>
    <w:p w14:paraId="578BB6EE" w14:textId="77FEC9A4" w:rsidR="00F919CB" w:rsidRPr="00DB507A" w:rsidRDefault="005E0F40" w:rsidP="000E4F06">
      <w:pPr>
        <w:pStyle w:val="Heading2"/>
        <w:spacing w:before="0" w:after="120"/>
        <w:jc w:val="both"/>
        <w:rPr>
          <w:b w:val="0"/>
          <w:sz w:val="22"/>
          <w:szCs w:val="22"/>
        </w:rPr>
      </w:pPr>
      <w:r w:rsidRPr="00DB507A">
        <w:rPr>
          <w:b w:val="0"/>
          <w:sz w:val="22"/>
          <w:szCs w:val="22"/>
        </w:rPr>
        <w:t>A</w:t>
      </w:r>
      <w:r w:rsidR="001A603F" w:rsidRPr="00DB507A">
        <w:rPr>
          <w:b w:val="0"/>
          <w:sz w:val="22"/>
          <w:szCs w:val="22"/>
        </w:rPr>
        <w:t xml:space="preserve"> </w:t>
      </w:r>
      <w:r w:rsidR="00AC35BE" w:rsidRPr="00DB507A">
        <w:rPr>
          <w:b w:val="0"/>
          <w:sz w:val="22"/>
          <w:szCs w:val="22"/>
        </w:rPr>
        <w:t>‘</w:t>
      </w:r>
      <w:r w:rsidR="000F08A3" w:rsidRPr="00DB507A">
        <w:rPr>
          <w:sz w:val="22"/>
          <w:szCs w:val="22"/>
        </w:rPr>
        <w:t>L</w:t>
      </w:r>
      <w:r w:rsidR="001A603F" w:rsidRPr="00DB507A">
        <w:rPr>
          <w:sz w:val="22"/>
          <w:szCs w:val="22"/>
        </w:rPr>
        <w:t>ow-</w:t>
      </w:r>
      <w:r w:rsidR="000F08A3" w:rsidRPr="00DB507A">
        <w:rPr>
          <w:sz w:val="22"/>
          <w:szCs w:val="22"/>
        </w:rPr>
        <w:t>L</w:t>
      </w:r>
      <w:r w:rsidR="001A603F" w:rsidRPr="00DB507A">
        <w:rPr>
          <w:sz w:val="22"/>
          <w:szCs w:val="22"/>
        </w:rPr>
        <w:t>evel</w:t>
      </w:r>
      <w:r w:rsidR="00AC35BE" w:rsidRPr="00DB507A">
        <w:rPr>
          <w:sz w:val="22"/>
          <w:szCs w:val="22"/>
        </w:rPr>
        <w:t>’</w:t>
      </w:r>
      <w:r w:rsidR="001A603F" w:rsidRPr="00DB507A">
        <w:rPr>
          <w:sz w:val="22"/>
          <w:szCs w:val="22"/>
        </w:rPr>
        <w:t xml:space="preserve"> </w:t>
      </w:r>
      <w:r w:rsidR="6ED4DF50" w:rsidRPr="00DB507A">
        <w:rPr>
          <w:sz w:val="22"/>
          <w:szCs w:val="22"/>
        </w:rPr>
        <w:t>C</w:t>
      </w:r>
      <w:r w:rsidR="001A603F" w:rsidRPr="00DB507A">
        <w:rPr>
          <w:sz w:val="22"/>
          <w:szCs w:val="22"/>
        </w:rPr>
        <w:t>oncern</w:t>
      </w:r>
      <w:r w:rsidR="001A603F" w:rsidRPr="00DB507A">
        <w:rPr>
          <w:b w:val="0"/>
          <w:sz w:val="22"/>
          <w:szCs w:val="22"/>
        </w:rPr>
        <w:t xml:space="preserve"> does </w:t>
      </w:r>
      <w:r w:rsidR="00F919CB" w:rsidRPr="00DB507A">
        <w:rPr>
          <w:b w:val="0"/>
          <w:sz w:val="22"/>
          <w:szCs w:val="22"/>
        </w:rPr>
        <w:t xml:space="preserve">not </w:t>
      </w:r>
      <w:r w:rsidR="00C25B7D" w:rsidRPr="00DB507A">
        <w:rPr>
          <w:b w:val="0"/>
          <w:sz w:val="22"/>
          <w:szCs w:val="22"/>
        </w:rPr>
        <w:t xml:space="preserve">mean </w:t>
      </w:r>
      <w:r w:rsidR="00A03D6E" w:rsidRPr="00DB507A">
        <w:rPr>
          <w:b w:val="0"/>
          <w:sz w:val="22"/>
          <w:szCs w:val="22"/>
        </w:rPr>
        <w:t xml:space="preserve">the behaviour or actions taken place are </w:t>
      </w:r>
      <w:r w:rsidR="00F919CB" w:rsidRPr="00DB507A">
        <w:rPr>
          <w:b w:val="0"/>
          <w:sz w:val="22"/>
          <w:szCs w:val="22"/>
        </w:rPr>
        <w:t>insignifican</w:t>
      </w:r>
      <w:r w:rsidR="0014131F" w:rsidRPr="00DB507A">
        <w:rPr>
          <w:b w:val="0"/>
          <w:sz w:val="22"/>
          <w:szCs w:val="22"/>
        </w:rPr>
        <w:t xml:space="preserve">t, </w:t>
      </w:r>
      <w:r w:rsidR="115B63AD" w:rsidRPr="00DB507A">
        <w:rPr>
          <w:b w:val="0"/>
          <w:sz w:val="22"/>
          <w:szCs w:val="22"/>
        </w:rPr>
        <w:t>it</w:t>
      </w:r>
      <w:r w:rsidR="003800F1" w:rsidRPr="00DB507A">
        <w:rPr>
          <w:b w:val="0"/>
          <w:sz w:val="22"/>
          <w:szCs w:val="22"/>
        </w:rPr>
        <w:t xml:space="preserve"> refers to any behaviour</w:t>
      </w:r>
      <w:r w:rsidR="00574489" w:rsidRPr="00DB507A">
        <w:rPr>
          <w:b w:val="0"/>
          <w:sz w:val="22"/>
          <w:szCs w:val="22"/>
        </w:rPr>
        <w:t xml:space="preserve">s, </w:t>
      </w:r>
      <w:r w:rsidR="004E09CD" w:rsidRPr="00DB507A">
        <w:rPr>
          <w:b w:val="0"/>
          <w:sz w:val="22"/>
          <w:szCs w:val="22"/>
        </w:rPr>
        <w:t xml:space="preserve">however </w:t>
      </w:r>
      <w:r w:rsidR="00191571" w:rsidRPr="00DB507A">
        <w:rPr>
          <w:b w:val="0"/>
          <w:sz w:val="22"/>
          <w:szCs w:val="22"/>
        </w:rPr>
        <w:t>minor</w:t>
      </w:r>
      <w:r w:rsidR="00574489" w:rsidRPr="00DB507A">
        <w:rPr>
          <w:b w:val="0"/>
          <w:sz w:val="22"/>
          <w:szCs w:val="22"/>
        </w:rPr>
        <w:t xml:space="preserve">, could cause </w:t>
      </w:r>
      <w:r w:rsidR="004618BC" w:rsidRPr="00DB507A">
        <w:rPr>
          <w:b w:val="0"/>
          <w:sz w:val="22"/>
          <w:szCs w:val="22"/>
        </w:rPr>
        <w:t xml:space="preserve">a sense of unease or a </w:t>
      </w:r>
      <w:r w:rsidR="00B1244C" w:rsidRPr="00DB507A">
        <w:rPr>
          <w:b w:val="0"/>
          <w:sz w:val="22"/>
          <w:szCs w:val="22"/>
        </w:rPr>
        <w:t>‘</w:t>
      </w:r>
      <w:r w:rsidR="004618BC" w:rsidRPr="00DB507A">
        <w:rPr>
          <w:b w:val="0"/>
          <w:sz w:val="22"/>
          <w:szCs w:val="22"/>
        </w:rPr>
        <w:t>nagging doubt</w:t>
      </w:r>
      <w:r w:rsidR="00B1244C" w:rsidRPr="00DB507A">
        <w:rPr>
          <w:b w:val="0"/>
          <w:sz w:val="22"/>
          <w:szCs w:val="22"/>
        </w:rPr>
        <w:t>’</w:t>
      </w:r>
      <w:r w:rsidR="00562859" w:rsidRPr="00DB507A">
        <w:rPr>
          <w:b w:val="0"/>
          <w:sz w:val="22"/>
          <w:szCs w:val="22"/>
        </w:rPr>
        <w:t xml:space="preserve"> about whether an adult</w:t>
      </w:r>
      <w:r w:rsidR="001A632F" w:rsidRPr="00DB507A">
        <w:rPr>
          <w:b w:val="0"/>
          <w:sz w:val="22"/>
          <w:szCs w:val="22"/>
        </w:rPr>
        <w:t>’s behaviour</w:t>
      </w:r>
      <w:r w:rsidR="0014131F" w:rsidRPr="00DB507A">
        <w:rPr>
          <w:b w:val="0"/>
          <w:sz w:val="22"/>
          <w:szCs w:val="22"/>
        </w:rPr>
        <w:t xml:space="preserve"> is</w:t>
      </w:r>
      <w:r w:rsidR="00344FAA" w:rsidRPr="00DB507A">
        <w:rPr>
          <w:b w:val="0"/>
          <w:sz w:val="22"/>
          <w:szCs w:val="22"/>
        </w:rPr>
        <w:t xml:space="preserve">- </w:t>
      </w:r>
    </w:p>
    <w:p w14:paraId="6ACF9B55" w14:textId="7050E1BF" w:rsidR="00413960" w:rsidRPr="00DB507A" w:rsidRDefault="000BBAB7" w:rsidP="00E047D4">
      <w:pPr>
        <w:pStyle w:val="ListParagraph"/>
        <w:numPr>
          <w:ilvl w:val="0"/>
          <w:numId w:val="21"/>
        </w:numPr>
        <w:spacing w:after="120"/>
        <w:jc w:val="both"/>
        <w:rPr>
          <w:rFonts w:ascii="Arial" w:hAnsi="Arial" w:cs="Arial"/>
          <w:sz w:val="22"/>
          <w:szCs w:val="22"/>
        </w:rPr>
      </w:pPr>
      <w:r w:rsidRPr="00DB507A">
        <w:rPr>
          <w:rFonts w:ascii="Arial" w:hAnsi="Arial" w:cs="Arial"/>
          <w:sz w:val="22"/>
          <w:szCs w:val="22"/>
        </w:rPr>
        <w:t>Behaviour</w:t>
      </w:r>
      <w:r w:rsidR="00413960" w:rsidRPr="00DB507A">
        <w:rPr>
          <w:rFonts w:ascii="Arial" w:hAnsi="Arial" w:cs="Arial"/>
          <w:sz w:val="22"/>
          <w:szCs w:val="22"/>
        </w:rPr>
        <w:t xml:space="preserve"> inconsistent with </w:t>
      </w:r>
      <w:r w:rsidR="00C837F1">
        <w:rPr>
          <w:rFonts w:ascii="Arial" w:hAnsi="Arial" w:cs="Arial"/>
          <w:sz w:val="22"/>
          <w:szCs w:val="22"/>
        </w:rPr>
        <w:t>Coates Way</w:t>
      </w:r>
      <w:r w:rsidR="006A29FA">
        <w:rPr>
          <w:rFonts w:ascii="Arial" w:hAnsi="Arial" w:cs="Arial"/>
          <w:sz w:val="22"/>
          <w:szCs w:val="22"/>
        </w:rPr>
        <w:t xml:space="preserve"> </w:t>
      </w:r>
      <w:r w:rsidR="00344FAA" w:rsidRPr="006A29FA">
        <w:rPr>
          <w:rFonts w:ascii="Arial" w:hAnsi="Arial" w:cs="Arial"/>
          <w:sz w:val="22"/>
          <w:szCs w:val="22"/>
        </w:rPr>
        <w:t>and</w:t>
      </w:r>
      <w:r w:rsidR="001703A6" w:rsidRPr="006A29FA">
        <w:rPr>
          <w:rFonts w:ascii="Arial" w:hAnsi="Arial" w:cs="Arial"/>
          <w:sz w:val="22"/>
          <w:szCs w:val="22"/>
        </w:rPr>
        <w:t xml:space="preserve"> staff code of conduct</w:t>
      </w:r>
      <w:r w:rsidR="00413960" w:rsidRPr="006A29FA">
        <w:rPr>
          <w:rFonts w:ascii="Arial" w:hAnsi="Arial" w:cs="Arial"/>
          <w:sz w:val="22"/>
          <w:szCs w:val="22"/>
        </w:rPr>
        <w:t>, including inappropriate conduct outside of work, and</w:t>
      </w:r>
    </w:p>
    <w:p w14:paraId="007F059D" w14:textId="217D985B" w:rsidR="00413960" w:rsidRPr="005A5C83" w:rsidRDefault="004519FE" w:rsidP="00E047D4">
      <w:pPr>
        <w:pStyle w:val="ListParagraph"/>
        <w:numPr>
          <w:ilvl w:val="0"/>
          <w:numId w:val="21"/>
        </w:numPr>
        <w:spacing w:after="120"/>
        <w:jc w:val="both"/>
        <w:rPr>
          <w:rFonts w:ascii="Arial" w:hAnsi="Arial" w:cs="Arial"/>
          <w:sz w:val="22"/>
          <w:szCs w:val="22"/>
        </w:rPr>
      </w:pPr>
      <w:r w:rsidRPr="005A5C83">
        <w:rPr>
          <w:rFonts w:ascii="Arial" w:hAnsi="Arial" w:cs="Arial"/>
          <w:sz w:val="22"/>
          <w:szCs w:val="22"/>
        </w:rPr>
        <w:t xml:space="preserve">Although not acceptable </w:t>
      </w:r>
      <w:r w:rsidR="00884BFF" w:rsidRPr="005A5C83">
        <w:rPr>
          <w:rFonts w:ascii="Arial" w:hAnsi="Arial" w:cs="Arial"/>
          <w:sz w:val="22"/>
          <w:szCs w:val="22"/>
        </w:rPr>
        <w:t xml:space="preserve">and considered serious, </w:t>
      </w:r>
      <w:r w:rsidRPr="005A5C83">
        <w:rPr>
          <w:rFonts w:ascii="Arial" w:hAnsi="Arial" w:cs="Arial"/>
          <w:sz w:val="22"/>
          <w:szCs w:val="22"/>
        </w:rPr>
        <w:t xml:space="preserve">the level </w:t>
      </w:r>
      <w:r w:rsidR="00147398" w:rsidRPr="005A5C83">
        <w:rPr>
          <w:rFonts w:ascii="Arial" w:hAnsi="Arial" w:cs="Arial"/>
          <w:sz w:val="22"/>
          <w:szCs w:val="22"/>
        </w:rPr>
        <w:t xml:space="preserve">of conduct would not </w:t>
      </w:r>
      <w:r w:rsidR="00413960" w:rsidRPr="005A5C83">
        <w:rPr>
          <w:rFonts w:ascii="Arial" w:hAnsi="Arial" w:cs="Arial"/>
          <w:sz w:val="22"/>
          <w:szCs w:val="22"/>
        </w:rPr>
        <w:t xml:space="preserve">meet </w:t>
      </w:r>
      <w:r w:rsidR="00147398" w:rsidRPr="005A5C83">
        <w:rPr>
          <w:rFonts w:ascii="Arial" w:hAnsi="Arial" w:cs="Arial"/>
          <w:sz w:val="22"/>
          <w:szCs w:val="22"/>
        </w:rPr>
        <w:t xml:space="preserve">the </w:t>
      </w:r>
      <w:r w:rsidR="00413960" w:rsidRPr="005A5C83">
        <w:rPr>
          <w:rFonts w:ascii="Arial" w:hAnsi="Arial" w:cs="Arial"/>
          <w:sz w:val="22"/>
          <w:szCs w:val="22"/>
        </w:rPr>
        <w:t>threshold</w:t>
      </w:r>
      <w:r w:rsidR="00726EEC" w:rsidRPr="005A5C83">
        <w:rPr>
          <w:rFonts w:ascii="Arial" w:hAnsi="Arial" w:cs="Arial"/>
          <w:sz w:val="22"/>
          <w:szCs w:val="22"/>
        </w:rPr>
        <w:t xml:space="preserve"> </w:t>
      </w:r>
      <w:r w:rsidR="006E6C0D" w:rsidRPr="005A5C83">
        <w:rPr>
          <w:rFonts w:ascii="Arial" w:hAnsi="Arial" w:cs="Arial"/>
          <w:sz w:val="22"/>
          <w:szCs w:val="22"/>
        </w:rPr>
        <w:t>criterions</w:t>
      </w:r>
      <w:r w:rsidR="00726EEC" w:rsidRPr="005A5C83">
        <w:rPr>
          <w:rFonts w:ascii="Arial" w:hAnsi="Arial" w:cs="Arial"/>
          <w:sz w:val="22"/>
          <w:szCs w:val="22"/>
        </w:rPr>
        <w:t xml:space="preserve"> for </w:t>
      </w:r>
      <w:r w:rsidR="000E4F06" w:rsidRPr="005A5C83">
        <w:rPr>
          <w:rFonts w:ascii="Arial" w:hAnsi="Arial" w:cs="Arial"/>
          <w:sz w:val="22"/>
          <w:szCs w:val="22"/>
        </w:rPr>
        <w:t xml:space="preserve">referral to the local authority designated office (LADO) </w:t>
      </w:r>
    </w:p>
    <w:p w14:paraId="538DE54C" w14:textId="1829CCEC" w:rsidR="00913B9F" w:rsidRPr="005A5C83" w:rsidRDefault="00595A28" w:rsidP="000E4F06">
      <w:pPr>
        <w:jc w:val="both"/>
        <w:rPr>
          <w:rFonts w:cs="Arial"/>
          <w:sz w:val="22"/>
          <w:szCs w:val="22"/>
        </w:rPr>
      </w:pPr>
      <w:r w:rsidRPr="005A5C83">
        <w:rPr>
          <w:rFonts w:cs="Arial"/>
          <w:sz w:val="22"/>
          <w:szCs w:val="22"/>
        </w:rPr>
        <w:t>Examples may include (but are not limited to):</w:t>
      </w:r>
    </w:p>
    <w:p w14:paraId="62F928DC" w14:textId="77777777" w:rsidR="006808DE" w:rsidRPr="005A5C83" w:rsidRDefault="006808DE" w:rsidP="00E047D4">
      <w:pPr>
        <w:numPr>
          <w:ilvl w:val="0"/>
          <w:numId w:val="138"/>
        </w:numPr>
        <w:jc w:val="both"/>
        <w:rPr>
          <w:rFonts w:cs="Arial"/>
          <w:sz w:val="22"/>
          <w:szCs w:val="22"/>
        </w:rPr>
      </w:pPr>
      <w:r w:rsidRPr="005A5C83">
        <w:rPr>
          <w:rFonts w:cs="Arial"/>
          <w:sz w:val="22"/>
          <w:szCs w:val="22"/>
        </w:rPr>
        <w:t>Being over-friendly with children.</w:t>
      </w:r>
    </w:p>
    <w:p w14:paraId="0BA15E8F" w14:textId="77777777" w:rsidR="006808DE" w:rsidRPr="005A5C83" w:rsidRDefault="006808DE" w:rsidP="526140A6">
      <w:pPr>
        <w:ind w:left="720"/>
        <w:jc w:val="both"/>
        <w:rPr>
          <w:rFonts w:cs="Arial"/>
          <w:sz w:val="22"/>
          <w:szCs w:val="22"/>
        </w:rPr>
      </w:pPr>
      <w:r w:rsidRPr="005A5C83">
        <w:rPr>
          <w:rFonts w:cs="Arial"/>
          <w:sz w:val="22"/>
          <w:szCs w:val="22"/>
        </w:rPr>
        <w:t>Having favourites or showing preferential treatment towards specific pupils.</w:t>
      </w:r>
    </w:p>
    <w:p w14:paraId="48B5573C" w14:textId="77777777" w:rsidR="006808DE" w:rsidRPr="005A5C83" w:rsidRDefault="006808DE" w:rsidP="00E047D4">
      <w:pPr>
        <w:numPr>
          <w:ilvl w:val="0"/>
          <w:numId w:val="138"/>
        </w:numPr>
        <w:jc w:val="both"/>
        <w:rPr>
          <w:rFonts w:cs="Arial"/>
          <w:sz w:val="22"/>
          <w:szCs w:val="22"/>
        </w:rPr>
      </w:pPr>
      <w:r w:rsidRPr="005A5C83">
        <w:rPr>
          <w:rFonts w:cs="Arial"/>
          <w:sz w:val="22"/>
          <w:szCs w:val="22"/>
        </w:rPr>
        <w:t>Taking photographs or videos of children on a personal mobile phone or device, contrary to school policy.</w:t>
      </w:r>
    </w:p>
    <w:p w14:paraId="6FE076FB" w14:textId="77777777" w:rsidR="006808DE" w:rsidRPr="005A5C83" w:rsidRDefault="006808DE" w:rsidP="00E047D4">
      <w:pPr>
        <w:numPr>
          <w:ilvl w:val="0"/>
          <w:numId w:val="138"/>
        </w:numPr>
        <w:jc w:val="both"/>
        <w:rPr>
          <w:rFonts w:cs="Arial"/>
          <w:sz w:val="22"/>
          <w:szCs w:val="22"/>
        </w:rPr>
      </w:pPr>
      <w:r w:rsidRPr="005A5C83">
        <w:rPr>
          <w:rFonts w:cs="Arial"/>
          <w:sz w:val="22"/>
          <w:szCs w:val="22"/>
        </w:rPr>
        <w:t>Engaging with a child on a one-to-one basis in a secluded area or behind a closed door without a clear professional reason.</w:t>
      </w:r>
    </w:p>
    <w:p w14:paraId="11416164" w14:textId="77777777" w:rsidR="006808DE" w:rsidRPr="005A5C83" w:rsidRDefault="006808DE" w:rsidP="00E047D4">
      <w:pPr>
        <w:numPr>
          <w:ilvl w:val="0"/>
          <w:numId w:val="138"/>
        </w:numPr>
        <w:jc w:val="both"/>
        <w:rPr>
          <w:rFonts w:cs="Arial"/>
          <w:sz w:val="22"/>
          <w:szCs w:val="22"/>
        </w:rPr>
      </w:pPr>
      <w:r w:rsidRPr="005A5C83">
        <w:rPr>
          <w:rFonts w:cs="Arial"/>
          <w:sz w:val="22"/>
          <w:szCs w:val="22"/>
        </w:rPr>
        <w:t>Humiliating, belittling, or intimidating children.</w:t>
      </w:r>
    </w:p>
    <w:p w14:paraId="1441E384" w14:textId="77777777" w:rsidR="006808DE" w:rsidRPr="005A5C83" w:rsidRDefault="006808DE" w:rsidP="00E047D4">
      <w:pPr>
        <w:numPr>
          <w:ilvl w:val="0"/>
          <w:numId w:val="138"/>
        </w:numPr>
        <w:jc w:val="both"/>
        <w:rPr>
          <w:rFonts w:cs="Arial"/>
          <w:sz w:val="22"/>
          <w:szCs w:val="22"/>
        </w:rPr>
      </w:pPr>
      <w:r w:rsidRPr="005A5C83">
        <w:rPr>
          <w:rFonts w:cs="Arial"/>
          <w:sz w:val="22"/>
          <w:szCs w:val="22"/>
        </w:rPr>
        <w:t>Mishandling children, including using inappropriate physical intervention.</w:t>
      </w:r>
    </w:p>
    <w:p w14:paraId="3EC1FC8B" w14:textId="77777777" w:rsidR="006808DE" w:rsidRPr="005A5C83" w:rsidRDefault="006808DE" w:rsidP="00E047D4">
      <w:pPr>
        <w:numPr>
          <w:ilvl w:val="0"/>
          <w:numId w:val="138"/>
        </w:numPr>
        <w:jc w:val="both"/>
        <w:rPr>
          <w:rFonts w:cs="Arial"/>
          <w:sz w:val="22"/>
          <w:szCs w:val="22"/>
        </w:rPr>
      </w:pPr>
      <w:r w:rsidRPr="005A5C83">
        <w:rPr>
          <w:rFonts w:cs="Arial"/>
          <w:sz w:val="22"/>
          <w:szCs w:val="22"/>
        </w:rPr>
        <w:t>Using inappropriate, offensive, sexualised, or discriminatory language in the presence of children.</w:t>
      </w:r>
    </w:p>
    <w:p w14:paraId="3302462D" w14:textId="77777777" w:rsidR="006808DE" w:rsidRPr="005A5C83" w:rsidRDefault="006808DE" w:rsidP="00E047D4">
      <w:pPr>
        <w:numPr>
          <w:ilvl w:val="0"/>
          <w:numId w:val="138"/>
        </w:numPr>
        <w:jc w:val="both"/>
        <w:rPr>
          <w:rFonts w:cs="Arial"/>
          <w:sz w:val="22"/>
          <w:szCs w:val="22"/>
        </w:rPr>
      </w:pPr>
      <w:r w:rsidRPr="005A5C83">
        <w:rPr>
          <w:rFonts w:cs="Arial"/>
          <w:sz w:val="22"/>
          <w:szCs w:val="22"/>
        </w:rPr>
        <w:t>Sharing personal information with pupils or encouraging them to share personal information unnecessarily.</w:t>
      </w:r>
    </w:p>
    <w:p w14:paraId="794AF27A" w14:textId="77777777" w:rsidR="006808DE" w:rsidRPr="005A5C83" w:rsidRDefault="006808DE" w:rsidP="00E047D4">
      <w:pPr>
        <w:numPr>
          <w:ilvl w:val="0"/>
          <w:numId w:val="138"/>
        </w:numPr>
        <w:jc w:val="both"/>
        <w:rPr>
          <w:rFonts w:cs="Arial"/>
          <w:sz w:val="22"/>
          <w:szCs w:val="22"/>
        </w:rPr>
      </w:pPr>
      <w:r w:rsidRPr="005A5C83">
        <w:rPr>
          <w:rFonts w:cs="Arial"/>
          <w:sz w:val="22"/>
          <w:szCs w:val="22"/>
        </w:rPr>
        <w:t>Contacting or communicating with pupils through personal social media accounts, messaging apps, or personal devices.</w:t>
      </w:r>
    </w:p>
    <w:p w14:paraId="4B45331F" w14:textId="77777777" w:rsidR="006808DE" w:rsidRPr="005A5C83" w:rsidRDefault="006808DE" w:rsidP="00E047D4">
      <w:pPr>
        <w:numPr>
          <w:ilvl w:val="0"/>
          <w:numId w:val="138"/>
        </w:numPr>
        <w:jc w:val="both"/>
        <w:rPr>
          <w:rFonts w:cs="Arial"/>
          <w:sz w:val="22"/>
          <w:szCs w:val="22"/>
        </w:rPr>
      </w:pPr>
      <w:r w:rsidRPr="005A5C83">
        <w:rPr>
          <w:rFonts w:cs="Arial"/>
          <w:sz w:val="22"/>
          <w:szCs w:val="22"/>
        </w:rPr>
        <w:t>Giving a child personal gifts, money, or special treatment without approval or a clear professional reason.</w:t>
      </w:r>
    </w:p>
    <w:p w14:paraId="38C70F65" w14:textId="77777777" w:rsidR="006808DE" w:rsidRPr="005A5C83" w:rsidRDefault="006808DE" w:rsidP="00E047D4">
      <w:pPr>
        <w:numPr>
          <w:ilvl w:val="0"/>
          <w:numId w:val="138"/>
        </w:numPr>
        <w:jc w:val="both"/>
        <w:rPr>
          <w:rFonts w:cs="Arial"/>
          <w:sz w:val="22"/>
          <w:szCs w:val="22"/>
        </w:rPr>
      </w:pPr>
      <w:r w:rsidRPr="005A5C83">
        <w:rPr>
          <w:rFonts w:cs="Arial"/>
          <w:sz w:val="22"/>
          <w:szCs w:val="22"/>
        </w:rPr>
        <w:t>Spending excessive time with a particular child or creating an inappropriate dependency.</w:t>
      </w:r>
    </w:p>
    <w:p w14:paraId="47A65515" w14:textId="77777777" w:rsidR="006808DE" w:rsidRPr="00290AE4" w:rsidRDefault="006808DE" w:rsidP="00E047D4">
      <w:pPr>
        <w:numPr>
          <w:ilvl w:val="0"/>
          <w:numId w:val="138"/>
        </w:numPr>
        <w:jc w:val="both"/>
        <w:rPr>
          <w:rFonts w:cs="Arial"/>
          <w:sz w:val="22"/>
          <w:szCs w:val="22"/>
        </w:rPr>
      </w:pPr>
      <w:r w:rsidRPr="00290AE4">
        <w:rPr>
          <w:rFonts w:cs="Arial"/>
          <w:sz w:val="22"/>
          <w:szCs w:val="22"/>
        </w:rPr>
        <w:t>Transporting a child in a personal vehicle without prior authorisation or appropriate safeguards.</w:t>
      </w:r>
    </w:p>
    <w:p w14:paraId="531AD3BB" w14:textId="77777777" w:rsidR="006808DE" w:rsidRPr="00290AE4" w:rsidRDefault="006808DE" w:rsidP="00E047D4">
      <w:pPr>
        <w:numPr>
          <w:ilvl w:val="0"/>
          <w:numId w:val="138"/>
        </w:numPr>
        <w:jc w:val="both"/>
        <w:rPr>
          <w:rFonts w:cs="Arial"/>
          <w:sz w:val="22"/>
          <w:szCs w:val="22"/>
        </w:rPr>
      </w:pPr>
      <w:r w:rsidRPr="00290AE4">
        <w:rPr>
          <w:rFonts w:cs="Arial"/>
          <w:sz w:val="22"/>
          <w:szCs w:val="22"/>
        </w:rPr>
        <w:t>Failing to maintain professional boundaries online or in person.</w:t>
      </w:r>
    </w:p>
    <w:p w14:paraId="47398340" w14:textId="77777777" w:rsidR="006808DE" w:rsidRPr="00290AE4" w:rsidRDefault="006808DE" w:rsidP="00E047D4">
      <w:pPr>
        <w:numPr>
          <w:ilvl w:val="0"/>
          <w:numId w:val="138"/>
        </w:numPr>
        <w:jc w:val="both"/>
        <w:rPr>
          <w:rFonts w:cs="Arial"/>
          <w:sz w:val="22"/>
          <w:szCs w:val="22"/>
        </w:rPr>
      </w:pPr>
      <w:r w:rsidRPr="00290AE4">
        <w:rPr>
          <w:rFonts w:cs="Arial"/>
          <w:sz w:val="22"/>
          <w:szCs w:val="22"/>
        </w:rPr>
        <w:t>Making inappropriate jokes, comments, or remarks that could be viewed as unprofessional.</w:t>
      </w:r>
    </w:p>
    <w:p w14:paraId="046D11AF" w14:textId="4A9243B2" w:rsidR="006808DE" w:rsidRPr="00290AE4" w:rsidRDefault="006808DE" w:rsidP="00E047D4">
      <w:pPr>
        <w:numPr>
          <w:ilvl w:val="0"/>
          <w:numId w:val="138"/>
        </w:numPr>
        <w:jc w:val="both"/>
        <w:rPr>
          <w:rFonts w:cs="Arial"/>
          <w:sz w:val="22"/>
          <w:szCs w:val="22"/>
        </w:rPr>
      </w:pPr>
      <w:r w:rsidRPr="00290AE4">
        <w:rPr>
          <w:rFonts w:cs="Arial"/>
          <w:sz w:val="22"/>
          <w:szCs w:val="22"/>
        </w:rPr>
        <w:t>Entering personal, secretive, or overly familiar communications with a child or young person.</w:t>
      </w:r>
    </w:p>
    <w:p w14:paraId="674C1B79" w14:textId="77777777" w:rsidR="006808DE" w:rsidRPr="00290AE4" w:rsidRDefault="006808DE" w:rsidP="00E047D4">
      <w:pPr>
        <w:numPr>
          <w:ilvl w:val="0"/>
          <w:numId w:val="138"/>
        </w:numPr>
        <w:jc w:val="both"/>
        <w:rPr>
          <w:rFonts w:cs="Arial"/>
          <w:sz w:val="22"/>
          <w:szCs w:val="22"/>
        </w:rPr>
      </w:pPr>
      <w:r w:rsidRPr="00290AE4">
        <w:rPr>
          <w:rFonts w:cs="Arial"/>
          <w:sz w:val="22"/>
          <w:szCs w:val="22"/>
        </w:rPr>
        <w:t>Not following school safeguarding, behaviour, or safer working practice procedures.</w:t>
      </w:r>
    </w:p>
    <w:p w14:paraId="09DF2411" w14:textId="77777777" w:rsidR="00DB507A" w:rsidRDefault="00DB507A" w:rsidP="00775BFD">
      <w:pPr>
        <w:spacing w:line="300" w:lineRule="atLeast"/>
        <w:ind w:left="360"/>
        <w:rPr>
          <w:rFonts w:cs="Arial"/>
          <w:b/>
          <w:bCs/>
          <w:sz w:val="24"/>
        </w:rPr>
      </w:pPr>
    </w:p>
    <w:p w14:paraId="30CA8557" w14:textId="4D0BB2B7" w:rsidR="00775BFD" w:rsidRPr="00DB507A" w:rsidRDefault="00775BFD" w:rsidP="00775BFD">
      <w:pPr>
        <w:spacing w:line="300" w:lineRule="atLeast"/>
        <w:ind w:left="360"/>
        <w:rPr>
          <w:rFonts w:cs="Arial"/>
          <w:sz w:val="22"/>
          <w:szCs w:val="22"/>
        </w:rPr>
      </w:pPr>
      <w:r w:rsidRPr="00DB507A">
        <w:rPr>
          <w:rFonts w:cs="Arial"/>
          <w:b/>
          <w:sz w:val="22"/>
          <w:szCs w:val="22"/>
        </w:rPr>
        <w:t>Low-level concerns</w:t>
      </w:r>
      <w:r w:rsidRPr="00DB507A">
        <w:rPr>
          <w:rFonts w:cs="Arial"/>
          <w:sz w:val="22"/>
          <w:szCs w:val="22"/>
        </w:rPr>
        <w:t xml:space="preserve"> are incidents or patterns of behaviour </w:t>
      </w:r>
      <w:r w:rsidRPr="00290AE4">
        <w:rPr>
          <w:rFonts w:cs="Arial"/>
          <w:sz w:val="22"/>
          <w:szCs w:val="22"/>
        </w:rPr>
        <w:t>that do not align with the school's Staff Code of Conduct but do not meet the threshold for referral to the Local Authority Designated Officer (LADO). They may range from inadvertent or poor judgement to behaviour</w:t>
      </w:r>
      <w:r w:rsidRPr="00DB507A">
        <w:rPr>
          <w:rFonts w:cs="Arial"/>
          <w:sz w:val="22"/>
          <w:szCs w:val="22"/>
        </w:rPr>
        <w:t xml:space="preserve"> that could potentially enable abuse. Concerns can arise from a variety of sources, including suspicions, complaints, disclosures by children, parents or adults, or information identified through vetting checks.</w:t>
      </w:r>
    </w:p>
    <w:p w14:paraId="640B2974" w14:textId="77777777" w:rsidR="00A15B28" w:rsidRPr="00290AE4" w:rsidRDefault="00A15B28" w:rsidP="526140A6">
      <w:pPr>
        <w:pStyle w:val="Heading2"/>
        <w:rPr>
          <w:b w:val="0"/>
          <w:sz w:val="22"/>
          <w:szCs w:val="22"/>
        </w:rPr>
      </w:pPr>
      <w:r w:rsidRPr="00290AE4">
        <w:rPr>
          <w:sz w:val="22"/>
          <w:szCs w:val="22"/>
        </w:rPr>
        <w:t>Responding to Low-Level Concerns</w:t>
      </w:r>
    </w:p>
    <w:p w14:paraId="2DA89B5F" w14:textId="212A5A33" w:rsidR="526140A6" w:rsidRPr="00DB507A" w:rsidRDefault="526140A6" w:rsidP="526140A6">
      <w:pPr>
        <w:rPr>
          <w:rFonts w:cs="Arial"/>
          <w:sz w:val="22"/>
          <w:szCs w:val="22"/>
          <w:highlight w:val="cyan"/>
        </w:rPr>
      </w:pPr>
    </w:p>
    <w:p w14:paraId="1B4240D4" w14:textId="54D3F0B1" w:rsidR="00A15B28" w:rsidRPr="00DB507A" w:rsidRDefault="00A15B28" w:rsidP="00A15B28">
      <w:pPr>
        <w:jc w:val="both"/>
        <w:rPr>
          <w:rFonts w:cs="Arial"/>
          <w:sz w:val="22"/>
          <w:szCs w:val="22"/>
        </w:rPr>
      </w:pPr>
      <w:r w:rsidRPr="00DB507A">
        <w:rPr>
          <w:rFonts w:cs="Arial"/>
          <w:sz w:val="22"/>
          <w:szCs w:val="22"/>
        </w:rPr>
        <w:t xml:space="preserve">At </w:t>
      </w:r>
      <w:r w:rsidR="00C837F1">
        <w:rPr>
          <w:rFonts w:cs="Arial"/>
          <w:sz w:val="22"/>
          <w:szCs w:val="22"/>
        </w:rPr>
        <w:t>Coates Way</w:t>
      </w:r>
      <w:r w:rsidR="00290AE4">
        <w:rPr>
          <w:rFonts w:cs="Arial"/>
          <w:sz w:val="22"/>
          <w:szCs w:val="22"/>
        </w:rPr>
        <w:t xml:space="preserve"> </w:t>
      </w:r>
      <w:r w:rsidRPr="00DB507A">
        <w:rPr>
          <w:rFonts w:cs="Arial"/>
          <w:sz w:val="22"/>
          <w:szCs w:val="22"/>
        </w:rPr>
        <w:t>all staff have a responsibility to share any low-level concerns about the conduct of an adult working in or on behalf of the school. Creating a culture where concerns can be raised openly and professionally helps to safeguard children and promote effective safeguarding practice.</w:t>
      </w:r>
    </w:p>
    <w:p w14:paraId="57BDB7E4" w14:textId="77777777" w:rsidR="00A15B28" w:rsidRPr="00DB507A" w:rsidRDefault="00A15B28" w:rsidP="00A15B28">
      <w:pPr>
        <w:jc w:val="both"/>
        <w:rPr>
          <w:rFonts w:cs="Arial"/>
          <w:sz w:val="22"/>
          <w:szCs w:val="22"/>
        </w:rPr>
      </w:pPr>
      <w:r w:rsidRPr="00DB507A">
        <w:rPr>
          <w:rFonts w:cs="Arial"/>
          <w:sz w:val="22"/>
          <w:szCs w:val="22"/>
        </w:rPr>
        <w:t>A low-level concern should be reported, recorded, and considered appropriately to help identify potential safeguarding risks and maintain a culture of openness and accountability.</w:t>
      </w:r>
    </w:p>
    <w:p w14:paraId="24448C7B" w14:textId="77777777" w:rsidR="00A15B28" w:rsidRPr="00DB507A" w:rsidRDefault="00A15B28" w:rsidP="00A15B28">
      <w:pPr>
        <w:jc w:val="both"/>
        <w:rPr>
          <w:rFonts w:cs="Arial"/>
          <w:sz w:val="22"/>
          <w:szCs w:val="22"/>
        </w:rPr>
      </w:pPr>
      <w:r w:rsidRPr="00DB507A">
        <w:rPr>
          <w:rFonts w:cs="Arial"/>
          <w:sz w:val="22"/>
          <w:szCs w:val="22"/>
        </w:rPr>
        <w:t>Staff should:</w:t>
      </w:r>
    </w:p>
    <w:p w14:paraId="74CE1EAD" w14:textId="77777777" w:rsidR="00A15B28" w:rsidRPr="00DB507A" w:rsidRDefault="00A15B28" w:rsidP="00E047D4">
      <w:pPr>
        <w:numPr>
          <w:ilvl w:val="0"/>
          <w:numId w:val="139"/>
        </w:numPr>
        <w:jc w:val="both"/>
        <w:rPr>
          <w:rFonts w:cs="Arial"/>
          <w:sz w:val="22"/>
          <w:szCs w:val="22"/>
        </w:rPr>
      </w:pPr>
      <w:r w:rsidRPr="00DB507A">
        <w:rPr>
          <w:rFonts w:cs="Arial"/>
          <w:sz w:val="22"/>
          <w:szCs w:val="22"/>
        </w:rPr>
        <w:t>Report any low-level concern as soon as possible to the Headteacher (or nominated safeguarding lead).</w:t>
      </w:r>
    </w:p>
    <w:p w14:paraId="227BC471" w14:textId="77777777" w:rsidR="00A15B28" w:rsidRPr="00DB507A" w:rsidRDefault="00A15B28" w:rsidP="00E047D4">
      <w:pPr>
        <w:numPr>
          <w:ilvl w:val="0"/>
          <w:numId w:val="139"/>
        </w:numPr>
        <w:jc w:val="both"/>
        <w:rPr>
          <w:rFonts w:cs="Arial"/>
          <w:sz w:val="22"/>
          <w:szCs w:val="22"/>
        </w:rPr>
      </w:pPr>
      <w:r w:rsidRPr="00DB507A">
        <w:rPr>
          <w:rFonts w:cs="Arial"/>
          <w:sz w:val="22"/>
          <w:szCs w:val="22"/>
        </w:rPr>
        <w:t>If the concern relates to the Headteacher, report it to the Chair of Governors/Proprietor.</w:t>
      </w:r>
    </w:p>
    <w:p w14:paraId="012BE49E" w14:textId="77777777" w:rsidR="00A15B28" w:rsidRPr="00DB507A" w:rsidRDefault="00A15B28" w:rsidP="00E047D4">
      <w:pPr>
        <w:numPr>
          <w:ilvl w:val="0"/>
          <w:numId w:val="139"/>
        </w:numPr>
        <w:jc w:val="both"/>
        <w:rPr>
          <w:rFonts w:cs="Arial"/>
          <w:sz w:val="22"/>
          <w:szCs w:val="22"/>
        </w:rPr>
      </w:pPr>
      <w:r w:rsidRPr="00DB507A">
        <w:rPr>
          <w:rFonts w:cs="Arial"/>
          <w:sz w:val="22"/>
          <w:szCs w:val="22"/>
        </w:rPr>
        <w:t>Record the concern promptly, providing a clear and factual account of what was observed, heard, or disclosed.</w:t>
      </w:r>
    </w:p>
    <w:p w14:paraId="0BEE3268" w14:textId="77777777" w:rsidR="00A15B28" w:rsidRPr="00DB507A" w:rsidRDefault="00A15B28" w:rsidP="00E047D4">
      <w:pPr>
        <w:numPr>
          <w:ilvl w:val="0"/>
          <w:numId w:val="139"/>
        </w:numPr>
        <w:jc w:val="both"/>
        <w:rPr>
          <w:rFonts w:cs="Arial"/>
          <w:sz w:val="22"/>
          <w:szCs w:val="22"/>
        </w:rPr>
      </w:pPr>
      <w:r w:rsidRPr="00DB507A">
        <w:rPr>
          <w:rFonts w:cs="Arial"/>
          <w:sz w:val="22"/>
          <w:szCs w:val="22"/>
        </w:rPr>
        <w:t>Avoid making assumptions, conducting investigations, or discussing the matter unnecessarily with colleagues.</w:t>
      </w:r>
    </w:p>
    <w:p w14:paraId="4C106B51" w14:textId="77777777" w:rsidR="00A15B28" w:rsidRPr="00DB507A" w:rsidRDefault="00A15B28" w:rsidP="00E047D4">
      <w:pPr>
        <w:numPr>
          <w:ilvl w:val="0"/>
          <w:numId w:val="139"/>
        </w:numPr>
        <w:jc w:val="both"/>
        <w:rPr>
          <w:rFonts w:cs="Arial"/>
          <w:sz w:val="22"/>
          <w:szCs w:val="22"/>
        </w:rPr>
      </w:pPr>
      <w:r w:rsidRPr="00DB507A">
        <w:rPr>
          <w:rFonts w:cs="Arial"/>
          <w:sz w:val="22"/>
          <w:szCs w:val="22"/>
        </w:rPr>
        <w:t>Continue to report concerns even if they appear minor, isolated, or have already been addressed informally.</w:t>
      </w:r>
    </w:p>
    <w:p w14:paraId="2CF1D5DC" w14:textId="77777777" w:rsidR="00A15B28" w:rsidRPr="00DB507A" w:rsidRDefault="00A15B28" w:rsidP="00E047D4">
      <w:pPr>
        <w:numPr>
          <w:ilvl w:val="0"/>
          <w:numId w:val="139"/>
        </w:numPr>
        <w:jc w:val="both"/>
        <w:rPr>
          <w:rFonts w:cs="Arial"/>
          <w:sz w:val="22"/>
          <w:szCs w:val="22"/>
        </w:rPr>
      </w:pPr>
      <w:r w:rsidRPr="00DB507A">
        <w:rPr>
          <w:rFonts w:cs="Arial"/>
          <w:sz w:val="22"/>
          <w:szCs w:val="22"/>
        </w:rPr>
        <w:t>Maintain confidentiality and share information only with those who need to know.</w:t>
      </w:r>
    </w:p>
    <w:p w14:paraId="54A62965" w14:textId="77777777" w:rsidR="00A15B28" w:rsidRPr="00393681" w:rsidRDefault="00A15B28" w:rsidP="00E047D4">
      <w:pPr>
        <w:numPr>
          <w:ilvl w:val="0"/>
          <w:numId w:val="139"/>
        </w:numPr>
        <w:jc w:val="both"/>
        <w:rPr>
          <w:rFonts w:cs="Arial"/>
          <w:sz w:val="22"/>
          <w:szCs w:val="22"/>
        </w:rPr>
      </w:pPr>
      <w:r w:rsidRPr="00DB507A">
        <w:rPr>
          <w:rFonts w:cs="Arial"/>
          <w:sz w:val="22"/>
          <w:szCs w:val="22"/>
        </w:rPr>
        <w:t xml:space="preserve">Seek advice from </w:t>
      </w:r>
      <w:r w:rsidRPr="00393681">
        <w:rPr>
          <w:rFonts w:cs="Arial"/>
          <w:sz w:val="22"/>
          <w:szCs w:val="22"/>
        </w:rPr>
        <w:t>the DSL or Headteacher if they are unsure whether a concern meets the low-level concerns threshold.</w:t>
      </w:r>
    </w:p>
    <w:p w14:paraId="058EE4AE" w14:textId="77777777" w:rsidR="00A15B28" w:rsidRPr="00393681" w:rsidRDefault="00A15B28" w:rsidP="00A15B28">
      <w:pPr>
        <w:jc w:val="both"/>
        <w:rPr>
          <w:rFonts w:cs="Arial"/>
          <w:sz w:val="22"/>
          <w:szCs w:val="22"/>
        </w:rPr>
      </w:pPr>
      <w:r w:rsidRPr="00393681">
        <w:rPr>
          <w:rFonts w:cs="Arial"/>
          <w:sz w:val="22"/>
          <w:szCs w:val="22"/>
        </w:rPr>
        <w:t>All low-level concerns will be reviewed and managed proportionately. Consideration will be given to whether the behaviour is a one-off incident, part of a pattern of behaviour, or whether it meets the threshold for escalation under the school's Allegations Against Staff procedures or referral to the Local Authority Designated Officer (LADO).</w:t>
      </w:r>
    </w:p>
    <w:p w14:paraId="366C347A" w14:textId="6CC8908A" w:rsidR="00EE0B5E" w:rsidRPr="00393681" w:rsidRDefault="00A15B28" w:rsidP="00E45A92">
      <w:pPr>
        <w:jc w:val="both"/>
        <w:rPr>
          <w:rFonts w:cs="Arial"/>
          <w:sz w:val="22"/>
          <w:szCs w:val="22"/>
        </w:rPr>
      </w:pPr>
      <w:r w:rsidRPr="00393681">
        <w:rPr>
          <w:rFonts w:cs="Arial"/>
          <w:sz w:val="22"/>
          <w:szCs w:val="22"/>
        </w:rPr>
        <w:t>This approach enables the school to identify concerning patterns of behaviour at an early stage, provide support where appropriate, and ensure that children remain safe.</w:t>
      </w:r>
    </w:p>
    <w:p w14:paraId="603C46E7" w14:textId="77777777" w:rsidR="00DB571D" w:rsidRPr="00393681" w:rsidRDefault="00DB571D" w:rsidP="00AC62B4">
      <w:pPr>
        <w:pStyle w:val="Mainbodytext"/>
        <w:spacing w:before="0"/>
        <w:rPr>
          <w:rFonts w:cs="Arial"/>
          <w:b/>
        </w:rPr>
      </w:pPr>
    </w:p>
    <w:p w14:paraId="6DE7869B" w14:textId="39A8B0D9" w:rsidR="00AC62B4" w:rsidRDefault="007F1E04" w:rsidP="00AC62B4">
      <w:pPr>
        <w:pStyle w:val="Mainbodytext"/>
        <w:spacing w:before="0"/>
        <w:rPr>
          <w:rFonts w:cs="Arial"/>
          <w:b/>
        </w:rPr>
      </w:pPr>
      <w:r w:rsidRPr="00393681">
        <w:rPr>
          <w:rFonts w:cs="Arial"/>
          <w:b/>
        </w:rPr>
        <w:t>P</w:t>
      </w:r>
      <w:r w:rsidR="00655C13" w:rsidRPr="00393681">
        <w:rPr>
          <w:rFonts w:cs="Arial"/>
          <w:b/>
        </w:rPr>
        <w:t xml:space="preserve">athway for </w:t>
      </w:r>
      <w:r w:rsidR="00B81CE1" w:rsidRPr="00393681">
        <w:rPr>
          <w:rFonts w:cs="Arial"/>
          <w:b/>
        </w:rPr>
        <w:t>reporting Concerns</w:t>
      </w:r>
      <w:r w:rsidR="00AC62B4" w:rsidRPr="00393681">
        <w:rPr>
          <w:rFonts w:cs="Arial"/>
          <w:b/>
        </w:rPr>
        <w:t xml:space="preserve"> and Allegations</w:t>
      </w:r>
    </w:p>
    <w:p w14:paraId="0711EAE5" w14:textId="77777777" w:rsidR="002D6C18" w:rsidRPr="00DB507A" w:rsidRDefault="002D6C18" w:rsidP="00AC62B4">
      <w:pPr>
        <w:pStyle w:val="Mainbodytext"/>
        <w:spacing w:before="0"/>
        <w:rPr>
          <w:rFonts w:cs="Arial"/>
        </w:rPr>
      </w:pPr>
    </w:p>
    <w:tbl>
      <w:tblPr>
        <w:tblStyle w:val="TableGrid"/>
        <w:tblW w:w="10485" w:type="dxa"/>
        <w:jc w:val="center"/>
        <w:tblLook w:val="04A0" w:firstRow="1" w:lastRow="0" w:firstColumn="1" w:lastColumn="0" w:noHBand="0" w:noVBand="1"/>
      </w:tblPr>
      <w:tblGrid>
        <w:gridCol w:w="3849"/>
        <w:gridCol w:w="6636"/>
      </w:tblGrid>
      <w:tr w:rsidR="00AC62B4" w:rsidRPr="00A842E4" w14:paraId="33908B1F" w14:textId="77777777" w:rsidTr="00D57904">
        <w:trPr>
          <w:jc w:val="center"/>
        </w:trPr>
        <w:tc>
          <w:tcPr>
            <w:tcW w:w="3849" w:type="dxa"/>
            <w:shd w:val="clear" w:color="auto" w:fill="D9D9D9" w:themeFill="background1" w:themeFillShade="D9"/>
            <w:vAlign w:val="center"/>
          </w:tcPr>
          <w:p w14:paraId="6623CF7C" w14:textId="77777777" w:rsidR="00AC62B4" w:rsidRPr="00DB507A" w:rsidRDefault="00AC62B4">
            <w:pPr>
              <w:jc w:val="center"/>
              <w:rPr>
                <w:rFonts w:cs="Arial"/>
                <w:b/>
                <w:sz w:val="22"/>
                <w:szCs w:val="22"/>
              </w:rPr>
            </w:pPr>
            <w:r w:rsidRPr="00DB507A">
              <w:rPr>
                <w:rFonts w:cs="Arial"/>
                <w:b/>
                <w:sz w:val="22"/>
                <w:szCs w:val="22"/>
              </w:rPr>
              <w:t>Concern/Allegation about</w:t>
            </w:r>
          </w:p>
        </w:tc>
        <w:tc>
          <w:tcPr>
            <w:tcW w:w="6636" w:type="dxa"/>
            <w:shd w:val="clear" w:color="auto" w:fill="D9D9D9" w:themeFill="background1" w:themeFillShade="D9"/>
            <w:vAlign w:val="center"/>
          </w:tcPr>
          <w:p w14:paraId="06DBA689" w14:textId="77777777" w:rsidR="00AC62B4" w:rsidRPr="00DB507A" w:rsidRDefault="00AC62B4">
            <w:pPr>
              <w:jc w:val="center"/>
              <w:rPr>
                <w:rFonts w:cs="Arial"/>
                <w:b/>
                <w:sz w:val="22"/>
                <w:szCs w:val="22"/>
              </w:rPr>
            </w:pPr>
            <w:r w:rsidRPr="00DB507A">
              <w:rPr>
                <w:rFonts w:cs="Arial"/>
                <w:b/>
                <w:sz w:val="22"/>
                <w:szCs w:val="22"/>
              </w:rPr>
              <w:t>Report to</w:t>
            </w:r>
          </w:p>
        </w:tc>
      </w:tr>
      <w:tr w:rsidR="00AC62B4" w:rsidRPr="00A842E4" w14:paraId="197BCD27" w14:textId="77777777" w:rsidTr="00D57904">
        <w:trPr>
          <w:jc w:val="center"/>
        </w:trPr>
        <w:tc>
          <w:tcPr>
            <w:tcW w:w="3849" w:type="dxa"/>
          </w:tcPr>
          <w:p w14:paraId="4B35E453" w14:textId="21E65647" w:rsidR="00AC62B4" w:rsidRPr="00DB507A" w:rsidRDefault="00AC62B4">
            <w:pPr>
              <w:rPr>
                <w:rFonts w:cs="Arial"/>
                <w:sz w:val="22"/>
                <w:szCs w:val="22"/>
              </w:rPr>
            </w:pPr>
            <w:r w:rsidRPr="00DB507A">
              <w:rPr>
                <w:rFonts w:cs="Arial"/>
                <w:sz w:val="22"/>
                <w:szCs w:val="22"/>
              </w:rPr>
              <w:t>Member of staff</w:t>
            </w:r>
            <w:r w:rsidR="00597803" w:rsidRPr="00DB507A">
              <w:rPr>
                <w:rFonts w:cs="Arial"/>
                <w:sz w:val="22"/>
                <w:szCs w:val="22"/>
              </w:rPr>
              <w:t xml:space="preserve"> / volunteer</w:t>
            </w:r>
          </w:p>
          <w:p w14:paraId="6D85299A" w14:textId="77777777" w:rsidR="00AC62B4" w:rsidRPr="00DB507A" w:rsidRDefault="00AC62B4">
            <w:pPr>
              <w:rPr>
                <w:rFonts w:cs="Arial"/>
                <w:sz w:val="22"/>
                <w:szCs w:val="22"/>
              </w:rPr>
            </w:pPr>
            <w:r w:rsidRPr="00DB507A">
              <w:rPr>
                <w:rFonts w:cs="Arial"/>
                <w:sz w:val="22"/>
                <w:szCs w:val="22"/>
              </w:rPr>
              <w:t>(including volunteers, supply staff and contractors)</w:t>
            </w:r>
          </w:p>
        </w:tc>
        <w:tc>
          <w:tcPr>
            <w:tcW w:w="6636" w:type="dxa"/>
          </w:tcPr>
          <w:p w14:paraId="35A1BC6F" w14:textId="4C868B5F" w:rsidR="00AC62B4" w:rsidRPr="00DB507A" w:rsidRDefault="00AC62B4">
            <w:pPr>
              <w:rPr>
                <w:rFonts w:cs="Arial"/>
                <w:b/>
                <w:sz w:val="22"/>
                <w:szCs w:val="22"/>
              </w:rPr>
            </w:pPr>
            <w:r w:rsidRPr="00DB507A">
              <w:rPr>
                <w:rFonts w:cs="Arial"/>
                <w:b/>
                <w:sz w:val="22"/>
                <w:szCs w:val="22"/>
                <w:lang w:val="en-US"/>
              </w:rPr>
              <w:t>Headteacher, Principal or Proprietor</w:t>
            </w:r>
            <w:r w:rsidR="00597803" w:rsidRPr="00DB507A">
              <w:rPr>
                <w:rFonts w:cs="Arial"/>
                <w:b/>
                <w:sz w:val="22"/>
                <w:szCs w:val="22"/>
                <w:lang w:val="en-US"/>
              </w:rPr>
              <w:t xml:space="preserve"> </w:t>
            </w:r>
            <w:r w:rsidRPr="00DB507A">
              <w:rPr>
                <w:rFonts w:cs="Arial"/>
                <w:b/>
                <w:sz w:val="22"/>
                <w:szCs w:val="22"/>
                <w:lang w:val="en-US"/>
              </w:rPr>
              <w:t xml:space="preserve">(or </w:t>
            </w:r>
            <w:r w:rsidR="00597803" w:rsidRPr="00DB507A">
              <w:rPr>
                <w:rFonts w:cs="Arial"/>
                <w:b/>
                <w:sz w:val="22"/>
                <w:szCs w:val="22"/>
                <w:lang w:val="en-US"/>
              </w:rPr>
              <w:t xml:space="preserve">equivalent) </w:t>
            </w:r>
          </w:p>
          <w:p w14:paraId="18C6B0DD" w14:textId="77777777" w:rsidR="00AC62B4" w:rsidRPr="00DB507A" w:rsidRDefault="00AC62B4">
            <w:pPr>
              <w:rPr>
                <w:rFonts w:cs="Arial"/>
                <w:sz w:val="22"/>
                <w:szCs w:val="22"/>
              </w:rPr>
            </w:pPr>
            <w:r w:rsidRPr="00DB507A">
              <w:rPr>
                <w:rFonts w:cs="Arial"/>
                <w:sz w:val="22"/>
                <w:szCs w:val="22"/>
                <w:lang w:val="en-US"/>
              </w:rPr>
              <w:t>If the allegation is against supply staff or contractor, leadership, management will pass on report to the adult's employer at their agency/company.</w:t>
            </w:r>
          </w:p>
        </w:tc>
      </w:tr>
      <w:tr w:rsidR="00AC62B4" w:rsidRPr="00A842E4" w14:paraId="0AB2D3FD" w14:textId="77777777" w:rsidTr="00D57904">
        <w:trPr>
          <w:jc w:val="center"/>
        </w:trPr>
        <w:tc>
          <w:tcPr>
            <w:tcW w:w="3849" w:type="dxa"/>
          </w:tcPr>
          <w:p w14:paraId="3D7A13DB" w14:textId="77777777" w:rsidR="00AC62B4" w:rsidRPr="00DB507A" w:rsidRDefault="00AC62B4">
            <w:pPr>
              <w:rPr>
                <w:rFonts w:cs="Arial"/>
                <w:sz w:val="22"/>
                <w:szCs w:val="22"/>
              </w:rPr>
            </w:pPr>
            <w:r w:rsidRPr="00DB507A">
              <w:rPr>
                <w:rFonts w:cs="Arial"/>
                <w:sz w:val="22"/>
                <w:szCs w:val="22"/>
                <w:lang w:val="en-US"/>
              </w:rPr>
              <w:t>Headteacher, Principal or Proprietor</w:t>
            </w:r>
          </w:p>
        </w:tc>
        <w:tc>
          <w:tcPr>
            <w:tcW w:w="6636" w:type="dxa"/>
          </w:tcPr>
          <w:p w14:paraId="0F58855D" w14:textId="77777777" w:rsidR="00AC62B4" w:rsidRPr="00DB507A" w:rsidRDefault="00AC62B4">
            <w:pPr>
              <w:rPr>
                <w:rFonts w:cs="Arial"/>
                <w:sz w:val="22"/>
                <w:szCs w:val="22"/>
              </w:rPr>
            </w:pPr>
            <w:r w:rsidRPr="00DB507A">
              <w:rPr>
                <w:rFonts w:cs="Arial"/>
                <w:b/>
                <w:sz w:val="22"/>
                <w:szCs w:val="22"/>
                <w:lang w:val="en-US"/>
              </w:rPr>
              <w:t>Chair of Governors / Vice Chair of Governors / Trustee board</w:t>
            </w:r>
          </w:p>
          <w:p w14:paraId="5200FB3A" w14:textId="77777777" w:rsidR="00AC62B4" w:rsidRPr="00DB507A" w:rsidRDefault="00AC62B4">
            <w:pPr>
              <w:rPr>
                <w:rFonts w:cs="Arial"/>
                <w:sz w:val="22"/>
                <w:szCs w:val="22"/>
                <w:lang w:val="en-US"/>
              </w:rPr>
            </w:pPr>
            <w:r w:rsidRPr="00DB507A">
              <w:rPr>
                <w:rFonts w:cs="Arial"/>
                <w:sz w:val="22"/>
                <w:szCs w:val="22"/>
                <w:lang w:val="en-US"/>
              </w:rPr>
              <w:t>Your school website or Child Protection policy will have details of your Chair/Vice Chair of Governors.</w:t>
            </w:r>
          </w:p>
        </w:tc>
      </w:tr>
      <w:tr w:rsidR="00AC62B4" w:rsidRPr="00A842E4" w14:paraId="30C765D6" w14:textId="77777777" w:rsidTr="00D57904">
        <w:trPr>
          <w:jc w:val="center"/>
        </w:trPr>
        <w:tc>
          <w:tcPr>
            <w:tcW w:w="3849" w:type="dxa"/>
          </w:tcPr>
          <w:p w14:paraId="097B4451" w14:textId="77777777" w:rsidR="00AC62B4" w:rsidRPr="00DB507A" w:rsidRDefault="00AC62B4">
            <w:pPr>
              <w:rPr>
                <w:rFonts w:cs="Arial"/>
                <w:sz w:val="22"/>
                <w:szCs w:val="22"/>
                <w:lang w:val="en-US"/>
              </w:rPr>
            </w:pPr>
            <w:r w:rsidRPr="00DB507A">
              <w:rPr>
                <w:rFonts w:cs="Arial"/>
                <w:sz w:val="22"/>
                <w:szCs w:val="22"/>
                <w:lang w:val="en-US"/>
              </w:rPr>
              <w:t>Chair of Governors / Vice Chair of Governors / Trustee board</w:t>
            </w:r>
          </w:p>
          <w:p w14:paraId="58F87BC4" w14:textId="77777777" w:rsidR="00AC62B4" w:rsidRPr="00DB507A" w:rsidRDefault="00AC62B4">
            <w:pPr>
              <w:rPr>
                <w:rFonts w:cs="Arial"/>
                <w:sz w:val="22"/>
                <w:szCs w:val="22"/>
              </w:rPr>
            </w:pPr>
            <w:r w:rsidRPr="00DB507A">
              <w:rPr>
                <w:rFonts w:cs="Arial"/>
                <w:sz w:val="22"/>
                <w:szCs w:val="22"/>
              </w:rPr>
              <w:t>Or</w:t>
            </w:r>
          </w:p>
          <w:p w14:paraId="4FB0EBB7" w14:textId="77777777" w:rsidR="00AC62B4" w:rsidRPr="00DB507A" w:rsidRDefault="00AC62B4">
            <w:pPr>
              <w:rPr>
                <w:rFonts w:cs="Arial"/>
                <w:sz w:val="22"/>
                <w:szCs w:val="22"/>
              </w:rPr>
            </w:pPr>
            <w:r w:rsidRPr="00DB507A">
              <w:rPr>
                <w:rFonts w:cs="Arial"/>
                <w:sz w:val="22"/>
                <w:szCs w:val="22"/>
                <w:lang w:val="en-US"/>
              </w:rPr>
              <w:t xml:space="preserve">Manager who is the sole proprietor </w:t>
            </w:r>
          </w:p>
        </w:tc>
        <w:tc>
          <w:tcPr>
            <w:tcW w:w="6636" w:type="dxa"/>
          </w:tcPr>
          <w:p w14:paraId="514F9955" w14:textId="77777777" w:rsidR="00AC62B4" w:rsidRPr="00DB507A" w:rsidRDefault="00AC62B4">
            <w:pPr>
              <w:rPr>
                <w:rFonts w:cs="Arial"/>
                <w:sz w:val="22"/>
                <w:szCs w:val="22"/>
              </w:rPr>
            </w:pPr>
            <w:r w:rsidRPr="00DB507A">
              <w:rPr>
                <w:rFonts w:cs="Arial"/>
                <w:b/>
                <w:sz w:val="22"/>
                <w:szCs w:val="22"/>
                <w:lang w:val="en-US"/>
              </w:rPr>
              <w:t xml:space="preserve">Local Authority Designated Officer LADO </w:t>
            </w:r>
            <w:r w:rsidRPr="00DB507A">
              <w:rPr>
                <w:rFonts w:cs="Arial"/>
                <w:i/>
                <w:sz w:val="22"/>
                <w:szCs w:val="22"/>
                <w:lang w:val="en-US"/>
              </w:rPr>
              <w:t xml:space="preserve">(for staff only) </w:t>
            </w:r>
            <w:hyperlink r:id="rId142" w:history="1">
              <w:r w:rsidRPr="00DB507A">
                <w:rPr>
                  <w:rStyle w:val="Hyperlink"/>
                  <w:rFonts w:cs="Arial"/>
                  <w:sz w:val="22"/>
                  <w:szCs w:val="22"/>
                  <w:lang w:val="en-US"/>
                </w:rPr>
                <w:t>LADO.Referral@hertfordshire.gov.uk</w:t>
              </w:r>
            </w:hyperlink>
            <w:r w:rsidRPr="00DB507A">
              <w:rPr>
                <w:rFonts w:cs="Arial"/>
                <w:sz w:val="22"/>
                <w:szCs w:val="22"/>
                <w:lang w:val="en-US"/>
              </w:rPr>
              <w:t xml:space="preserve"> </w:t>
            </w:r>
          </w:p>
          <w:p w14:paraId="75BA2126" w14:textId="77777777" w:rsidR="00AC62B4" w:rsidRPr="00DB507A" w:rsidRDefault="00AC62B4">
            <w:pPr>
              <w:rPr>
                <w:rFonts w:cs="Arial"/>
                <w:sz w:val="22"/>
                <w:szCs w:val="22"/>
              </w:rPr>
            </w:pPr>
            <w:r w:rsidRPr="00DB507A">
              <w:rPr>
                <w:rFonts w:cs="Arial"/>
                <w:sz w:val="22"/>
                <w:szCs w:val="22"/>
              </w:rPr>
              <w:t>and/or</w:t>
            </w:r>
          </w:p>
          <w:p w14:paraId="0096B5C1" w14:textId="77777777" w:rsidR="00AC62B4" w:rsidRPr="00DB507A" w:rsidRDefault="00AC62B4">
            <w:pPr>
              <w:rPr>
                <w:rFonts w:cs="Arial"/>
                <w:sz w:val="22"/>
                <w:szCs w:val="22"/>
              </w:rPr>
            </w:pPr>
            <w:r w:rsidRPr="00DB507A">
              <w:rPr>
                <w:rFonts w:cs="Arial"/>
                <w:sz w:val="22"/>
                <w:szCs w:val="22"/>
                <w:lang w:val="en-US"/>
              </w:rPr>
              <w:t>Report to the police on 101 or if urgent 999</w:t>
            </w:r>
          </w:p>
        </w:tc>
      </w:tr>
      <w:tr w:rsidR="00AC62B4" w:rsidRPr="00A842E4" w14:paraId="5871ACCE" w14:textId="77777777" w:rsidTr="00D57904">
        <w:trPr>
          <w:jc w:val="center"/>
        </w:trPr>
        <w:tc>
          <w:tcPr>
            <w:tcW w:w="3849" w:type="dxa"/>
          </w:tcPr>
          <w:p w14:paraId="6C9A8979" w14:textId="77777777" w:rsidR="00AC62B4" w:rsidRPr="00DB507A" w:rsidRDefault="00AC62B4">
            <w:pPr>
              <w:rPr>
                <w:rFonts w:cs="Arial"/>
                <w:sz w:val="22"/>
                <w:szCs w:val="22"/>
              </w:rPr>
            </w:pPr>
            <w:r w:rsidRPr="00DB507A">
              <w:rPr>
                <w:rFonts w:cs="Arial"/>
                <w:sz w:val="22"/>
                <w:szCs w:val="22"/>
                <w:lang w:val="en-US"/>
              </w:rPr>
              <w:t>If you are worried that the concerns raised have not been taken seriously or escalated.</w:t>
            </w:r>
          </w:p>
        </w:tc>
        <w:tc>
          <w:tcPr>
            <w:tcW w:w="6636" w:type="dxa"/>
          </w:tcPr>
          <w:p w14:paraId="7F98DE47" w14:textId="77777777" w:rsidR="00AC62B4" w:rsidRPr="00DB507A" w:rsidRDefault="00AC62B4">
            <w:pPr>
              <w:rPr>
                <w:rFonts w:cs="Arial"/>
                <w:sz w:val="22"/>
                <w:szCs w:val="22"/>
              </w:rPr>
            </w:pPr>
            <w:r w:rsidRPr="00DB507A">
              <w:rPr>
                <w:rFonts w:cs="Arial"/>
                <w:b/>
                <w:sz w:val="22"/>
                <w:szCs w:val="22"/>
                <w:lang w:val="en-US"/>
              </w:rPr>
              <w:t>Chair of Governors</w:t>
            </w:r>
          </w:p>
          <w:p w14:paraId="26944101" w14:textId="77777777" w:rsidR="00AC62B4" w:rsidRPr="00DB507A" w:rsidRDefault="00AC62B4">
            <w:pPr>
              <w:rPr>
                <w:rFonts w:cs="Arial"/>
                <w:sz w:val="22"/>
                <w:szCs w:val="22"/>
              </w:rPr>
            </w:pPr>
            <w:r w:rsidRPr="00DB507A">
              <w:rPr>
                <w:rFonts w:cs="Arial"/>
                <w:b/>
                <w:sz w:val="22"/>
                <w:szCs w:val="22"/>
                <w:lang w:val="en-US"/>
              </w:rPr>
              <w:t xml:space="preserve">Police </w:t>
            </w:r>
            <w:r w:rsidRPr="00DB507A">
              <w:rPr>
                <w:rFonts w:cs="Arial"/>
                <w:sz w:val="22"/>
                <w:szCs w:val="22"/>
                <w:lang w:val="en-US"/>
              </w:rPr>
              <w:t>101</w:t>
            </w:r>
          </w:p>
          <w:p w14:paraId="208E9CE8" w14:textId="77777777" w:rsidR="00AC62B4" w:rsidRPr="00DB507A" w:rsidRDefault="00AC62B4">
            <w:pPr>
              <w:rPr>
                <w:rFonts w:cs="Arial"/>
                <w:sz w:val="22"/>
                <w:szCs w:val="22"/>
              </w:rPr>
            </w:pPr>
            <w:r w:rsidRPr="00DB507A">
              <w:rPr>
                <w:rFonts w:cs="Arial"/>
                <w:b/>
                <w:sz w:val="22"/>
                <w:szCs w:val="22"/>
                <w:lang w:val="en-US"/>
              </w:rPr>
              <w:t xml:space="preserve">Children Services </w:t>
            </w:r>
            <w:r w:rsidRPr="00DB507A">
              <w:rPr>
                <w:rFonts w:cs="Arial"/>
                <w:sz w:val="22"/>
                <w:szCs w:val="22"/>
              </w:rPr>
              <w:t>0300 123 4043</w:t>
            </w:r>
          </w:p>
          <w:p w14:paraId="1A262615" w14:textId="77777777" w:rsidR="00AC62B4" w:rsidRPr="00DB507A" w:rsidRDefault="00AC62B4">
            <w:pPr>
              <w:rPr>
                <w:rFonts w:cs="Arial"/>
                <w:sz w:val="22"/>
                <w:szCs w:val="22"/>
              </w:rPr>
            </w:pPr>
            <w:r w:rsidRPr="00DB507A">
              <w:rPr>
                <w:rFonts w:cs="Arial"/>
                <w:b/>
                <w:sz w:val="22"/>
                <w:szCs w:val="22"/>
              </w:rPr>
              <w:t xml:space="preserve">NSPCC Whistleblowing Helpline </w:t>
            </w:r>
            <w:r w:rsidRPr="00DB507A">
              <w:rPr>
                <w:rFonts w:cs="Arial"/>
                <w:sz w:val="22"/>
                <w:szCs w:val="22"/>
              </w:rPr>
              <w:t xml:space="preserve">0800 028 0285 </w:t>
            </w:r>
          </w:p>
          <w:p w14:paraId="448FB724" w14:textId="77777777" w:rsidR="00AC62B4" w:rsidRPr="00DB507A" w:rsidRDefault="00AC62B4">
            <w:pPr>
              <w:rPr>
                <w:rFonts w:cs="Arial"/>
                <w:sz w:val="22"/>
                <w:szCs w:val="22"/>
              </w:rPr>
            </w:pPr>
            <w:r w:rsidRPr="00DB507A">
              <w:rPr>
                <w:rFonts w:cs="Arial"/>
                <w:b/>
                <w:sz w:val="22"/>
                <w:szCs w:val="22"/>
              </w:rPr>
              <w:t>NSPCC Whistleblowing Email</w:t>
            </w:r>
            <w:r w:rsidRPr="00DB507A">
              <w:rPr>
                <w:rFonts w:cs="Arial"/>
                <w:sz w:val="22"/>
                <w:szCs w:val="22"/>
              </w:rPr>
              <w:t xml:space="preserve"> </w:t>
            </w:r>
            <w:hyperlink r:id="rId143" w:history="1">
              <w:r w:rsidRPr="00DB507A">
                <w:rPr>
                  <w:rStyle w:val="Hyperlink"/>
                  <w:rFonts w:cs="Arial"/>
                  <w:sz w:val="22"/>
                  <w:szCs w:val="22"/>
                </w:rPr>
                <w:t>help@nspcc.org.uk</w:t>
              </w:r>
            </w:hyperlink>
          </w:p>
        </w:tc>
      </w:tr>
      <w:tr w:rsidR="00AC62B4" w:rsidRPr="00A842E4" w14:paraId="4DFFEAF0" w14:textId="77777777" w:rsidTr="00D57904">
        <w:trPr>
          <w:jc w:val="center"/>
        </w:trPr>
        <w:tc>
          <w:tcPr>
            <w:tcW w:w="3849" w:type="dxa"/>
          </w:tcPr>
          <w:p w14:paraId="1BFF34AD" w14:textId="7C041921" w:rsidR="00AC62B4" w:rsidRPr="00DB507A" w:rsidRDefault="00AC62B4">
            <w:pPr>
              <w:rPr>
                <w:rFonts w:cs="Arial"/>
                <w:sz w:val="22"/>
                <w:szCs w:val="22"/>
              </w:rPr>
            </w:pPr>
            <w:r w:rsidRPr="00DB507A">
              <w:rPr>
                <w:rFonts w:cs="Arial"/>
                <w:sz w:val="22"/>
                <w:szCs w:val="22"/>
              </w:rPr>
              <w:lastRenderedPageBreak/>
              <w:t xml:space="preserve">Concerns/Allegations relating to an incident that happened when an individual or organisation has </w:t>
            </w:r>
            <w:r w:rsidR="00691C08" w:rsidRPr="00DB507A">
              <w:rPr>
                <w:rFonts w:cs="Arial"/>
                <w:sz w:val="22"/>
                <w:szCs w:val="22"/>
              </w:rPr>
              <w:t>hired</w:t>
            </w:r>
            <w:r w:rsidRPr="00DB507A">
              <w:rPr>
                <w:rFonts w:cs="Arial"/>
                <w:sz w:val="22"/>
                <w:szCs w:val="22"/>
              </w:rPr>
              <w:t xml:space="preserve"> school premises for running activities for children e.g. community groups, sports and faith associations, or service providers that run extra-curricular activities)</w:t>
            </w:r>
          </w:p>
        </w:tc>
        <w:tc>
          <w:tcPr>
            <w:tcW w:w="6636" w:type="dxa"/>
          </w:tcPr>
          <w:p w14:paraId="2894A285" w14:textId="77777777" w:rsidR="00AC62B4" w:rsidRPr="00DB507A" w:rsidRDefault="00AC62B4">
            <w:pPr>
              <w:rPr>
                <w:rFonts w:cs="Arial"/>
                <w:sz w:val="22"/>
                <w:szCs w:val="22"/>
              </w:rPr>
            </w:pPr>
            <w:r w:rsidRPr="00DB507A">
              <w:rPr>
                <w:rFonts w:cs="Arial"/>
                <w:b/>
                <w:sz w:val="22"/>
                <w:szCs w:val="22"/>
                <w:lang w:val="en-US"/>
              </w:rPr>
              <w:t>Headteacher, Principal or Proprietor</w:t>
            </w:r>
          </w:p>
          <w:p w14:paraId="692BA1B4" w14:textId="77777777" w:rsidR="00AC62B4" w:rsidRPr="00DB507A" w:rsidRDefault="00AC62B4">
            <w:pPr>
              <w:rPr>
                <w:rFonts w:cs="Arial"/>
                <w:sz w:val="22"/>
                <w:szCs w:val="22"/>
              </w:rPr>
            </w:pPr>
            <w:r w:rsidRPr="00DB507A">
              <w:rPr>
                <w:rFonts w:cs="Arial"/>
                <w:sz w:val="22"/>
                <w:szCs w:val="22"/>
              </w:rPr>
              <w:t>As with any safeguarding allegation, DSL will follow their schools safeguarding policies and procedures, including informing the LADO.</w:t>
            </w:r>
          </w:p>
          <w:p w14:paraId="49E76AFB" w14:textId="77777777" w:rsidR="00AC62B4" w:rsidRPr="00DB507A" w:rsidRDefault="00AC62B4">
            <w:pPr>
              <w:rPr>
                <w:rFonts w:cs="Arial"/>
                <w:sz w:val="22"/>
                <w:szCs w:val="22"/>
              </w:rPr>
            </w:pPr>
            <w:hyperlink r:id="rId144" w:history="1">
              <w:r w:rsidRPr="00DB507A">
                <w:rPr>
                  <w:rStyle w:val="Hyperlink"/>
                  <w:rFonts w:cs="Arial"/>
                  <w:sz w:val="22"/>
                  <w:szCs w:val="22"/>
                </w:rPr>
                <w:t>Out-of-school settings: safeguarding guidance for providers - GOV.UK</w:t>
              </w:r>
            </w:hyperlink>
          </w:p>
        </w:tc>
      </w:tr>
    </w:tbl>
    <w:p w14:paraId="1AB99379" w14:textId="77777777" w:rsidR="009271C3" w:rsidRPr="00DB507A" w:rsidRDefault="009271C3" w:rsidP="526140A6">
      <w:pPr>
        <w:pStyle w:val="Heading2"/>
        <w:rPr>
          <w:sz w:val="22"/>
          <w:szCs w:val="22"/>
        </w:rPr>
      </w:pPr>
    </w:p>
    <w:p w14:paraId="6F0EA7C2" w14:textId="5071741A" w:rsidR="00B01ACA" w:rsidRPr="00444213" w:rsidRDefault="006421C8" w:rsidP="00DB507A">
      <w:pPr>
        <w:pStyle w:val="Heading2"/>
        <w:jc w:val="both"/>
        <w:rPr>
          <w:b w:val="0"/>
          <w:sz w:val="22"/>
          <w:szCs w:val="22"/>
        </w:rPr>
      </w:pPr>
      <w:r w:rsidRPr="00444213">
        <w:rPr>
          <w:sz w:val="22"/>
          <w:szCs w:val="22"/>
        </w:rPr>
        <w:t>T</w:t>
      </w:r>
      <w:r w:rsidR="00B01ACA" w:rsidRPr="00444213">
        <w:rPr>
          <w:sz w:val="22"/>
          <w:szCs w:val="22"/>
        </w:rPr>
        <w:t xml:space="preserve">he role of </w:t>
      </w:r>
      <w:r w:rsidR="006B17BF" w:rsidRPr="00444213">
        <w:rPr>
          <w:sz w:val="22"/>
          <w:szCs w:val="22"/>
        </w:rPr>
        <w:t>our school</w:t>
      </w:r>
      <w:r w:rsidR="00730594" w:rsidRPr="00444213">
        <w:rPr>
          <w:sz w:val="22"/>
          <w:szCs w:val="22"/>
        </w:rPr>
        <w:t xml:space="preserve"> </w:t>
      </w:r>
      <w:r w:rsidR="00B01ACA" w:rsidRPr="00444213">
        <w:rPr>
          <w:sz w:val="22"/>
          <w:szCs w:val="22"/>
        </w:rPr>
        <w:t xml:space="preserve">Case </w:t>
      </w:r>
      <w:r w:rsidR="00E2682D" w:rsidRPr="00444213">
        <w:rPr>
          <w:sz w:val="22"/>
          <w:szCs w:val="22"/>
        </w:rPr>
        <w:t>M</w:t>
      </w:r>
      <w:r w:rsidR="00B01ACA" w:rsidRPr="00444213">
        <w:rPr>
          <w:sz w:val="22"/>
          <w:szCs w:val="22"/>
        </w:rPr>
        <w:t xml:space="preserve">anager </w:t>
      </w:r>
      <w:r w:rsidRPr="00444213">
        <w:rPr>
          <w:sz w:val="22"/>
          <w:szCs w:val="22"/>
        </w:rPr>
        <w:t>for Low</w:t>
      </w:r>
      <w:r w:rsidR="00E2682D" w:rsidRPr="00444213">
        <w:rPr>
          <w:sz w:val="22"/>
          <w:szCs w:val="22"/>
        </w:rPr>
        <w:t>-</w:t>
      </w:r>
      <w:r w:rsidRPr="00444213">
        <w:rPr>
          <w:sz w:val="22"/>
          <w:szCs w:val="22"/>
        </w:rPr>
        <w:t xml:space="preserve">Level </w:t>
      </w:r>
      <w:r w:rsidR="009D0B4B" w:rsidRPr="00444213">
        <w:rPr>
          <w:sz w:val="22"/>
          <w:szCs w:val="22"/>
        </w:rPr>
        <w:t>Concerns</w:t>
      </w:r>
      <w:r w:rsidRPr="00444213">
        <w:rPr>
          <w:sz w:val="22"/>
          <w:szCs w:val="22"/>
        </w:rPr>
        <w:t xml:space="preserve"> </w:t>
      </w:r>
    </w:p>
    <w:p w14:paraId="3DB37518" w14:textId="33E48D38" w:rsidR="526140A6" w:rsidRPr="00444213" w:rsidRDefault="526140A6" w:rsidP="00DB507A">
      <w:pPr>
        <w:jc w:val="both"/>
        <w:rPr>
          <w:rFonts w:cs="Arial"/>
          <w:sz w:val="22"/>
          <w:szCs w:val="22"/>
        </w:rPr>
      </w:pPr>
    </w:p>
    <w:p w14:paraId="06C7128E" w14:textId="7D059BE5" w:rsidR="00850FE3" w:rsidRPr="00444213" w:rsidRDefault="00060BB2" w:rsidP="00DB507A">
      <w:pPr>
        <w:jc w:val="both"/>
        <w:rPr>
          <w:rFonts w:cs="Arial"/>
          <w:sz w:val="22"/>
          <w:szCs w:val="22"/>
        </w:rPr>
      </w:pPr>
      <w:r w:rsidRPr="00444213">
        <w:rPr>
          <w:rFonts w:cs="Arial"/>
          <w:sz w:val="22"/>
          <w:szCs w:val="22"/>
        </w:rPr>
        <w:t>They will</w:t>
      </w:r>
      <w:r w:rsidR="00A85529" w:rsidRPr="00444213">
        <w:rPr>
          <w:rFonts w:cs="Arial"/>
          <w:sz w:val="22"/>
          <w:szCs w:val="22"/>
        </w:rPr>
        <w:t xml:space="preserve"> be the most </w:t>
      </w:r>
      <w:r w:rsidR="00E45A92" w:rsidRPr="00444213">
        <w:rPr>
          <w:rFonts w:cs="Arial"/>
          <w:sz w:val="22"/>
          <w:szCs w:val="22"/>
        </w:rPr>
        <w:t xml:space="preserve">senior </w:t>
      </w:r>
      <w:r w:rsidR="007C4564" w:rsidRPr="00444213">
        <w:rPr>
          <w:rFonts w:cs="Arial"/>
          <w:sz w:val="22"/>
          <w:szCs w:val="22"/>
        </w:rPr>
        <w:t>manager</w:t>
      </w:r>
      <w:r w:rsidR="00730594" w:rsidRPr="00444213">
        <w:rPr>
          <w:rFonts w:cs="Arial"/>
          <w:sz w:val="22"/>
          <w:szCs w:val="22"/>
        </w:rPr>
        <w:t xml:space="preserve"> in our setting </w:t>
      </w:r>
      <w:r w:rsidR="007C4564" w:rsidRPr="00444213">
        <w:rPr>
          <w:rFonts w:cs="Arial"/>
          <w:sz w:val="22"/>
          <w:szCs w:val="22"/>
        </w:rPr>
        <w:t xml:space="preserve">for </w:t>
      </w:r>
      <w:r w:rsidR="00E45A92" w:rsidRPr="00444213">
        <w:rPr>
          <w:rFonts w:cs="Arial"/>
          <w:sz w:val="22"/>
          <w:szCs w:val="22"/>
        </w:rPr>
        <w:t>example, the Headteacher</w:t>
      </w:r>
      <w:r w:rsidR="00B667B8" w:rsidRPr="00444213">
        <w:rPr>
          <w:rFonts w:cs="Arial"/>
          <w:sz w:val="22"/>
          <w:szCs w:val="22"/>
        </w:rPr>
        <w:t xml:space="preserve">. </w:t>
      </w:r>
      <w:r w:rsidR="00E45A92" w:rsidRPr="00444213">
        <w:rPr>
          <w:rFonts w:cs="Arial"/>
          <w:sz w:val="22"/>
          <w:szCs w:val="22"/>
        </w:rPr>
        <w:t xml:space="preserve">If </w:t>
      </w:r>
      <w:r w:rsidR="248CFDC3" w:rsidRPr="00444213">
        <w:rPr>
          <w:rFonts w:cs="Arial"/>
          <w:sz w:val="22"/>
          <w:szCs w:val="22"/>
        </w:rPr>
        <w:t>the</w:t>
      </w:r>
      <w:r w:rsidR="00E45A92" w:rsidRPr="00444213">
        <w:rPr>
          <w:rFonts w:cs="Arial"/>
          <w:sz w:val="22"/>
          <w:szCs w:val="22"/>
        </w:rPr>
        <w:t xml:space="preserve"> concerns involve the Headteacher or Principal, the </w:t>
      </w:r>
      <w:r w:rsidR="00226459" w:rsidRPr="00444213">
        <w:rPr>
          <w:rFonts w:cs="Arial"/>
          <w:sz w:val="22"/>
          <w:szCs w:val="22"/>
        </w:rPr>
        <w:t xml:space="preserve">case manager will be the </w:t>
      </w:r>
      <w:r w:rsidR="00E45A92" w:rsidRPr="00444213">
        <w:rPr>
          <w:rFonts w:cs="Arial"/>
          <w:sz w:val="22"/>
          <w:szCs w:val="22"/>
        </w:rPr>
        <w:t>Chair of Governors</w:t>
      </w:r>
      <w:r w:rsidR="00B667B8" w:rsidRPr="00444213">
        <w:rPr>
          <w:rFonts w:cs="Arial"/>
          <w:sz w:val="22"/>
          <w:szCs w:val="22"/>
        </w:rPr>
        <w:t>.</w:t>
      </w:r>
    </w:p>
    <w:p w14:paraId="3F1A60F4" w14:textId="04184E1C" w:rsidR="00DA7843" w:rsidRPr="00444213" w:rsidRDefault="00850FE3" w:rsidP="0092233D">
      <w:pPr>
        <w:pStyle w:val="Heading2"/>
        <w:spacing w:before="0" w:after="120"/>
        <w:jc w:val="both"/>
        <w:rPr>
          <w:b w:val="0"/>
          <w:sz w:val="22"/>
          <w:szCs w:val="22"/>
        </w:rPr>
      </w:pPr>
      <w:r w:rsidRPr="00444213">
        <w:rPr>
          <w:b w:val="0"/>
          <w:sz w:val="22"/>
          <w:szCs w:val="22"/>
        </w:rPr>
        <w:t xml:space="preserve">When a </w:t>
      </w:r>
      <w:r w:rsidR="00AE4F4E" w:rsidRPr="00444213">
        <w:rPr>
          <w:b w:val="0"/>
          <w:sz w:val="22"/>
          <w:szCs w:val="22"/>
        </w:rPr>
        <w:t>L</w:t>
      </w:r>
      <w:r w:rsidRPr="00444213">
        <w:rPr>
          <w:b w:val="0"/>
          <w:sz w:val="22"/>
          <w:szCs w:val="22"/>
        </w:rPr>
        <w:t>ow-</w:t>
      </w:r>
      <w:r w:rsidR="00AE4F4E" w:rsidRPr="00444213">
        <w:rPr>
          <w:b w:val="0"/>
          <w:sz w:val="22"/>
          <w:szCs w:val="22"/>
        </w:rPr>
        <w:t>L</w:t>
      </w:r>
      <w:r w:rsidRPr="00444213">
        <w:rPr>
          <w:b w:val="0"/>
          <w:sz w:val="22"/>
          <w:szCs w:val="22"/>
        </w:rPr>
        <w:t xml:space="preserve">evel </w:t>
      </w:r>
      <w:r w:rsidR="00AE4F4E" w:rsidRPr="00444213">
        <w:rPr>
          <w:b w:val="0"/>
          <w:sz w:val="22"/>
          <w:szCs w:val="22"/>
        </w:rPr>
        <w:t>C</w:t>
      </w:r>
      <w:r w:rsidRPr="00444213">
        <w:rPr>
          <w:b w:val="0"/>
          <w:sz w:val="22"/>
          <w:szCs w:val="22"/>
        </w:rPr>
        <w:t xml:space="preserve">oncern is raised (including third-party reports), </w:t>
      </w:r>
      <w:r w:rsidR="004337D1" w:rsidRPr="00444213">
        <w:rPr>
          <w:b w:val="0"/>
          <w:sz w:val="22"/>
          <w:szCs w:val="22"/>
        </w:rPr>
        <w:t xml:space="preserve">our case manager </w:t>
      </w:r>
      <w:r w:rsidR="00292678" w:rsidRPr="00444213">
        <w:rPr>
          <w:b w:val="0"/>
          <w:sz w:val="22"/>
          <w:szCs w:val="22"/>
        </w:rPr>
        <w:t>will</w:t>
      </w:r>
      <w:r w:rsidR="0092233D" w:rsidRPr="00444213">
        <w:rPr>
          <w:b w:val="0"/>
          <w:sz w:val="22"/>
          <w:szCs w:val="22"/>
        </w:rPr>
        <w:t xml:space="preserve"> </w:t>
      </w:r>
      <w:r w:rsidR="00597961" w:rsidRPr="00444213">
        <w:rPr>
          <w:b w:val="0"/>
          <w:sz w:val="22"/>
          <w:szCs w:val="22"/>
        </w:rPr>
        <w:t xml:space="preserve">follow our schools’ </w:t>
      </w:r>
      <w:r w:rsidR="002A0980" w:rsidRPr="00444213">
        <w:rPr>
          <w:b w:val="0"/>
          <w:sz w:val="22"/>
          <w:szCs w:val="22"/>
        </w:rPr>
        <w:t xml:space="preserve">internal </w:t>
      </w:r>
      <w:r w:rsidR="00AD5568" w:rsidRPr="00444213">
        <w:rPr>
          <w:b w:val="0"/>
          <w:sz w:val="22"/>
          <w:szCs w:val="22"/>
        </w:rPr>
        <w:t xml:space="preserve">due processes </w:t>
      </w:r>
      <w:r w:rsidR="001F1F33" w:rsidRPr="00444213">
        <w:rPr>
          <w:b w:val="0"/>
          <w:sz w:val="22"/>
          <w:szCs w:val="22"/>
        </w:rPr>
        <w:t xml:space="preserve">for managing </w:t>
      </w:r>
      <w:r w:rsidR="005F03C2" w:rsidRPr="00444213">
        <w:rPr>
          <w:b w:val="0"/>
          <w:sz w:val="22"/>
          <w:szCs w:val="22"/>
        </w:rPr>
        <w:t>safe staffing</w:t>
      </w:r>
      <w:r w:rsidR="00847C30" w:rsidRPr="00444213">
        <w:rPr>
          <w:b w:val="0"/>
          <w:sz w:val="22"/>
          <w:szCs w:val="22"/>
        </w:rPr>
        <w:t>,</w:t>
      </w:r>
      <w:r w:rsidR="0023213E" w:rsidRPr="00444213">
        <w:rPr>
          <w:b w:val="0"/>
          <w:sz w:val="22"/>
          <w:szCs w:val="22"/>
        </w:rPr>
        <w:t xml:space="preserve"> </w:t>
      </w:r>
      <w:r w:rsidR="00C60258" w:rsidRPr="00444213">
        <w:rPr>
          <w:b w:val="0"/>
          <w:sz w:val="22"/>
          <w:szCs w:val="22"/>
        </w:rPr>
        <w:t xml:space="preserve">our response </w:t>
      </w:r>
      <w:r w:rsidR="00971AAC" w:rsidRPr="00444213">
        <w:rPr>
          <w:b w:val="0"/>
          <w:sz w:val="22"/>
          <w:szCs w:val="22"/>
        </w:rPr>
        <w:t>may</w:t>
      </w:r>
      <w:r w:rsidR="00C60258" w:rsidRPr="00444213">
        <w:rPr>
          <w:b w:val="0"/>
          <w:sz w:val="22"/>
          <w:szCs w:val="22"/>
        </w:rPr>
        <w:t xml:space="preserve"> include the following: </w:t>
      </w:r>
      <w:r w:rsidR="00FA0D94" w:rsidRPr="00444213">
        <w:rPr>
          <w:b w:val="0"/>
          <w:sz w:val="22"/>
          <w:szCs w:val="22"/>
        </w:rPr>
        <w:t xml:space="preserve"> </w:t>
      </w:r>
      <w:r w:rsidR="0078500E" w:rsidRPr="00444213">
        <w:rPr>
          <w:b w:val="0"/>
          <w:sz w:val="22"/>
          <w:szCs w:val="22"/>
        </w:rPr>
        <w:t xml:space="preserve"> </w:t>
      </w:r>
    </w:p>
    <w:p w14:paraId="20538737" w14:textId="180D064F" w:rsidR="00245158" w:rsidRPr="00444213" w:rsidRDefault="00CF2602" w:rsidP="00E047D4">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Prioritise</w:t>
      </w:r>
      <w:r w:rsidR="00245158" w:rsidRPr="00444213">
        <w:rPr>
          <w:rFonts w:ascii="Arial" w:eastAsia="Arial" w:hAnsi="Arial" w:cs="Arial"/>
          <w:sz w:val="22"/>
          <w:szCs w:val="22"/>
        </w:rPr>
        <w:t xml:space="preserve"> </w:t>
      </w:r>
      <w:r w:rsidR="00820E26" w:rsidRPr="00444213">
        <w:rPr>
          <w:rFonts w:ascii="Arial" w:eastAsia="Arial" w:hAnsi="Arial" w:cs="Arial"/>
          <w:sz w:val="22"/>
          <w:szCs w:val="22"/>
        </w:rPr>
        <w:t xml:space="preserve">the </w:t>
      </w:r>
      <w:r w:rsidR="00245158" w:rsidRPr="00444213">
        <w:rPr>
          <w:rFonts w:ascii="Arial" w:eastAsia="Arial" w:hAnsi="Arial" w:cs="Arial"/>
          <w:sz w:val="22"/>
          <w:szCs w:val="22"/>
        </w:rPr>
        <w:t xml:space="preserve">safety </w:t>
      </w:r>
      <w:r w:rsidR="00BB2B4A" w:rsidRPr="00444213">
        <w:rPr>
          <w:rFonts w:ascii="Arial" w:eastAsia="Arial" w:hAnsi="Arial" w:cs="Arial"/>
          <w:sz w:val="22"/>
          <w:szCs w:val="22"/>
        </w:rPr>
        <w:t xml:space="preserve">and wellbeing </w:t>
      </w:r>
      <w:r w:rsidR="00245158" w:rsidRPr="00444213">
        <w:rPr>
          <w:rFonts w:ascii="Arial" w:eastAsia="Arial" w:hAnsi="Arial" w:cs="Arial"/>
          <w:sz w:val="22"/>
          <w:szCs w:val="22"/>
        </w:rPr>
        <w:t>of</w:t>
      </w:r>
      <w:r w:rsidR="00A9131B" w:rsidRPr="00444213">
        <w:rPr>
          <w:rFonts w:ascii="Arial" w:eastAsia="Arial" w:hAnsi="Arial" w:cs="Arial"/>
          <w:sz w:val="22"/>
          <w:szCs w:val="22"/>
        </w:rPr>
        <w:t xml:space="preserve"> an</w:t>
      </w:r>
      <w:r w:rsidR="00FD556F" w:rsidRPr="00444213">
        <w:rPr>
          <w:rFonts w:ascii="Arial" w:eastAsia="Arial" w:hAnsi="Arial" w:cs="Arial"/>
          <w:sz w:val="22"/>
          <w:szCs w:val="22"/>
        </w:rPr>
        <w:t>y</w:t>
      </w:r>
      <w:r w:rsidR="00A9131B" w:rsidRPr="00444213">
        <w:rPr>
          <w:rFonts w:ascii="Arial" w:eastAsia="Arial" w:hAnsi="Arial" w:cs="Arial"/>
          <w:sz w:val="22"/>
          <w:szCs w:val="22"/>
        </w:rPr>
        <w:t xml:space="preserve"> alleged victim and </w:t>
      </w:r>
      <w:r w:rsidR="000F1EBF" w:rsidRPr="00444213">
        <w:rPr>
          <w:rFonts w:ascii="Arial" w:eastAsia="Arial" w:hAnsi="Arial" w:cs="Arial"/>
          <w:sz w:val="22"/>
          <w:szCs w:val="22"/>
        </w:rPr>
        <w:t xml:space="preserve">all </w:t>
      </w:r>
      <w:r w:rsidR="00A9131B" w:rsidRPr="00444213">
        <w:rPr>
          <w:rFonts w:ascii="Arial" w:eastAsia="Arial" w:hAnsi="Arial" w:cs="Arial"/>
          <w:sz w:val="22"/>
          <w:szCs w:val="22"/>
        </w:rPr>
        <w:t xml:space="preserve">other </w:t>
      </w:r>
      <w:r w:rsidR="00CA565B" w:rsidRPr="00444213">
        <w:rPr>
          <w:rFonts w:ascii="Arial" w:eastAsia="Arial" w:hAnsi="Arial" w:cs="Arial"/>
          <w:sz w:val="22"/>
          <w:szCs w:val="22"/>
        </w:rPr>
        <w:t>pupils</w:t>
      </w:r>
    </w:p>
    <w:p w14:paraId="06B6C5B9" w14:textId="36A86E7B" w:rsidR="00BD02C0" w:rsidRPr="00444213" w:rsidRDefault="00BD02C0" w:rsidP="00E047D4">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Share details only with those who need to know to maintain confidentialit</w:t>
      </w:r>
      <w:r w:rsidR="00CF2320" w:rsidRPr="00444213">
        <w:rPr>
          <w:rFonts w:ascii="Arial" w:eastAsia="Arial" w:hAnsi="Arial" w:cs="Arial"/>
          <w:sz w:val="22"/>
          <w:szCs w:val="22"/>
        </w:rPr>
        <w:t>y</w:t>
      </w:r>
    </w:p>
    <w:p w14:paraId="322D881B" w14:textId="4EEC0A37" w:rsidR="004757AE" w:rsidRPr="00444213" w:rsidRDefault="003159A1" w:rsidP="00E047D4">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 xml:space="preserve">Conduct further inquiries with relevant </w:t>
      </w:r>
      <w:r w:rsidR="005F03C2" w:rsidRPr="00444213">
        <w:rPr>
          <w:rFonts w:ascii="Arial" w:eastAsia="Arial" w:hAnsi="Arial" w:cs="Arial"/>
          <w:sz w:val="22"/>
          <w:szCs w:val="22"/>
        </w:rPr>
        <w:t>parties,</w:t>
      </w:r>
      <w:r w:rsidR="0092233D" w:rsidRPr="00444213">
        <w:rPr>
          <w:rFonts w:ascii="Arial" w:eastAsia="Arial" w:hAnsi="Arial" w:cs="Arial"/>
          <w:sz w:val="22"/>
          <w:szCs w:val="22"/>
        </w:rPr>
        <w:t xml:space="preserve"> </w:t>
      </w:r>
      <w:r w:rsidRPr="00444213">
        <w:rPr>
          <w:rFonts w:ascii="Arial" w:eastAsia="Arial" w:hAnsi="Arial" w:cs="Arial"/>
          <w:sz w:val="22"/>
          <w:szCs w:val="22"/>
        </w:rPr>
        <w:t>children, staff, parents, or witnesses</w:t>
      </w:r>
    </w:p>
    <w:p w14:paraId="6744015C" w14:textId="3CF8A4E6" w:rsidR="008050E2" w:rsidRPr="00444213" w:rsidRDefault="00054EC1" w:rsidP="00E047D4">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If there are reasonable grounds, launch a formal internal investigation</w:t>
      </w:r>
      <w:r w:rsidR="004B6F47" w:rsidRPr="00444213">
        <w:rPr>
          <w:rFonts w:ascii="Arial" w:eastAsia="Arial" w:hAnsi="Arial" w:cs="Arial"/>
          <w:sz w:val="22"/>
          <w:szCs w:val="22"/>
        </w:rPr>
        <w:t xml:space="preserve"> following the school’s internal processes</w:t>
      </w:r>
    </w:p>
    <w:p w14:paraId="25464BD5" w14:textId="0EFF5240" w:rsidR="00C359BA" w:rsidRPr="00444213" w:rsidRDefault="00C359BA" w:rsidP="00DB507A">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 xml:space="preserve">Consult Human Resources on possible breaches of the </w:t>
      </w:r>
      <w:r w:rsidR="00AA4A70" w:rsidRPr="00444213">
        <w:rPr>
          <w:rFonts w:ascii="Arial" w:eastAsia="Arial" w:hAnsi="Arial" w:cs="Arial"/>
          <w:sz w:val="22"/>
          <w:szCs w:val="22"/>
        </w:rPr>
        <w:t>staff code of conduct</w:t>
      </w:r>
      <w:r w:rsidRPr="00444213">
        <w:rPr>
          <w:rFonts w:ascii="Arial" w:eastAsia="Arial" w:hAnsi="Arial" w:cs="Arial"/>
          <w:sz w:val="22"/>
          <w:szCs w:val="22"/>
        </w:rPr>
        <w:t xml:space="preserve">, </w:t>
      </w:r>
      <w:hyperlink r:id="rId145">
        <w:r w:rsidRPr="00444213">
          <w:rPr>
            <w:rStyle w:val="Hyperlink"/>
            <w:rFonts w:ascii="Arial" w:eastAsia="Arial" w:hAnsi="Arial" w:cs="Arial"/>
            <w:sz w:val="22"/>
            <w:szCs w:val="22"/>
          </w:rPr>
          <w:t>Teachers’ Standards</w:t>
        </w:r>
      </w:hyperlink>
      <w:r w:rsidRPr="00444213">
        <w:rPr>
          <w:rFonts w:ascii="Arial" w:eastAsia="Arial" w:hAnsi="Arial" w:cs="Arial"/>
          <w:sz w:val="22"/>
          <w:szCs w:val="22"/>
        </w:rPr>
        <w:t>, or TA regulations to assess disciplinary thresholds</w:t>
      </w:r>
    </w:p>
    <w:p w14:paraId="432E6B47" w14:textId="615F3336" w:rsidR="00CD0B2F" w:rsidRPr="00444213" w:rsidRDefault="000355F0" w:rsidP="00E047D4">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Inform the subject of the concerns and outline available support during the inquiry</w:t>
      </w:r>
    </w:p>
    <w:p w14:paraId="4F25D548" w14:textId="061C9A0C" w:rsidR="00F55782" w:rsidRPr="00444213" w:rsidRDefault="00F55782" w:rsidP="00E047D4">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Determine when to allow the subject to present their account</w:t>
      </w:r>
    </w:p>
    <w:p w14:paraId="16D63682" w14:textId="3480FE5A" w:rsidR="005240B2" w:rsidRPr="00444213" w:rsidRDefault="008611AB" w:rsidP="00E047D4">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Review all evidence and decide on an outcome</w:t>
      </w:r>
    </w:p>
    <w:p w14:paraId="6AB45D0D" w14:textId="73F6DF07" w:rsidR="00A24060" w:rsidRPr="00444213" w:rsidRDefault="00A24060" w:rsidP="00E047D4">
      <w:pPr>
        <w:pStyle w:val="ListParagraph"/>
        <w:numPr>
          <w:ilvl w:val="0"/>
          <w:numId w:val="145"/>
        </w:numPr>
        <w:jc w:val="both"/>
        <w:rPr>
          <w:rFonts w:ascii="Arial" w:eastAsia="Arial" w:hAnsi="Arial" w:cs="Arial"/>
          <w:sz w:val="22"/>
          <w:szCs w:val="22"/>
        </w:rPr>
      </w:pPr>
      <w:r w:rsidRPr="00444213">
        <w:rPr>
          <w:rFonts w:ascii="Arial" w:eastAsia="Arial" w:hAnsi="Arial" w:cs="Arial"/>
          <w:sz w:val="22"/>
          <w:szCs w:val="22"/>
        </w:rPr>
        <w:t>I</w:t>
      </w:r>
      <w:r w:rsidR="004B6C75" w:rsidRPr="00444213">
        <w:rPr>
          <w:rFonts w:ascii="Arial" w:eastAsia="Arial" w:hAnsi="Arial" w:cs="Arial"/>
          <w:sz w:val="22"/>
          <w:szCs w:val="22"/>
        </w:rPr>
        <w:t>f no risk of harm is found, consider additional training or monitoring for the staff membe</w:t>
      </w:r>
      <w:r w:rsidR="00E87C5B" w:rsidRPr="00444213">
        <w:rPr>
          <w:rFonts w:ascii="Arial" w:eastAsia="Arial" w:hAnsi="Arial" w:cs="Arial"/>
          <w:sz w:val="22"/>
          <w:szCs w:val="22"/>
        </w:rPr>
        <w:t>r</w:t>
      </w:r>
    </w:p>
    <w:p w14:paraId="5AB6A1AF" w14:textId="77777777" w:rsidR="00597961" w:rsidRPr="00F35B1B" w:rsidRDefault="002F5662" w:rsidP="000B725A">
      <w:pPr>
        <w:pStyle w:val="ListParagraph"/>
        <w:numPr>
          <w:ilvl w:val="0"/>
          <w:numId w:val="145"/>
        </w:numPr>
        <w:jc w:val="both"/>
        <w:rPr>
          <w:rFonts w:ascii="Arial" w:hAnsi="Arial" w:cs="Arial"/>
          <w:sz w:val="22"/>
          <w:szCs w:val="22"/>
        </w:rPr>
      </w:pPr>
      <w:r w:rsidRPr="00444213">
        <w:rPr>
          <w:rFonts w:ascii="Arial" w:eastAsia="Arial" w:hAnsi="Arial" w:cs="Arial"/>
          <w:sz w:val="22"/>
          <w:szCs w:val="22"/>
        </w:rPr>
        <w:t>I</w:t>
      </w:r>
      <w:r w:rsidR="00FB03E0" w:rsidRPr="00444213">
        <w:rPr>
          <w:rFonts w:ascii="Arial" w:eastAsia="Arial" w:hAnsi="Arial" w:cs="Arial"/>
          <w:sz w:val="22"/>
          <w:szCs w:val="22"/>
        </w:rPr>
        <w:t xml:space="preserve">f new </w:t>
      </w:r>
      <w:r w:rsidR="00FB03E0" w:rsidRPr="00F35B1B">
        <w:rPr>
          <w:rFonts w:ascii="Arial" w:eastAsia="Arial" w:hAnsi="Arial" w:cs="Arial"/>
          <w:sz w:val="22"/>
          <w:szCs w:val="22"/>
        </w:rPr>
        <w:t>information raises serious risk or meets the harm threshold, refer the matter to the LADO</w:t>
      </w:r>
    </w:p>
    <w:p w14:paraId="78908A23" w14:textId="0B1316C6" w:rsidR="0092233D" w:rsidRPr="00F35B1B" w:rsidRDefault="004A561E" w:rsidP="000B725A">
      <w:pPr>
        <w:pStyle w:val="ListParagraph"/>
        <w:numPr>
          <w:ilvl w:val="0"/>
          <w:numId w:val="145"/>
        </w:numPr>
        <w:jc w:val="both"/>
        <w:rPr>
          <w:rFonts w:ascii="Arial" w:hAnsi="Arial" w:cs="Arial"/>
          <w:sz w:val="22"/>
          <w:szCs w:val="22"/>
        </w:rPr>
      </w:pPr>
      <w:r w:rsidRPr="00F35B1B">
        <w:rPr>
          <w:rFonts w:ascii="Arial" w:hAnsi="Arial" w:cs="Arial"/>
          <w:sz w:val="22"/>
          <w:szCs w:val="22"/>
        </w:rPr>
        <w:t xml:space="preserve">Record </w:t>
      </w:r>
      <w:r w:rsidR="0092233D" w:rsidRPr="00F35B1B">
        <w:rPr>
          <w:rFonts w:ascii="Arial" w:hAnsi="Arial" w:cs="Arial"/>
          <w:sz w:val="22"/>
          <w:szCs w:val="22"/>
        </w:rPr>
        <w:t xml:space="preserve">our </w:t>
      </w:r>
      <w:r w:rsidRPr="00F35B1B">
        <w:rPr>
          <w:rFonts w:ascii="Arial" w:hAnsi="Arial" w:cs="Arial"/>
          <w:sz w:val="22"/>
          <w:szCs w:val="22"/>
        </w:rPr>
        <w:t xml:space="preserve">findings </w:t>
      </w:r>
      <w:r w:rsidR="002837A5" w:rsidRPr="00F35B1B">
        <w:rPr>
          <w:rFonts w:ascii="Arial" w:hAnsi="Arial" w:cs="Arial"/>
          <w:sz w:val="22"/>
          <w:szCs w:val="22"/>
        </w:rPr>
        <w:t xml:space="preserve">the </w:t>
      </w:r>
      <w:r w:rsidR="0092233D" w:rsidRPr="00F35B1B">
        <w:rPr>
          <w:rFonts w:ascii="Arial" w:hAnsi="Arial" w:cs="Arial"/>
          <w:sz w:val="22"/>
          <w:szCs w:val="22"/>
        </w:rPr>
        <w:t xml:space="preserve">rationale for any decisions and action we take. </w:t>
      </w:r>
    </w:p>
    <w:p w14:paraId="6798A0E5" w14:textId="04E5D2C7" w:rsidR="00E72511" w:rsidRPr="00F35B1B" w:rsidRDefault="00E72511" w:rsidP="526140A6">
      <w:pPr>
        <w:ind w:left="720"/>
        <w:jc w:val="both"/>
        <w:rPr>
          <w:rFonts w:cs="Arial"/>
          <w:sz w:val="22"/>
          <w:szCs w:val="22"/>
        </w:rPr>
      </w:pPr>
    </w:p>
    <w:p w14:paraId="26D44BDC" w14:textId="00CA0213" w:rsidR="00E72511" w:rsidRPr="00F35B1B" w:rsidRDefault="00C837F1" w:rsidP="000F4382">
      <w:pPr>
        <w:jc w:val="both"/>
        <w:rPr>
          <w:rFonts w:cs="Arial"/>
          <w:sz w:val="22"/>
          <w:szCs w:val="22"/>
        </w:rPr>
      </w:pPr>
      <w:r w:rsidRPr="00F35B1B">
        <w:rPr>
          <w:rFonts w:cs="Arial"/>
          <w:sz w:val="22"/>
          <w:szCs w:val="22"/>
        </w:rPr>
        <w:t xml:space="preserve">Coates </w:t>
      </w:r>
      <w:r w:rsidR="00F35B1B" w:rsidRPr="00F35B1B">
        <w:rPr>
          <w:rFonts w:cs="Arial"/>
          <w:sz w:val="22"/>
          <w:szCs w:val="22"/>
        </w:rPr>
        <w:t>Way fosters</w:t>
      </w:r>
      <w:r w:rsidR="002E3D6A" w:rsidRPr="00F35B1B">
        <w:rPr>
          <w:rFonts w:cs="Arial"/>
          <w:sz w:val="22"/>
          <w:szCs w:val="22"/>
        </w:rPr>
        <w:t xml:space="preserve"> a </w:t>
      </w:r>
      <w:r w:rsidR="00682A2C" w:rsidRPr="00F35B1B">
        <w:rPr>
          <w:rFonts w:cs="Arial"/>
          <w:sz w:val="22"/>
          <w:szCs w:val="22"/>
        </w:rPr>
        <w:t>safeguarding culture where</w:t>
      </w:r>
      <w:r w:rsidR="00E32C58" w:rsidRPr="00F35B1B">
        <w:rPr>
          <w:rFonts w:cs="Arial"/>
          <w:sz w:val="22"/>
          <w:szCs w:val="22"/>
        </w:rPr>
        <w:t xml:space="preserve"> every staff member is professionally curious.</w:t>
      </w:r>
      <w:r w:rsidR="004A52E0" w:rsidRPr="00F35B1B">
        <w:rPr>
          <w:rFonts w:cs="Arial"/>
          <w:sz w:val="22"/>
          <w:szCs w:val="22"/>
        </w:rPr>
        <w:t xml:space="preserve"> We</w:t>
      </w:r>
      <w:r w:rsidR="0078319E" w:rsidRPr="00F35B1B">
        <w:rPr>
          <w:rFonts w:cs="Arial"/>
          <w:sz w:val="22"/>
          <w:szCs w:val="22"/>
        </w:rPr>
        <w:t>:</w:t>
      </w:r>
    </w:p>
    <w:p w14:paraId="20D0286B" w14:textId="671A1B12" w:rsidR="0078319E" w:rsidRPr="00F35B1B" w:rsidRDefault="0078319E" w:rsidP="00E047D4">
      <w:pPr>
        <w:pStyle w:val="ListParagraph"/>
        <w:numPr>
          <w:ilvl w:val="0"/>
          <w:numId w:val="26"/>
        </w:numPr>
        <w:spacing w:after="120"/>
        <w:jc w:val="both"/>
        <w:rPr>
          <w:rFonts w:ascii="Arial" w:hAnsi="Arial" w:cs="Arial"/>
          <w:sz w:val="22"/>
          <w:szCs w:val="22"/>
        </w:rPr>
      </w:pPr>
      <w:r w:rsidRPr="00F35B1B">
        <w:rPr>
          <w:rFonts w:ascii="Arial" w:hAnsi="Arial" w:cs="Arial"/>
          <w:sz w:val="22"/>
          <w:szCs w:val="22"/>
        </w:rPr>
        <w:t xml:space="preserve">Clarify expected </w:t>
      </w:r>
      <w:r w:rsidR="008F3BAF" w:rsidRPr="00F35B1B">
        <w:rPr>
          <w:rFonts w:ascii="Arial" w:hAnsi="Arial" w:cs="Arial"/>
          <w:sz w:val="22"/>
          <w:szCs w:val="22"/>
        </w:rPr>
        <w:t xml:space="preserve">staff </w:t>
      </w:r>
      <w:r w:rsidRPr="00F35B1B">
        <w:rPr>
          <w:rFonts w:ascii="Arial" w:hAnsi="Arial" w:cs="Arial"/>
          <w:sz w:val="22"/>
          <w:szCs w:val="22"/>
        </w:rPr>
        <w:t xml:space="preserve">behaviour and help </w:t>
      </w:r>
      <w:r w:rsidR="00320486" w:rsidRPr="00F35B1B">
        <w:rPr>
          <w:rFonts w:ascii="Arial" w:hAnsi="Arial" w:cs="Arial"/>
          <w:sz w:val="22"/>
          <w:szCs w:val="22"/>
        </w:rPr>
        <w:t>them</w:t>
      </w:r>
      <w:r w:rsidRPr="00F35B1B">
        <w:rPr>
          <w:rFonts w:ascii="Arial" w:hAnsi="Arial" w:cs="Arial"/>
          <w:sz w:val="22"/>
          <w:szCs w:val="22"/>
        </w:rPr>
        <w:t xml:space="preserve"> distinguish it from concerning conduct</w:t>
      </w:r>
    </w:p>
    <w:p w14:paraId="01A53B50" w14:textId="77777777" w:rsidR="008C2D7E" w:rsidRPr="00F35B1B" w:rsidRDefault="006E025D" w:rsidP="00E047D4">
      <w:pPr>
        <w:pStyle w:val="ListParagraph"/>
        <w:numPr>
          <w:ilvl w:val="0"/>
          <w:numId w:val="26"/>
        </w:numPr>
        <w:spacing w:after="120"/>
        <w:jc w:val="both"/>
        <w:rPr>
          <w:rFonts w:ascii="Arial" w:hAnsi="Arial" w:cs="Arial"/>
          <w:sz w:val="22"/>
          <w:szCs w:val="22"/>
        </w:rPr>
      </w:pPr>
      <w:r w:rsidRPr="00F35B1B">
        <w:rPr>
          <w:rFonts w:ascii="Arial" w:hAnsi="Arial" w:cs="Arial"/>
          <w:sz w:val="22"/>
          <w:szCs w:val="22"/>
        </w:rPr>
        <w:t>Encourage prompt reporting of Low-Level Concern</w:t>
      </w:r>
      <w:r w:rsidR="008C2D7E" w:rsidRPr="00F35B1B">
        <w:rPr>
          <w:rFonts w:ascii="Arial" w:hAnsi="Arial" w:cs="Arial"/>
          <w:sz w:val="22"/>
          <w:szCs w:val="22"/>
        </w:rPr>
        <w:t>s</w:t>
      </w:r>
    </w:p>
    <w:p w14:paraId="7C1BC59A" w14:textId="772D3A0F" w:rsidR="00616800" w:rsidRPr="00F35B1B" w:rsidRDefault="00D15223" w:rsidP="00E047D4">
      <w:pPr>
        <w:pStyle w:val="ListParagraph"/>
        <w:numPr>
          <w:ilvl w:val="0"/>
          <w:numId w:val="26"/>
        </w:numPr>
        <w:spacing w:after="120"/>
        <w:jc w:val="both"/>
        <w:rPr>
          <w:rFonts w:ascii="Arial" w:hAnsi="Arial" w:cs="Arial"/>
          <w:sz w:val="22"/>
          <w:szCs w:val="22"/>
        </w:rPr>
      </w:pPr>
      <w:r w:rsidRPr="00F35B1B">
        <w:rPr>
          <w:rFonts w:ascii="Arial" w:hAnsi="Arial" w:cs="Arial"/>
          <w:sz w:val="22"/>
          <w:szCs w:val="22"/>
        </w:rPr>
        <w:t xml:space="preserve">Address unprofessional </w:t>
      </w:r>
      <w:r w:rsidR="001120A3" w:rsidRPr="00F35B1B">
        <w:rPr>
          <w:rFonts w:ascii="Arial" w:hAnsi="Arial" w:cs="Arial"/>
          <w:sz w:val="22"/>
          <w:szCs w:val="22"/>
        </w:rPr>
        <w:t>behaviour early</w:t>
      </w:r>
      <w:r w:rsidR="00616800" w:rsidRPr="00F35B1B">
        <w:rPr>
          <w:rFonts w:ascii="Arial" w:hAnsi="Arial" w:cs="Arial"/>
          <w:sz w:val="22"/>
          <w:szCs w:val="22"/>
        </w:rPr>
        <w:t xml:space="preserve"> </w:t>
      </w:r>
      <w:r w:rsidR="00AC5BA2" w:rsidRPr="00F35B1B">
        <w:rPr>
          <w:rFonts w:ascii="Arial" w:hAnsi="Arial" w:cs="Arial"/>
          <w:sz w:val="22"/>
          <w:szCs w:val="22"/>
        </w:rPr>
        <w:t>and support corrective measures</w:t>
      </w:r>
    </w:p>
    <w:p w14:paraId="6EB4ACF8" w14:textId="21CA8F25" w:rsidR="00AC5BA2" w:rsidRPr="00F35B1B" w:rsidRDefault="00BB274E" w:rsidP="00E047D4">
      <w:pPr>
        <w:pStyle w:val="ListParagraph"/>
        <w:numPr>
          <w:ilvl w:val="0"/>
          <w:numId w:val="26"/>
        </w:numPr>
        <w:spacing w:after="120"/>
        <w:jc w:val="both"/>
        <w:rPr>
          <w:rFonts w:ascii="Arial" w:hAnsi="Arial" w:cs="Arial"/>
          <w:sz w:val="22"/>
          <w:szCs w:val="22"/>
        </w:rPr>
      </w:pPr>
      <w:r w:rsidRPr="00F35B1B">
        <w:rPr>
          <w:rFonts w:ascii="Arial" w:hAnsi="Arial" w:cs="Arial"/>
          <w:sz w:val="22"/>
          <w:szCs w:val="22"/>
        </w:rPr>
        <w:t>Handle concerns sensitively and in proportion to their nature</w:t>
      </w:r>
    </w:p>
    <w:p w14:paraId="06D051F3" w14:textId="78BB0A43" w:rsidR="00904F0E" w:rsidRPr="00F35B1B" w:rsidRDefault="00A74E91" w:rsidP="00E047D4">
      <w:pPr>
        <w:pStyle w:val="ListParagraph"/>
        <w:numPr>
          <w:ilvl w:val="0"/>
          <w:numId w:val="26"/>
        </w:numPr>
        <w:spacing w:after="120"/>
        <w:jc w:val="both"/>
        <w:rPr>
          <w:rFonts w:ascii="Arial" w:hAnsi="Arial" w:cs="Arial"/>
          <w:sz w:val="22"/>
          <w:szCs w:val="22"/>
        </w:rPr>
      </w:pPr>
      <w:r w:rsidRPr="00F35B1B">
        <w:rPr>
          <w:rFonts w:ascii="Arial" w:hAnsi="Arial" w:cs="Arial"/>
          <w:sz w:val="22"/>
          <w:szCs w:val="22"/>
        </w:rPr>
        <w:t>Use reported concerns to identify and address any weaknesses in our safeguarding system</w:t>
      </w:r>
      <w:r w:rsidR="00216D00" w:rsidRPr="00F35B1B">
        <w:rPr>
          <w:rFonts w:ascii="Arial" w:hAnsi="Arial" w:cs="Arial"/>
          <w:sz w:val="22"/>
          <w:szCs w:val="22"/>
        </w:rPr>
        <w:t>s</w:t>
      </w:r>
    </w:p>
    <w:p w14:paraId="0E3F6FDF" w14:textId="77777777" w:rsidR="00AF46AC" w:rsidRPr="00F35B1B" w:rsidRDefault="00AF46AC" w:rsidP="00DB507A">
      <w:pPr>
        <w:pStyle w:val="Heading2"/>
        <w:jc w:val="both"/>
        <w:rPr>
          <w:sz w:val="22"/>
          <w:szCs w:val="22"/>
        </w:rPr>
      </w:pPr>
    </w:p>
    <w:p w14:paraId="7E3445F5" w14:textId="4E0205B6" w:rsidR="00F81BB7" w:rsidRPr="00F35B1B" w:rsidRDefault="007A4D9D" w:rsidP="00DB507A">
      <w:pPr>
        <w:pStyle w:val="Heading2"/>
        <w:jc w:val="both"/>
        <w:rPr>
          <w:b w:val="0"/>
          <w:sz w:val="22"/>
          <w:szCs w:val="22"/>
        </w:rPr>
      </w:pPr>
      <w:r w:rsidRPr="00F35B1B">
        <w:rPr>
          <w:sz w:val="22"/>
          <w:szCs w:val="22"/>
        </w:rPr>
        <w:t>Record</w:t>
      </w:r>
      <w:r w:rsidR="00FA78B7" w:rsidRPr="00F35B1B">
        <w:rPr>
          <w:sz w:val="22"/>
          <w:szCs w:val="22"/>
        </w:rPr>
        <w:t xml:space="preserve"> keeping for </w:t>
      </w:r>
      <w:r w:rsidR="00F81BB7" w:rsidRPr="00F35B1B">
        <w:rPr>
          <w:sz w:val="22"/>
          <w:szCs w:val="22"/>
        </w:rPr>
        <w:t>Concern</w:t>
      </w:r>
      <w:r w:rsidR="00FA78B7" w:rsidRPr="00F35B1B">
        <w:rPr>
          <w:sz w:val="22"/>
          <w:szCs w:val="22"/>
        </w:rPr>
        <w:t>s</w:t>
      </w:r>
      <w:r w:rsidR="00F81BB7" w:rsidRPr="00F35B1B">
        <w:rPr>
          <w:sz w:val="22"/>
          <w:szCs w:val="22"/>
        </w:rPr>
        <w:t xml:space="preserve"> </w:t>
      </w:r>
      <w:r w:rsidR="00FA78B7" w:rsidRPr="00F35B1B">
        <w:rPr>
          <w:sz w:val="22"/>
          <w:szCs w:val="22"/>
        </w:rPr>
        <w:t>and</w:t>
      </w:r>
      <w:r w:rsidR="00F81BB7" w:rsidRPr="00F35B1B">
        <w:rPr>
          <w:sz w:val="22"/>
          <w:szCs w:val="22"/>
        </w:rPr>
        <w:t xml:space="preserve"> Allegation</w:t>
      </w:r>
      <w:r w:rsidR="00FA78B7" w:rsidRPr="00F35B1B">
        <w:rPr>
          <w:sz w:val="22"/>
          <w:szCs w:val="22"/>
        </w:rPr>
        <w:t>s</w:t>
      </w:r>
    </w:p>
    <w:p w14:paraId="304FA8BD" w14:textId="4D398C74" w:rsidR="526140A6" w:rsidRPr="00F35B1B" w:rsidRDefault="526140A6" w:rsidP="00DB507A">
      <w:pPr>
        <w:jc w:val="both"/>
        <w:rPr>
          <w:rFonts w:cs="Arial"/>
          <w:sz w:val="22"/>
          <w:szCs w:val="22"/>
        </w:rPr>
      </w:pPr>
    </w:p>
    <w:p w14:paraId="6B831476" w14:textId="77777777" w:rsidR="001914A4" w:rsidRPr="00F35B1B" w:rsidRDefault="001914A4" w:rsidP="00DB507A">
      <w:pPr>
        <w:jc w:val="both"/>
        <w:rPr>
          <w:rFonts w:cs="Arial"/>
          <w:sz w:val="22"/>
          <w:szCs w:val="22"/>
        </w:rPr>
      </w:pPr>
      <w:r w:rsidRPr="00F35B1B">
        <w:rPr>
          <w:rFonts w:cs="Arial"/>
          <w:sz w:val="22"/>
          <w:szCs w:val="22"/>
        </w:rPr>
        <w:t>It is vital that all stakeholders understand how to raise concerns about professionals and volunteers working with children and have confidence that concerns will be managed appropriately.</w:t>
      </w:r>
    </w:p>
    <w:p w14:paraId="1EB4DA6C" w14:textId="60BE5104" w:rsidR="001914A4" w:rsidRPr="00F35B1B" w:rsidRDefault="00E162F4" w:rsidP="00DB507A">
      <w:pPr>
        <w:jc w:val="both"/>
        <w:rPr>
          <w:rFonts w:cs="Arial"/>
          <w:sz w:val="22"/>
          <w:szCs w:val="22"/>
        </w:rPr>
      </w:pPr>
      <w:r w:rsidRPr="00F35B1B">
        <w:rPr>
          <w:rFonts w:cs="Arial"/>
          <w:sz w:val="22"/>
          <w:szCs w:val="22"/>
        </w:rPr>
        <w:t xml:space="preserve">At </w:t>
      </w:r>
      <w:r w:rsidR="00C837F1" w:rsidRPr="00F35B1B">
        <w:rPr>
          <w:rFonts w:cs="Arial"/>
          <w:sz w:val="22"/>
          <w:szCs w:val="22"/>
        </w:rPr>
        <w:t>Coates Way</w:t>
      </w:r>
      <w:r w:rsidR="00F35B1B" w:rsidRPr="00F35B1B">
        <w:rPr>
          <w:rFonts w:cs="Arial"/>
          <w:sz w:val="22"/>
          <w:szCs w:val="22"/>
        </w:rPr>
        <w:t xml:space="preserve"> </w:t>
      </w:r>
      <w:r w:rsidRPr="00F35B1B">
        <w:rPr>
          <w:rFonts w:cs="Arial"/>
          <w:sz w:val="22"/>
          <w:szCs w:val="22"/>
        </w:rPr>
        <w:t>recording</w:t>
      </w:r>
      <w:r w:rsidR="001914A4" w:rsidRPr="00F35B1B">
        <w:rPr>
          <w:rFonts w:cs="Arial"/>
          <w:sz w:val="22"/>
          <w:szCs w:val="22"/>
        </w:rPr>
        <w:t xml:space="preserve"> low-level concerns supports a culture of safeguarding, openness, and professional accountability. Low-level concerns are reviewed objectively and fairly and do not automatically imply wrongdoing. Recording concerns helps to identify patterns of behaviour, supports appropriate interventions, and contributes to the ongoing safety and welfare of children and young people.</w:t>
      </w:r>
    </w:p>
    <w:p w14:paraId="1B2C15E9" w14:textId="77777777" w:rsidR="001914A4" w:rsidRPr="00F35B1B" w:rsidRDefault="001914A4" w:rsidP="00DB507A">
      <w:pPr>
        <w:pStyle w:val="Heading2"/>
        <w:jc w:val="both"/>
        <w:rPr>
          <w:b w:val="0"/>
          <w:sz w:val="22"/>
          <w:szCs w:val="22"/>
        </w:rPr>
      </w:pPr>
      <w:r w:rsidRPr="00F35B1B">
        <w:rPr>
          <w:sz w:val="22"/>
          <w:szCs w:val="22"/>
        </w:rPr>
        <w:t>To ensure safe working practice:</w:t>
      </w:r>
    </w:p>
    <w:p w14:paraId="055159B9" w14:textId="77777777" w:rsidR="001914A4" w:rsidRPr="00F35B1B" w:rsidRDefault="001914A4" w:rsidP="00E047D4">
      <w:pPr>
        <w:numPr>
          <w:ilvl w:val="0"/>
          <w:numId w:val="140"/>
        </w:numPr>
        <w:jc w:val="both"/>
        <w:rPr>
          <w:rFonts w:cs="Arial"/>
          <w:sz w:val="22"/>
          <w:szCs w:val="22"/>
        </w:rPr>
      </w:pPr>
      <w:r w:rsidRPr="00F35B1B">
        <w:rPr>
          <w:rFonts w:cs="Arial"/>
          <w:sz w:val="22"/>
          <w:szCs w:val="22"/>
        </w:rPr>
        <w:t>All staff and volunteers must record and report low-level concerns to the Headteacher/Principal (or appropriate Case Manager) as soon as possible.</w:t>
      </w:r>
    </w:p>
    <w:p w14:paraId="1CEBCC06" w14:textId="3F8BB16A" w:rsidR="001914A4" w:rsidRPr="00F35B1B" w:rsidRDefault="001914A4" w:rsidP="00E047D4">
      <w:pPr>
        <w:numPr>
          <w:ilvl w:val="0"/>
          <w:numId w:val="140"/>
        </w:numPr>
        <w:jc w:val="both"/>
        <w:rPr>
          <w:rFonts w:cs="Arial"/>
          <w:sz w:val="22"/>
          <w:szCs w:val="22"/>
        </w:rPr>
      </w:pPr>
      <w:r w:rsidRPr="00F35B1B">
        <w:rPr>
          <w:rFonts w:cs="Arial"/>
          <w:sz w:val="22"/>
          <w:szCs w:val="22"/>
        </w:rPr>
        <w:t xml:space="preserve">Records are kept confidentially, stored securely, and managed in accordance with the </w:t>
      </w:r>
      <w:hyperlink r:id="rId146" w:history="1">
        <w:r w:rsidRPr="00F35B1B">
          <w:rPr>
            <w:rStyle w:val="Hyperlink"/>
            <w:rFonts w:cs="Arial"/>
            <w:sz w:val="22"/>
            <w:szCs w:val="22"/>
          </w:rPr>
          <w:t>Data Protection Act 2018 and UK GDPR.</w:t>
        </w:r>
      </w:hyperlink>
    </w:p>
    <w:p w14:paraId="1CFED667" w14:textId="77777777" w:rsidR="001914A4" w:rsidRPr="00DB507A" w:rsidRDefault="001914A4" w:rsidP="00E047D4">
      <w:pPr>
        <w:numPr>
          <w:ilvl w:val="0"/>
          <w:numId w:val="140"/>
        </w:numPr>
        <w:jc w:val="both"/>
        <w:rPr>
          <w:rFonts w:cs="Arial"/>
          <w:sz w:val="22"/>
          <w:szCs w:val="22"/>
        </w:rPr>
      </w:pPr>
      <w:r w:rsidRPr="00DB507A">
        <w:rPr>
          <w:rFonts w:cs="Arial"/>
          <w:sz w:val="22"/>
          <w:szCs w:val="22"/>
        </w:rPr>
        <w:t>Concerns are considered in context and reviewed proportionately, taking account of the individual's circumstances and any previous concerns.</w:t>
      </w:r>
    </w:p>
    <w:p w14:paraId="7773E72F" w14:textId="77777777" w:rsidR="001914A4" w:rsidRPr="00DB507A" w:rsidRDefault="001914A4" w:rsidP="00E047D4">
      <w:pPr>
        <w:numPr>
          <w:ilvl w:val="0"/>
          <w:numId w:val="140"/>
        </w:numPr>
        <w:jc w:val="both"/>
        <w:rPr>
          <w:rFonts w:cs="Arial"/>
          <w:sz w:val="22"/>
          <w:szCs w:val="22"/>
        </w:rPr>
      </w:pPr>
      <w:r w:rsidRPr="00DB507A">
        <w:rPr>
          <w:rFonts w:cs="Arial"/>
          <w:sz w:val="22"/>
          <w:szCs w:val="22"/>
        </w:rPr>
        <w:lastRenderedPageBreak/>
        <w:t>Where a pattern of concerning behaviour emerges, the Case Manager will determine whether further action is required, including support, guidance, disciplinary procedures, or referral to the Local Authority Designated Officer (LADO) if the harm threshold is met.</w:t>
      </w:r>
    </w:p>
    <w:p w14:paraId="3478F800" w14:textId="77777777" w:rsidR="001914A4" w:rsidRPr="00DB507A" w:rsidRDefault="001914A4" w:rsidP="00E047D4">
      <w:pPr>
        <w:numPr>
          <w:ilvl w:val="0"/>
          <w:numId w:val="140"/>
        </w:numPr>
        <w:jc w:val="both"/>
        <w:rPr>
          <w:rFonts w:cs="Arial"/>
          <w:sz w:val="22"/>
          <w:szCs w:val="22"/>
        </w:rPr>
      </w:pPr>
      <w:r w:rsidRPr="00DB507A">
        <w:rPr>
          <w:rFonts w:cs="Arial"/>
          <w:sz w:val="22"/>
          <w:szCs w:val="22"/>
        </w:rPr>
        <w:t>Trends, themes, and learning from low-level concerns will be used to inform safeguarding practice, staff training, supervision, and policy development.</w:t>
      </w:r>
    </w:p>
    <w:p w14:paraId="1FCEF0A4" w14:textId="77777777" w:rsidR="001914A4" w:rsidRPr="00DB507A" w:rsidRDefault="001914A4" w:rsidP="00E047D4">
      <w:pPr>
        <w:numPr>
          <w:ilvl w:val="0"/>
          <w:numId w:val="140"/>
        </w:numPr>
        <w:jc w:val="both"/>
        <w:rPr>
          <w:rFonts w:cs="Arial"/>
          <w:sz w:val="22"/>
          <w:szCs w:val="22"/>
        </w:rPr>
      </w:pPr>
      <w:r w:rsidRPr="00DB507A">
        <w:rPr>
          <w:rFonts w:cs="Arial"/>
          <w:sz w:val="22"/>
          <w:szCs w:val="22"/>
        </w:rPr>
        <w:t>Records of concerns are retained by until the individual reaches normal retirement age or for ten years from the date of the concern, whichever is longer.</w:t>
      </w:r>
    </w:p>
    <w:p w14:paraId="60F298D8" w14:textId="77777777" w:rsidR="001914A4" w:rsidRPr="00DB507A" w:rsidRDefault="001914A4" w:rsidP="00DB507A">
      <w:pPr>
        <w:jc w:val="both"/>
        <w:rPr>
          <w:rFonts w:cs="Arial"/>
          <w:sz w:val="22"/>
          <w:szCs w:val="22"/>
        </w:rPr>
      </w:pPr>
      <w:r w:rsidRPr="00DB507A">
        <w:rPr>
          <w:rFonts w:cs="Arial"/>
          <w:sz w:val="22"/>
          <w:szCs w:val="22"/>
        </w:rPr>
        <w:t>By maintaining accurate records and responding appropriately to concerns, seeks to protect children, promote professional standards, support staff development, and ensure that any safeguarding risks are identified and addressed at the earliest opportunity.</w:t>
      </w:r>
    </w:p>
    <w:p w14:paraId="6655BF9A" w14:textId="77777777" w:rsidR="008B5A52" w:rsidRPr="00DB507A" w:rsidRDefault="008B5A52" w:rsidP="00DB507A">
      <w:pPr>
        <w:pStyle w:val="Heading2"/>
        <w:jc w:val="both"/>
        <w:rPr>
          <w:sz w:val="22"/>
          <w:szCs w:val="22"/>
        </w:rPr>
      </w:pPr>
    </w:p>
    <w:p w14:paraId="56FB880C" w14:textId="2BBC264B" w:rsidR="00B81CE1" w:rsidRPr="00DB507A" w:rsidRDefault="000B2A80" w:rsidP="00DB507A">
      <w:pPr>
        <w:pStyle w:val="Heading2"/>
        <w:jc w:val="both"/>
        <w:rPr>
          <w:b w:val="0"/>
          <w:sz w:val="22"/>
          <w:szCs w:val="22"/>
        </w:rPr>
      </w:pPr>
      <w:r w:rsidRPr="00DB507A">
        <w:rPr>
          <w:sz w:val="22"/>
          <w:szCs w:val="22"/>
        </w:rPr>
        <w:t xml:space="preserve">Managing </w:t>
      </w:r>
      <w:r w:rsidR="003C2131" w:rsidRPr="00DB507A">
        <w:rPr>
          <w:rFonts w:eastAsiaTheme="minorEastAsia"/>
          <w:sz w:val="22"/>
          <w:szCs w:val="22"/>
        </w:rPr>
        <w:t>Allegations (</w:t>
      </w:r>
      <w:r w:rsidR="00362F2C" w:rsidRPr="00DB507A">
        <w:rPr>
          <w:rFonts w:eastAsiaTheme="minorEastAsia"/>
          <w:sz w:val="22"/>
          <w:szCs w:val="22"/>
        </w:rPr>
        <w:t>concerns that</w:t>
      </w:r>
      <w:r w:rsidR="00B24770" w:rsidRPr="00DB507A">
        <w:rPr>
          <w:rFonts w:eastAsiaTheme="minorEastAsia"/>
          <w:sz w:val="22"/>
          <w:szCs w:val="22"/>
        </w:rPr>
        <w:t xml:space="preserve"> </w:t>
      </w:r>
      <w:r w:rsidR="00D8445F" w:rsidRPr="00DB507A">
        <w:rPr>
          <w:rFonts w:eastAsiaTheme="minorEastAsia"/>
          <w:sz w:val="22"/>
          <w:szCs w:val="22"/>
        </w:rPr>
        <w:t>MEET t</w:t>
      </w:r>
      <w:r w:rsidR="003C2131" w:rsidRPr="00DB507A">
        <w:rPr>
          <w:sz w:val="22"/>
          <w:szCs w:val="22"/>
        </w:rPr>
        <w:t>hreshold</w:t>
      </w:r>
      <w:r w:rsidR="002B2A35" w:rsidRPr="00DB507A">
        <w:rPr>
          <w:sz w:val="22"/>
          <w:szCs w:val="22"/>
        </w:rPr>
        <w:t xml:space="preserve"> for</w:t>
      </w:r>
      <w:r w:rsidR="006763C4" w:rsidRPr="00DB507A">
        <w:rPr>
          <w:sz w:val="22"/>
          <w:szCs w:val="22"/>
        </w:rPr>
        <w:t xml:space="preserve"> </w:t>
      </w:r>
      <w:r w:rsidR="002B2A35" w:rsidRPr="00DB507A">
        <w:rPr>
          <w:sz w:val="22"/>
          <w:szCs w:val="22"/>
        </w:rPr>
        <w:t>LADO</w:t>
      </w:r>
      <w:r w:rsidR="22B11D5C" w:rsidRPr="00DB507A">
        <w:rPr>
          <w:sz w:val="22"/>
          <w:szCs w:val="22"/>
        </w:rPr>
        <w:t>)</w:t>
      </w:r>
    </w:p>
    <w:p w14:paraId="69595B98" w14:textId="16D3D0BC" w:rsidR="001E6B80" w:rsidRPr="00DB507A" w:rsidRDefault="001E6B80" w:rsidP="00783664">
      <w:pPr>
        <w:pStyle w:val="Mainbodytext"/>
        <w:spacing w:before="0"/>
        <w:rPr>
          <w:rFonts w:eastAsiaTheme="minorEastAsia" w:cs="Arial"/>
        </w:rPr>
      </w:pPr>
      <w:r w:rsidRPr="00DB507A">
        <w:rPr>
          <w:rFonts w:eastAsiaTheme="minorEastAsia" w:cs="Arial"/>
        </w:rPr>
        <w:t xml:space="preserve">Where a concern or allegation meets the harm threshold, will respond in accordance with statutory guidance, including </w:t>
      </w:r>
      <w:r w:rsidR="00EB0EEA" w:rsidRPr="00DB507A">
        <w:rPr>
          <w:rFonts w:eastAsiaTheme="minorEastAsia" w:cs="Arial"/>
        </w:rPr>
        <w:t>H</w:t>
      </w:r>
      <w:r w:rsidR="00F01B7B" w:rsidRPr="00DB507A">
        <w:rPr>
          <w:rFonts w:eastAsiaTheme="minorEastAsia" w:cs="Arial"/>
        </w:rPr>
        <w:t xml:space="preserve">SCP </w:t>
      </w:r>
      <w:hyperlink r:id="rId147">
        <w:r w:rsidR="0059065E" w:rsidRPr="00DB507A">
          <w:rPr>
            <w:rStyle w:val="Hyperlink"/>
            <w:rFonts w:cs="Arial"/>
          </w:rPr>
          <w:t xml:space="preserve">Section 5.1.5 Managing Allegations Against Adults Who Work </w:t>
        </w:r>
        <w:proofErr w:type="gramStart"/>
        <w:r w:rsidR="0059065E" w:rsidRPr="00DB507A">
          <w:rPr>
            <w:rStyle w:val="Hyperlink"/>
            <w:rFonts w:cs="Arial"/>
          </w:rPr>
          <w:t>With</w:t>
        </w:r>
        <w:proofErr w:type="gramEnd"/>
        <w:r w:rsidR="0059065E" w:rsidRPr="00DB507A">
          <w:rPr>
            <w:rStyle w:val="Hyperlink"/>
            <w:rFonts w:cs="Arial"/>
          </w:rPr>
          <w:t xml:space="preserve"> Children and Young People</w:t>
        </w:r>
      </w:hyperlink>
      <w:r w:rsidR="0059065E" w:rsidRPr="00DB507A">
        <w:rPr>
          <w:rFonts w:cs="Arial"/>
        </w:rPr>
        <w:t xml:space="preserve"> ) </w:t>
      </w:r>
      <w:r w:rsidRPr="00DB507A">
        <w:rPr>
          <w:rFonts w:eastAsiaTheme="minorEastAsia" w:cs="Arial"/>
        </w:rPr>
        <w:t xml:space="preserve"> </w:t>
      </w:r>
    </w:p>
    <w:p w14:paraId="241BD466" w14:textId="77777777" w:rsidR="001E6B80" w:rsidRPr="00DB507A" w:rsidRDefault="001E6B80" w:rsidP="001E6B80">
      <w:pPr>
        <w:jc w:val="both"/>
        <w:rPr>
          <w:rFonts w:eastAsiaTheme="minorEastAsia" w:cs="Arial"/>
          <w:sz w:val="22"/>
          <w:szCs w:val="22"/>
        </w:rPr>
      </w:pPr>
      <w:r w:rsidRPr="00DB507A">
        <w:rPr>
          <w:rFonts w:eastAsiaTheme="minorEastAsia" w:cs="Arial"/>
          <w:sz w:val="22"/>
          <w:szCs w:val="22"/>
        </w:rPr>
        <w:t>All staff, volunteers, governors, trustees, contractors, and any adults working on behalf of have a responsibility to immediately report concerns about the behaviour or conduct of an adult towards a child. This includes concerns relating to individuals delivering out-of-school activities or using school facilities.</w:t>
      </w:r>
    </w:p>
    <w:p w14:paraId="5AB02266" w14:textId="77777777" w:rsidR="001E6B80" w:rsidRPr="00DB507A" w:rsidRDefault="001E6B80" w:rsidP="001E6B80">
      <w:pPr>
        <w:jc w:val="both"/>
        <w:rPr>
          <w:rFonts w:eastAsiaTheme="minorEastAsia" w:cs="Arial"/>
          <w:sz w:val="22"/>
          <w:szCs w:val="22"/>
        </w:rPr>
      </w:pPr>
      <w:r w:rsidRPr="00DB507A">
        <w:rPr>
          <w:rFonts w:eastAsiaTheme="minorEastAsia" w:cs="Arial"/>
          <w:sz w:val="22"/>
          <w:szCs w:val="22"/>
        </w:rPr>
        <w:t>takes all allegations seriously and will ensure that concerns are managed fairly, consistently, quickly, and in a way that provides effective protection for children whilst supporting those involved.</w:t>
      </w:r>
    </w:p>
    <w:p w14:paraId="322478A0" w14:textId="77777777" w:rsidR="001E6B80" w:rsidRPr="00DB507A" w:rsidRDefault="001E6B80" w:rsidP="001E6B80">
      <w:pPr>
        <w:jc w:val="both"/>
        <w:rPr>
          <w:rFonts w:eastAsiaTheme="minorEastAsia" w:cs="Arial"/>
          <w:sz w:val="22"/>
          <w:szCs w:val="22"/>
        </w:rPr>
      </w:pPr>
      <w:r w:rsidRPr="00DB507A">
        <w:rPr>
          <w:rFonts w:eastAsiaTheme="minorEastAsia" w:cs="Arial"/>
          <w:sz w:val="22"/>
          <w:szCs w:val="22"/>
        </w:rPr>
        <w:t>The procedures outlined in this section apply where it is alleged that a person working or volunteering in the school, including supply staff, contractors, and volunteers, has:</w:t>
      </w:r>
    </w:p>
    <w:p w14:paraId="3C34563C" w14:textId="77777777" w:rsidR="001E6B80" w:rsidRPr="00DB507A" w:rsidRDefault="001E6B80" w:rsidP="00E047D4">
      <w:pPr>
        <w:numPr>
          <w:ilvl w:val="0"/>
          <w:numId w:val="141"/>
        </w:numPr>
        <w:jc w:val="both"/>
        <w:rPr>
          <w:rFonts w:eastAsiaTheme="minorEastAsia" w:cs="Arial"/>
          <w:sz w:val="22"/>
          <w:szCs w:val="22"/>
        </w:rPr>
      </w:pPr>
      <w:r w:rsidRPr="00DB507A">
        <w:rPr>
          <w:rFonts w:eastAsiaTheme="minorEastAsia" w:cs="Arial"/>
          <w:sz w:val="22"/>
          <w:szCs w:val="22"/>
        </w:rPr>
        <w:t>Behaved in a way that has harmed a child, or may have harmed a child;</w:t>
      </w:r>
    </w:p>
    <w:p w14:paraId="3EDD19E8" w14:textId="77777777" w:rsidR="001E6B80" w:rsidRPr="00DB507A" w:rsidRDefault="001E6B80" w:rsidP="00E047D4">
      <w:pPr>
        <w:numPr>
          <w:ilvl w:val="0"/>
          <w:numId w:val="141"/>
        </w:numPr>
        <w:jc w:val="both"/>
        <w:rPr>
          <w:rFonts w:eastAsiaTheme="minorEastAsia" w:cs="Arial"/>
          <w:sz w:val="22"/>
          <w:szCs w:val="22"/>
        </w:rPr>
      </w:pPr>
      <w:r w:rsidRPr="00DB507A">
        <w:rPr>
          <w:rFonts w:eastAsiaTheme="minorEastAsia" w:cs="Arial"/>
          <w:sz w:val="22"/>
          <w:szCs w:val="22"/>
        </w:rPr>
        <w:t>Possibly committed a criminal offence against, or related to, a child;</w:t>
      </w:r>
    </w:p>
    <w:p w14:paraId="4337B884" w14:textId="77777777" w:rsidR="001E6B80" w:rsidRPr="00DB507A" w:rsidRDefault="001E6B80" w:rsidP="00E047D4">
      <w:pPr>
        <w:numPr>
          <w:ilvl w:val="0"/>
          <w:numId w:val="141"/>
        </w:numPr>
        <w:jc w:val="both"/>
        <w:rPr>
          <w:rFonts w:eastAsiaTheme="minorEastAsia" w:cs="Arial"/>
          <w:sz w:val="22"/>
          <w:szCs w:val="22"/>
        </w:rPr>
      </w:pPr>
      <w:r w:rsidRPr="00DB507A">
        <w:rPr>
          <w:rFonts w:eastAsiaTheme="minorEastAsia" w:cs="Arial"/>
          <w:sz w:val="22"/>
          <w:szCs w:val="22"/>
        </w:rPr>
        <w:t>Behaved towards a child or children in a way that indicates they may pose a risk of harm to children; or</w:t>
      </w:r>
    </w:p>
    <w:p w14:paraId="4BAE749F" w14:textId="77777777" w:rsidR="001E6B80" w:rsidRPr="00DB507A" w:rsidRDefault="001E6B80" w:rsidP="00E047D4">
      <w:pPr>
        <w:numPr>
          <w:ilvl w:val="0"/>
          <w:numId w:val="141"/>
        </w:numPr>
        <w:jc w:val="both"/>
        <w:rPr>
          <w:rFonts w:eastAsiaTheme="minorEastAsia" w:cs="Arial"/>
          <w:sz w:val="22"/>
          <w:szCs w:val="22"/>
        </w:rPr>
      </w:pPr>
      <w:r w:rsidRPr="00DB507A">
        <w:rPr>
          <w:rFonts w:eastAsiaTheme="minorEastAsia" w:cs="Arial"/>
          <w:sz w:val="22"/>
          <w:szCs w:val="22"/>
        </w:rPr>
        <w:t>Behaved, or may have behaved, in a way that indicates they may not be suitable to work wit</w:t>
      </w:r>
      <w:r w:rsidRPr="00A842E4">
        <w:rPr>
          <w:rFonts w:eastAsiaTheme="minorEastAsia" w:cs="Arial"/>
          <w:sz w:val="24"/>
        </w:rPr>
        <w:t xml:space="preserve">h </w:t>
      </w:r>
      <w:r w:rsidRPr="00DB507A">
        <w:rPr>
          <w:rFonts w:eastAsiaTheme="minorEastAsia" w:cs="Arial"/>
          <w:sz w:val="22"/>
          <w:szCs w:val="22"/>
        </w:rPr>
        <w:t>children.</w:t>
      </w:r>
    </w:p>
    <w:p w14:paraId="7EBCDB57" w14:textId="77777777" w:rsidR="001E6B80" w:rsidRPr="00DB507A" w:rsidRDefault="001E6B80" w:rsidP="001E6B80">
      <w:pPr>
        <w:jc w:val="both"/>
        <w:rPr>
          <w:rFonts w:eastAsiaTheme="minorEastAsia" w:cs="Arial"/>
          <w:sz w:val="22"/>
          <w:szCs w:val="22"/>
        </w:rPr>
      </w:pPr>
      <w:r w:rsidRPr="00DB507A">
        <w:rPr>
          <w:rFonts w:eastAsiaTheme="minorEastAsia" w:cs="Arial"/>
          <w:sz w:val="22"/>
          <w:szCs w:val="22"/>
        </w:rPr>
        <w:t>These criteria may also apply to behaviour that has occurred outside the workplace where it suggests that an individual may pose a risk to children or is unsuitable to work with children and young people.</w:t>
      </w:r>
    </w:p>
    <w:p w14:paraId="5810D1F7" w14:textId="77777777" w:rsidR="00AF46AC" w:rsidRPr="00DB507A" w:rsidRDefault="00AF46AC" w:rsidP="00554E3B">
      <w:pPr>
        <w:jc w:val="both"/>
        <w:rPr>
          <w:rFonts w:eastAsiaTheme="minorEastAsia" w:cs="Arial"/>
          <w:sz w:val="22"/>
          <w:szCs w:val="22"/>
        </w:rPr>
      </w:pPr>
    </w:p>
    <w:p w14:paraId="20D988E4" w14:textId="660B7D75" w:rsidR="005A296E" w:rsidRPr="00DB507A" w:rsidRDefault="001E6B80" w:rsidP="00554E3B">
      <w:pPr>
        <w:jc w:val="both"/>
        <w:rPr>
          <w:rFonts w:eastAsiaTheme="minorEastAsia" w:cs="Arial"/>
          <w:sz w:val="22"/>
          <w:szCs w:val="22"/>
        </w:rPr>
      </w:pPr>
      <w:r w:rsidRPr="00DB507A">
        <w:rPr>
          <w:rFonts w:eastAsiaTheme="minorEastAsia" w:cs="Arial"/>
          <w:sz w:val="22"/>
          <w:szCs w:val="22"/>
        </w:rPr>
        <w:t>Any allegation meeting the harm threshold will be reported to the Local Authority Designated Officer (LADO) without delay, and all subsequent actions will be taken in accordance with advice received and relevant safeguarding procedures. The welfare of the child or children involved will remain the paramount consideration throughout the process.</w:t>
      </w:r>
    </w:p>
    <w:p w14:paraId="25BEC8CB" w14:textId="77777777" w:rsidR="00AF46AC" w:rsidRDefault="00AF46AC" w:rsidP="00554E3B">
      <w:pPr>
        <w:jc w:val="both"/>
        <w:rPr>
          <w:rFonts w:eastAsiaTheme="minorEastAsia" w:cs="Arial"/>
          <w:sz w:val="24"/>
        </w:rPr>
      </w:pPr>
    </w:p>
    <w:p w14:paraId="38D8B5DE" w14:textId="77777777" w:rsidR="00DB507A" w:rsidRDefault="00DB507A" w:rsidP="00554E3B">
      <w:pPr>
        <w:jc w:val="both"/>
        <w:rPr>
          <w:rFonts w:eastAsiaTheme="minorEastAsia" w:cs="Arial"/>
          <w:sz w:val="24"/>
        </w:rPr>
      </w:pPr>
    </w:p>
    <w:p w14:paraId="17D93E79" w14:textId="1BB1076F" w:rsidR="0097357B" w:rsidRPr="00DB507A" w:rsidRDefault="0097357B" w:rsidP="00554E3B">
      <w:pPr>
        <w:jc w:val="both"/>
        <w:rPr>
          <w:rFonts w:eastAsiaTheme="minorEastAsia" w:cs="Arial"/>
          <w:b/>
          <w:sz w:val="22"/>
          <w:szCs w:val="22"/>
        </w:rPr>
      </w:pPr>
      <w:r w:rsidRPr="00DB507A">
        <w:rPr>
          <w:rFonts w:eastAsiaTheme="minorEastAsia" w:cs="Arial"/>
          <w:b/>
          <w:bCs/>
          <w:sz w:val="22"/>
          <w:szCs w:val="22"/>
        </w:rPr>
        <w:t>E</w:t>
      </w:r>
      <w:r w:rsidR="00A166BC" w:rsidRPr="00DB507A">
        <w:rPr>
          <w:rFonts w:eastAsiaTheme="minorEastAsia" w:cs="Arial"/>
          <w:b/>
          <w:bCs/>
          <w:sz w:val="22"/>
          <w:szCs w:val="22"/>
        </w:rPr>
        <w:t>xample</w:t>
      </w:r>
      <w:r w:rsidR="00DB507A" w:rsidRPr="00DB507A">
        <w:rPr>
          <w:rFonts w:eastAsiaTheme="minorEastAsia" w:cs="Arial"/>
          <w:b/>
          <w:bCs/>
          <w:sz w:val="22"/>
          <w:szCs w:val="22"/>
        </w:rPr>
        <w:t>s</w:t>
      </w:r>
      <w:r w:rsidR="00A166BC" w:rsidRPr="00DB507A">
        <w:rPr>
          <w:rFonts w:eastAsiaTheme="minorEastAsia" w:cs="Arial"/>
          <w:b/>
          <w:sz w:val="22"/>
          <w:szCs w:val="22"/>
        </w:rPr>
        <w:t xml:space="preserve"> of threshold criteria </w:t>
      </w:r>
    </w:p>
    <w:tbl>
      <w:tblPr>
        <w:tblStyle w:val="TableGrid"/>
        <w:tblW w:w="10499" w:type="dxa"/>
        <w:jc w:val="center"/>
        <w:tblLook w:val="04A0" w:firstRow="1" w:lastRow="0" w:firstColumn="1" w:lastColumn="0" w:noHBand="0" w:noVBand="1"/>
      </w:tblPr>
      <w:tblGrid>
        <w:gridCol w:w="3304"/>
        <w:gridCol w:w="2399"/>
        <w:gridCol w:w="2232"/>
        <w:gridCol w:w="2564"/>
      </w:tblGrid>
      <w:tr w:rsidR="00D77F05" w:rsidRPr="00A842E4" w14:paraId="2108DEA5" w14:textId="77777777" w:rsidTr="00073A4B">
        <w:trPr>
          <w:jc w:val="center"/>
        </w:trPr>
        <w:tc>
          <w:tcPr>
            <w:tcW w:w="3304" w:type="dxa"/>
          </w:tcPr>
          <w:p w14:paraId="1C1BB257" w14:textId="1B0D0CFB" w:rsidR="00363437" w:rsidRPr="00DB507A" w:rsidRDefault="008D61EA" w:rsidP="00D77F05">
            <w:pPr>
              <w:rPr>
                <w:rFonts w:cs="Arial"/>
                <w:i/>
                <w:sz w:val="22"/>
                <w:szCs w:val="22"/>
              </w:rPr>
            </w:pPr>
            <w:r w:rsidRPr="00DB507A">
              <w:rPr>
                <w:rFonts w:cs="Arial"/>
                <w:i/>
                <w:sz w:val="22"/>
                <w:szCs w:val="22"/>
              </w:rPr>
              <w:t>Behaved in a way that has, or may have harmed a child/young person</w:t>
            </w:r>
          </w:p>
        </w:tc>
        <w:tc>
          <w:tcPr>
            <w:tcW w:w="2399" w:type="dxa"/>
          </w:tcPr>
          <w:p w14:paraId="6D956415" w14:textId="21499EA1" w:rsidR="00F7083D" w:rsidRPr="00DB507A" w:rsidRDefault="008D61EA" w:rsidP="00D77F05">
            <w:pPr>
              <w:rPr>
                <w:rFonts w:cs="Arial"/>
                <w:i/>
                <w:sz w:val="22"/>
                <w:szCs w:val="22"/>
              </w:rPr>
            </w:pPr>
            <w:r w:rsidRPr="00DB507A">
              <w:rPr>
                <w:rFonts w:cs="Arial"/>
                <w:i/>
                <w:sz w:val="22"/>
                <w:szCs w:val="22"/>
              </w:rPr>
              <w:t>Possibly committed a criminal offence against/related to a child/young person</w:t>
            </w:r>
          </w:p>
        </w:tc>
        <w:tc>
          <w:tcPr>
            <w:tcW w:w="2232" w:type="dxa"/>
          </w:tcPr>
          <w:p w14:paraId="172D677A" w14:textId="57FE1F89" w:rsidR="00F7083D" w:rsidRPr="00DB507A" w:rsidRDefault="008D61EA" w:rsidP="00D77F05">
            <w:pPr>
              <w:rPr>
                <w:rFonts w:cs="Arial"/>
                <w:i/>
                <w:sz w:val="22"/>
                <w:szCs w:val="22"/>
              </w:rPr>
            </w:pPr>
            <w:r w:rsidRPr="00DB507A">
              <w:rPr>
                <w:rFonts w:cs="Arial"/>
                <w:i/>
                <w:sz w:val="22"/>
                <w:szCs w:val="22"/>
              </w:rPr>
              <w:t>Behaved toward a child/young person in a way that indicates he or she would pose a risk of harm</w:t>
            </w:r>
          </w:p>
        </w:tc>
        <w:tc>
          <w:tcPr>
            <w:tcW w:w="2564" w:type="dxa"/>
          </w:tcPr>
          <w:p w14:paraId="43E771E3" w14:textId="30026628" w:rsidR="00F7083D" w:rsidRPr="00DB507A" w:rsidRDefault="008D61EA" w:rsidP="00D77F05">
            <w:pPr>
              <w:rPr>
                <w:rFonts w:cs="Arial"/>
                <w:i/>
                <w:sz w:val="22"/>
                <w:szCs w:val="22"/>
              </w:rPr>
            </w:pPr>
            <w:r w:rsidRPr="00DB507A">
              <w:rPr>
                <w:rFonts w:cs="Arial"/>
                <w:i/>
                <w:sz w:val="22"/>
                <w:szCs w:val="22"/>
              </w:rPr>
              <w:t>Behaved or may have behaved in a way that indicates they may not be suitable to work with children/young people</w:t>
            </w:r>
          </w:p>
        </w:tc>
      </w:tr>
      <w:tr w:rsidR="00D77F05" w:rsidRPr="00A842E4" w14:paraId="226DC69C" w14:textId="77777777" w:rsidTr="00073A4B">
        <w:trPr>
          <w:jc w:val="center"/>
        </w:trPr>
        <w:tc>
          <w:tcPr>
            <w:tcW w:w="3304" w:type="dxa"/>
            <w:vAlign w:val="center"/>
          </w:tcPr>
          <w:p w14:paraId="30B91E40" w14:textId="395729DB" w:rsidR="00A8730B" w:rsidRPr="00DB507A" w:rsidRDefault="00A8730B" w:rsidP="00D77F05">
            <w:pPr>
              <w:jc w:val="center"/>
              <w:rPr>
                <w:rFonts w:cs="Arial"/>
                <w:b/>
                <w:sz w:val="22"/>
                <w:szCs w:val="22"/>
              </w:rPr>
            </w:pPr>
            <w:r w:rsidRPr="00DB507A">
              <w:rPr>
                <w:rFonts w:cs="Arial"/>
                <w:b/>
                <w:sz w:val="22"/>
                <w:szCs w:val="22"/>
              </w:rPr>
              <w:t xml:space="preserve">Harm </w:t>
            </w:r>
            <w:r w:rsidR="00E32C1C" w:rsidRPr="00DB507A">
              <w:rPr>
                <w:rFonts w:cs="Arial"/>
                <w:b/>
                <w:sz w:val="22"/>
                <w:szCs w:val="22"/>
              </w:rPr>
              <w:t>T</w:t>
            </w:r>
            <w:r w:rsidRPr="00DB507A">
              <w:rPr>
                <w:rFonts w:cs="Arial"/>
                <w:b/>
                <w:sz w:val="22"/>
                <w:szCs w:val="22"/>
              </w:rPr>
              <w:t>hreshold</w:t>
            </w:r>
          </w:p>
        </w:tc>
        <w:tc>
          <w:tcPr>
            <w:tcW w:w="2399" w:type="dxa"/>
            <w:vAlign w:val="center"/>
          </w:tcPr>
          <w:p w14:paraId="48CA4B1A" w14:textId="377EAE17" w:rsidR="00F0572A" w:rsidRPr="00DB507A" w:rsidRDefault="00A8730B" w:rsidP="00D77F05">
            <w:pPr>
              <w:jc w:val="center"/>
              <w:rPr>
                <w:rFonts w:cs="Arial"/>
                <w:sz w:val="22"/>
                <w:szCs w:val="22"/>
              </w:rPr>
            </w:pPr>
            <w:r w:rsidRPr="00DB507A">
              <w:rPr>
                <w:rFonts w:cs="Arial"/>
                <w:b/>
                <w:sz w:val="22"/>
                <w:szCs w:val="22"/>
              </w:rPr>
              <w:t xml:space="preserve">Criminal </w:t>
            </w:r>
            <w:r w:rsidR="00E32C1C" w:rsidRPr="00DB507A">
              <w:rPr>
                <w:rFonts w:cs="Arial"/>
                <w:b/>
                <w:sz w:val="22"/>
                <w:szCs w:val="22"/>
              </w:rPr>
              <w:t>T</w:t>
            </w:r>
            <w:r w:rsidRPr="00DB507A">
              <w:rPr>
                <w:rFonts w:cs="Arial"/>
                <w:b/>
                <w:sz w:val="22"/>
                <w:szCs w:val="22"/>
              </w:rPr>
              <w:t>hreshold</w:t>
            </w:r>
          </w:p>
        </w:tc>
        <w:tc>
          <w:tcPr>
            <w:tcW w:w="2232" w:type="dxa"/>
            <w:vAlign w:val="center"/>
          </w:tcPr>
          <w:p w14:paraId="13AFF3B9" w14:textId="44F29852" w:rsidR="00A8730B" w:rsidRPr="00DB507A" w:rsidRDefault="00A8730B" w:rsidP="00D77F05">
            <w:pPr>
              <w:jc w:val="center"/>
              <w:rPr>
                <w:rFonts w:cs="Arial"/>
                <w:b/>
                <w:sz w:val="22"/>
                <w:szCs w:val="22"/>
              </w:rPr>
            </w:pPr>
            <w:r w:rsidRPr="00DB507A">
              <w:rPr>
                <w:rFonts w:cs="Arial"/>
                <w:b/>
                <w:sz w:val="22"/>
                <w:szCs w:val="22"/>
              </w:rPr>
              <w:t xml:space="preserve">Suitability </w:t>
            </w:r>
            <w:r w:rsidR="00E32C1C" w:rsidRPr="00DB507A">
              <w:rPr>
                <w:rFonts w:cs="Arial"/>
                <w:b/>
                <w:sz w:val="22"/>
                <w:szCs w:val="22"/>
              </w:rPr>
              <w:t>T</w:t>
            </w:r>
            <w:r w:rsidRPr="00DB507A">
              <w:rPr>
                <w:rFonts w:cs="Arial"/>
                <w:b/>
                <w:sz w:val="22"/>
                <w:szCs w:val="22"/>
              </w:rPr>
              <w:t>hreshold</w:t>
            </w:r>
          </w:p>
        </w:tc>
        <w:tc>
          <w:tcPr>
            <w:tcW w:w="2564" w:type="dxa"/>
            <w:vAlign w:val="center"/>
          </w:tcPr>
          <w:p w14:paraId="6025BA6D" w14:textId="484F4DD4" w:rsidR="00A8730B" w:rsidRPr="00DB507A" w:rsidRDefault="00A8730B" w:rsidP="00D77F05">
            <w:pPr>
              <w:jc w:val="center"/>
              <w:rPr>
                <w:rFonts w:cs="Arial"/>
                <w:sz w:val="22"/>
                <w:szCs w:val="22"/>
              </w:rPr>
            </w:pPr>
            <w:r w:rsidRPr="00DB507A">
              <w:rPr>
                <w:rFonts w:cs="Arial"/>
                <w:b/>
                <w:sz w:val="22"/>
                <w:szCs w:val="22"/>
              </w:rPr>
              <w:t xml:space="preserve">Transferable </w:t>
            </w:r>
            <w:r w:rsidR="00E32C1C" w:rsidRPr="00DB507A">
              <w:rPr>
                <w:rFonts w:cs="Arial"/>
                <w:b/>
                <w:sz w:val="22"/>
                <w:szCs w:val="22"/>
              </w:rPr>
              <w:t>R</w:t>
            </w:r>
            <w:r w:rsidRPr="00DB507A">
              <w:rPr>
                <w:rFonts w:cs="Arial"/>
                <w:b/>
                <w:sz w:val="22"/>
                <w:szCs w:val="22"/>
              </w:rPr>
              <w:t xml:space="preserve">isk </w:t>
            </w:r>
            <w:r w:rsidR="00E32C1C" w:rsidRPr="00DB507A">
              <w:rPr>
                <w:rFonts w:cs="Arial"/>
                <w:b/>
                <w:sz w:val="22"/>
                <w:szCs w:val="22"/>
              </w:rPr>
              <w:t>T</w:t>
            </w:r>
            <w:r w:rsidRPr="00DB507A">
              <w:rPr>
                <w:rFonts w:cs="Arial"/>
                <w:b/>
                <w:sz w:val="22"/>
                <w:szCs w:val="22"/>
              </w:rPr>
              <w:t>hreshold</w:t>
            </w:r>
          </w:p>
        </w:tc>
      </w:tr>
      <w:tr w:rsidR="00A3258D" w:rsidRPr="00A842E4" w14:paraId="70ECE906" w14:textId="77777777" w:rsidTr="00073A4B">
        <w:trPr>
          <w:jc w:val="center"/>
        </w:trPr>
        <w:tc>
          <w:tcPr>
            <w:tcW w:w="3304" w:type="dxa"/>
          </w:tcPr>
          <w:p w14:paraId="44D113FF" w14:textId="77777777" w:rsidR="00EF7956" w:rsidRPr="00DB507A" w:rsidRDefault="00EF7956" w:rsidP="00D77F05">
            <w:pPr>
              <w:jc w:val="both"/>
              <w:rPr>
                <w:rFonts w:cs="Arial"/>
                <w:sz w:val="22"/>
                <w:szCs w:val="22"/>
                <w:u w:val="single"/>
              </w:rPr>
            </w:pPr>
            <w:r w:rsidRPr="00DB507A">
              <w:rPr>
                <w:rFonts w:cs="Arial"/>
                <w:sz w:val="22"/>
                <w:szCs w:val="22"/>
                <w:u w:val="single"/>
              </w:rPr>
              <w:t xml:space="preserve">Examples: </w:t>
            </w:r>
          </w:p>
          <w:p w14:paraId="0A2486C2" w14:textId="715CDB93" w:rsidR="00F83D81" w:rsidRPr="00DB507A" w:rsidRDefault="5AE53821" w:rsidP="000717A8">
            <w:pPr>
              <w:rPr>
                <w:rFonts w:cs="Arial"/>
                <w:sz w:val="22"/>
                <w:szCs w:val="22"/>
              </w:rPr>
            </w:pPr>
            <w:r w:rsidRPr="00DB507A">
              <w:rPr>
                <w:rFonts w:cs="Arial"/>
                <w:sz w:val="22"/>
                <w:szCs w:val="22"/>
              </w:rPr>
              <w:t>Sexual abuse</w:t>
            </w:r>
            <w:r w:rsidR="00475AAB" w:rsidRPr="00DB507A">
              <w:rPr>
                <w:rFonts w:cs="Arial"/>
                <w:sz w:val="22"/>
                <w:szCs w:val="22"/>
              </w:rPr>
              <w:t>, including grooming,</w:t>
            </w:r>
            <w:r w:rsidRPr="00DB507A">
              <w:rPr>
                <w:rFonts w:cs="Arial"/>
                <w:sz w:val="22"/>
                <w:szCs w:val="22"/>
              </w:rPr>
              <w:t xml:space="preserve"> </w:t>
            </w:r>
            <w:r w:rsidR="206A00D3" w:rsidRPr="00DB507A">
              <w:rPr>
                <w:rFonts w:cs="Arial"/>
                <w:sz w:val="22"/>
                <w:szCs w:val="22"/>
              </w:rPr>
              <w:t xml:space="preserve">both directly </w:t>
            </w:r>
            <w:r w:rsidR="004F4D8D" w:rsidRPr="00DB507A">
              <w:rPr>
                <w:rFonts w:cs="Arial"/>
                <w:sz w:val="22"/>
                <w:szCs w:val="22"/>
              </w:rPr>
              <w:t>and</w:t>
            </w:r>
            <w:r w:rsidR="206A00D3" w:rsidRPr="00DB507A">
              <w:rPr>
                <w:rFonts w:cs="Arial"/>
                <w:sz w:val="22"/>
                <w:szCs w:val="22"/>
              </w:rPr>
              <w:t xml:space="preserve"> on</w:t>
            </w:r>
            <w:r w:rsidRPr="00DB507A">
              <w:rPr>
                <w:rFonts w:cs="Arial"/>
                <w:sz w:val="22"/>
                <w:szCs w:val="22"/>
              </w:rPr>
              <w:t xml:space="preserve">line </w:t>
            </w:r>
          </w:p>
          <w:p w14:paraId="5029240E" w14:textId="46118AAE" w:rsidR="00685AD9" w:rsidRPr="00DB507A" w:rsidRDefault="00363437" w:rsidP="000717A8">
            <w:pPr>
              <w:rPr>
                <w:rFonts w:cs="Arial"/>
                <w:sz w:val="22"/>
                <w:szCs w:val="22"/>
              </w:rPr>
            </w:pPr>
            <w:r w:rsidRPr="00DB507A">
              <w:rPr>
                <w:rFonts w:cs="Arial"/>
                <w:sz w:val="22"/>
                <w:szCs w:val="22"/>
              </w:rPr>
              <w:t xml:space="preserve">Physical </w:t>
            </w:r>
            <w:r w:rsidR="00475AAB" w:rsidRPr="00DB507A">
              <w:rPr>
                <w:rFonts w:cs="Arial"/>
                <w:sz w:val="22"/>
                <w:szCs w:val="22"/>
              </w:rPr>
              <w:t>abuse</w:t>
            </w:r>
          </w:p>
          <w:p w14:paraId="67DBA4A9" w14:textId="66AE4171" w:rsidR="00685AD9" w:rsidRPr="00DB507A" w:rsidRDefault="00475AAB" w:rsidP="000717A8">
            <w:pPr>
              <w:rPr>
                <w:rFonts w:cs="Arial"/>
                <w:sz w:val="22"/>
                <w:szCs w:val="22"/>
              </w:rPr>
            </w:pPr>
            <w:r w:rsidRPr="00DB507A">
              <w:rPr>
                <w:rFonts w:cs="Arial"/>
                <w:sz w:val="22"/>
                <w:szCs w:val="22"/>
              </w:rPr>
              <w:t>E</w:t>
            </w:r>
            <w:r w:rsidR="00685AD9" w:rsidRPr="00DB507A">
              <w:rPr>
                <w:rFonts w:cs="Arial"/>
                <w:sz w:val="22"/>
                <w:szCs w:val="22"/>
              </w:rPr>
              <w:t>motional abuse</w:t>
            </w:r>
          </w:p>
          <w:p w14:paraId="21181FE3" w14:textId="113366BD" w:rsidR="00685AD9" w:rsidRPr="00DB507A" w:rsidRDefault="00685AD9" w:rsidP="000717A8">
            <w:pPr>
              <w:rPr>
                <w:rFonts w:cs="Arial"/>
                <w:sz w:val="22"/>
                <w:szCs w:val="22"/>
              </w:rPr>
            </w:pPr>
            <w:r w:rsidRPr="00DB507A">
              <w:rPr>
                <w:rFonts w:cs="Arial"/>
                <w:sz w:val="22"/>
                <w:szCs w:val="22"/>
              </w:rPr>
              <w:t>Neglect</w:t>
            </w:r>
          </w:p>
          <w:p w14:paraId="2B0524CF" w14:textId="2D114611" w:rsidR="00685AD9" w:rsidRPr="00DB507A" w:rsidRDefault="00AB472D" w:rsidP="000717A8">
            <w:pPr>
              <w:rPr>
                <w:rFonts w:cs="Arial"/>
                <w:sz w:val="22"/>
                <w:szCs w:val="22"/>
              </w:rPr>
            </w:pPr>
            <w:r w:rsidRPr="00DB507A">
              <w:rPr>
                <w:rFonts w:cs="Arial"/>
                <w:sz w:val="22"/>
                <w:szCs w:val="22"/>
              </w:rPr>
              <w:t>Exploitation</w:t>
            </w:r>
          </w:p>
          <w:p w14:paraId="6C5216DD" w14:textId="08A67AEA" w:rsidR="00F7083D" w:rsidRPr="00DB507A" w:rsidRDefault="29619F24" w:rsidP="000717A8">
            <w:pPr>
              <w:rPr>
                <w:rFonts w:cs="Arial"/>
                <w:sz w:val="22"/>
                <w:szCs w:val="22"/>
              </w:rPr>
            </w:pPr>
            <w:r w:rsidRPr="00DB507A">
              <w:rPr>
                <w:rFonts w:cs="Arial"/>
                <w:sz w:val="22"/>
                <w:szCs w:val="22"/>
              </w:rPr>
              <w:lastRenderedPageBreak/>
              <w:t>A</w:t>
            </w:r>
            <w:r w:rsidR="5375504F" w:rsidRPr="00DB507A">
              <w:rPr>
                <w:rFonts w:cs="Arial"/>
                <w:sz w:val="22"/>
                <w:szCs w:val="22"/>
              </w:rPr>
              <w:t xml:space="preserve">ny form of </w:t>
            </w:r>
            <w:r w:rsidR="5AE53821" w:rsidRPr="00DB507A">
              <w:rPr>
                <w:rFonts w:cs="Arial"/>
                <w:sz w:val="22"/>
                <w:szCs w:val="22"/>
              </w:rPr>
              <w:t xml:space="preserve">abuse and neglect that </w:t>
            </w:r>
            <w:r w:rsidR="5375504F" w:rsidRPr="00DB507A">
              <w:rPr>
                <w:rFonts w:cs="Arial"/>
                <w:sz w:val="22"/>
                <w:szCs w:val="22"/>
              </w:rPr>
              <w:t xml:space="preserve">has </w:t>
            </w:r>
            <w:r w:rsidR="5AE53821" w:rsidRPr="00DB507A">
              <w:rPr>
                <w:rFonts w:cs="Arial"/>
                <w:sz w:val="22"/>
                <w:szCs w:val="22"/>
              </w:rPr>
              <w:t>caused a child significant harm</w:t>
            </w:r>
            <w:r w:rsidR="777DD73A" w:rsidRPr="00DB507A">
              <w:rPr>
                <w:rFonts w:cs="Arial"/>
                <w:sz w:val="22"/>
                <w:szCs w:val="22"/>
              </w:rPr>
              <w:t xml:space="preserve"> </w:t>
            </w:r>
            <w:r w:rsidR="38F28916" w:rsidRPr="00DB507A">
              <w:rPr>
                <w:rFonts w:cs="Arial"/>
                <w:sz w:val="22"/>
                <w:szCs w:val="22"/>
              </w:rPr>
              <w:t>(as</w:t>
            </w:r>
            <w:r w:rsidR="777DD73A" w:rsidRPr="00DB507A">
              <w:rPr>
                <w:rFonts w:cs="Arial"/>
                <w:sz w:val="22"/>
                <w:szCs w:val="22"/>
              </w:rPr>
              <w:t xml:space="preserve"> defined in the </w:t>
            </w:r>
            <w:r w:rsidR="004D69DC" w:rsidRPr="00DB507A">
              <w:rPr>
                <w:rFonts w:cs="Arial"/>
                <w:sz w:val="22"/>
                <w:szCs w:val="22"/>
              </w:rPr>
              <w:t>C</w:t>
            </w:r>
            <w:r w:rsidR="777DD73A" w:rsidRPr="00DB507A">
              <w:rPr>
                <w:rFonts w:cs="Arial"/>
                <w:sz w:val="22"/>
                <w:szCs w:val="22"/>
              </w:rPr>
              <w:t xml:space="preserve">hildren </w:t>
            </w:r>
            <w:r w:rsidR="004D69DC" w:rsidRPr="00DB507A">
              <w:rPr>
                <w:rFonts w:cs="Arial"/>
                <w:sz w:val="22"/>
                <w:szCs w:val="22"/>
              </w:rPr>
              <w:t>A</w:t>
            </w:r>
            <w:r w:rsidR="777DD73A" w:rsidRPr="00DB507A">
              <w:rPr>
                <w:rFonts w:cs="Arial"/>
                <w:sz w:val="22"/>
                <w:szCs w:val="22"/>
              </w:rPr>
              <w:t xml:space="preserve">ct </w:t>
            </w:r>
            <w:r w:rsidR="0FF2E6BA" w:rsidRPr="00DB507A">
              <w:rPr>
                <w:rFonts w:cs="Arial"/>
                <w:sz w:val="22"/>
                <w:szCs w:val="22"/>
              </w:rPr>
              <w:t>1989)</w:t>
            </w:r>
          </w:p>
        </w:tc>
        <w:tc>
          <w:tcPr>
            <w:tcW w:w="2399" w:type="dxa"/>
          </w:tcPr>
          <w:p w14:paraId="4156325D" w14:textId="77777777" w:rsidR="00EF7956" w:rsidRPr="00DB507A" w:rsidRDefault="00EF7956" w:rsidP="00D77F05">
            <w:pPr>
              <w:jc w:val="both"/>
              <w:rPr>
                <w:rFonts w:cs="Arial"/>
                <w:sz w:val="22"/>
                <w:szCs w:val="22"/>
                <w:u w:val="single"/>
              </w:rPr>
            </w:pPr>
            <w:r w:rsidRPr="00DB507A">
              <w:rPr>
                <w:rFonts w:cs="Arial"/>
                <w:sz w:val="22"/>
                <w:szCs w:val="22"/>
                <w:u w:val="single"/>
              </w:rPr>
              <w:lastRenderedPageBreak/>
              <w:t xml:space="preserve">Examples: </w:t>
            </w:r>
          </w:p>
          <w:p w14:paraId="78B3F778" w14:textId="48E3E10A" w:rsidR="00E1683E" w:rsidRPr="00DB507A" w:rsidRDefault="00212F33" w:rsidP="000717A8">
            <w:pPr>
              <w:rPr>
                <w:rFonts w:cs="Arial"/>
                <w:sz w:val="22"/>
                <w:szCs w:val="22"/>
              </w:rPr>
            </w:pPr>
            <w:r w:rsidRPr="00DB507A">
              <w:rPr>
                <w:rFonts w:cs="Arial"/>
                <w:sz w:val="22"/>
                <w:szCs w:val="22"/>
              </w:rPr>
              <w:t>Adult has been arrested / reported for downloading indecent images of a child</w:t>
            </w:r>
          </w:p>
          <w:p w14:paraId="1BFB226A" w14:textId="34B23687" w:rsidR="00212F33" w:rsidRPr="00DB507A" w:rsidRDefault="00212F33" w:rsidP="000717A8">
            <w:pPr>
              <w:rPr>
                <w:rFonts w:cs="Arial"/>
                <w:sz w:val="22"/>
                <w:szCs w:val="22"/>
              </w:rPr>
            </w:pPr>
            <w:r w:rsidRPr="00DB507A">
              <w:rPr>
                <w:rFonts w:cs="Arial"/>
                <w:sz w:val="22"/>
                <w:szCs w:val="22"/>
              </w:rPr>
              <w:t>Any sexual act that meets a criminal threshold</w:t>
            </w:r>
          </w:p>
          <w:p w14:paraId="2443FB99" w14:textId="77777777" w:rsidR="00F7083D" w:rsidRPr="00DB507A" w:rsidRDefault="00F7083D" w:rsidP="00D77F05">
            <w:pPr>
              <w:jc w:val="both"/>
              <w:rPr>
                <w:rFonts w:cs="Arial"/>
                <w:sz w:val="22"/>
                <w:szCs w:val="22"/>
              </w:rPr>
            </w:pPr>
          </w:p>
        </w:tc>
        <w:tc>
          <w:tcPr>
            <w:tcW w:w="2232" w:type="dxa"/>
          </w:tcPr>
          <w:p w14:paraId="296FE844" w14:textId="77777777" w:rsidR="00EF7956" w:rsidRPr="00DB507A" w:rsidRDefault="00EF7956" w:rsidP="000717A8">
            <w:pPr>
              <w:rPr>
                <w:rFonts w:cs="Arial"/>
                <w:sz w:val="22"/>
                <w:szCs w:val="22"/>
                <w:u w:val="single"/>
              </w:rPr>
            </w:pPr>
            <w:r w:rsidRPr="00DB507A">
              <w:rPr>
                <w:rFonts w:cs="Arial"/>
                <w:sz w:val="22"/>
                <w:szCs w:val="22"/>
                <w:u w:val="single"/>
              </w:rPr>
              <w:lastRenderedPageBreak/>
              <w:t xml:space="preserve">Examples: </w:t>
            </w:r>
          </w:p>
          <w:p w14:paraId="31AB480D" w14:textId="3624911B" w:rsidR="00007379" w:rsidRPr="00DB507A" w:rsidRDefault="00BD3C0F" w:rsidP="000717A8">
            <w:pPr>
              <w:rPr>
                <w:rFonts w:cs="Arial"/>
                <w:sz w:val="22"/>
                <w:szCs w:val="22"/>
              </w:rPr>
            </w:pPr>
            <w:r w:rsidRPr="00DB507A">
              <w:rPr>
                <w:rFonts w:cs="Arial"/>
                <w:sz w:val="22"/>
                <w:szCs w:val="22"/>
              </w:rPr>
              <w:t xml:space="preserve">Adult has been </w:t>
            </w:r>
            <w:r w:rsidR="00007379" w:rsidRPr="00DB507A">
              <w:rPr>
                <w:rFonts w:cs="Arial"/>
                <w:sz w:val="22"/>
                <w:szCs w:val="22"/>
              </w:rPr>
              <w:t xml:space="preserve">the subject of criminal procedures </w:t>
            </w:r>
          </w:p>
          <w:p w14:paraId="12F7EBE0" w14:textId="33DF914D" w:rsidR="00007379" w:rsidRPr="00DB507A" w:rsidRDefault="6457A1E4" w:rsidP="000717A8">
            <w:pPr>
              <w:rPr>
                <w:rFonts w:cs="Arial"/>
                <w:sz w:val="22"/>
                <w:szCs w:val="22"/>
              </w:rPr>
            </w:pPr>
            <w:r w:rsidRPr="00DB507A">
              <w:rPr>
                <w:rFonts w:cs="Arial"/>
                <w:sz w:val="22"/>
                <w:szCs w:val="22"/>
              </w:rPr>
              <w:t xml:space="preserve">Caused harm or possible harm to a child or adult at risk </w:t>
            </w:r>
          </w:p>
          <w:p w14:paraId="4C2098FC" w14:textId="22D5FE4E" w:rsidR="00007379" w:rsidRPr="00DB507A" w:rsidRDefault="00007379" w:rsidP="000717A8">
            <w:pPr>
              <w:rPr>
                <w:rFonts w:cs="Arial"/>
                <w:sz w:val="22"/>
                <w:szCs w:val="22"/>
              </w:rPr>
            </w:pPr>
            <w:r w:rsidRPr="00DB507A">
              <w:rPr>
                <w:rFonts w:cs="Arial"/>
                <w:sz w:val="22"/>
                <w:szCs w:val="22"/>
              </w:rPr>
              <w:lastRenderedPageBreak/>
              <w:t>Failed to understand or comply with the need for clear personal and professional boundaries in the workplace</w:t>
            </w:r>
          </w:p>
          <w:p w14:paraId="5F17D1DB" w14:textId="45416DD6" w:rsidR="00F7083D" w:rsidRPr="00DB507A" w:rsidRDefault="00007379" w:rsidP="000717A8">
            <w:pPr>
              <w:rPr>
                <w:rFonts w:cs="Arial"/>
                <w:sz w:val="22"/>
                <w:szCs w:val="22"/>
              </w:rPr>
            </w:pPr>
            <w:r w:rsidRPr="00DB507A">
              <w:rPr>
                <w:rFonts w:cs="Arial"/>
                <w:sz w:val="22"/>
                <w:szCs w:val="22"/>
              </w:rPr>
              <w:t>Conduct concerns</w:t>
            </w:r>
            <w:r w:rsidR="005D585C" w:rsidRPr="00DB507A">
              <w:rPr>
                <w:rFonts w:cs="Arial"/>
                <w:sz w:val="22"/>
                <w:szCs w:val="22"/>
              </w:rPr>
              <w:t xml:space="preserve"> </w:t>
            </w:r>
            <w:r w:rsidR="00722FCE" w:rsidRPr="00DB507A">
              <w:rPr>
                <w:rFonts w:cs="Arial"/>
                <w:sz w:val="22"/>
                <w:szCs w:val="22"/>
              </w:rPr>
              <w:t xml:space="preserve">or </w:t>
            </w:r>
            <w:r w:rsidR="004D3297" w:rsidRPr="00DB507A">
              <w:rPr>
                <w:rFonts w:cs="Arial"/>
                <w:sz w:val="22"/>
                <w:szCs w:val="22"/>
              </w:rPr>
              <w:t>breach</w:t>
            </w:r>
            <w:r w:rsidR="00255469" w:rsidRPr="00DB507A">
              <w:rPr>
                <w:rFonts w:cs="Arial"/>
                <w:sz w:val="22"/>
                <w:szCs w:val="22"/>
              </w:rPr>
              <w:t xml:space="preserve"> of </w:t>
            </w:r>
            <w:r w:rsidR="004D3297" w:rsidRPr="00DB507A">
              <w:rPr>
                <w:rFonts w:cs="Arial"/>
                <w:sz w:val="22"/>
                <w:szCs w:val="22"/>
              </w:rPr>
              <w:t>policies</w:t>
            </w:r>
            <w:r w:rsidR="00255469" w:rsidRPr="00DB507A">
              <w:rPr>
                <w:rFonts w:cs="Arial"/>
                <w:sz w:val="22"/>
                <w:szCs w:val="22"/>
              </w:rPr>
              <w:t xml:space="preserve"> </w:t>
            </w:r>
            <w:r w:rsidR="004D3297" w:rsidRPr="00DB507A">
              <w:rPr>
                <w:rFonts w:cs="Arial"/>
                <w:sz w:val="22"/>
                <w:szCs w:val="22"/>
              </w:rPr>
              <w:t xml:space="preserve">that are </w:t>
            </w:r>
            <w:r w:rsidRPr="00DB507A">
              <w:rPr>
                <w:rFonts w:cs="Arial"/>
                <w:sz w:val="22"/>
                <w:szCs w:val="22"/>
              </w:rPr>
              <w:t xml:space="preserve">more serious than </w:t>
            </w:r>
            <w:r w:rsidR="0047617F" w:rsidRPr="00DB507A">
              <w:rPr>
                <w:rFonts w:cs="Arial"/>
                <w:sz w:val="22"/>
                <w:szCs w:val="22"/>
              </w:rPr>
              <w:t>L</w:t>
            </w:r>
            <w:r w:rsidRPr="00DB507A">
              <w:rPr>
                <w:rFonts w:cs="Arial"/>
                <w:sz w:val="22"/>
                <w:szCs w:val="22"/>
              </w:rPr>
              <w:t>ow</w:t>
            </w:r>
            <w:r w:rsidR="0047617F" w:rsidRPr="00DB507A">
              <w:rPr>
                <w:rFonts w:cs="Arial"/>
                <w:sz w:val="22"/>
                <w:szCs w:val="22"/>
              </w:rPr>
              <w:t>-L</w:t>
            </w:r>
            <w:r w:rsidRPr="00DB507A">
              <w:rPr>
                <w:rFonts w:cs="Arial"/>
                <w:sz w:val="22"/>
                <w:szCs w:val="22"/>
              </w:rPr>
              <w:t xml:space="preserve">evel </w:t>
            </w:r>
            <w:r w:rsidR="0047617F" w:rsidRPr="00DB507A">
              <w:rPr>
                <w:rFonts w:cs="Arial"/>
                <w:sz w:val="22"/>
                <w:szCs w:val="22"/>
              </w:rPr>
              <w:t>C</w:t>
            </w:r>
            <w:r w:rsidR="004D3297" w:rsidRPr="00DB507A">
              <w:rPr>
                <w:rFonts w:cs="Arial"/>
                <w:sz w:val="22"/>
                <w:szCs w:val="22"/>
              </w:rPr>
              <w:t>oncerns</w:t>
            </w:r>
            <w:r w:rsidR="00ED34F0" w:rsidRPr="00DB507A">
              <w:rPr>
                <w:rFonts w:cs="Arial"/>
                <w:sz w:val="22"/>
                <w:szCs w:val="22"/>
              </w:rPr>
              <w:t xml:space="preserve"> e.g. persistent</w:t>
            </w:r>
            <w:r w:rsidR="0047617F" w:rsidRPr="00DB507A">
              <w:rPr>
                <w:rFonts w:cs="Arial"/>
                <w:sz w:val="22"/>
                <w:szCs w:val="22"/>
              </w:rPr>
              <w:t>, concerning</w:t>
            </w:r>
            <w:r w:rsidR="00ED34F0" w:rsidRPr="00DB507A">
              <w:rPr>
                <w:rFonts w:cs="Arial"/>
                <w:sz w:val="22"/>
                <w:szCs w:val="22"/>
              </w:rPr>
              <w:t xml:space="preserve"> behaviour</w:t>
            </w:r>
          </w:p>
        </w:tc>
        <w:tc>
          <w:tcPr>
            <w:tcW w:w="2564" w:type="dxa"/>
          </w:tcPr>
          <w:p w14:paraId="1C18FC12" w14:textId="77777777" w:rsidR="00EF7956" w:rsidRPr="00DB507A" w:rsidRDefault="00EF7956" w:rsidP="00D77F05">
            <w:pPr>
              <w:jc w:val="both"/>
              <w:rPr>
                <w:rFonts w:cs="Arial"/>
                <w:sz w:val="22"/>
                <w:szCs w:val="22"/>
                <w:u w:val="single"/>
              </w:rPr>
            </w:pPr>
            <w:r w:rsidRPr="00DB507A">
              <w:rPr>
                <w:rFonts w:cs="Arial"/>
                <w:sz w:val="22"/>
                <w:szCs w:val="22"/>
                <w:u w:val="single"/>
              </w:rPr>
              <w:lastRenderedPageBreak/>
              <w:t xml:space="preserve">Examples: </w:t>
            </w:r>
          </w:p>
          <w:p w14:paraId="0E3BABF4" w14:textId="05D76BCD" w:rsidR="009D5D09" w:rsidRPr="00DB507A" w:rsidRDefault="68A3424E" w:rsidP="000717A8">
            <w:pPr>
              <w:rPr>
                <w:rFonts w:cs="Arial"/>
                <w:sz w:val="22"/>
                <w:szCs w:val="22"/>
              </w:rPr>
            </w:pPr>
            <w:r w:rsidRPr="00DB507A">
              <w:rPr>
                <w:rFonts w:cs="Arial"/>
                <w:sz w:val="22"/>
                <w:szCs w:val="22"/>
              </w:rPr>
              <w:t xml:space="preserve">Concerns about the </w:t>
            </w:r>
            <w:r w:rsidR="429AC661" w:rsidRPr="00DB507A">
              <w:rPr>
                <w:rFonts w:cs="Arial"/>
                <w:sz w:val="22"/>
                <w:szCs w:val="22"/>
              </w:rPr>
              <w:t>adult’s</w:t>
            </w:r>
            <w:r w:rsidR="7FB5DE82" w:rsidRPr="00DB507A">
              <w:rPr>
                <w:rFonts w:cs="Arial"/>
                <w:sz w:val="22"/>
                <w:szCs w:val="22"/>
              </w:rPr>
              <w:t xml:space="preserve"> </w:t>
            </w:r>
            <w:r w:rsidR="0FDF328F" w:rsidRPr="00DB507A">
              <w:rPr>
                <w:rFonts w:cs="Arial"/>
                <w:sz w:val="22"/>
                <w:szCs w:val="22"/>
              </w:rPr>
              <w:t xml:space="preserve">‘reckless’ </w:t>
            </w:r>
            <w:r w:rsidRPr="00DB507A">
              <w:rPr>
                <w:rFonts w:cs="Arial"/>
                <w:sz w:val="22"/>
                <w:szCs w:val="22"/>
              </w:rPr>
              <w:t>behaviour</w:t>
            </w:r>
            <w:r w:rsidR="3B189586" w:rsidRPr="00DB507A">
              <w:rPr>
                <w:rFonts w:cs="Arial"/>
                <w:sz w:val="22"/>
                <w:szCs w:val="22"/>
              </w:rPr>
              <w:t xml:space="preserve"> and </w:t>
            </w:r>
            <w:r w:rsidRPr="00DB507A">
              <w:rPr>
                <w:rFonts w:cs="Arial"/>
                <w:sz w:val="22"/>
                <w:szCs w:val="22"/>
              </w:rPr>
              <w:t>conduct in their</w:t>
            </w:r>
            <w:r w:rsidR="3B189586" w:rsidRPr="00DB507A">
              <w:rPr>
                <w:rFonts w:cs="Arial"/>
                <w:sz w:val="22"/>
                <w:szCs w:val="22"/>
              </w:rPr>
              <w:t xml:space="preserve"> personal and </w:t>
            </w:r>
            <w:r w:rsidRPr="00DB507A">
              <w:rPr>
                <w:rFonts w:cs="Arial"/>
                <w:sz w:val="22"/>
                <w:szCs w:val="22"/>
              </w:rPr>
              <w:t xml:space="preserve">private life </w:t>
            </w:r>
            <w:r w:rsidR="1F19AA9A" w:rsidRPr="00DB507A">
              <w:rPr>
                <w:rFonts w:cs="Arial"/>
                <w:sz w:val="22"/>
                <w:szCs w:val="22"/>
              </w:rPr>
              <w:t xml:space="preserve">that </w:t>
            </w:r>
            <w:r w:rsidR="0B54A0B3" w:rsidRPr="00DB507A">
              <w:rPr>
                <w:rFonts w:cs="Arial"/>
                <w:sz w:val="22"/>
                <w:szCs w:val="22"/>
              </w:rPr>
              <w:t xml:space="preserve">could bring the school </w:t>
            </w:r>
            <w:r w:rsidR="5E2D83CC" w:rsidRPr="00DB507A">
              <w:rPr>
                <w:rFonts w:cs="Arial"/>
                <w:sz w:val="22"/>
                <w:szCs w:val="22"/>
              </w:rPr>
              <w:t>into</w:t>
            </w:r>
            <w:r w:rsidR="0B54A0B3" w:rsidRPr="00DB507A">
              <w:rPr>
                <w:rFonts w:cs="Arial"/>
                <w:sz w:val="22"/>
                <w:szCs w:val="22"/>
              </w:rPr>
              <w:t xml:space="preserve"> disrepute</w:t>
            </w:r>
          </w:p>
          <w:p w14:paraId="224059FA" w14:textId="344F54C4" w:rsidR="009D5D09" w:rsidRPr="00DB507A" w:rsidRDefault="00E1683E" w:rsidP="000717A8">
            <w:pPr>
              <w:rPr>
                <w:rFonts w:cs="Arial"/>
                <w:sz w:val="22"/>
                <w:szCs w:val="22"/>
              </w:rPr>
            </w:pPr>
            <w:r w:rsidRPr="00DB507A">
              <w:rPr>
                <w:rFonts w:cs="Arial"/>
                <w:sz w:val="22"/>
                <w:szCs w:val="22"/>
              </w:rPr>
              <w:lastRenderedPageBreak/>
              <w:t>Criminal</w:t>
            </w:r>
            <w:r w:rsidR="009D5D09" w:rsidRPr="00DB507A">
              <w:rPr>
                <w:rFonts w:cs="Arial"/>
                <w:sz w:val="22"/>
                <w:szCs w:val="22"/>
              </w:rPr>
              <w:t xml:space="preserve"> misuse of substances</w:t>
            </w:r>
            <w:r w:rsidR="006F557F" w:rsidRPr="00DB507A">
              <w:rPr>
                <w:rFonts w:cs="Arial"/>
                <w:sz w:val="22"/>
                <w:szCs w:val="22"/>
              </w:rPr>
              <w:t>, alcohol, drugs</w:t>
            </w:r>
          </w:p>
          <w:p w14:paraId="19C8975A" w14:textId="2699AFD3" w:rsidR="009D5D09" w:rsidRPr="00DB507A" w:rsidRDefault="00E1683E" w:rsidP="000717A8">
            <w:pPr>
              <w:rPr>
                <w:rFonts w:cs="Arial"/>
                <w:sz w:val="22"/>
                <w:szCs w:val="22"/>
              </w:rPr>
            </w:pPr>
            <w:r w:rsidRPr="00DB507A">
              <w:rPr>
                <w:rFonts w:cs="Arial"/>
                <w:sz w:val="22"/>
                <w:szCs w:val="22"/>
              </w:rPr>
              <w:t>Criminal</w:t>
            </w:r>
            <w:r w:rsidR="009D5D09" w:rsidRPr="00DB507A">
              <w:rPr>
                <w:rFonts w:cs="Arial"/>
                <w:sz w:val="22"/>
                <w:szCs w:val="22"/>
              </w:rPr>
              <w:t xml:space="preserve"> acts of dishonesty</w:t>
            </w:r>
            <w:r w:rsidR="00EF1965" w:rsidRPr="00DB507A">
              <w:rPr>
                <w:rFonts w:cs="Arial"/>
                <w:sz w:val="22"/>
                <w:szCs w:val="22"/>
              </w:rPr>
              <w:t xml:space="preserve"> or </w:t>
            </w:r>
            <w:r w:rsidR="009D5D09" w:rsidRPr="00DB507A">
              <w:rPr>
                <w:rFonts w:cs="Arial"/>
                <w:sz w:val="22"/>
                <w:szCs w:val="22"/>
              </w:rPr>
              <w:t xml:space="preserve">violence against </w:t>
            </w:r>
            <w:r w:rsidR="006F557F" w:rsidRPr="00DB507A">
              <w:rPr>
                <w:rFonts w:cs="Arial"/>
                <w:sz w:val="22"/>
                <w:szCs w:val="22"/>
              </w:rPr>
              <w:t>another person</w:t>
            </w:r>
          </w:p>
          <w:p w14:paraId="3F630EC5" w14:textId="32C75562" w:rsidR="009D5D09" w:rsidRPr="00DB507A" w:rsidRDefault="005E4068" w:rsidP="000717A8">
            <w:pPr>
              <w:rPr>
                <w:rFonts w:cs="Arial"/>
                <w:sz w:val="22"/>
                <w:szCs w:val="22"/>
              </w:rPr>
            </w:pPr>
            <w:r w:rsidRPr="00DB507A">
              <w:rPr>
                <w:rFonts w:cs="Arial"/>
                <w:sz w:val="22"/>
                <w:szCs w:val="22"/>
              </w:rPr>
              <w:t>S</w:t>
            </w:r>
            <w:r w:rsidR="429AC661" w:rsidRPr="00DB507A">
              <w:rPr>
                <w:rFonts w:cs="Arial"/>
                <w:sz w:val="22"/>
                <w:szCs w:val="22"/>
              </w:rPr>
              <w:t>exual</w:t>
            </w:r>
            <w:r w:rsidR="68A3424E" w:rsidRPr="00DB507A">
              <w:rPr>
                <w:rFonts w:cs="Arial"/>
                <w:sz w:val="22"/>
                <w:szCs w:val="22"/>
              </w:rPr>
              <w:t xml:space="preserve"> </w:t>
            </w:r>
            <w:r w:rsidR="7BED3685" w:rsidRPr="00DB507A">
              <w:rPr>
                <w:rFonts w:cs="Arial"/>
                <w:sz w:val="22"/>
                <w:szCs w:val="22"/>
              </w:rPr>
              <w:t xml:space="preserve">violence and harassment towards </w:t>
            </w:r>
            <w:r w:rsidR="001279C4" w:rsidRPr="00DB507A">
              <w:rPr>
                <w:rFonts w:cs="Arial"/>
                <w:sz w:val="22"/>
                <w:szCs w:val="22"/>
              </w:rPr>
              <w:t xml:space="preserve">another </w:t>
            </w:r>
            <w:r w:rsidR="0FDF328F" w:rsidRPr="00DB507A">
              <w:rPr>
                <w:rFonts w:cs="Arial"/>
                <w:sz w:val="22"/>
                <w:szCs w:val="22"/>
              </w:rPr>
              <w:t>adult</w:t>
            </w:r>
            <w:r w:rsidR="001279C4" w:rsidRPr="00DB507A">
              <w:rPr>
                <w:rFonts w:cs="Arial"/>
                <w:sz w:val="22"/>
                <w:szCs w:val="22"/>
              </w:rPr>
              <w:t xml:space="preserve"> or child</w:t>
            </w:r>
          </w:p>
          <w:p w14:paraId="2FDA9E05" w14:textId="1BB894EB" w:rsidR="00F7083D" w:rsidRPr="00DB507A" w:rsidRDefault="001279C4" w:rsidP="000717A8">
            <w:pPr>
              <w:rPr>
                <w:rFonts w:cs="Arial"/>
                <w:sz w:val="22"/>
                <w:szCs w:val="22"/>
              </w:rPr>
            </w:pPr>
            <w:r w:rsidRPr="00DB507A">
              <w:rPr>
                <w:rFonts w:cs="Arial"/>
                <w:sz w:val="22"/>
                <w:szCs w:val="22"/>
              </w:rPr>
              <w:t>I</w:t>
            </w:r>
            <w:r w:rsidR="009D5D09" w:rsidRPr="00DB507A">
              <w:rPr>
                <w:rFonts w:cs="Arial"/>
                <w:sz w:val="22"/>
                <w:szCs w:val="22"/>
              </w:rPr>
              <w:t>nternet crime</w:t>
            </w:r>
          </w:p>
        </w:tc>
      </w:tr>
    </w:tbl>
    <w:p w14:paraId="027F4920" w14:textId="77777777" w:rsidR="00AD1829" w:rsidRDefault="00AD1829" w:rsidP="00D77F05">
      <w:pPr>
        <w:pStyle w:val="Heading3"/>
        <w:spacing w:after="120"/>
        <w:rPr>
          <w:rFonts w:cs="Arial"/>
          <w:sz w:val="24"/>
          <w:szCs w:val="24"/>
        </w:rPr>
      </w:pPr>
    </w:p>
    <w:p w14:paraId="2AC70DBD" w14:textId="6C30AC31" w:rsidR="005C2C99" w:rsidRPr="00DB507A" w:rsidRDefault="005C2C99" w:rsidP="00DB507A">
      <w:pPr>
        <w:pStyle w:val="Heading2"/>
        <w:jc w:val="both"/>
        <w:rPr>
          <w:b w:val="0"/>
          <w:sz w:val="22"/>
          <w:szCs w:val="22"/>
          <w:highlight w:val="cyan"/>
        </w:rPr>
      </w:pPr>
      <w:r w:rsidRPr="00155072">
        <w:rPr>
          <w:sz w:val="22"/>
          <w:szCs w:val="22"/>
        </w:rPr>
        <w:t>The role of our school Case Manager for managing allegations against an adult / s.</w:t>
      </w:r>
    </w:p>
    <w:p w14:paraId="59117496" w14:textId="77777777" w:rsidR="005C2C99" w:rsidRPr="00DB507A" w:rsidRDefault="005C2C99" w:rsidP="00D77F05">
      <w:pPr>
        <w:pStyle w:val="Mainbodytext"/>
        <w:spacing w:before="0"/>
        <w:rPr>
          <w:rFonts w:cs="Arial"/>
        </w:rPr>
      </w:pPr>
    </w:p>
    <w:p w14:paraId="7B13E49F" w14:textId="30A1F756" w:rsidR="00F42F39" w:rsidRPr="00DB507A" w:rsidRDefault="00F42F39" w:rsidP="00D77F05">
      <w:pPr>
        <w:pStyle w:val="Mainbodytext"/>
        <w:spacing w:before="0"/>
        <w:rPr>
          <w:rFonts w:cs="Arial"/>
        </w:rPr>
      </w:pPr>
      <w:r w:rsidRPr="00155072">
        <w:rPr>
          <w:rFonts w:cs="Arial"/>
        </w:rPr>
        <w:t>Headteacher/Chair of Governors</w:t>
      </w:r>
      <w:r w:rsidRPr="00DB507A">
        <w:rPr>
          <w:rFonts w:cs="Arial"/>
        </w:rPr>
        <w:t xml:space="preserve"> </w:t>
      </w:r>
      <w:r w:rsidR="005C2C99" w:rsidRPr="00DB507A">
        <w:rPr>
          <w:rFonts w:cs="Arial"/>
        </w:rPr>
        <w:t xml:space="preserve">will </w:t>
      </w:r>
      <w:r w:rsidRPr="00DB507A">
        <w:rPr>
          <w:rFonts w:cs="Arial"/>
        </w:rPr>
        <w:t xml:space="preserve">undertake initial inquiries to gather key information. They will assess </w:t>
      </w:r>
      <w:r w:rsidR="5C838270" w:rsidRPr="00DB507A">
        <w:rPr>
          <w:rFonts w:cs="Arial"/>
        </w:rPr>
        <w:t>whether the</w:t>
      </w:r>
      <w:r w:rsidRPr="00DB507A">
        <w:rPr>
          <w:rFonts w:cs="Arial"/>
        </w:rPr>
        <w:t xml:space="preserve"> allegation meets the L</w:t>
      </w:r>
      <w:r w:rsidR="000528E4" w:rsidRPr="00DB507A">
        <w:rPr>
          <w:rFonts w:cs="Arial"/>
        </w:rPr>
        <w:t xml:space="preserve">ocal Authority Designated </w:t>
      </w:r>
      <w:r w:rsidR="00D45D84" w:rsidRPr="00DB507A">
        <w:rPr>
          <w:rFonts w:cs="Arial"/>
        </w:rPr>
        <w:t>Officer (</w:t>
      </w:r>
      <w:r w:rsidR="0720A26E" w:rsidRPr="00DB507A">
        <w:rPr>
          <w:rFonts w:cs="Arial"/>
        </w:rPr>
        <w:t>LADO) threshold</w:t>
      </w:r>
      <w:r w:rsidR="00337351" w:rsidRPr="00DB507A">
        <w:rPr>
          <w:rFonts w:cs="Arial"/>
        </w:rPr>
        <w:t xml:space="preserve"> criteria as </w:t>
      </w:r>
      <w:r w:rsidR="001C2DD5" w:rsidRPr="00DB507A">
        <w:rPr>
          <w:rFonts w:cs="Arial"/>
        </w:rPr>
        <w:t>above,</w:t>
      </w:r>
      <w:r w:rsidRPr="00DB507A">
        <w:rPr>
          <w:rFonts w:cs="Arial"/>
        </w:rPr>
        <w:t xml:space="preserve"> if </w:t>
      </w:r>
      <w:r w:rsidR="001C2DD5" w:rsidRPr="00DB507A">
        <w:rPr>
          <w:rFonts w:cs="Arial"/>
        </w:rPr>
        <w:t>met they</w:t>
      </w:r>
      <w:r w:rsidRPr="00DB507A">
        <w:rPr>
          <w:rFonts w:cs="Arial"/>
        </w:rPr>
        <w:t xml:space="preserve"> will make a referral to LADO </w:t>
      </w:r>
      <w:r w:rsidR="00AE4EF4" w:rsidRPr="00DB507A">
        <w:rPr>
          <w:rFonts w:cs="Arial"/>
        </w:rPr>
        <w:t xml:space="preserve">in line with Hertfordshire’s </w:t>
      </w:r>
      <w:r w:rsidR="00FE6087" w:rsidRPr="00DB507A">
        <w:rPr>
          <w:rFonts w:cs="Arial"/>
        </w:rPr>
        <w:t xml:space="preserve">Safeguarding Children Partnership procedures </w:t>
      </w:r>
      <w:r w:rsidRPr="00DB507A">
        <w:rPr>
          <w:rFonts w:cs="Arial"/>
        </w:rPr>
        <w:t xml:space="preserve"> </w:t>
      </w:r>
      <w:hyperlink r:id="rId148">
        <w:r w:rsidRPr="00DB507A">
          <w:rPr>
            <w:rStyle w:val="Hyperlink"/>
            <w:rFonts w:cs="Arial"/>
          </w:rPr>
          <w:t>5.1.5 HSCP procedures</w:t>
        </w:r>
      </w:hyperlink>
      <w:r w:rsidRPr="00DB507A">
        <w:rPr>
          <w:rFonts w:cs="Arial"/>
        </w:rPr>
        <w:t xml:space="preserve">. </w:t>
      </w:r>
      <w:r w:rsidR="00FE6087" w:rsidRPr="00DB507A">
        <w:rPr>
          <w:rFonts w:cs="Arial"/>
        </w:rPr>
        <w:t xml:space="preserve">This will be made </w:t>
      </w:r>
      <w:r w:rsidR="001C2DD5" w:rsidRPr="00DB507A">
        <w:rPr>
          <w:rFonts w:cs="Arial"/>
        </w:rPr>
        <w:t xml:space="preserve">within </w:t>
      </w:r>
      <w:r w:rsidRPr="00DB507A">
        <w:rPr>
          <w:rFonts w:cs="Arial"/>
        </w:rPr>
        <w:t xml:space="preserve">one working day. </w:t>
      </w:r>
    </w:p>
    <w:p w14:paraId="1EEFB37C" w14:textId="1B2A0F26" w:rsidR="0085776D" w:rsidRPr="00DB507A" w:rsidRDefault="0085776D" w:rsidP="001C2DD5">
      <w:pPr>
        <w:pStyle w:val="Mainbodytext"/>
        <w:spacing w:before="0"/>
        <w:rPr>
          <w:rFonts w:cs="Arial"/>
        </w:rPr>
      </w:pPr>
      <w:r w:rsidRPr="00DB507A">
        <w:rPr>
          <w:rFonts w:cs="Arial"/>
        </w:rPr>
        <w:t xml:space="preserve">When allegation </w:t>
      </w:r>
      <w:r w:rsidR="004459F9" w:rsidRPr="00DB507A">
        <w:rPr>
          <w:rFonts w:cs="Arial"/>
        </w:rPr>
        <w:t xml:space="preserve">threshold is met our case manager will: </w:t>
      </w:r>
    </w:p>
    <w:p w14:paraId="39F97204" w14:textId="77777777" w:rsidR="0085776D" w:rsidRPr="00DB507A" w:rsidRDefault="0085776D" w:rsidP="0085776D">
      <w:pPr>
        <w:pStyle w:val="Mainbodytext"/>
        <w:numPr>
          <w:ilvl w:val="0"/>
          <w:numId w:val="20"/>
        </w:numPr>
        <w:spacing w:before="0"/>
        <w:rPr>
          <w:rFonts w:cs="Arial"/>
        </w:rPr>
      </w:pPr>
      <w:r w:rsidRPr="00DB507A">
        <w:rPr>
          <w:rFonts w:cs="Arial"/>
        </w:rPr>
        <w:t>Clarify facts of the concerns/allegation (not investigate) before contacting the LADO.</w:t>
      </w:r>
    </w:p>
    <w:p w14:paraId="3197D3B4" w14:textId="77777777" w:rsidR="0085776D" w:rsidRPr="00DB507A" w:rsidRDefault="0085776D" w:rsidP="0085776D">
      <w:pPr>
        <w:pStyle w:val="Mainbodytext"/>
        <w:numPr>
          <w:ilvl w:val="0"/>
          <w:numId w:val="20"/>
        </w:numPr>
        <w:spacing w:before="0"/>
        <w:rPr>
          <w:rFonts w:cs="Arial"/>
        </w:rPr>
      </w:pPr>
      <w:r w:rsidRPr="00DB507A">
        <w:rPr>
          <w:rFonts w:cs="Arial"/>
        </w:rPr>
        <w:t>Take part in Strategy Meetings to liaise with other partner agencies.</w:t>
      </w:r>
    </w:p>
    <w:p w14:paraId="28A16879" w14:textId="77777777" w:rsidR="0085776D" w:rsidRPr="00DB507A" w:rsidRDefault="0085776D" w:rsidP="0085776D">
      <w:pPr>
        <w:pStyle w:val="Mainbodytext"/>
        <w:numPr>
          <w:ilvl w:val="0"/>
          <w:numId w:val="20"/>
        </w:numPr>
        <w:spacing w:before="0"/>
        <w:rPr>
          <w:rFonts w:cs="Arial"/>
        </w:rPr>
      </w:pPr>
      <w:r w:rsidRPr="00DB507A">
        <w:rPr>
          <w:rFonts w:cs="Arial"/>
        </w:rPr>
        <w:t>Undertake internal planned inquiries/fact finding.</w:t>
      </w:r>
    </w:p>
    <w:p w14:paraId="5331B9C1" w14:textId="77777777" w:rsidR="0085776D" w:rsidRPr="00DB507A" w:rsidRDefault="0085776D" w:rsidP="0085776D">
      <w:pPr>
        <w:pStyle w:val="Mainbodytext"/>
        <w:numPr>
          <w:ilvl w:val="0"/>
          <w:numId w:val="20"/>
        </w:numPr>
        <w:spacing w:before="0"/>
        <w:rPr>
          <w:rFonts w:cs="Arial"/>
        </w:rPr>
      </w:pPr>
      <w:r w:rsidRPr="00DB507A">
        <w:rPr>
          <w:rFonts w:cs="Arial"/>
        </w:rPr>
        <w:t>Take part to review the progress of the case in which there is a Police officer investigation.</w:t>
      </w:r>
    </w:p>
    <w:p w14:paraId="35B00C1D" w14:textId="77777777" w:rsidR="0085776D" w:rsidRPr="00DB507A" w:rsidRDefault="0085776D" w:rsidP="0085776D">
      <w:pPr>
        <w:pStyle w:val="Mainbodytext"/>
        <w:numPr>
          <w:ilvl w:val="0"/>
          <w:numId w:val="20"/>
        </w:numPr>
        <w:spacing w:before="0"/>
        <w:rPr>
          <w:rFonts w:cs="Arial"/>
        </w:rPr>
      </w:pPr>
      <w:r w:rsidRPr="00DB507A">
        <w:rPr>
          <w:rFonts w:cs="Arial"/>
        </w:rPr>
        <w:t>Operate a thorough disciplinary process when appropriate.</w:t>
      </w:r>
    </w:p>
    <w:p w14:paraId="3DCD76B3" w14:textId="77777777" w:rsidR="0085776D" w:rsidRPr="00DB507A" w:rsidRDefault="0085776D" w:rsidP="0085776D">
      <w:pPr>
        <w:pStyle w:val="Mainbodytext"/>
        <w:numPr>
          <w:ilvl w:val="0"/>
          <w:numId w:val="20"/>
        </w:numPr>
        <w:spacing w:before="0"/>
        <w:rPr>
          <w:rFonts w:cs="Arial"/>
        </w:rPr>
      </w:pPr>
      <w:r w:rsidRPr="00DB507A">
        <w:rPr>
          <w:rFonts w:cs="Arial"/>
        </w:rPr>
        <w:t>Ensure a properly managed conclusion and outcome to process.</w:t>
      </w:r>
    </w:p>
    <w:p w14:paraId="304D1A40" w14:textId="77777777" w:rsidR="004459F9" w:rsidRPr="00DB507A" w:rsidRDefault="004459F9" w:rsidP="004459F9">
      <w:pPr>
        <w:pStyle w:val="Mainbodytext"/>
        <w:spacing w:before="0"/>
        <w:rPr>
          <w:rFonts w:cs="Arial"/>
        </w:rPr>
      </w:pPr>
    </w:p>
    <w:p w14:paraId="4C27B557" w14:textId="6FC694F3" w:rsidR="004459F9" w:rsidRPr="00DB507A" w:rsidRDefault="004459F9" w:rsidP="004459F9">
      <w:pPr>
        <w:pStyle w:val="Mainbodytext"/>
        <w:spacing w:before="0"/>
        <w:rPr>
          <w:rFonts w:cs="Arial"/>
        </w:rPr>
      </w:pPr>
      <w:r w:rsidRPr="00155072">
        <w:rPr>
          <w:rFonts w:cs="Arial"/>
        </w:rPr>
        <w:t>If the allegation does not meet the harm threshold for LADO, our Headteacher/Chair of Governors will</w:t>
      </w:r>
      <w:r w:rsidRPr="00DB507A">
        <w:rPr>
          <w:rFonts w:cs="Arial"/>
        </w:rPr>
        <w:t xml:space="preserve"> follow the school’s Low Level Concerns procedures / policy.</w:t>
      </w:r>
    </w:p>
    <w:p w14:paraId="16CBB140" w14:textId="77777777" w:rsidR="001C2DD5" w:rsidRPr="00DB507A" w:rsidRDefault="001C2DD5" w:rsidP="001C2DD5">
      <w:pPr>
        <w:pStyle w:val="Mainbodytext"/>
        <w:spacing w:before="0"/>
        <w:rPr>
          <w:rFonts w:cs="Arial"/>
        </w:rPr>
      </w:pPr>
    </w:p>
    <w:p w14:paraId="0E928AAA" w14:textId="77777777" w:rsidR="00DB507A" w:rsidRPr="00DB507A" w:rsidRDefault="00B37FC3" w:rsidP="00DB507A">
      <w:pPr>
        <w:pStyle w:val="Heading3"/>
        <w:spacing w:after="120"/>
        <w:rPr>
          <w:rFonts w:cs="Arial"/>
          <w:szCs w:val="22"/>
        </w:rPr>
      </w:pPr>
      <w:r w:rsidRPr="00A842E4">
        <w:rPr>
          <w:rFonts w:cs="Arial"/>
          <w:sz w:val="24"/>
          <w:szCs w:val="24"/>
          <w:lang w:val="en-US"/>
        </w:rPr>
        <w:t>All staff and volunteers should feel able to raise concerns about poor or unsafe practice and potential failures in the school</w:t>
      </w:r>
      <w:r w:rsidR="00CC02C0" w:rsidRPr="00A842E4">
        <w:rPr>
          <w:rFonts w:cs="Arial"/>
          <w:sz w:val="24"/>
          <w:szCs w:val="24"/>
          <w:lang w:val="en-US"/>
        </w:rPr>
        <w:t xml:space="preserve">’s </w:t>
      </w:r>
      <w:r w:rsidRPr="00A842E4">
        <w:rPr>
          <w:rFonts w:cs="Arial"/>
          <w:sz w:val="24"/>
          <w:szCs w:val="24"/>
          <w:lang w:val="en-US"/>
        </w:rPr>
        <w:t xml:space="preserve">or college’s safeguarding procedures and arrangements. </w:t>
      </w:r>
      <w:r w:rsidR="00DB507A" w:rsidRPr="00DB507A">
        <w:rPr>
          <w:rFonts w:cs="Arial"/>
          <w:szCs w:val="22"/>
        </w:rPr>
        <w:t xml:space="preserve">Role of the Local Authority Designated Officer </w:t>
      </w:r>
    </w:p>
    <w:p w14:paraId="5A9A4979" w14:textId="30F3969B" w:rsidR="00F42F39" w:rsidRPr="00155072" w:rsidRDefault="00D45D84" w:rsidP="00D77F05">
      <w:pPr>
        <w:pStyle w:val="Heading3"/>
        <w:spacing w:after="120"/>
        <w:rPr>
          <w:rFonts w:cs="Arial"/>
          <w:b w:val="0"/>
          <w:szCs w:val="22"/>
        </w:rPr>
      </w:pPr>
      <w:r w:rsidRPr="00DB507A">
        <w:rPr>
          <w:rFonts w:cs="Arial"/>
          <w:b w:val="0"/>
          <w:szCs w:val="22"/>
        </w:rPr>
        <w:t>The</w:t>
      </w:r>
      <w:r w:rsidR="00F42F39" w:rsidRPr="00DB507A" w:rsidDel="008E7E4D">
        <w:rPr>
          <w:rFonts w:cs="Arial"/>
          <w:b w:val="0"/>
          <w:szCs w:val="22"/>
        </w:rPr>
        <w:t xml:space="preserve"> </w:t>
      </w:r>
      <w:r w:rsidR="00F42F39" w:rsidRPr="00DB507A">
        <w:rPr>
          <w:rFonts w:cs="Arial"/>
          <w:b w:val="0"/>
          <w:szCs w:val="22"/>
        </w:rPr>
        <w:t xml:space="preserve">LADO </w:t>
      </w:r>
      <w:r w:rsidR="00DE1CDC" w:rsidRPr="00DB507A">
        <w:rPr>
          <w:rFonts w:cs="Arial"/>
          <w:b w:val="0"/>
          <w:szCs w:val="22"/>
        </w:rPr>
        <w:t xml:space="preserve">does not have a public </w:t>
      </w:r>
      <w:r w:rsidR="00EC1E25" w:rsidRPr="00155072">
        <w:rPr>
          <w:rFonts w:cs="Arial"/>
          <w:b w:val="0"/>
          <w:szCs w:val="22"/>
        </w:rPr>
        <w:t>facing</w:t>
      </w:r>
      <w:r w:rsidR="00DE1CDC" w:rsidRPr="00155072">
        <w:rPr>
          <w:rFonts w:cs="Arial"/>
          <w:b w:val="0"/>
          <w:szCs w:val="22"/>
        </w:rPr>
        <w:t xml:space="preserve"> ro</w:t>
      </w:r>
      <w:r w:rsidR="00CC7DC8" w:rsidRPr="00155072">
        <w:rPr>
          <w:rFonts w:cs="Arial"/>
          <w:b w:val="0"/>
          <w:szCs w:val="22"/>
        </w:rPr>
        <w:t>le</w:t>
      </w:r>
      <w:r w:rsidR="00813761" w:rsidRPr="00155072">
        <w:rPr>
          <w:rFonts w:cs="Arial"/>
          <w:b w:val="0"/>
          <w:szCs w:val="22"/>
        </w:rPr>
        <w:t>, they do</w:t>
      </w:r>
      <w:r w:rsidR="00EC1E25" w:rsidRPr="00155072">
        <w:rPr>
          <w:rFonts w:cs="Arial"/>
          <w:b w:val="0"/>
          <w:szCs w:val="22"/>
        </w:rPr>
        <w:t xml:space="preserve"> not</w:t>
      </w:r>
      <w:r w:rsidR="00813761" w:rsidRPr="00155072">
        <w:rPr>
          <w:rFonts w:cs="Arial"/>
          <w:b w:val="0"/>
          <w:szCs w:val="22"/>
        </w:rPr>
        <w:t xml:space="preserve"> </w:t>
      </w:r>
      <w:r w:rsidR="00EC1E25" w:rsidRPr="00155072">
        <w:rPr>
          <w:rFonts w:cs="Arial"/>
          <w:b w:val="0"/>
          <w:szCs w:val="22"/>
        </w:rPr>
        <w:t xml:space="preserve">liaise directly with children and their families </w:t>
      </w:r>
      <w:r w:rsidR="0085776D" w:rsidRPr="00155072">
        <w:rPr>
          <w:rFonts w:cs="Arial"/>
          <w:b w:val="0"/>
          <w:szCs w:val="22"/>
        </w:rPr>
        <w:t>or directly</w:t>
      </w:r>
      <w:r w:rsidR="00EC1E25" w:rsidRPr="00155072">
        <w:rPr>
          <w:rFonts w:cs="Arial"/>
          <w:b w:val="0"/>
          <w:szCs w:val="22"/>
        </w:rPr>
        <w:t xml:space="preserve"> investigate </w:t>
      </w:r>
      <w:r w:rsidR="00117723" w:rsidRPr="00155072">
        <w:rPr>
          <w:rFonts w:cs="Arial"/>
          <w:b w:val="0"/>
          <w:szCs w:val="22"/>
        </w:rPr>
        <w:t>allegations</w:t>
      </w:r>
      <w:r w:rsidR="000D0ED6" w:rsidRPr="00155072">
        <w:rPr>
          <w:rFonts w:cs="Arial"/>
          <w:b w:val="0"/>
          <w:szCs w:val="22"/>
        </w:rPr>
        <w:t>.</w:t>
      </w:r>
      <w:r w:rsidR="00117723" w:rsidRPr="00155072">
        <w:rPr>
          <w:rFonts w:cs="Arial"/>
          <w:b w:val="0"/>
          <w:szCs w:val="22"/>
        </w:rPr>
        <w:t xml:space="preserve"> </w:t>
      </w:r>
      <w:r w:rsidR="008F687C" w:rsidRPr="00155072">
        <w:rPr>
          <w:rFonts w:cs="Arial"/>
          <w:b w:val="0"/>
          <w:szCs w:val="22"/>
        </w:rPr>
        <w:t>T</w:t>
      </w:r>
      <w:r w:rsidR="00117723" w:rsidRPr="00155072">
        <w:rPr>
          <w:rFonts w:cs="Arial"/>
          <w:b w:val="0"/>
          <w:szCs w:val="22"/>
        </w:rPr>
        <w:t xml:space="preserve">heir role </w:t>
      </w:r>
      <w:r w:rsidR="00813761" w:rsidRPr="00155072">
        <w:rPr>
          <w:rFonts w:cs="Arial"/>
          <w:b w:val="0"/>
          <w:szCs w:val="22"/>
        </w:rPr>
        <w:t xml:space="preserve">comprises: </w:t>
      </w:r>
      <w:r w:rsidR="00117723" w:rsidRPr="00155072">
        <w:rPr>
          <w:rFonts w:cs="Arial"/>
          <w:b w:val="0"/>
          <w:szCs w:val="22"/>
        </w:rPr>
        <w:t xml:space="preserve"> </w:t>
      </w:r>
      <w:r w:rsidR="00EC1E25" w:rsidRPr="00155072">
        <w:rPr>
          <w:rFonts w:cs="Arial"/>
          <w:b w:val="0"/>
          <w:szCs w:val="22"/>
        </w:rPr>
        <w:t xml:space="preserve"> </w:t>
      </w:r>
    </w:p>
    <w:p w14:paraId="6C017FF8" w14:textId="731E165D" w:rsidR="00F42F39" w:rsidRPr="00155072" w:rsidRDefault="00F42F39" w:rsidP="00F53744">
      <w:pPr>
        <w:pStyle w:val="Mainbodytext"/>
        <w:numPr>
          <w:ilvl w:val="0"/>
          <w:numId w:val="11"/>
        </w:numPr>
        <w:spacing w:before="0"/>
        <w:rPr>
          <w:rFonts w:cs="Arial"/>
        </w:rPr>
      </w:pPr>
      <w:r w:rsidRPr="00155072">
        <w:rPr>
          <w:rFonts w:cs="Arial"/>
          <w:b/>
        </w:rPr>
        <w:t xml:space="preserve">Case management </w:t>
      </w:r>
      <w:r w:rsidR="00813761" w:rsidRPr="00155072">
        <w:rPr>
          <w:rFonts w:cs="Arial"/>
        </w:rPr>
        <w:t>–</w:t>
      </w:r>
      <w:r w:rsidRPr="00155072">
        <w:rPr>
          <w:rFonts w:cs="Arial"/>
        </w:rPr>
        <w:t xml:space="preserve"> </w:t>
      </w:r>
      <w:r w:rsidR="00813761" w:rsidRPr="00155072">
        <w:rPr>
          <w:rFonts w:cs="Arial"/>
        </w:rPr>
        <w:t xml:space="preserve">they </w:t>
      </w:r>
      <w:r w:rsidRPr="00155072">
        <w:rPr>
          <w:rFonts w:cs="Arial"/>
        </w:rPr>
        <w:t xml:space="preserve">oversee the process and ensure it is working, not to investigate. </w:t>
      </w:r>
    </w:p>
    <w:p w14:paraId="10974535" w14:textId="78CBE250" w:rsidR="00F42F39" w:rsidRPr="00155072" w:rsidRDefault="00F42F39" w:rsidP="00F53744">
      <w:pPr>
        <w:pStyle w:val="Mainbodytext"/>
        <w:numPr>
          <w:ilvl w:val="0"/>
          <w:numId w:val="11"/>
        </w:numPr>
        <w:spacing w:before="0"/>
        <w:rPr>
          <w:rFonts w:cs="Arial"/>
        </w:rPr>
      </w:pPr>
      <w:r w:rsidRPr="00155072">
        <w:rPr>
          <w:rFonts w:cs="Arial"/>
          <w:b/>
          <w:lang w:val="en-US"/>
        </w:rPr>
        <w:t xml:space="preserve">Consultation </w:t>
      </w:r>
      <w:r w:rsidR="00813761" w:rsidRPr="00155072">
        <w:rPr>
          <w:rFonts w:cs="Arial"/>
          <w:lang w:val="en-US"/>
        </w:rPr>
        <w:t>–</w:t>
      </w:r>
      <w:r w:rsidRPr="00155072">
        <w:rPr>
          <w:rFonts w:cs="Arial"/>
          <w:lang w:val="en-US"/>
        </w:rPr>
        <w:t xml:space="preserve"> </w:t>
      </w:r>
      <w:r w:rsidR="00813761" w:rsidRPr="00155072">
        <w:rPr>
          <w:rFonts w:cs="Arial"/>
          <w:lang w:val="en-US"/>
        </w:rPr>
        <w:t xml:space="preserve">they </w:t>
      </w:r>
      <w:r w:rsidRPr="00155072">
        <w:rPr>
          <w:rFonts w:cs="Arial"/>
          <w:lang w:val="en-US"/>
        </w:rPr>
        <w:t xml:space="preserve">provide advice and guidance to employers and voluntary </w:t>
      </w:r>
      <w:r w:rsidRPr="00155072">
        <w:rPr>
          <w:rFonts w:cs="Arial"/>
        </w:rPr>
        <w:t>organisations.</w:t>
      </w:r>
    </w:p>
    <w:p w14:paraId="1646BC54" w14:textId="392D75FF" w:rsidR="00F42F39" w:rsidRPr="00155072" w:rsidRDefault="00F42F39" w:rsidP="00F53744">
      <w:pPr>
        <w:pStyle w:val="Mainbodytext"/>
        <w:numPr>
          <w:ilvl w:val="0"/>
          <w:numId w:val="11"/>
        </w:numPr>
        <w:spacing w:before="0"/>
        <w:rPr>
          <w:rFonts w:cs="Arial"/>
        </w:rPr>
      </w:pPr>
      <w:r w:rsidRPr="00155072">
        <w:rPr>
          <w:rFonts w:cs="Arial"/>
          <w:b/>
          <w:lang w:val="en-US"/>
        </w:rPr>
        <w:t xml:space="preserve">Monitoring </w:t>
      </w:r>
      <w:r w:rsidR="004167C4" w:rsidRPr="00155072">
        <w:rPr>
          <w:rFonts w:cs="Arial"/>
          <w:lang w:val="en-US"/>
        </w:rPr>
        <w:t>–</w:t>
      </w:r>
      <w:r w:rsidRPr="00155072">
        <w:rPr>
          <w:rFonts w:cs="Arial"/>
          <w:lang w:val="en-US"/>
        </w:rPr>
        <w:t xml:space="preserve"> </w:t>
      </w:r>
      <w:r w:rsidR="004167C4" w:rsidRPr="00155072">
        <w:rPr>
          <w:rFonts w:cs="Arial"/>
          <w:lang w:val="en-US"/>
        </w:rPr>
        <w:t xml:space="preserve">they ensure </w:t>
      </w:r>
      <w:r w:rsidRPr="00155072">
        <w:rPr>
          <w:rFonts w:cs="Arial"/>
          <w:lang w:val="en-US"/>
        </w:rPr>
        <w:t>progress of cases to ensure that they are dealt with as quickly as possible consistent with a thorough and fair process.</w:t>
      </w:r>
    </w:p>
    <w:p w14:paraId="177C4C73" w14:textId="36721E42" w:rsidR="00AF46AC" w:rsidRPr="00155072" w:rsidRDefault="00F42F39" w:rsidP="00D77F05">
      <w:pPr>
        <w:pStyle w:val="Mainbodytext"/>
        <w:numPr>
          <w:ilvl w:val="0"/>
          <w:numId w:val="11"/>
        </w:numPr>
        <w:spacing w:before="0"/>
        <w:rPr>
          <w:rFonts w:cs="Arial"/>
        </w:rPr>
      </w:pPr>
      <w:r w:rsidRPr="00155072">
        <w:rPr>
          <w:rFonts w:cs="Arial"/>
          <w:b/>
        </w:rPr>
        <w:t xml:space="preserve">Liaison </w:t>
      </w:r>
      <w:r w:rsidR="004167C4" w:rsidRPr="00155072">
        <w:rPr>
          <w:rFonts w:cs="Arial"/>
        </w:rPr>
        <w:t>–</w:t>
      </w:r>
      <w:r w:rsidR="00190E2F" w:rsidRPr="00155072">
        <w:rPr>
          <w:rFonts w:cs="Arial"/>
        </w:rPr>
        <w:t xml:space="preserve"> </w:t>
      </w:r>
      <w:r w:rsidR="004167C4" w:rsidRPr="00155072">
        <w:rPr>
          <w:rFonts w:cs="Arial"/>
        </w:rPr>
        <w:t xml:space="preserve">they share information </w:t>
      </w:r>
      <w:r w:rsidRPr="00155072">
        <w:rPr>
          <w:rFonts w:cs="Arial"/>
        </w:rPr>
        <w:t xml:space="preserve">with the Police, Children’s </w:t>
      </w:r>
      <w:r w:rsidR="41A3DAB0" w:rsidRPr="00155072">
        <w:rPr>
          <w:rFonts w:cs="Arial"/>
        </w:rPr>
        <w:t>Services,</w:t>
      </w:r>
      <w:r w:rsidRPr="00155072">
        <w:rPr>
          <w:rFonts w:cs="Arial"/>
        </w:rPr>
        <w:t xml:space="preserve"> and other partner agencies (managers of the subject of allegation)</w:t>
      </w:r>
      <w:r w:rsidR="2D08801E" w:rsidRPr="00155072">
        <w:rPr>
          <w:rFonts w:cs="Arial"/>
        </w:rPr>
        <w:t xml:space="preserve">. </w:t>
      </w:r>
    </w:p>
    <w:p w14:paraId="34FFD1CE" w14:textId="77777777" w:rsidR="00F721BA" w:rsidRPr="00DB507A" w:rsidRDefault="00F721BA" w:rsidP="00F721BA">
      <w:pPr>
        <w:pStyle w:val="Mainbodytext"/>
        <w:spacing w:before="0"/>
        <w:ind w:left="720"/>
        <w:rPr>
          <w:rFonts w:cs="Arial"/>
          <w:highlight w:val="cyan"/>
        </w:rPr>
      </w:pPr>
    </w:p>
    <w:p w14:paraId="39C89A59" w14:textId="04ACD89D" w:rsidR="005D0E5D" w:rsidRPr="00DB507A" w:rsidRDefault="00A93D27" w:rsidP="00DB507A">
      <w:pPr>
        <w:jc w:val="both"/>
        <w:rPr>
          <w:rFonts w:cs="Arial"/>
          <w:sz w:val="22"/>
          <w:szCs w:val="22"/>
        </w:rPr>
      </w:pPr>
      <w:r w:rsidRPr="00DB507A">
        <w:rPr>
          <w:rFonts w:cs="Arial"/>
          <w:b/>
          <w:sz w:val="22"/>
          <w:szCs w:val="22"/>
          <w:lang w:val="en-US"/>
        </w:rPr>
        <w:t>Concern about the Quality of Care/Practice</w:t>
      </w:r>
      <w:r w:rsidRPr="00DB507A">
        <w:rPr>
          <w:rFonts w:cs="Arial"/>
          <w:sz w:val="22"/>
          <w:szCs w:val="22"/>
          <w:lang w:val="en-US"/>
        </w:rPr>
        <w:t xml:space="preserve">: If a stakeholder is concerned about a matter that is not of a </w:t>
      </w:r>
      <w:r w:rsidRPr="00DB507A">
        <w:rPr>
          <w:rFonts w:cs="Arial"/>
          <w:sz w:val="22"/>
          <w:szCs w:val="22"/>
        </w:rPr>
        <w:t>child protection nature, but general queries about the perceived quality and standard of certain practice in our school and it is considered that something is not good enough or/suitable for its purpose.</w:t>
      </w:r>
    </w:p>
    <w:p w14:paraId="06934059" w14:textId="5A1859B1" w:rsidR="00A93D27" w:rsidRPr="00DB507A" w:rsidRDefault="00A93D27" w:rsidP="00DB507A">
      <w:pPr>
        <w:jc w:val="both"/>
        <w:rPr>
          <w:rFonts w:cs="Arial"/>
          <w:sz w:val="22"/>
          <w:szCs w:val="22"/>
        </w:rPr>
      </w:pPr>
      <w:r w:rsidRPr="00DB507A">
        <w:rPr>
          <w:rFonts w:cs="Arial"/>
          <w:sz w:val="22"/>
          <w:szCs w:val="22"/>
        </w:rPr>
        <w:t>Please speak to Headteacher/Principal/DSL or our Chair of Governors/Trustees.</w:t>
      </w:r>
    </w:p>
    <w:p w14:paraId="222F1A39" w14:textId="77777777" w:rsidR="00AF46AC" w:rsidRPr="00DB507A" w:rsidRDefault="00AF46AC" w:rsidP="00A93D27">
      <w:pPr>
        <w:pStyle w:val="Mainbodytext"/>
        <w:spacing w:before="0"/>
        <w:rPr>
          <w:rFonts w:cs="Arial"/>
          <w:b/>
          <w:lang w:val="en-US"/>
        </w:rPr>
      </w:pPr>
    </w:p>
    <w:p w14:paraId="7E1D77A7" w14:textId="77777777" w:rsidR="00A93D27" w:rsidRPr="00DB507A" w:rsidRDefault="00A93D27" w:rsidP="00A93D27">
      <w:pPr>
        <w:pStyle w:val="Mainbodytext"/>
        <w:spacing w:before="0"/>
        <w:rPr>
          <w:rFonts w:cs="Arial"/>
        </w:rPr>
      </w:pPr>
      <w:r w:rsidRPr="00DB507A">
        <w:rPr>
          <w:rFonts w:cs="Arial"/>
          <w:b/>
          <w:lang w:val="en-US"/>
        </w:rPr>
        <w:lastRenderedPageBreak/>
        <w:t xml:space="preserve">Complaints: </w:t>
      </w:r>
      <w:r w:rsidRPr="00DB507A">
        <w:rPr>
          <w:rFonts w:cs="Arial"/>
          <w:lang w:val="en-US"/>
        </w:rPr>
        <w:t xml:space="preserve">if a stakeholder is </w:t>
      </w:r>
      <w:r w:rsidRPr="00DB507A">
        <w:rPr>
          <w:rFonts w:cs="Arial"/>
        </w:rPr>
        <w:t>unsatisfied with any aspects of how we implement and comply with safeguarding policies and procedures, to keep children and young people safe in our school.</w:t>
      </w:r>
    </w:p>
    <w:p w14:paraId="1898EA5B" w14:textId="77777777" w:rsidR="00A93D27" w:rsidRPr="00DB507A" w:rsidRDefault="00A93D27" w:rsidP="00A93D27">
      <w:pPr>
        <w:jc w:val="both"/>
        <w:rPr>
          <w:rFonts w:cs="Arial"/>
          <w:sz w:val="22"/>
          <w:szCs w:val="22"/>
        </w:rPr>
      </w:pPr>
      <w:r w:rsidRPr="00DB507A">
        <w:rPr>
          <w:rFonts w:cs="Arial"/>
          <w:sz w:val="22"/>
          <w:szCs w:val="22"/>
        </w:rPr>
        <w:t xml:space="preserve">Please refer to our Complaints Procedures which will advise as part of the stages, to share any initial queries and concerns with our schools Headteacher/Principal/DSL or our Chair of Governors/Trustees. Your feedback is important to us, and we would like to ensure to have an opportunity to reassure our stakeholders that any expression of dissatisfaction however made, about actions taken or a lack of action’ is a priority to understand so that we can find a solution and support a complainant. </w:t>
      </w:r>
    </w:p>
    <w:p w14:paraId="796A10C8" w14:textId="66FA1EEE" w:rsidR="002E31D3" w:rsidRPr="00DB507A" w:rsidRDefault="00A93D27" w:rsidP="007809B7">
      <w:pPr>
        <w:pStyle w:val="Mainbodytext"/>
        <w:spacing w:before="0"/>
        <w:rPr>
          <w:rFonts w:cs="Arial"/>
          <w:highlight w:val="cyan"/>
        </w:rPr>
      </w:pPr>
      <w:r w:rsidRPr="00DB507A">
        <w:rPr>
          <w:rFonts w:cs="Arial"/>
        </w:rPr>
        <w:t xml:space="preserve">Our Complaints Procedures can be found on our school website at: </w:t>
      </w:r>
    </w:p>
    <w:p w14:paraId="36C86951" w14:textId="77777777" w:rsidR="00AF46AC" w:rsidRPr="00DB507A" w:rsidRDefault="00AF46AC" w:rsidP="00DB507A">
      <w:pPr>
        <w:pStyle w:val="Heading2"/>
        <w:jc w:val="both"/>
        <w:rPr>
          <w:sz w:val="22"/>
          <w:szCs w:val="22"/>
        </w:rPr>
      </w:pPr>
    </w:p>
    <w:p w14:paraId="44F7637F" w14:textId="77777777" w:rsidR="008C1188" w:rsidRPr="00DB507A" w:rsidRDefault="008C1188" w:rsidP="00DB507A">
      <w:pPr>
        <w:pStyle w:val="Heading2"/>
        <w:jc w:val="both"/>
        <w:rPr>
          <w:i/>
          <w:sz w:val="22"/>
          <w:szCs w:val="22"/>
        </w:rPr>
      </w:pPr>
      <w:r w:rsidRPr="00DB507A">
        <w:rPr>
          <w:sz w:val="22"/>
          <w:szCs w:val="22"/>
        </w:rPr>
        <w:t xml:space="preserve">After-school clubs, community activities and tuition: safeguarding guidance for providers </w:t>
      </w:r>
    </w:p>
    <w:p w14:paraId="3C817CA9" w14:textId="60E06BAD" w:rsidR="526140A6" w:rsidRPr="00DB507A" w:rsidRDefault="526140A6" w:rsidP="00DB507A">
      <w:pPr>
        <w:jc w:val="both"/>
        <w:rPr>
          <w:rFonts w:cs="Arial"/>
          <w:sz w:val="22"/>
          <w:szCs w:val="22"/>
        </w:rPr>
      </w:pPr>
    </w:p>
    <w:p w14:paraId="61B0D155" w14:textId="3A65F119" w:rsidR="008C1188" w:rsidRPr="00DB507A" w:rsidRDefault="00F7016D" w:rsidP="008C1188">
      <w:pPr>
        <w:jc w:val="both"/>
        <w:rPr>
          <w:rFonts w:cs="Arial"/>
          <w:sz w:val="22"/>
          <w:szCs w:val="22"/>
        </w:rPr>
      </w:pPr>
      <w:r w:rsidRPr="00DB507A">
        <w:rPr>
          <w:rFonts w:cs="Arial"/>
          <w:i/>
          <w:color w:val="000000" w:themeColor="text1"/>
          <w:sz w:val="22"/>
          <w:szCs w:val="22"/>
        </w:rPr>
        <w:t xml:space="preserve"> </w:t>
      </w:r>
      <w:r w:rsidR="00C837F1">
        <w:rPr>
          <w:rFonts w:cs="Arial"/>
          <w:sz w:val="22"/>
          <w:szCs w:val="22"/>
        </w:rPr>
        <w:t xml:space="preserve">Coates </w:t>
      </w:r>
      <w:proofErr w:type="spellStart"/>
      <w:r w:rsidR="00C837F1">
        <w:rPr>
          <w:rFonts w:cs="Arial"/>
          <w:sz w:val="22"/>
          <w:szCs w:val="22"/>
        </w:rPr>
        <w:t>Way</w:t>
      </w:r>
      <w:r w:rsidR="008C1188" w:rsidRPr="00DB507A">
        <w:rPr>
          <w:rFonts w:cs="Arial"/>
          <w:sz w:val="22"/>
          <w:szCs w:val="22"/>
        </w:rPr>
        <w:t>have</w:t>
      </w:r>
      <w:proofErr w:type="spellEnd"/>
      <w:r w:rsidR="008C1188" w:rsidRPr="00DB507A">
        <w:rPr>
          <w:rFonts w:cs="Arial"/>
          <w:sz w:val="22"/>
          <w:szCs w:val="22"/>
        </w:rPr>
        <w:t xml:space="preserve"> a legal duty of care to ensure we maintain a safe environment for children. If we receive an allegation or concern relating to an incident that has happened when an outside individual or organisation are using our school premises, we will ensure that we follow our school’s safeguarding and child protection procedures, which includes reporting allegations to the LADO, Children’s Social Care and Police if a crime has been committed. </w:t>
      </w:r>
    </w:p>
    <w:p w14:paraId="575B9925" w14:textId="50AAD855" w:rsidR="008C1188" w:rsidRPr="00DB507A" w:rsidRDefault="008C1188" w:rsidP="008C1188">
      <w:pPr>
        <w:pStyle w:val="1bodycopy10pt"/>
        <w:spacing w:after="0"/>
        <w:jc w:val="both"/>
        <w:rPr>
          <w:rFonts w:cs="Arial"/>
          <w:sz w:val="22"/>
          <w:szCs w:val="22"/>
        </w:rPr>
      </w:pPr>
      <w:r w:rsidRPr="00DB507A">
        <w:rPr>
          <w:rFonts w:cs="Arial"/>
          <w:sz w:val="22"/>
          <w:szCs w:val="22"/>
        </w:rPr>
        <w:t xml:space="preserve">It is the role of </w:t>
      </w:r>
      <w:r w:rsidR="00C837F1">
        <w:rPr>
          <w:rFonts w:cs="Arial"/>
          <w:sz w:val="22"/>
          <w:szCs w:val="22"/>
        </w:rPr>
        <w:t xml:space="preserve">Coates </w:t>
      </w:r>
      <w:proofErr w:type="spellStart"/>
      <w:r w:rsidR="00C837F1">
        <w:rPr>
          <w:rFonts w:cs="Arial"/>
          <w:sz w:val="22"/>
          <w:szCs w:val="22"/>
        </w:rPr>
        <w:t>Way</w:t>
      </w:r>
      <w:r w:rsidRPr="00DB507A">
        <w:rPr>
          <w:rFonts w:cs="Arial"/>
          <w:sz w:val="22"/>
          <w:szCs w:val="22"/>
        </w:rPr>
        <w:t>governing</w:t>
      </w:r>
      <w:proofErr w:type="spellEnd"/>
      <w:r w:rsidRPr="00DB507A">
        <w:rPr>
          <w:rFonts w:cs="Arial"/>
          <w:sz w:val="22"/>
          <w:szCs w:val="22"/>
        </w:rPr>
        <w:t xml:space="preserve"> body to ensure any organisation that hires the school premises is compliant with the guidance set out in </w:t>
      </w:r>
      <w:hyperlink w:history="1">
        <w:r w:rsidRPr="00DB507A">
          <w:rPr>
            <w:rStyle w:val="Hyperlink"/>
            <w:rFonts w:cs="Arial"/>
            <w:sz w:val="22"/>
            <w:szCs w:val="22"/>
          </w:rPr>
          <w:t xml:space="preserve"> </w:t>
        </w:r>
        <w:hyperlink r:id="rId149" w:history="1">
          <w:r w:rsidRPr="00DB507A">
            <w:rPr>
              <w:rStyle w:val="Hyperlink"/>
              <w:rFonts w:cs="Arial"/>
              <w:sz w:val="22"/>
              <w:szCs w:val="22"/>
            </w:rPr>
            <w:t>After-school clubs, community activities and tuition: safeguarding guidance for providers – GOV.UK (www.gov.uk)</w:t>
          </w:r>
        </w:hyperlink>
      </w:hyperlink>
      <w:r w:rsidRPr="00DB507A">
        <w:rPr>
          <w:rFonts w:cs="Arial"/>
          <w:sz w:val="22"/>
          <w:szCs w:val="22"/>
        </w:rPr>
        <w:t xml:space="preserve"> In particular we have embedded within our lease agreement with external organisations the standards and expectations for them to provide evidence and assurance of their </w:t>
      </w:r>
      <w:r w:rsidRPr="00DB507A">
        <w:rPr>
          <w:rStyle w:val="Hyperlink"/>
          <w:rFonts w:cs="Arial"/>
          <w:color w:val="auto"/>
          <w:sz w:val="22"/>
          <w:szCs w:val="22"/>
          <w:u w:val="none"/>
        </w:rPr>
        <w:t xml:space="preserve">safeguarding and child protection procedures. </w:t>
      </w:r>
      <w:r w:rsidRPr="00DB507A">
        <w:rPr>
          <w:rFonts w:cs="Arial"/>
          <w:sz w:val="22"/>
          <w:szCs w:val="22"/>
        </w:rPr>
        <w:t xml:space="preserve">  </w:t>
      </w:r>
    </w:p>
    <w:p w14:paraId="1AAC3703" w14:textId="77777777" w:rsidR="008C1188" w:rsidRPr="00DB507A" w:rsidRDefault="008C1188" w:rsidP="00DB507A">
      <w:pPr>
        <w:pStyle w:val="Heading2"/>
        <w:jc w:val="both"/>
        <w:rPr>
          <w:sz w:val="22"/>
          <w:szCs w:val="22"/>
        </w:rPr>
      </w:pPr>
    </w:p>
    <w:p w14:paraId="5CBE29A4" w14:textId="1591379B" w:rsidR="00690872" w:rsidRPr="00DB507A" w:rsidRDefault="00690872" w:rsidP="00DB507A">
      <w:pPr>
        <w:pStyle w:val="Heading2"/>
        <w:jc w:val="both"/>
        <w:rPr>
          <w:sz w:val="22"/>
          <w:szCs w:val="22"/>
        </w:rPr>
      </w:pPr>
      <w:r w:rsidRPr="00DB507A">
        <w:rPr>
          <w:sz w:val="22"/>
          <w:szCs w:val="22"/>
        </w:rPr>
        <w:t>Whistleblowing</w:t>
      </w:r>
    </w:p>
    <w:p w14:paraId="073EB001" w14:textId="5E8A4391" w:rsidR="00B37FC3" w:rsidRPr="00DB507A" w:rsidRDefault="002A3DCA" w:rsidP="00062663">
      <w:pPr>
        <w:pStyle w:val="Mainbodytext"/>
        <w:rPr>
          <w:rFonts w:cs="Arial"/>
        </w:rPr>
      </w:pPr>
      <w:r w:rsidRPr="00DB507A">
        <w:rPr>
          <w:rFonts w:cs="Arial"/>
        </w:rPr>
        <w:t xml:space="preserve">At </w:t>
      </w:r>
      <w:r w:rsidR="00C837F1">
        <w:rPr>
          <w:rFonts w:cs="Arial"/>
        </w:rPr>
        <w:t xml:space="preserve">Coates </w:t>
      </w:r>
      <w:proofErr w:type="spellStart"/>
      <w:r w:rsidR="00C837F1">
        <w:rPr>
          <w:rFonts w:cs="Arial"/>
        </w:rPr>
        <w:t>Way</w:t>
      </w:r>
      <w:r w:rsidRPr="00DB507A">
        <w:rPr>
          <w:rFonts w:cs="Arial"/>
        </w:rPr>
        <w:t>we</w:t>
      </w:r>
      <w:proofErr w:type="spellEnd"/>
      <w:r w:rsidRPr="00DB507A">
        <w:rPr>
          <w:rFonts w:cs="Arial"/>
        </w:rPr>
        <w:t xml:space="preserve"> strive to create a culture of openness, </w:t>
      </w:r>
      <w:r w:rsidR="4A7CBA56" w:rsidRPr="00DB507A">
        <w:rPr>
          <w:rFonts w:cs="Arial"/>
        </w:rPr>
        <w:t>trust,</w:t>
      </w:r>
      <w:r w:rsidRPr="00DB507A">
        <w:rPr>
          <w:rFonts w:cs="Arial"/>
        </w:rPr>
        <w:t xml:space="preserve"> and transparency to encourage all staff to confidentially share any concerns </w:t>
      </w:r>
      <w:r w:rsidR="002918E9" w:rsidRPr="00DB507A">
        <w:rPr>
          <w:rFonts w:cs="Arial"/>
        </w:rPr>
        <w:t>they have ab</w:t>
      </w:r>
      <w:r w:rsidR="00F41B75" w:rsidRPr="00DB507A">
        <w:rPr>
          <w:rFonts w:cs="Arial"/>
        </w:rPr>
        <w:t>o</w:t>
      </w:r>
      <w:r w:rsidR="002918E9" w:rsidRPr="00DB507A">
        <w:rPr>
          <w:rFonts w:cs="Arial"/>
        </w:rPr>
        <w:t>ut poor or unsafe practice, concerns or allegations against staff or the school’s safeguarding</w:t>
      </w:r>
      <w:r w:rsidR="00832B60" w:rsidRPr="00DB507A">
        <w:rPr>
          <w:rFonts w:cs="Arial"/>
        </w:rPr>
        <w:t xml:space="preserve"> practice and arrangements so they can be addressed appropriately. </w:t>
      </w:r>
    </w:p>
    <w:p w14:paraId="0AF2D8E7" w14:textId="5755ECC9" w:rsidR="00B37FC3" w:rsidRPr="00DB507A" w:rsidRDefault="00B37FC3" w:rsidP="00062663">
      <w:pPr>
        <w:pStyle w:val="Mainbodytext"/>
        <w:rPr>
          <w:rFonts w:cs="Arial"/>
        </w:rPr>
      </w:pPr>
      <w:r w:rsidRPr="00DB507A">
        <w:rPr>
          <w:rStyle w:val="Heading3Char"/>
          <w:rFonts w:cs="Arial"/>
          <w:szCs w:val="22"/>
        </w:rPr>
        <w:t>Examples where Whistleblowing may apply</w:t>
      </w:r>
      <w:r w:rsidRPr="00DB507A">
        <w:rPr>
          <w:rFonts w:cs="Arial"/>
          <w:b/>
        </w:rPr>
        <w:t>:</w:t>
      </w:r>
    </w:p>
    <w:p w14:paraId="2177D4C9" w14:textId="10F38BCB" w:rsidR="00B37FC3" w:rsidRPr="00DB507A" w:rsidRDefault="008D7D20" w:rsidP="00F53744">
      <w:pPr>
        <w:pStyle w:val="Mainbodytext"/>
        <w:numPr>
          <w:ilvl w:val="0"/>
          <w:numId w:val="12"/>
        </w:numPr>
        <w:spacing w:before="0"/>
        <w:rPr>
          <w:rFonts w:cs="Arial"/>
        </w:rPr>
      </w:pPr>
      <w:r w:rsidRPr="00DB507A">
        <w:rPr>
          <w:rFonts w:cs="Arial"/>
        </w:rPr>
        <w:t>P</w:t>
      </w:r>
      <w:r w:rsidR="00B37FC3" w:rsidRPr="00DB507A">
        <w:rPr>
          <w:rFonts w:cs="Arial"/>
        </w:rPr>
        <w:t>upil</w:t>
      </w:r>
      <w:r w:rsidR="00C972F3" w:rsidRPr="00DB507A">
        <w:rPr>
          <w:rFonts w:cs="Arial"/>
        </w:rPr>
        <w:t>’</w:t>
      </w:r>
      <w:r w:rsidR="00B37FC3" w:rsidRPr="00DB507A">
        <w:rPr>
          <w:rFonts w:cs="Arial"/>
        </w:rPr>
        <w:t>s or staff member</w:t>
      </w:r>
      <w:r w:rsidR="00C972F3" w:rsidRPr="00DB507A">
        <w:rPr>
          <w:rFonts w:cs="Arial"/>
        </w:rPr>
        <w:t>’</w:t>
      </w:r>
      <w:r w:rsidR="00B37FC3" w:rsidRPr="00DB507A">
        <w:rPr>
          <w:rFonts w:cs="Arial"/>
        </w:rPr>
        <w:t>s health and safety are being put in danger</w:t>
      </w:r>
      <w:r w:rsidR="00D43FA9" w:rsidRPr="00DB507A">
        <w:rPr>
          <w:rFonts w:cs="Arial"/>
        </w:rPr>
        <w:t>.</w:t>
      </w:r>
    </w:p>
    <w:p w14:paraId="0D2AE5B6" w14:textId="6A46B227" w:rsidR="00B37FC3" w:rsidRPr="00DB507A" w:rsidRDefault="008D7D20" w:rsidP="00F53744">
      <w:pPr>
        <w:pStyle w:val="Mainbodytext"/>
        <w:numPr>
          <w:ilvl w:val="0"/>
          <w:numId w:val="12"/>
        </w:numPr>
        <w:spacing w:before="0"/>
        <w:rPr>
          <w:rFonts w:cs="Arial"/>
        </w:rPr>
      </w:pPr>
      <w:r w:rsidRPr="00DB507A">
        <w:rPr>
          <w:rFonts w:cs="Arial"/>
        </w:rPr>
        <w:t>F</w:t>
      </w:r>
      <w:r w:rsidR="00B37FC3" w:rsidRPr="00DB507A">
        <w:rPr>
          <w:rFonts w:cs="Arial"/>
        </w:rPr>
        <w:t>ailure to comply with a legal obligation or statutory requirement</w:t>
      </w:r>
      <w:r w:rsidR="00D43FA9" w:rsidRPr="00DB507A">
        <w:rPr>
          <w:rFonts w:cs="Arial"/>
        </w:rPr>
        <w:t>.</w:t>
      </w:r>
    </w:p>
    <w:p w14:paraId="41BB1D8E" w14:textId="1B72EF73" w:rsidR="00B37FC3" w:rsidRPr="00DB507A" w:rsidRDefault="008D7D20" w:rsidP="00F53744">
      <w:pPr>
        <w:pStyle w:val="Mainbodytext"/>
        <w:numPr>
          <w:ilvl w:val="0"/>
          <w:numId w:val="12"/>
        </w:numPr>
        <w:spacing w:before="0"/>
        <w:rPr>
          <w:rFonts w:cs="Arial"/>
        </w:rPr>
      </w:pPr>
      <w:r w:rsidRPr="00DB507A">
        <w:rPr>
          <w:rFonts w:cs="Arial"/>
        </w:rPr>
        <w:t>A</w:t>
      </w:r>
      <w:r w:rsidR="00B37FC3" w:rsidRPr="00DB507A">
        <w:rPr>
          <w:rFonts w:cs="Arial"/>
        </w:rPr>
        <w:t>ttempts to cover up the above, or any other wrongdoing that is in the public/school interest</w:t>
      </w:r>
    </w:p>
    <w:p w14:paraId="4269B165" w14:textId="352D5FFB" w:rsidR="00B37FC3" w:rsidRPr="00DB507A" w:rsidRDefault="008D7D20" w:rsidP="00D43FA9">
      <w:pPr>
        <w:pStyle w:val="Mainbodytext"/>
        <w:spacing w:before="0"/>
        <w:rPr>
          <w:rFonts w:cs="Arial"/>
        </w:rPr>
      </w:pPr>
      <w:r w:rsidRPr="00DB507A">
        <w:rPr>
          <w:rFonts w:cs="Arial"/>
        </w:rPr>
        <w:t>D</w:t>
      </w:r>
      <w:r w:rsidR="00B37FC3" w:rsidRPr="00DB507A">
        <w:rPr>
          <w:rFonts w:cs="Arial"/>
        </w:rPr>
        <w:t>o not delay! Your concerns should be taken seriously and investigated, and your confidentiality respected</w:t>
      </w:r>
      <w:r w:rsidR="00D43FA9" w:rsidRPr="00DB507A">
        <w:rPr>
          <w:rFonts w:cs="Arial"/>
        </w:rPr>
        <w:t>.</w:t>
      </w:r>
    </w:p>
    <w:p w14:paraId="2CB3BD8C" w14:textId="77777777" w:rsidR="00801A75" w:rsidRPr="00DB507A" w:rsidRDefault="008D7D20" w:rsidP="00801A75">
      <w:pPr>
        <w:pStyle w:val="Mainbodytext"/>
        <w:spacing w:before="0"/>
        <w:rPr>
          <w:rFonts w:cs="Arial"/>
        </w:rPr>
      </w:pPr>
      <w:r w:rsidRPr="00DB507A">
        <w:rPr>
          <w:rFonts w:cs="Arial"/>
        </w:rPr>
        <w:t xml:space="preserve">You should report your concern to the </w:t>
      </w:r>
      <w:r w:rsidR="00E43D72" w:rsidRPr="00DB507A">
        <w:rPr>
          <w:rFonts w:cs="Arial"/>
        </w:rPr>
        <w:t>H</w:t>
      </w:r>
      <w:r w:rsidRPr="00DB507A">
        <w:rPr>
          <w:rFonts w:cs="Arial"/>
        </w:rPr>
        <w:t xml:space="preserve">eadteacher/other member of staff on the </w:t>
      </w:r>
      <w:r w:rsidR="00E43D72" w:rsidRPr="00DB507A">
        <w:rPr>
          <w:rFonts w:cs="Arial"/>
        </w:rPr>
        <w:t>Senior Leadership Team</w:t>
      </w:r>
      <w:r w:rsidR="00EA2574" w:rsidRPr="00DB507A">
        <w:rPr>
          <w:rFonts w:cs="Arial"/>
        </w:rPr>
        <w:t>,</w:t>
      </w:r>
      <w:r w:rsidR="00B37FC3" w:rsidRPr="00DB507A">
        <w:rPr>
          <w:rFonts w:cs="Arial"/>
        </w:rPr>
        <w:t xml:space="preserve"> and if concerns are about the </w:t>
      </w:r>
      <w:r w:rsidR="00E43D72" w:rsidRPr="00DB507A">
        <w:rPr>
          <w:rFonts w:cs="Arial"/>
        </w:rPr>
        <w:t>H</w:t>
      </w:r>
      <w:r w:rsidRPr="00DB507A">
        <w:rPr>
          <w:rFonts w:cs="Arial"/>
        </w:rPr>
        <w:t>eadteacher</w:t>
      </w:r>
      <w:r w:rsidR="00EA2574" w:rsidRPr="00DB507A">
        <w:rPr>
          <w:rFonts w:cs="Arial"/>
        </w:rPr>
        <w:t>, report</w:t>
      </w:r>
      <w:r w:rsidR="00B37FC3" w:rsidRPr="00DB507A">
        <w:rPr>
          <w:rFonts w:cs="Arial"/>
        </w:rPr>
        <w:t xml:space="preserve"> to </w:t>
      </w:r>
      <w:r w:rsidRPr="00DB507A">
        <w:rPr>
          <w:rFonts w:cs="Arial"/>
        </w:rPr>
        <w:t xml:space="preserve">the </w:t>
      </w:r>
      <w:r w:rsidR="00E43D72" w:rsidRPr="00DB507A">
        <w:rPr>
          <w:rFonts w:cs="Arial"/>
        </w:rPr>
        <w:t>C</w:t>
      </w:r>
      <w:r w:rsidR="00B37FC3" w:rsidRPr="00DB507A">
        <w:rPr>
          <w:rFonts w:cs="Arial"/>
        </w:rPr>
        <w:t xml:space="preserve">hair of the </w:t>
      </w:r>
      <w:r w:rsidR="00E43D72" w:rsidRPr="00DB507A">
        <w:rPr>
          <w:rFonts w:cs="Arial"/>
        </w:rPr>
        <w:t>G</w:t>
      </w:r>
      <w:r w:rsidR="00B37FC3" w:rsidRPr="00DB507A">
        <w:rPr>
          <w:rFonts w:cs="Arial"/>
        </w:rPr>
        <w:t xml:space="preserve">overning </w:t>
      </w:r>
      <w:r w:rsidR="00E43D72" w:rsidRPr="00DB507A">
        <w:rPr>
          <w:rFonts w:cs="Arial"/>
        </w:rPr>
        <w:t>B</w:t>
      </w:r>
      <w:r w:rsidR="00B37FC3" w:rsidRPr="00DB507A">
        <w:rPr>
          <w:rFonts w:cs="Arial"/>
        </w:rPr>
        <w:t>oard/</w:t>
      </w:r>
      <w:r w:rsidR="00E43D72" w:rsidRPr="00DB507A">
        <w:rPr>
          <w:rFonts w:cs="Arial"/>
        </w:rPr>
        <w:t>B</w:t>
      </w:r>
      <w:r w:rsidR="00B37FC3" w:rsidRPr="00DB507A">
        <w:rPr>
          <w:rFonts w:cs="Arial"/>
        </w:rPr>
        <w:t xml:space="preserve">oard of </w:t>
      </w:r>
      <w:r w:rsidR="00E43D72" w:rsidRPr="00DB507A">
        <w:rPr>
          <w:rFonts w:cs="Arial"/>
        </w:rPr>
        <w:t>T</w:t>
      </w:r>
      <w:r w:rsidR="00B37FC3" w:rsidRPr="00DB507A">
        <w:rPr>
          <w:rFonts w:cs="Arial"/>
        </w:rPr>
        <w:t>rustees</w:t>
      </w:r>
      <w:r w:rsidR="00E43D72" w:rsidRPr="00DB507A">
        <w:rPr>
          <w:rFonts w:cs="Arial"/>
        </w:rPr>
        <w:t>.</w:t>
      </w:r>
    </w:p>
    <w:p w14:paraId="083EF3FE" w14:textId="043B8621" w:rsidR="001144CE" w:rsidRPr="00DB507A" w:rsidRDefault="00764C41" w:rsidP="00DB507A">
      <w:pPr>
        <w:pStyle w:val="Mainbodytext"/>
        <w:spacing w:before="0"/>
        <w:rPr>
          <w:rFonts w:cs="Arial"/>
        </w:rPr>
      </w:pPr>
      <w:r w:rsidRPr="00DB507A">
        <w:rPr>
          <w:rFonts w:cs="Arial"/>
        </w:rPr>
        <w:t>I</w:t>
      </w:r>
      <w:r w:rsidR="00B37FC3" w:rsidRPr="00DB507A">
        <w:rPr>
          <w:rFonts w:cs="Arial"/>
        </w:rPr>
        <w:t xml:space="preserve">f, for any reason, there are difficulties with following the above procedure, you can </w:t>
      </w:r>
      <w:r w:rsidR="00BE4148" w:rsidRPr="00DB507A">
        <w:rPr>
          <w:rFonts w:cs="Arial"/>
        </w:rPr>
        <w:t>whistle-blow</w:t>
      </w:r>
      <w:r w:rsidR="00B37FC3" w:rsidRPr="00DB507A">
        <w:rPr>
          <w:rFonts w:cs="Arial"/>
        </w:rPr>
        <w:t xml:space="preserve"> directly to Children’s Social Care on 0300 123 4043 and</w:t>
      </w:r>
      <w:r w:rsidR="00EA2574" w:rsidRPr="00DB507A">
        <w:rPr>
          <w:rFonts w:cs="Arial"/>
        </w:rPr>
        <w:t>/or</w:t>
      </w:r>
      <w:r w:rsidR="00B37FC3" w:rsidRPr="00DB507A">
        <w:rPr>
          <w:rFonts w:cs="Arial"/>
        </w:rPr>
        <w:t xml:space="preserve"> the Police</w:t>
      </w:r>
      <w:r w:rsidR="00EA2574" w:rsidRPr="00DB507A">
        <w:rPr>
          <w:rFonts w:cs="Arial"/>
        </w:rPr>
        <w:t xml:space="preserve"> on</w:t>
      </w:r>
      <w:r w:rsidR="00B37FC3" w:rsidRPr="00DB507A">
        <w:rPr>
          <w:rFonts w:cs="Arial"/>
        </w:rPr>
        <w:t xml:space="preserve"> 999</w:t>
      </w:r>
      <w:r w:rsidR="00041E30" w:rsidRPr="00DB507A">
        <w:rPr>
          <w:rFonts w:cs="Arial"/>
        </w:rPr>
        <w:t>, or to the NSPCC Whistleblowing Helpline</w:t>
      </w:r>
      <w:r w:rsidR="00041E30" w:rsidRPr="00DB507A">
        <w:rPr>
          <w:rFonts w:cs="Arial"/>
          <w:b/>
        </w:rPr>
        <w:t xml:space="preserve"> </w:t>
      </w:r>
      <w:r w:rsidR="00041E30" w:rsidRPr="00DB507A">
        <w:rPr>
          <w:rFonts w:cs="Arial"/>
        </w:rPr>
        <w:t xml:space="preserve">0800 028 0285 </w:t>
      </w:r>
      <w:r w:rsidR="00E4204D" w:rsidRPr="00DB507A">
        <w:rPr>
          <w:rFonts w:cs="Arial"/>
        </w:rPr>
        <w:t xml:space="preserve">or email </w:t>
      </w:r>
      <w:hyperlink r:id="rId150" w:history="1">
        <w:r w:rsidR="00F05926" w:rsidRPr="00DB507A">
          <w:rPr>
            <w:rStyle w:val="Hyperlink"/>
            <w:rFonts w:cs="Arial"/>
          </w:rPr>
          <w:t>help@nspcc.org.uk</w:t>
        </w:r>
      </w:hyperlink>
      <w:bookmarkStart w:id="60" w:name="_Toc143175597"/>
      <w:bookmarkStart w:id="61" w:name="_Toc172548075"/>
      <w:bookmarkStart w:id="62" w:name="_Toc172617236"/>
      <w:bookmarkStart w:id="63" w:name="_Toc172619349"/>
      <w:bookmarkStart w:id="64" w:name="_Toc204008211"/>
      <w:r w:rsidR="00D10527" w:rsidRPr="00DB507A">
        <w:rPr>
          <w:rFonts w:cs="Arial"/>
        </w:rPr>
        <w:t xml:space="preserve"> </w:t>
      </w:r>
    </w:p>
    <w:p w14:paraId="4D53D20A" w14:textId="77777777" w:rsidR="00997C42" w:rsidRDefault="00997C42" w:rsidP="00997C42">
      <w:pPr>
        <w:pStyle w:val="Mainbodytext"/>
        <w:spacing w:before="0"/>
        <w:rPr>
          <w:rFonts w:cs="Arial"/>
          <w:sz w:val="24"/>
          <w:szCs w:val="24"/>
        </w:rPr>
      </w:pPr>
    </w:p>
    <w:p w14:paraId="650BEA1E" w14:textId="77777777" w:rsidR="00DB507A" w:rsidRPr="00997C42" w:rsidRDefault="00DB507A" w:rsidP="00997C42">
      <w:pPr>
        <w:pStyle w:val="Mainbodytext"/>
        <w:spacing w:before="0"/>
        <w:rPr>
          <w:rFonts w:cs="Arial"/>
          <w:sz w:val="24"/>
          <w:szCs w:val="24"/>
        </w:rPr>
      </w:pPr>
    </w:p>
    <w:p w14:paraId="77C2EB6F" w14:textId="01703956" w:rsidR="005A7482" w:rsidRPr="00F06846" w:rsidRDefault="0008352F" w:rsidP="00DB507A">
      <w:pPr>
        <w:pStyle w:val="Heading1"/>
        <w:jc w:val="both"/>
        <w:rPr>
          <w:b w:val="0"/>
          <w:sz w:val="22"/>
          <w:szCs w:val="22"/>
        </w:rPr>
      </w:pPr>
      <w:r w:rsidRPr="00F06846">
        <w:rPr>
          <w:sz w:val="22"/>
          <w:szCs w:val="22"/>
        </w:rPr>
        <w:t>1</w:t>
      </w:r>
      <w:r w:rsidR="003B6829" w:rsidRPr="00F06846">
        <w:rPr>
          <w:sz w:val="22"/>
          <w:szCs w:val="22"/>
        </w:rPr>
        <w:t>5</w:t>
      </w:r>
      <w:r w:rsidRPr="00F06846">
        <w:rPr>
          <w:sz w:val="22"/>
          <w:szCs w:val="22"/>
        </w:rPr>
        <w:t xml:space="preserve">. </w:t>
      </w:r>
      <w:r w:rsidR="005A7482" w:rsidRPr="00F06846">
        <w:rPr>
          <w:sz w:val="22"/>
          <w:szCs w:val="22"/>
        </w:rPr>
        <w:t xml:space="preserve">Safer Recruitment </w:t>
      </w:r>
      <w:r w:rsidR="00E63221" w:rsidRPr="00F06846">
        <w:rPr>
          <w:sz w:val="22"/>
          <w:szCs w:val="22"/>
        </w:rPr>
        <w:t xml:space="preserve">and Safer Working Practice. </w:t>
      </w:r>
    </w:p>
    <w:p w14:paraId="034707E3" w14:textId="5E354D58" w:rsidR="00B226E3" w:rsidRPr="00F06846" w:rsidRDefault="00B226E3" w:rsidP="00DB507A">
      <w:pPr>
        <w:pStyle w:val="Heading1"/>
        <w:jc w:val="both"/>
        <w:rPr>
          <w:b w:val="0"/>
          <w:sz w:val="22"/>
          <w:szCs w:val="22"/>
        </w:rPr>
      </w:pPr>
    </w:p>
    <w:p w14:paraId="5EDDDE56" w14:textId="1FB0EC03" w:rsidR="00B226E3" w:rsidRPr="00F06846" w:rsidRDefault="00944F46" w:rsidP="00DB507A">
      <w:pPr>
        <w:jc w:val="both"/>
        <w:rPr>
          <w:rFonts w:cs="Arial"/>
          <w:sz w:val="22"/>
          <w:szCs w:val="22"/>
        </w:rPr>
      </w:pPr>
      <w:r w:rsidRPr="00F06846">
        <w:rPr>
          <w:rFonts w:cs="Arial"/>
          <w:sz w:val="22"/>
          <w:szCs w:val="22"/>
        </w:rPr>
        <w:t xml:space="preserve">At </w:t>
      </w:r>
      <w:r w:rsidR="002954B3" w:rsidRPr="00F06846">
        <w:rPr>
          <w:rFonts w:cs="Arial"/>
          <w:sz w:val="22"/>
          <w:szCs w:val="22"/>
        </w:rPr>
        <w:t>Coates Way</w:t>
      </w:r>
      <w:r w:rsidRPr="00F06846">
        <w:rPr>
          <w:rFonts w:cs="Arial"/>
          <w:sz w:val="22"/>
          <w:szCs w:val="22"/>
        </w:rPr>
        <w:t xml:space="preserve"> </w:t>
      </w:r>
      <w:r w:rsidR="00CA461D" w:rsidRPr="00F06846">
        <w:rPr>
          <w:rFonts w:cs="Arial"/>
          <w:sz w:val="22"/>
          <w:szCs w:val="22"/>
        </w:rPr>
        <w:t xml:space="preserve">we </w:t>
      </w:r>
      <w:r w:rsidR="0031603C" w:rsidRPr="00F06846">
        <w:rPr>
          <w:rFonts w:cs="Arial"/>
          <w:sz w:val="22"/>
          <w:szCs w:val="22"/>
        </w:rPr>
        <w:t>are committed</w:t>
      </w:r>
      <w:r w:rsidR="00B226E3" w:rsidRPr="00F06846">
        <w:rPr>
          <w:rFonts w:cs="Arial"/>
          <w:sz w:val="22"/>
          <w:szCs w:val="22"/>
        </w:rPr>
        <w:t xml:space="preserve"> to ensuring that safeguarding and promoting the welfare of children is embedded throughout the recruitment and selection process. The school will maintain a culture of vigilance and follow the requirements set out in Keeping Children Safe in Education (KCSIE) 2026 and all relevant safeguarding legislation. </w:t>
      </w:r>
    </w:p>
    <w:p w14:paraId="00A77BA9" w14:textId="77777777" w:rsidR="00B226E3" w:rsidRPr="00F06846" w:rsidRDefault="00B226E3" w:rsidP="00DB507A">
      <w:pPr>
        <w:jc w:val="both"/>
        <w:rPr>
          <w:rFonts w:cs="Arial"/>
          <w:b/>
          <w:sz w:val="22"/>
          <w:szCs w:val="22"/>
        </w:rPr>
      </w:pPr>
      <w:r w:rsidRPr="00F06846">
        <w:rPr>
          <w:rFonts w:cs="Arial"/>
          <w:sz w:val="22"/>
          <w:szCs w:val="22"/>
        </w:rPr>
        <w:t>The school will ensure that:</w:t>
      </w:r>
    </w:p>
    <w:p w14:paraId="343FC3E2" w14:textId="77777777" w:rsidR="00B226E3" w:rsidRPr="00F06846" w:rsidRDefault="00B226E3" w:rsidP="00E047D4">
      <w:pPr>
        <w:pStyle w:val="Heading1"/>
        <w:numPr>
          <w:ilvl w:val="0"/>
          <w:numId w:val="104"/>
        </w:numPr>
        <w:spacing w:after="120"/>
        <w:jc w:val="both"/>
        <w:rPr>
          <w:b w:val="0"/>
          <w:sz w:val="22"/>
          <w:szCs w:val="22"/>
        </w:rPr>
      </w:pPr>
      <w:r w:rsidRPr="00F06846">
        <w:rPr>
          <w:b w:val="0"/>
          <w:sz w:val="22"/>
          <w:szCs w:val="22"/>
        </w:rPr>
        <w:t>Appropriate safeguarding and child protection checks are undertaken on all staff, governors, agency workers, contractors and volunteers before they commence work.</w:t>
      </w:r>
    </w:p>
    <w:p w14:paraId="0D4A8581" w14:textId="77777777" w:rsidR="00B226E3" w:rsidRPr="00F06846" w:rsidRDefault="00B226E3" w:rsidP="00E047D4">
      <w:pPr>
        <w:pStyle w:val="Heading1"/>
        <w:numPr>
          <w:ilvl w:val="0"/>
          <w:numId w:val="104"/>
        </w:numPr>
        <w:spacing w:after="120"/>
        <w:jc w:val="both"/>
        <w:rPr>
          <w:b w:val="0"/>
          <w:sz w:val="22"/>
          <w:szCs w:val="22"/>
        </w:rPr>
      </w:pPr>
      <w:r w:rsidRPr="00F06846">
        <w:rPr>
          <w:b w:val="0"/>
          <w:sz w:val="22"/>
          <w:szCs w:val="22"/>
        </w:rPr>
        <w:t>At least one member of every recruitment panel has completed appropriate safer recruitment training.</w:t>
      </w:r>
    </w:p>
    <w:p w14:paraId="7EF06104" w14:textId="77777777" w:rsidR="00B226E3" w:rsidRPr="00F06846" w:rsidRDefault="00B226E3" w:rsidP="00E047D4">
      <w:pPr>
        <w:pStyle w:val="Heading1"/>
        <w:numPr>
          <w:ilvl w:val="0"/>
          <w:numId w:val="104"/>
        </w:numPr>
        <w:spacing w:after="120"/>
        <w:jc w:val="both"/>
        <w:rPr>
          <w:b w:val="0"/>
          <w:sz w:val="22"/>
          <w:szCs w:val="22"/>
        </w:rPr>
      </w:pPr>
      <w:r w:rsidRPr="00F06846">
        <w:rPr>
          <w:b w:val="0"/>
          <w:sz w:val="22"/>
          <w:szCs w:val="22"/>
        </w:rPr>
        <w:t>Applicants are required to explain any gaps in employment history and provide satisfactory references.</w:t>
      </w:r>
    </w:p>
    <w:p w14:paraId="66C6D305" w14:textId="77777777" w:rsidR="00B226E3" w:rsidRPr="00E817D2" w:rsidRDefault="00B226E3" w:rsidP="00E047D4">
      <w:pPr>
        <w:pStyle w:val="Heading1"/>
        <w:numPr>
          <w:ilvl w:val="0"/>
          <w:numId w:val="104"/>
        </w:numPr>
        <w:spacing w:after="120"/>
        <w:jc w:val="both"/>
        <w:rPr>
          <w:b w:val="0"/>
          <w:sz w:val="22"/>
          <w:szCs w:val="22"/>
        </w:rPr>
      </w:pPr>
      <w:r w:rsidRPr="00E817D2">
        <w:rPr>
          <w:b w:val="0"/>
          <w:sz w:val="22"/>
          <w:szCs w:val="22"/>
        </w:rPr>
        <w:lastRenderedPageBreak/>
        <w:t>Online searches are carried out as part of the shortlisting process to identify any incidents or issues that may be relevant to an applicant's suitability to work with children.</w:t>
      </w:r>
    </w:p>
    <w:p w14:paraId="749A5316" w14:textId="77777777" w:rsidR="00B226E3" w:rsidRPr="00E817D2" w:rsidRDefault="00B226E3" w:rsidP="00E047D4">
      <w:pPr>
        <w:pStyle w:val="Heading1"/>
        <w:numPr>
          <w:ilvl w:val="0"/>
          <w:numId w:val="104"/>
        </w:numPr>
        <w:spacing w:after="120"/>
        <w:jc w:val="both"/>
        <w:rPr>
          <w:b w:val="0"/>
          <w:sz w:val="22"/>
          <w:szCs w:val="22"/>
        </w:rPr>
      </w:pPr>
      <w:r w:rsidRPr="00E817D2">
        <w:rPr>
          <w:b w:val="0"/>
          <w:sz w:val="22"/>
          <w:szCs w:val="22"/>
        </w:rPr>
        <w:t>All required pre-employment checks are completed and recorded on the Single Central Record (SCR).</w:t>
      </w:r>
    </w:p>
    <w:p w14:paraId="5F725EE3" w14:textId="77777777" w:rsidR="00B226E3" w:rsidRPr="00E817D2" w:rsidRDefault="00B226E3" w:rsidP="00E047D4">
      <w:pPr>
        <w:pStyle w:val="Heading1"/>
        <w:numPr>
          <w:ilvl w:val="0"/>
          <w:numId w:val="104"/>
        </w:numPr>
        <w:spacing w:after="120"/>
        <w:jc w:val="both"/>
        <w:rPr>
          <w:b w:val="0"/>
          <w:sz w:val="22"/>
          <w:szCs w:val="22"/>
        </w:rPr>
      </w:pPr>
      <w:r w:rsidRPr="00E817D2">
        <w:rPr>
          <w:b w:val="0"/>
          <w:sz w:val="22"/>
          <w:szCs w:val="22"/>
        </w:rPr>
        <w:t>Any concerns arising during the recruitment process are explored and risk assessed before an appointment is confirmed.</w:t>
      </w:r>
    </w:p>
    <w:p w14:paraId="3D280BC1" w14:textId="625609CD" w:rsidR="00B226E3" w:rsidRPr="00E817D2" w:rsidRDefault="00B226E3" w:rsidP="00DB507A">
      <w:pPr>
        <w:pStyle w:val="Heading2"/>
        <w:jc w:val="both"/>
        <w:rPr>
          <w:sz w:val="22"/>
          <w:szCs w:val="22"/>
        </w:rPr>
      </w:pPr>
    </w:p>
    <w:p w14:paraId="642DED58" w14:textId="149F02F4" w:rsidR="009732EA" w:rsidRPr="00E817D2" w:rsidRDefault="007D4054" w:rsidP="00DB507A">
      <w:pPr>
        <w:pStyle w:val="Heading2"/>
        <w:jc w:val="both"/>
        <w:rPr>
          <w:b w:val="0"/>
          <w:sz w:val="22"/>
          <w:szCs w:val="22"/>
        </w:rPr>
      </w:pPr>
      <w:r w:rsidRPr="00E817D2">
        <w:rPr>
          <w:sz w:val="22"/>
          <w:szCs w:val="22"/>
        </w:rPr>
        <w:t>Volunteer Roles and Safeguarding Arrangements</w:t>
      </w:r>
    </w:p>
    <w:p w14:paraId="11175763" w14:textId="7B1271B9" w:rsidR="526140A6" w:rsidRPr="00E817D2" w:rsidRDefault="526140A6" w:rsidP="00DB507A">
      <w:pPr>
        <w:jc w:val="both"/>
        <w:rPr>
          <w:rFonts w:cs="Arial"/>
          <w:sz w:val="22"/>
          <w:szCs w:val="22"/>
        </w:rPr>
      </w:pPr>
    </w:p>
    <w:p w14:paraId="4409753B" w14:textId="7833D504" w:rsidR="007622C5" w:rsidRPr="00E817D2" w:rsidRDefault="007622C5" w:rsidP="00DB507A">
      <w:pPr>
        <w:jc w:val="both"/>
        <w:rPr>
          <w:rFonts w:cs="Arial"/>
          <w:sz w:val="22"/>
          <w:szCs w:val="22"/>
        </w:rPr>
      </w:pPr>
      <w:r w:rsidRPr="00E817D2">
        <w:rPr>
          <w:rFonts w:cs="Arial"/>
          <w:sz w:val="22"/>
          <w:szCs w:val="22"/>
        </w:rPr>
        <w:t xml:space="preserve">At </w:t>
      </w:r>
      <w:r w:rsidR="002954B3" w:rsidRPr="00E817D2">
        <w:rPr>
          <w:rFonts w:cs="Arial"/>
          <w:sz w:val="22"/>
          <w:szCs w:val="22"/>
        </w:rPr>
        <w:t>Coates Way</w:t>
      </w:r>
      <w:r w:rsidRPr="00E817D2">
        <w:rPr>
          <w:rFonts w:cs="Arial"/>
          <w:sz w:val="22"/>
          <w:szCs w:val="22"/>
        </w:rPr>
        <w:t>, we greatly value the time, commitment and support that our volunteers provide to our pupils and wider school community. Volunteers make a significant contribution to children's learning, wellbeing and development, and we are committed to ensuring that all volunteers feel welcomed, supported and respected.</w:t>
      </w:r>
    </w:p>
    <w:p w14:paraId="5DE10405" w14:textId="0BE0DA91" w:rsidR="007622C5" w:rsidRPr="00E817D2" w:rsidRDefault="007622C5" w:rsidP="00DB507A">
      <w:pPr>
        <w:jc w:val="both"/>
        <w:rPr>
          <w:rFonts w:cs="Arial"/>
          <w:sz w:val="22"/>
          <w:szCs w:val="22"/>
        </w:rPr>
      </w:pPr>
      <w:r w:rsidRPr="00E817D2">
        <w:rPr>
          <w:rFonts w:cs="Arial"/>
          <w:sz w:val="22"/>
          <w:szCs w:val="22"/>
        </w:rPr>
        <w:t xml:space="preserve">From </w:t>
      </w:r>
      <w:r w:rsidRPr="00E817D2">
        <w:rPr>
          <w:rFonts w:cs="Arial"/>
          <w:b/>
          <w:sz w:val="22"/>
          <w:szCs w:val="22"/>
        </w:rPr>
        <w:t>1 September 2026</w:t>
      </w:r>
      <w:r w:rsidR="001A222A" w:rsidRPr="00E817D2">
        <w:rPr>
          <w:rFonts w:cs="Arial"/>
          <w:b/>
          <w:sz w:val="22"/>
          <w:szCs w:val="22"/>
        </w:rPr>
        <w:t xml:space="preserve"> </w:t>
      </w:r>
      <w:hyperlink r:id="rId151">
        <w:r w:rsidR="001A222A" w:rsidRPr="00E817D2">
          <w:rPr>
            <w:rStyle w:val="Hyperlink"/>
            <w:rFonts w:cs="Arial"/>
            <w:sz w:val="22"/>
            <w:szCs w:val="22"/>
          </w:rPr>
          <w:t>Crime and Policing Act 2026</w:t>
        </w:r>
      </w:hyperlink>
      <w:r w:rsidR="00623DCD" w:rsidRPr="00E817D2">
        <w:rPr>
          <w:sz w:val="22"/>
          <w:szCs w:val="22"/>
        </w:rPr>
        <w:t xml:space="preserve"> </w:t>
      </w:r>
      <w:r w:rsidRPr="00E817D2">
        <w:rPr>
          <w:rFonts w:cs="Arial"/>
          <w:sz w:val="22"/>
          <w:szCs w:val="22"/>
        </w:rPr>
        <w:t xml:space="preserve"> legislation mean</w:t>
      </w:r>
      <w:r w:rsidR="00623DCD" w:rsidRPr="00E817D2">
        <w:rPr>
          <w:rFonts w:cs="Arial"/>
          <w:sz w:val="22"/>
          <w:szCs w:val="22"/>
        </w:rPr>
        <w:t>s</w:t>
      </w:r>
      <w:r w:rsidRPr="00E817D2">
        <w:rPr>
          <w:rFonts w:cs="Arial"/>
          <w:sz w:val="22"/>
          <w:szCs w:val="22"/>
        </w:rPr>
        <w:t xml:space="preserve"> that some volunteer roles that were previously able to operate under supervision arrangements may now fall within the definition of </w:t>
      </w:r>
      <w:r w:rsidRPr="00E817D2">
        <w:rPr>
          <w:rFonts w:cs="Arial"/>
          <w:b/>
          <w:sz w:val="22"/>
          <w:szCs w:val="22"/>
        </w:rPr>
        <w:t>regulated activity</w:t>
      </w:r>
      <w:r w:rsidRPr="00E817D2">
        <w:rPr>
          <w:rFonts w:cs="Arial"/>
          <w:sz w:val="22"/>
          <w:szCs w:val="22"/>
        </w:rPr>
        <w:t>. As a result, the school is required to review all current and planned volunteer roles to determine whether additional safeguarding checks are needed. This review will include, but is not limited to:</w:t>
      </w:r>
    </w:p>
    <w:p w14:paraId="1C642004" w14:textId="77777777" w:rsidR="007622C5" w:rsidRPr="00E817D2" w:rsidRDefault="007622C5" w:rsidP="00DB507A">
      <w:pPr>
        <w:pStyle w:val="1bodycopy10pt"/>
        <w:numPr>
          <w:ilvl w:val="0"/>
          <w:numId w:val="106"/>
        </w:numPr>
        <w:jc w:val="both"/>
        <w:rPr>
          <w:rFonts w:cs="Arial"/>
          <w:sz w:val="22"/>
          <w:szCs w:val="22"/>
        </w:rPr>
      </w:pPr>
      <w:r w:rsidRPr="00E817D2">
        <w:rPr>
          <w:rFonts w:cs="Arial"/>
          <w:sz w:val="22"/>
          <w:szCs w:val="22"/>
        </w:rPr>
        <w:t>Reading and classroom volunteers;</w:t>
      </w:r>
    </w:p>
    <w:p w14:paraId="482CF805" w14:textId="77777777" w:rsidR="007622C5" w:rsidRPr="00E817D2" w:rsidRDefault="007622C5" w:rsidP="00DB507A">
      <w:pPr>
        <w:pStyle w:val="1bodycopy10pt"/>
        <w:numPr>
          <w:ilvl w:val="0"/>
          <w:numId w:val="106"/>
        </w:numPr>
        <w:jc w:val="both"/>
        <w:rPr>
          <w:rFonts w:cs="Arial"/>
          <w:sz w:val="22"/>
          <w:szCs w:val="22"/>
        </w:rPr>
      </w:pPr>
      <w:r w:rsidRPr="00E817D2">
        <w:rPr>
          <w:rFonts w:cs="Arial"/>
          <w:sz w:val="22"/>
          <w:szCs w:val="22"/>
        </w:rPr>
        <w:t>Volunteers supporting educational visits and enrichment activities;</w:t>
      </w:r>
    </w:p>
    <w:p w14:paraId="0033A4FF" w14:textId="77777777" w:rsidR="007622C5" w:rsidRPr="00E817D2" w:rsidRDefault="007622C5" w:rsidP="00DB507A">
      <w:pPr>
        <w:pStyle w:val="1bodycopy10pt"/>
        <w:numPr>
          <w:ilvl w:val="0"/>
          <w:numId w:val="106"/>
        </w:numPr>
        <w:jc w:val="both"/>
        <w:rPr>
          <w:rFonts w:cs="Arial"/>
          <w:sz w:val="22"/>
          <w:szCs w:val="22"/>
        </w:rPr>
      </w:pPr>
      <w:r w:rsidRPr="00E817D2">
        <w:rPr>
          <w:rFonts w:cs="Arial"/>
          <w:sz w:val="22"/>
          <w:szCs w:val="22"/>
        </w:rPr>
        <w:t>Sports coaches and extracurricular club volunteers;</w:t>
      </w:r>
    </w:p>
    <w:p w14:paraId="584D818F" w14:textId="77777777" w:rsidR="007622C5" w:rsidRPr="00E817D2" w:rsidRDefault="007622C5" w:rsidP="00DB507A">
      <w:pPr>
        <w:pStyle w:val="1bodycopy10pt"/>
        <w:numPr>
          <w:ilvl w:val="0"/>
          <w:numId w:val="106"/>
        </w:numPr>
        <w:jc w:val="both"/>
        <w:rPr>
          <w:rFonts w:cs="Arial"/>
          <w:sz w:val="22"/>
          <w:szCs w:val="22"/>
        </w:rPr>
      </w:pPr>
      <w:r w:rsidRPr="00E817D2">
        <w:rPr>
          <w:rFonts w:cs="Arial"/>
          <w:sz w:val="22"/>
          <w:szCs w:val="22"/>
        </w:rPr>
        <w:t>Volunteer mentors;</w:t>
      </w:r>
    </w:p>
    <w:p w14:paraId="30702A43" w14:textId="77777777" w:rsidR="007622C5" w:rsidRPr="00E817D2" w:rsidRDefault="007622C5" w:rsidP="00DB507A">
      <w:pPr>
        <w:pStyle w:val="1bodycopy10pt"/>
        <w:numPr>
          <w:ilvl w:val="0"/>
          <w:numId w:val="106"/>
        </w:numPr>
        <w:jc w:val="both"/>
        <w:rPr>
          <w:rFonts w:cs="Arial"/>
          <w:sz w:val="22"/>
          <w:szCs w:val="22"/>
        </w:rPr>
      </w:pPr>
      <w:r w:rsidRPr="00E817D2">
        <w:rPr>
          <w:rFonts w:cs="Arial"/>
          <w:sz w:val="22"/>
          <w:szCs w:val="22"/>
        </w:rPr>
        <w:t>Parents and carers who regularly support school activities; and</w:t>
      </w:r>
    </w:p>
    <w:p w14:paraId="5A121000" w14:textId="77777777" w:rsidR="007622C5" w:rsidRPr="00E817D2" w:rsidRDefault="007622C5" w:rsidP="00DB507A">
      <w:pPr>
        <w:pStyle w:val="1bodycopy10pt"/>
        <w:numPr>
          <w:ilvl w:val="0"/>
          <w:numId w:val="106"/>
        </w:numPr>
        <w:jc w:val="both"/>
        <w:rPr>
          <w:rFonts w:cs="Arial"/>
          <w:sz w:val="22"/>
          <w:szCs w:val="22"/>
        </w:rPr>
      </w:pPr>
      <w:r w:rsidRPr="00E817D2">
        <w:rPr>
          <w:rFonts w:cs="Arial"/>
          <w:sz w:val="22"/>
          <w:szCs w:val="22"/>
        </w:rPr>
        <w:t>Other volunteers who work regularly with children.</w:t>
      </w:r>
    </w:p>
    <w:p w14:paraId="748D5684" w14:textId="77777777" w:rsidR="00C36464" w:rsidRPr="00E817D2" w:rsidRDefault="00C36464" w:rsidP="00DB507A">
      <w:pPr>
        <w:pStyle w:val="1bodycopy10pt"/>
        <w:numPr>
          <w:ilvl w:val="0"/>
          <w:numId w:val="106"/>
        </w:numPr>
        <w:jc w:val="both"/>
        <w:rPr>
          <w:rFonts w:cs="Arial"/>
          <w:sz w:val="22"/>
          <w:szCs w:val="22"/>
        </w:rPr>
      </w:pPr>
      <w:r w:rsidRPr="00E817D2">
        <w:rPr>
          <w:rFonts w:cs="Arial"/>
          <w:sz w:val="22"/>
          <w:szCs w:val="22"/>
        </w:rPr>
        <w:t>Classroom helpers;</w:t>
      </w:r>
    </w:p>
    <w:p w14:paraId="1D2805B0" w14:textId="6CAC9ACA" w:rsidR="00C36464" w:rsidRPr="00E817D2" w:rsidRDefault="00C36464" w:rsidP="00DB507A">
      <w:pPr>
        <w:pStyle w:val="1bodycopy10pt"/>
        <w:numPr>
          <w:ilvl w:val="0"/>
          <w:numId w:val="106"/>
        </w:numPr>
        <w:jc w:val="both"/>
        <w:rPr>
          <w:rFonts w:cs="Arial"/>
          <w:sz w:val="22"/>
          <w:szCs w:val="22"/>
          <w:lang w:val="en-US"/>
        </w:rPr>
      </w:pPr>
      <w:r w:rsidRPr="00E817D2">
        <w:rPr>
          <w:rFonts w:cs="Arial"/>
          <w:sz w:val="22"/>
          <w:szCs w:val="22"/>
        </w:rPr>
        <w:t>Individuals provide regular supervision or care of pupils.</w:t>
      </w:r>
    </w:p>
    <w:p w14:paraId="01FCAAAB" w14:textId="5372E728" w:rsidR="007622C5" w:rsidRPr="00E817D2" w:rsidRDefault="007622C5" w:rsidP="00DB507A">
      <w:pPr>
        <w:jc w:val="both"/>
        <w:rPr>
          <w:rFonts w:cs="Arial"/>
          <w:sz w:val="22"/>
          <w:szCs w:val="22"/>
        </w:rPr>
      </w:pPr>
      <w:r w:rsidRPr="00E817D2">
        <w:rPr>
          <w:rFonts w:cs="Arial"/>
          <w:sz w:val="22"/>
          <w:szCs w:val="22"/>
        </w:rPr>
        <w:t xml:space="preserve">Where additional checks are required, </w:t>
      </w:r>
      <w:r w:rsidR="00B40CD6" w:rsidRPr="00E817D2">
        <w:rPr>
          <w:rFonts w:cs="Arial"/>
          <w:sz w:val="22"/>
          <w:szCs w:val="22"/>
        </w:rPr>
        <w:t>(an</w:t>
      </w:r>
      <w:r w:rsidR="00A8051D" w:rsidRPr="00E817D2">
        <w:rPr>
          <w:rFonts w:cs="Arial"/>
          <w:sz w:val="22"/>
          <w:szCs w:val="22"/>
        </w:rPr>
        <w:t xml:space="preserve"> Enhanced DBS check with Children's Barred List </w:t>
      </w:r>
      <w:r w:rsidR="002913CC" w:rsidRPr="00E817D2">
        <w:rPr>
          <w:rFonts w:cs="Arial"/>
          <w:sz w:val="22"/>
          <w:szCs w:val="22"/>
        </w:rPr>
        <w:t>information) the</w:t>
      </w:r>
      <w:r w:rsidRPr="00E817D2">
        <w:rPr>
          <w:rFonts w:cs="Arial"/>
          <w:sz w:val="22"/>
          <w:szCs w:val="22"/>
        </w:rPr>
        <w:t xml:space="preserve"> school will provide clear information and support throughout the process. We are grateful for the valuable contribution our volunteers make and remain committed to ensuring that volunteering within our school continues to be a positive and rewarding experience for all involved.</w:t>
      </w:r>
    </w:p>
    <w:p w14:paraId="2C3BF528" w14:textId="5D8E0835" w:rsidR="006B4516" w:rsidRPr="001601B1" w:rsidRDefault="006B4516" w:rsidP="00DB507A">
      <w:pPr>
        <w:jc w:val="both"/>
        <w:rPr>
          <w:rFonts w:cs="Arial"/>
          <w:sz w:val="22"/>
          <w:szCs w:val="22"/>
        </w:rPr>
      </w:pPr>
      <w:r w:rsidRPr="00E817D2">
        <w:rPr>
          <w:rFonts w:cs="Arial"/>
          <w:sz w:val="22"/>
          <w:szCs w:val="22"/>
        </w:rPr>
        <w:t xml:space="preserve">We recognise that upcoming changes to safeguarding legislation may have implications for some volunteer roles. We want to reassure our volunteers that we will work openly and sensitively with individuals throughout this process, respecting their privacy, dignity and personal decisions. School leaders are available to discuss </w:t>
      </w:r>
      <w:r w:rsidRPr="001601B1">
        <w:rPr>
          <w:rFonts w:cs="Arial"/>
          <w:sz w:val="22"/>
          <w:szCs w:val="22"/>
        </w:rPr>
        <w:t>any questions, concerns or support needs that may arise.</w:t>
      </w:r>
    </w:p>
    <w:p w14:paraId="0B7A6BB7" w14:textId="77777777" w:rsidR="001601B1" w:rsidRPr="001601B1" w:rsidRDefault="001601B1" w:rsidP="526140A6">
      <w:pPr>
        <w:pStyle w:val="Heading2"/>
      </w:pPr>
    </w:p>
    <w:p w14:paraId="455687D6" w14:textId="10118726" w:rsidR="00B226E3" w:rsidRPr="001601B1" w:rsidRDefault="00B226E3" w:rsidP="526140A6">
      <w:pPr>
        <w:pStyle w:val="Heading2"/>
      </w:pPr>
      <w:r w:rsidRPr="001601B1">
        <w:t>Ongoing Vigilance</w:t>
      </w:r>
    </w:p>
    <w:p w14:paraId="073634A9" w14:textId="7B673440" w:rsidR="526140A6" w:rsidRPr="001601B1" w:rsidRDefault="526140A6" w:rsidP="526140A6">
      <w:pPr>
        <w:rPr>
          <w:rFonts w:cs="Arial"/>
          <w:sz w:val="24"/>
        </w:rPr>
      </w:pPr>
    </w:p>
    <w:p w14:paraId="2EAFBDCC" w14:textId="0169EBAF" w:rsidR="00B226E3" w:rsidRPr="00DB507A" w:rsidRDefault="005107EB" w:rsidP="00DB507A">
      <w:pPr>
        <w:jc w:val="both"/>
        <w:rPr>
          <w:rFonts w:cs="Arial"/>
          <w:sz w:val="22"/>
          <w:szCs w:val="22"/>
        </w:rPr>
      </w:pPr>
      <w:r w:rsidRPr="001601B1">
        <w:rPr>
          <w:rFonts w:cs="Arial"/>
          <w:sz w:val="22"/>
          <w:szCs w:val="22"/>
        </w:rPr>
        <w:t xml:space="preserve">We understand the importance of </w:t>
      </w:r>
      <w:r w:rsidR="00E44078" w:rsidRPr="001601B1">
        <w:rPr>
          <w:rFonts w:cs="Arial"/>
          <w:sz w:val="22"/>
          <w:szCs w:val="22"/>
        </w:rPr>
        <w:t xml:space="preserve">ensuring that </w:t>
      </w:r>
      <w:r w:rsidR="00B226E3" w:rsidRPr="001601B1">
        <w:rPr>
          <w:rFonts w:cs="Arial"/>
          <w:sz w:val="22"/>
          <w:szCs w:val="22"/>
        </w:rPr>
        <w:t xml:space="preserve">Safer recruitment does not end at </w:t>
      </w:r>
      <w:r w:rsidR="00E44078" w:rsidRPr="001601B1">
        <w:rPr>
          <w:rFonts w:cs="Arial"/>
          <w:sz w:val="22"/>
          <w:szCs w:val="22"/>
        </w:rPr>
        <w:t xml:space="preserve">appointing a person into a post and </w:t>
      </w:r>
      <w:r w:rsidR="00165FB5" w:rsidRPr="001601B1">
        <w:rPr>
          <w:rFonts w:cs="Arial"/>
          <w:sz w:val="22"/>
          <w:szCs w:val="22"/>
        </w:rPr>
        <w:t xml:space="preserve">in line with best safer working practice we </w:t>
      </w:r>
      <w:r w:rsidR="00B226E3" w:rsidRPr="001601B1">
        <w:rPr>
          <w:rFonts w:cs="Arial"/>
          <w:sz w:val="22"/>
          <w:szCs w:val="22"/>
        </w:rPr>
        <w:t xml:space="preserve">maintain ongoing vigilance regarding the suitability of </w:t>
      </w:r>
      <w:r w:rsidR="00165FB5" w:rsidRPr="001601B1">
        <w:rPr>
          <w:rFonts w:cs="Arial"/>
          <w:sz w:val="22"/>
          <w:szCs w:val="22"/>
        </w:rPr>
        <w:t xml:space="preserve">new positions alongside </w:t>
      </w:r>
      <w:r w:rsidR="00B226E3" w:rsidRPr="001601B1">
        <w:rPr>
          <w:rFonts w:cs="Arial"/>
          <w:sz w:val="22"/>
          <w:szCs w:val="22"/>
        </w:rPr>
        <w:t>all staff and volunteers</w:t>
      </w:r>
      <w:r w:rsidR="00E57F12" w:rsidRPr="001601B1">
        <w:rPr>
          <w:rFonts w:cs="Arial"/>
          <w:sz w:val="22"/>
          <w:szCs w:val="22"/>
        </w:rPr>
        <w:t xml:space="preserve">. At </w:t>
      </w:r>
      <w:r w:rsidR="002954B3" w:rsidRPr="001601B1">
        <w:rPr>
          <w:rFonts w:cs="Arial"/>
          <w:i/>
          <w:sz w:val="22"/>
          <w:szCs w:val="22"/>
        </w:rPr>
        <w:t>Coates Way</w:t>
      </w:r>
      <w:r w:rsidR="00E57F12" w:rsidRPr="001601B1">
        <w:rPr>
          <w:rFonts w:cs="Arial"/>
          <w:sz w:val="22"/>
          <w:szCs w:val="22"/>
        </w:rPr>
        <w:t xml:space="preserve"> </w:t>
      </w:r>
      <w:r w:rsidR="005D63A5" w:rsidRPr="001601B1">
        <w:rPr>
          <w:rFonts w:cs="Arial"/>
          <w:sz w:val="22"/>
          <w:szCs w:val="22"/>
        </w:rPr>
        <w:t xml:space="preserve">we </w:t>
      </w:r>
      <w:r w:rsidR="007F119B" w:rsidRPr="001601B1">
        <w:rPr>
          <w:rFonts w:cs="Arial"/>
          <w:sz w:val="22"/>
          <w:szCs w:val="22"/>
        </w:rPr>
        <w:t>are following</w:t>
      </w:r>
      <w:r w:rsidR="005D63A5" w:rsidRPr="001601B1">
        <w:rPr>
          <w:rFonts w:cs="Arial"/>
          <w:sz w:val="22"/>
          <w:szCs w:val="22"/>
        </w:rPr>
        <w:t xml:space="preserve"> local HSCP procedures where </w:t>
      </w:r>
      <w:r w:rsidR="00E047ED" w:rsidRPr="001601B1">
        <w:rPr>
          <w:rFonts w:cs="Arial"/>
          <w:sz w:val="22"/>
          <w:szCs w:val="22"/>
        </w:rPr>
        <w:t xml:space="preserve">we </w:t>
      </w:r>
      <w:r w:rsidR="0044018C" w:rsidRPr="001601B1">
        <w:rPr>
          <w:rFonts w:cs="Arial"/>
          <w:sz w:val="22"/>
          <w:szCs w:val="22"/>
        </w:rPr>
        <w:t>would respond</w:t>
      </w:r>
      <w:r w:rsidR="00B226E3" w:rsidRPr="001601B1">
        <w:rPr>
          <w:rFonts w:cs="Arial"/>
          <w:sz w:val="22"/>
          <w:szCs w:val="22"/>
        </w:rPr>
        <w:t xml:space="preserve"> appropriately to any safeguarding concerns, </w:t>
      </w:r>
      <w:r w:rsidR="00E047ED" w:rsidRPr="001601B1">
        <w:rPr>
          <w:rFonts w:cs="Arial"/>
          <w:sz w:val="22"/>
          <w:szCs w:val="22"/>
        </w:rPr>
        <w:t xml:space="preserve">either if this is an </w:t>
      </w:r>
      <w:r w:rsidR="0044018C" w:rsidRPr="001601B1">
        <w:rPr>
          <w:rFonts w:cs="Arial"/>
          <w:sz w:val="22"/>
          <w:szCs w:val="22"/>
        </w:rPr>
        <w:t>allegation</w:t>
      </w:r>
      <w:r w:rsidR="00B226E3" w:rsidRPr="001601B1">
        <w:rPr>
          <w:rFonts w:cs="Arial"/>
          <w:sz w:val="22"/>
          <w:szCs w:val="22"/>
        </w:rPr>
        <w:t xml:space="preserve"> </w:t>
      </w:r>
      <w:r w:rsidR="00E047ED" w:rsidRPr="001601B1">
        <w:rPr>
          <w:rFonts w:cs="Arial"/>
          <w:sz w:val="22"/>
          <w:szCs w:val="22"/>
        </w:rPr>
        <w:t xml:space="preserve">against an adult or </w:t>
      </w:r>
      <w:r w:rsidR="00080D53" w:rsidRPr="001601B1">
        <w:rPr>
          <w:rFonts w:cs="Arial"/>
          <w:sz w:val="22"/>
          <w:szCs w:val="22"/>
        </w:rPr>
        <w:t xml:space="preserve">a </w:t>
      </w:r>
      <w:r w:rsidR="00B226E3" w:rsidRPr="001601B1">
        <w:rPr>
          <w:rFonts w:cs="Arial"/>
          <w:sz w:val="22"/>
          <w:szCs w:val="22"/>
        </w:rPr>
        <w:t>low-level concern</w:t>
      </w:r>
      <w:r w:rsidR="00080D53" w:rsidRPr="001601B1">
        <w:rPr>
          <w:rFonts w:cs="Arial"/>
          <w:sz w:val="22"/>
          <w:szCs w:val="22"/>
        </w:rPr>
        <w:t xml:space="preserve"> </w:t>
      </w:r>
      <w:r w:rsidR="00C367B3" w:rsidRPr="001601B1">
        <w:rPr>
          <w:rFonts w:cs="Arial"/>
          <w:sz w:val="22"/>
          <w:szCs w:val="22"/>
        </w:rPr>
        <w:t>(as</w:t>
      </w:r>
      <w:r w:rsidR="00080D53" w:rsidRPr="001601B1">
        <w:rPr>
          <w:rFonts w:cs="Arial"/>
          <w:sz w:val="22"/>
          <w:szCs w:val="22"/>
        </w:rPr>
        <w:t xml:space="preserve"> set out in part </w:t>
      </w:r>
      <w:r w:rsidR="0044018C" w:rsidRPr="001601B1">
        <w:rPr>
          <w:rFonts w:cs="Arial"/>
          <w:sz w:val="22"/>
          <w:szCs w:val="22"/>
        </w:rPr>
        <w:t>13</w:t>
      </w:r>
      <w:r w:rsidR="00080D53" w:rsidRPr="001601B1">
        <w:rPr>
          <w:rFonts w:cs="Arial"/>
          <w:sz w:val="22"/>
          <w:szCs w:val="22"/>
        </w:rPr>
        <w:t>)</w:t>
      </w:r>
      <w:r w:rsidR="00080D53" w:rsidRPr="00DB507A">
        <w:rPr>
          <w:rFonts w:cs="Arial"/>
          <w:sz w:val="22"/>
          <w:szCs w:val="22"/>
        </w:rPr>
        <w:t xml:space="preserve"> </w:t>
      </w:r>
    </w:p>
    <w:p w14:paraId="008B3D5C" w14:textId="36C2C8CE" w:rsidR="00C367B3" w:rsidRPr="00DB507A" w:rsidRDefault="00C367B3" w:rsidP="00DB507A">
      <w:pPr>
        <w:pStyle w:val="Heading2"/>
        <w:jc w:val="both"/>
        <w:rPr>
          <w:b w:val="0"/>
          <w:sz w:val="22"/>
          <w:szCs w:val="22"/>
        </w:rPr>
      </w:pPr>
      <w:r w:rsidRPr="00DB507A">
        <w:rPr>
          <w:sz w:val="22"/>
          <w:szCs w:val="22"/>
        </w:rPr>
        <w:t>Principles of Safe</w:t>
      </w:r>
      <w:r w:rsidR="00E63221" w:rsidRPr="00DB507A">
        <w:rPr>
          <w:sz w:val="22"/>
          <w:szCs w:val="22"/>
        </w:rPr>
        <w:t xml:space="preserve">r Working </w:t>
      </w:r>
      <w:r w:rsidRPr="00DB507A">
        <w:rPr>
          <w:sz w:val="22"/>
          <w:szCs w:val="22"/>
        </w:rPr>
        <w:t>Practice</w:t>
      </w:r>
    </w:p>
    <w:p w14:paraId="3D3E1863" w14:textId="6AF2D762" w:rsidR="526140A6" w:rsidRPr="001601B1" w:rsidRDefault="526140A6" w:rsidP="00DB507A">
      <w:pPr>
        <w:jc w:val="both"/>
        <w:rPr>
          <w:rFonts w:cs="Arial"/>
          <w:sz w:val="22"/>
          <w:szCs w:val="22"/>
        </w:rPr>
      </w:pPr>
    </w:p>
    <w:p w14:paraId="78BDB435" w14:textId="24CCA214" w:rsidR="00C367B3" w:rsidRPr="001601B1" w:rsidRDefault="007C5CAD" w:rsidP="00DB507A">
      <w:pPr>
        <w:jc w:val="both"/>
        <w:rPr>
          <w:rFonts w:cs="Arial"/>
          <w:sz w:val="22"/>
          <w:szCs w:val="22"/>
        </w:rPr>
      </w:pPr>
      <w:r w:rsidRPr="001601B1">
        <w:rPr>
          <w:rFonts w:cs="Arial"/>
          <w:sz w:val="22"/>
          <w:szCs w:val="22"/>
        </w:rPr>
        <w:t xml:space="preserve">At </w:t>
      </w:r>
      <w:r w:rsidR="002954B3" w:rsidRPr="001601B1">
        <w:rPr>
          <w:rFonts w:cs="Arial"/>
          <w:sz w:val="22"/>
          <w:szCs w:val="22"/>
        </w:rPr>
        <w:t>Coates Way</w:t>
      </w:r>
      <w:r w:rsidRPr="001601B1">
        <w:rPr>
          <w:rFonts w:cs="Arial"/>
          <w:sz w:val="22"/>
          <w:szCs w:val="22"/>
        </w:rPr>
        <w:t xml:space="preserve"> </w:t>
      </w:r>
      <w:r w:rsidR="001601B1" w:rsidRPr="001601B1">
        <w:rPr>
          <w:rFonts w:cs="Arial"/>
          <w:sz w:val="22"/>
          <w:szCs w:val="22"/>
        </w:rPr>
        <w:t>the</w:t>
      </w:r>
      <w:r w:rsidR="00C367B3" w:rsidRPr="001601B1">
        <w:rPr>
          <w:rFonts w:cs="Arial"/>
          <w:sz w:val="22"/>
          <w:szCs w:val="22"/>
        </w:rPr>
        <w:t xml:space="preserve"> school recognises that effective safeguarding is everyone's responsibility and that safeguarding and promoting the welfare of children underpins all aspects of school life. The school is committed to maintaining a strong safeguarding culture in which the welfare and best interests of the child are paramount in all decisions and actions. </w:t>
      </w:r>
    </w:p>
    <w:p w14:paraId="20B74187" w14:textId="77777777" w:rsidR="00C367B3" w:rsidRPr="001601B1" w:rsidRDefault="00C367B3" w:rsidP="0008352F">
      <w:pPr>
        <w:pStyle w:val="6Abstract"/>
        <w:jc w:val="both"/>
        <w:rPr>
          <w:rFonts w:cs="Arial"/>
          <w:sz w:val="22"/>
          <w:szCs w:val="22"/>
        </w:rPr>
      </w:pPr>
      <w:r w:rsidRPr="001601B1">
        <w:rPr>
          <w:rFonts w:cs="Arial"/>
          <w:sz w:val="22"/>
          <w:szCs w:val="22"/>
        </w:rPr>
        <w:t>The school will promote a whole-school safeguarding approach in which:</w:t>
      </w:r>
    </w:p>
    <w:p w14:paraId="3159A931" w14:textId="6449451E" w:rsidR="00C367B3" w:rsidRPr="00F53936" w:rsidRDefault="00C367B3" w:rsidP="00E047D4">
      <w:pPr>
        <w:pStyle w:val="1bodycopy10pt"/>
        <w:numPr>
          <w:ilvl w:val="0"/>
          <w:numId w:val="107"/>
        </w:numPr>
        <w:jc w:val="both"/>
        <w:rPr>
          <w:rFonts w:cs="Arial"/>
          <w:sz w:val="22"/>
          <w:szCs w:val="22"/>
        </w:rPr>
      </w:pPr>
      <w:r w:rsidRPr="00F53936">
        <w:rPr>
          <w:rFonts w:cs="Arial"/>
          <w:sz w:val="22"/>
          <w:szCs w:val="22"/>
        </w:rPr>
        <w:t xml:space="preserve">Children are at the centre of all safeguarding practice and decision-making. </w:t>
      </w:r>
    </w:p>
    <w:p w14:paraId="57BC8BC6" w14:textId="16B96A96" w:rsidR="00C367B3" w:rsidRPr="00F53936" w:rsidRDefault="00C367B3" w:rsidP="00E047D4">
      <w:pPr>
        <w:pStyle w:val="1bodycopy10pt"/>
        <w:numPr>
          <w:ilvl w:val="0"/>
          <w:numId w:val="107"/>
        </w:numPr>
        <w:jc w:val="both"/>
        <w:rPr>
          <w:rFonts w:cs="Arial"/>
          <w:sz w:val="22"/>
          <w:szCs w:val="22"/>
        </w:rPr>
      </w:pPr>
      <w:r w:rsidRPr="00F53936">
        <w:rPr>
          <w:rFonts w:cs="Arial"/>
          <w:sz w:val="22"/>
          <w:szCs w:val="22"/>
        </w:rPr>
        <w:t xml:space="preserve">All staff share responsibility for safeguarding and recognise that safeguarding is not solely the role of the Designated Safeguarding Lead (DSL). </w:t>
      </w:r>
    </w:p>
    <w:p w14:paraId="774B1600" w14:textId="4F256FF8" w:rsidR="00C367B3" w:rsidRPr="00F53936" w:rsidRDefault="00C367B3" w:rsidP="00E047D4">
      <w:pPr>
        <w:pStyle w:val="1bodycopy10pt"/>
        <w:numPr>
          <w:ilvl w:val="0"/>
          <w:numId w:val="107"/>
        </w:numPr>
        <w:jc w:val="both"/>
        <w:rPr>
          <w:rFonts w:cs="Arial"/>
          <w:sz w:val="22"/>
          <w:szCs w:val="22"/>
        </w:rPr>
      </w:pPr>
      <w:r w:rsidRPr="00F53936">
        <w:rPr>
          <w:rFonts w:cs="Arial"/>
          <w:sz w:val="22"/>
          <w:szCs w:val="22"/>
        </w:rPr>
        <w:lastRenderedPageBreak/>
        <w:t xml:space="preserve">Safeguarding is embedded throughout the school's policies, procedures, curriculum, culture and daily practice. </w:t>
      </w:r>
    </w:p>
    <w:p w14:paraId="1697ED7F" w14:textId="10D326BC" w:rsidR="00C367B3" w:rsidRPr="00F53936" w:rsidRDefault="00C367B3" w:rsidP="00E047D4">
      <w:pPr>
        <w:pStyle w:val="1bodycopy10pt"/>
        <w:numPr>
          <w:ilvl w:val="0"/>
          <w:numId w:val="107"/>
        </w:numPr>
        <w:jc w:val="both"/>
        <w:rPr>
          <w:rFonts w:cs="Arial"/>
          <w:sz w:val="22"/>
          <w:szCs w:val="22"/>
        </w:rPr>
      </w:pPr>
      <w:r w:rsidRPr="00F53936">
        <w:rPr>
          <w:rFonts w:cs="Arial"/>
          <w:sz w:val="22"/>
          <w:szCs w:val="22"/>
        </w:rPr>
        <w:t xml:space="preserve">All staff receive appropriate safeguarding training, induction and ongoing support to enable them to identify concerns and respond effectively. </w:t>
      </w:r>
    </w:p>
    <w:p w14:paraId="5D7EDF67" w14:textId="3A118238" w:rsidR="00C367B3" w:rsidRPr="00F53936" w:rsidRDefault="00C367B3" w:rsidP="00E047D4">
      <w:pPr>
        <w:pStyle w:val="1bodycopy10pt"/>
        <w:numPr>
          <w:ilvl w:val="0"/>
          <w:numId w:val="107"/>
        </w:numPr>
        <w:jc w:val="both"/>
        <w:rPr>
          <w:rFonts w:cs="Arial"/>
          <w:sz w:val="22"/>
          <w:szCs w:val="22"/>
        </w:rPr>
      </w:pPr>
      <w:r w:rsidRPr="00F53936">
        <w:rPr>
          <w:rFonts w:cs="Arial"/>
          <w:sz w:val="22"/>
          <w:szCs w:val="22"/>
        </w:rPr>
        <w:t xml:space="preserve">Children are encouraged to share their views, wishes and feelings and know that they will be listened to and taken seriously. </w:t>
      </w:r>
    </w:p>
    <w:p w14:paraId="674D4A15" w14:textId="284571C6" w:rsidR="00C367B3" w:rsidRPr="00F53936" w:rsidRDefault="00C367B3" w:rsidP="00E047D4">
      <w:pPr>
        <w:pStyle w:val="1bodycopy10pt"/>
        <w:numPr>
          <w:ilvl w:val="0"/>
          <w:numId w:val="107"/>
        </w:numPr>
        <w:jc w:val="both"/>
        <w:rPr>
          <w:rFonts w:cs="Arial"/>
          <w:sz w:val="22"/>
          <w:szCs w:val="22"/>
        </w:rPr>
      </w:pPr>
      <w:r w:rsidRPr="00F53936">
        <w:rPr>
          <w:rFonts w:cs="Arial"/>
          <w:sz w:val="22"/>
          <w:szCs w:val="22"/>
        </w:rPr>
        <w:t xml:space="preserve">Staff maintain an attitude of "it could happen here" when considering safeguarding concerns and indicators of abuse, neglect or exploitation. </w:t>
      </w:r>
    </w:p>
    <w:p w14:paraId="1B1FF567" w14:textId="0D497C52" w:rsidR="00C367B3" w:rsidRPr="00F53936" w:rsidRDefault="00C367B3" w:rsidP="00E047D4">
      <w:pPr>
        <w:pStyle w:val="1bodycopy10pt"/>
        <w:numPr>
          <w:ilvl w:val="0"/>
          <w:numId w:val="107"/>
        </w:numPr>
        <w:jc w:val="both"/>
        <w:rPr>
          <w:rFonts w:cs="Arial"/>
          <w:sz w:val="22"/>
          <w:szCs w:val="22"/>
        </w:rPr>
      </w:pPr>
      <w:r w:rsidRPr="00F53936">
        <w:rPr>
          <w:rFonts w:cs="Arial"/>
          <w:sz w:val="22"/>
          <w:szCs w:val="22"/>
        </w:rPr>
        <w:t xml:space="preserve">Staff exercise professional curiosity, share concerns promptly and work collaboratively with safeguarding partners to secure the best outcomes for children. </w:t>
      </w:r>
    </w:p>
    <w:p w14:paraId="427C1B38" w14:textId="19288E70" w:rsidR="00C367B3" w:rsidRPr="00F53936" w:rsidRDefault="00C367B3" w:rsidP="00E047D4">
      <w:pPr>
        <w:pStyle w:val="1bodycopy10pt"/>
        <w:numPr>
          <w:ilvl w:val="0"/>
          <w:numId w:val="107"/>
        </w:numPr>
        <w:jc w:val="both"/>
        <w:rPr>
          <w:rFonts w:cs="Arial"/>
          <w:b/>
          <w:sz w:val="22"/>
          <w:szCs w:val="22"/>
        </w:rPr>
      </w:pPr>
      <w:r w:rsidRPr="00F53936">
        <w:rPr>
          <w:rFonts w:cs="Arial"/>
          <w:sz w:val="22"/>
          <w:szCs w:val="22"/>
        </w:rPr>
        <w:t xml:space="preserve">Safeguarding arrangements create an open, transparent and respectful culture where concerns about children or adults working with children can be raised without fear of reprisal. </w:t>
      </w:r>
    </w:p>
    <w:p w14:paraId="276A621E" w14:textId="1D27567A" w:rsidR="00C367B3" w:rsidRPr="00F53936" w:rsidRDefault="00C367B3" w:rsidP="526140A6">
      <w:pPr>
        <w:pStyle w:val="1bodycopy10pt"/>
        <w:ind w:left="720"/>
        <w:jc w:val="both"/>
        <w:rPr>
          <w:rFonts w:cs="Arial"/>
          <w:b/>
          <w:sz w:val="22"/>
          <w:szCs w:val="22"/>
        </w:rPr>
      </w:pPr>
    </w:p>
    <w:p w14:paraId="51043302" w14:textId="7B135C62" w:rsidR="00C367B3" w:rsidRPr="00F53936" w:rsidRDefault="00C367B3" w:rsidP="00DB507A">
      <w:pPr>
        <w:pStyle w:val="Heading2"/>
        <w:jc w:val="both"/>
        <w:rPr>
          <w:sz w:val="22"/>
          <w:szCs w:val="22"/>
        </w:rPr>
      </w:pPr>
      <w:r w:rsidRPr="00F53936">
        <w:rPr>
          <w:sz w:val="22"/>
          <w:szCs w:val="22"/>
        </w:rPr>
        <w:t>Safer Working Practice</w:t>
      </w:r>
    </w:p>
    <w:p w14:paraId="221F384F" w14:textId="23CDCD8E" w:rsidR="526140A6" w:rsidRPr="00F53936" w:rsidRDefault="526140A6" w:rsidP="00DB507A">
      <w:pPr>
        <w:jc w:val="both"/>
        <w:rPr>
          <w:rFonts w:cs="Arial"/>
          <w:sz w:val="22"/>
          <w:szCs w:val="22"/>
        </w:rPr>
      </w:pPr>
    </w:p>
    <w:p w14:paraId="2925B8E2" w14:textId="621DE0EF" w:rsidR="00C367B3" w:rsidRPr="00F53936" w:rsidRDefault="00C367B3" w:rsidP="00DB507A">
      <w:pPr>
        <w:jc w:val="both"/>
        <w:rPr>
          <w:rFonts w:cs="Arial"/>
          <w:sz w:val="22"/>
          <w:szCs w:val="22"/>
        </w:rPr>
      </w:pPr>
      <w:r w:rsidRPr="00F53936">
        <w:rPr>
          <w:rFonts w:cs="Arial"/>
          <w:sz w:val="22"/>
          <w:szCs w:val="22"/>
        </w:rPr>
        <w:t xml:space="preserve">The school expects all adults working with children to maintain appropriate professional boundaries and to </w:t>
      </w:r>
      <w:r w:rsidR="00116BF5" w:rsidRPr="00F53936">
        <w:rPr>
          <w:rFonts w:cs="Arial"/>
          <w:sz w:val="22"/>
          <w:szCs w:val="22"/>
        </w:rPr>
        <w:t xml:space="preserve">always </w:t>
      </w:r>
      <w:r w:rsidRPr="00F53936">
        <w:rPr>
          <w:rFonts w:cs="Arial"/>
          <w:sz w:val="22"/>
          <w:szCs w:val="22"/>
        </w:rPr>
        <w:t>act as positive role models.</w:t>
      </w:r>
    </w:p>
    <w:p w14:paraId="273271D2" w14:textId="610E4620" w:rsidR="00C367B3" w:rsidRPr="00F53936" w:rsidRDefault="00C367B3" w:rsidP="00DB507A">
      <w:pPr>
        <w:jc w:val="both"/>
        <w:rPr>
          <w:rFonts w:cs="Arial"/>
          <w:sz w:val="22"/>
          <w:szCs w:val="22"/>
        </w:rPr>
      </w:pPr>
      <w:r w:rsidRPr="00F53936">
        <w:rPr>
          <w:rFonts w:cs="Arial"/>
          <w:sz w:val="22"/>
          <w:szCs w:val="22"/>
        </w:rPr>
        <w:t xml:space="preserve">All staff, </w:t>
      </w:r>
      <w:r w:rsidR="007C5CAD" w:rsidRPr="00F53936">
        <w:rPr>
          <w:rFonts w:cs="Arial"/>
          <w:sz w:val="22"/>
          <w:szCs w:val="22"/>
        </w:rPr>
        <w:t xml:space="preserve">trainee </w:t>
      </w:r>
      <w:r w:rsidR="00B40CD6" w:rsidRPr="00F53936">
        <w:rPr>
          <w:rFonts w:cs="Arial"/>
          <w:sz w:val="22"/>
          <w:szCs w:val="22"/>
        </w:rPr>
        <w:t>teachers,</w:t>
      </w:r>
      <w:r w:rsidR="00F634E4" w:rsidRPr="00F53936">
        <w:rPr>
          <w:rFonts w:cs="Arial"/>
          <w:sz w:val="22"/>
          <w:szCs w:val="22"/>
        </w:rPr>
        <w:t xml:space="preserve"> </w:t>
      </w:r>
      <w:r w:rsidRPr="00F53936">
        <w:rPr>
          <w:rFonts w:cs="Arial"/>
          <w:sz w:val="22"/>
          <w:szCs w:val="22"/>
        </w:rPr>
        <w:t>governors, volunteers, agency staff, contractors and visitors working with children are expected to comply with:</w:t>
      </w:r>
    </w:p>
    <w:p w14:paraId="55455636" w14:textId="77777777" w:rsidR="00C367B3" w:rsidRPr="00F53936" w:rsidRDefault="00C367B3" w:rsidP="00E047D4">
      <w:pPr>
        <w:pStyle w:val="1bodycopy10pt"/>
        <w:numPr>
          <w:ilvl w:val="0"/>
          <w:numId w:val="108"/>
        </w:numPr>
        <w:jc w:val="both"/>
        <w:rPr>
          <w:rFonts w:cs="Arial"/>
          <w:sz w:val="22"/>
          <w:szCs w:val="22"/>
        </w:rPr>
      </w:pPr>
      <w:r w:rsidRPr="00F53936">
        <w:rPr>
          <w:rFonts w:cs="Arial"/>
          <w:sz w:val="22"/>
          <w:szCs w:val="22"/>
        </w:rPr>
        <w:t>The Staff Code of Conduct.</w:t>
      </w:r>
    </w:p>
    <w:p w14:paraId="6009360C" w14:textId="77777777" w:rsidR="00C367B3" w:rsidRPr="00F53936" w:rsidRDefault="00C367B3" w:rsidP="00E047D4">
      <w:pPr>
        <w:pStyle w:val="1bodycopy10pt"/>
        <w:numPr>
          <w:ilvl w:val="0"/>
          <w:numId w:val="108"/>
        </w:numPr>
        <w:jc w:val="both"/>
        <w:rPr>
          <w:rFonts w:cs="Arial"/>
          <w:sz w:val="22"/>
          <w:szCs w:val="22"/>
        </w:rPr>
      </w:pPr>
      <w:r w:rsidRPr="00F53936">
        <w:rPr>
          <w:rFonts w:cs="Arial"/>
          <w:sz w:val="22"/>
          <w:szCs w:val="22"/>
        </w:rPr>
        <w:t>The school's safeguarding and child protection procedures.</w:t>
      </w:r>
    </w:p>
    <w:p w14:paraId="5C6B61CB" w14:textId="77777777" w:rsidR="00C367B3" w:rsidRPr="00F53936" w:rsidRDefault="00C367B3" w:rsidP="00E047D4">
      <w:pPr>
        <w:pStyle w:val="1bodycopy10pt"/>
        <w:numPr>
          <w:ilvl w:val="0"/>
          <w:numId w:val="108"/>
        </w:numPr>
        <w:jc w:val="both"/>
        <w:rPr>
          <w:rFonts w:cs="Arial"/>
          <w:sz w:val="22"/>
          <w:szCs w:val="22"/>
        </w:rPr>
      </w:pPr>
      <w:r w:rsidRPr="00F53936">
        <w:rPr>
          <w:rFonts w:cs="Arial"/>
          <w:sz w:val="22"/>
          <w:szCs w:val="22"/>
        </w:rPr>
        <w:t>Relevant professional standards.</w:t>
      </w:r>
    </w:p>
    <w:p w14:paraId="1E93971E" w14:textId="3B5DAF1E" w:rsidR="00C367B3" w:rsidRPr="00F53936" w:rsidRDefault="00C367B3" w:rsidP="00E047D4">
      <w:pPr>
        <w:pStyle w:val="1bodycopy10pt"/>
        <w:numPr>
          <w:ilvl w:val="0"/>
          <w:numId w:val="108"/>
        </w:numPr>
        <w:jc w:val="both"/>
        <w:rPr>
          <w:rFonts w:cs="Arial"/>
          <w:sz w:val="22"/>
          <w:szCs w:val="22"/>
        </w:rPr>
      </w:pPr>
      <w:hyperlink r:id="rId152" w:history="1">
        <w:r w:rsidRPr="00F53936">
          <w:rPr>
            <w:rStyle w:val="Hyperlink"/>
            <w:rFonts w:cs="Arial"/>
            <w:sz w:val="22"/>
            <w:szCs w:val="22"/>
          </w:rPr>
          <w:t>The Guidance for Safer Working Practice for Adults who Work with Children and Young People</w:t>
        </w:r>
      </w:hyperlink>
      <w:r w:rsidRPr="00F53936">
        <w:rPr>
          <w:rFonts w:cs="Arial"/>
          <w:sz w:val="22"/>
          <w:szCs w:val="22"/>
        </w:rPr>
        <w:t xml:space="preserve"> published by the Safer Recruitment Consortium.</w:t>
      </w:r>
    </w:p>
    <w:p w14:paraId="1FBDA14A" w14:textId="77777777" w:rsidR="00AF46AC" w:rsidRPr="00F53936" w:rsidRDefault="00AF46AC" w:rsidP="00DB507A">
      <w:pPr>
        <w:pStyle w:val="Heading2"/>
        <w:jc w:val="both"/>
        <w:rPr>
          <w:sz w:val="22"/>
          <w:szCs w:val="22"/>
        </w:rPr>
      </w:pPr>
    </w:p>
    <w:p w14:paraId="5E63D016" w14:textId="7E993162" w:rsidR="00C367B3" w:rsidRPr="00F53936" w:rsidRDefault="00C367B3" w:rsidP="00DB507A">
      <w:pPr>
        <w:pStyle w:val="Heading2"/>
        <w:jc w:val="both"/>
        <w:rPr>
          <w:b w:val="0"/>
          <w:sz w:val="22"/>
          <w:szCs w:val="22"/>
        </w:rPr>
      </w:pPr>
      <w:r w:rsidRPr="00F53936">
        <w:rPr>
          <w:sz w:val="22"/>
          <w:szCs w:val="22"/>
        </w:rPr>
        <w:t>Creating and Maintaining a Safe Culture</w:t>
      </w:r>
      <w:r w:rsidR="00CA143C" w:rsidRPr="00F53936">
        <w:rPr>
          <w:sz w:val="22"/>
          <w:szCs w:val="22"/>
        </w:rPr>
        <w:t xml:space="preserve"> for children and staff </w:t>
      </w:r>
    </w:p>
    <w:p w14:paraId="45932BD4" w14:textId="68CD583E" w:rsidR="526140A6" w:rsidRPr="00F53936" w:rsidRDefault="526140A6" w:rsidP="00DB507A">
      <w:pPr>
        <w:jc w:val="both"/>
        <w:rPr>
          <w:rFonts w:cs="Arial"/>
          <w:sz w:val="22"/>
          <w:szCs w:val="22"/>
        </w:rPr>
      </w:pPr>
    </w:p>
    <w:p w14:paraId="3632C844" w14:textId="39A8F9C8" w:rsidR="00C367B3" w:rsidRPr="00F53936" w:rsidRDefault="00EF6CE1" w:rsidP="00DB507A">
      <w:pPr>
        <w:pStyle w:val="6Abstract"/>
        <w:jc w:val="both"/>
        <w:rPr>
          <w:rFonts w:cs="Arial"/>
          <w:sz w:val="22"/>
          <w:szCs w:val="22"/>
        </w:rPr>
      </w:pPr>
      <w:r w:rsidRPr="00F53936">
        <w:rPr>
          <w:rFonts w:cs="Arial"/>
          <w:b/>
          <w:sz w:val="22"/>
          <w:szCs w:val="22"/>
        </w:rPr>
        <w:t xml:space="preserve">At </w:t>
      </w:r>
      <w:r w:rsidR="002954B3" w:rsidRPr="00F53936">
        <w:rPr>
          <w:rFonts w:cs="Arial"/>
          <w:iCs/>
          <w:sz w:val="22"/>
          <w:szCs w:val="22"/>
        </w:rPr>
        <w:t>Coates Way</w:t>
      </w:r>
      <w:r w:rsidRPr="00F53936">
        <w:rPr>
          <w:rFonts w:cs="Arial"/>
          <w:b/>
          <w:iCs/>
          <w:sz w:val="22"/>
          <w:szCs w:val="22"/>
        </w:rPr>
        <w:t xml:space="preserve"> </w:t>
      </w:r>
      <w:r w:rsidR="007730B6" w:rsidRPr="00F53936">
        <w:rPr>
          <w:rFonts w:cs="Arial"/>
          <w:iCs/>
          <w:sz w:val="22"/>
          <w:szCs w:val="22"/>
        </w:rPr>
        <w:t>we are</w:t>
      </w:r>
      <w:r w:rsidR="007730B6" w:rsidRPr="00F53936">
        <w:rPr>
          <w:rFonts w:cs="Arial"/>
          <w:b/>
          <w:sz w:val="22"/>
          <w:szCs w:val="22"/>
        </w:rPr>
        <w:t xml:space="preserve"> </w:t>
      </w:r>
      <w:r w:rsidR="007730B6" w:rsidRPr="00F53936">
        <w:rPr>
          <w:rFonts w:cs="Arial"/>
          <w:sz w:val="22"/>
          <w:szCs w:val="22"/>
        </w:rPr>
        <w:t>committed</w:t>
      </w:r>
      <w:r w:rsidR="00C367B3" w:rsidRPr="00F53936">
        <w:rPr>
          <w:rFonts w:cs="Arial"/>
          <w:sz w:val="22"/>
          <w:szCs w:val="22"/>
        </w:rPr>
        <w:t xml:space="preserve"> to creating a safeguarding culture where:</w:t>
      </w:r>
    </w:p>
    <w:p w14:paraId="55399E3C" w14:textId="77777777" w:rsidR="00C367B3" w:rsidRPr="00F53936" w:rsidRDefault="00C367B3" w:rsidP="00DB507A">
      <w:pPr>
        <w:pStyle w:val="1bodycopy10pt"/>
        <w:numPr>
          <w:ilvl w:val="0"/>
          <w:numId w:val="109"/>
        </w:numPr>
        <w:jc w:val="both"/>
        <w:rPr>
          <w:rFonts w:cs="Arial"/>
          <w:sz w:val="22"/>
          <w:szCs w:val="22"/>
        </w:rPr>
      </w:pPr>
      <w:r w:rsidRPr="00F53936">
        <w:rPr>
          <w:rFonts w:cs="Arial"/>
          <w:sz w:val="22"/>
          <w:szCs w:val="22"/>
        </w:rPr>
        <w:t>Children feel safe, valued and respected.</w:t>
      </w:r>
    </w:p>
    <w:p w14:paraId="1E785338" w14:textId="77777777" w:rsidR="00C367B3" w:rsidRPr="00F53936" w:rsidRDefault="00C367B3" w:rsidP="00DB507A">
      <w:pPr>
        <w:pStyle w:val="1bodycopy10pt"/>
        <w:numPr>
          <w:ilvl w:val="0"/>
          <w:numId w:val="109"/>
        </w:numPr>
        <w:jc w:val="both"/>
        <w:rPr>
          <w:rFonts w:cs="Arial"/>
          <w:sz w:val="22"/>
          <w:szCs w:val="22"/>
        </w:rPr>
      </w:pPr>
      <w:r w:rsidRPr="00F53936">
        <w:rPr>
          <w:rFonts w:cs="Arial"/>
          <w:sz w:val="22"/>
          <w:szCs w:val="22"/>
        </w:rPr>
        <w:t>Staff understand their safeguarding responsibilities.</w:t>
      </w:r>
    </w:p>
    <w:p w14:paraId="091D42A5" w14:textId="77777777" w:rsidR="00C367B3" w:rsidRPr="00F53936" w:rsidRDefault="00C367B3" w:rsidP="00DB507A">
      <w:pPr>
        <w:pStyle w:val="1bodycopy10pt"/>
        <w:numPr>
          <w:ilvl w:val="0"/>
          <w:numId w:val="109"/>
        </w:numPr>
        <w:jc w:val="both"/>
        <w:rPr>
          <w:rFonts w:cs="Arial"/>
          <w:sz w:val="22"/>
          <w:szCs w:val="22"/>
        </w:rPr>
      </w:pPr>
      <w:r w:rsidRPr="00F53936">
        <w:rPr>
          <w:rFonts w:cs="Arial"/>
          <w:sz w:val="22"/>
          <w:szCs w:val="22"/>
        </w:rPr>
        <w:t>Concerns are identified and acted upon early.</w:t>
      </w:r>
    </w:p>
    <w:p w14:paraId="4292695E" w14:textId="77777777" w:rsidR="00C367B3" w:rsidRPr="00F53936" w:rsidRDefault="00C367B3" w:rsidP="00DB507A">
      <w:pPr>
        <w:pStyle w:val="1bodycopy10pt"/>
        <w:numPr>
          <w:ilvl w:val="0"/>
          <w:numId w:val="109"/>
        </w:numPr>
        <w:jc w:val="both"/>
        <w:rPr>
          <w:rFonts w:cs="Arial"/>
          <w:sz w:val="22"/>
          <w:szCs w:val="22"/>
        </w:rPr>
      </w:pPr>
      <w:r w:rsidRPr="00F53936">
        <w:rPr>
          <w:rFonts w:cs="Arial"/>
          <w:sz w:val="22"/>
          <w:szCs w:val="22"/>
        </w:rPr>
        <w:t>Poor practice, low-level concerns and allegations are addressed promptly and proportionately.</w:t>
      </w:r>
    </w:p>
    <w:p w14:paraId="05E1022F" w14:textId="77777777" w:rsidR="00C367B3" w:rsidRPr="00F53936" w:rsidRDefault="00C367B3" w:rsidP="00DB507A">
      <w:pPr>
        <w:pStyle w:val="1bodycopy10pt"/>
        <w:numPr>
          <w:ilvl w:val="0"/>
          <w:numId w:val="109"/>
        </w:numPr>
        <w:jc w:val="both"/>
        <w:rPr>
          <w:rFonts w:cs="Arial"/>
          <w:sz w:val="22"/>
          <w:szCs w:val="22"/>
        </w:rPr>
      </w:pPr>
      <w:r w:rsidRPr="00F53936">
        <w:rPr>
          <w:rFonts w:cs="Arial"/>
          <w:sz w:val="22"/>
          <w:szCs w:val="22"/>
        </w:rPr>
        <w:t>There is a clear commitment to equality, inclusion, diversity and the protection of vulnerable children.</w:t>
      </w:r>
    </w:p>
    <w:p w14:paraId="41C0033E" w14:textId="67F11579" w:rsidR="002F4830" w:rsidRPr="00F53936" w:rsidRDefault="00C367B3" w:rsidP="00DB507A">
      <w:pPr>
        <w:pStyle w:val="1bodycopy10pt"/>
        <w:numPr>
          <w:ilvl w:val="0"/>
          <w:numId w:val="109"/>
        </w:numPr>
        <w:jc w:val="both"/>
        <w:rPr>
          <w:rFonts w:cs="Arial"/>
          <w:sz w:val="24"/>
          <w:lang w:val="en-US"/>
        </w:rPr>
      </w:pPr>
      <w:r w:rsidRPr="00F53936">
        <w:rPr>
          <w:rFonts w:cs="Arial"/>
          <w:sz w:val="22"/>
          <w:szCs w:val="22"/>
        </w:rPr>
        <w:t>Safeguarding arrangements are regularly reviewed to ensure they remain effective</w:t>
      </w:r>
      <w:r w:rsidRPr="00F53936">
        <w:rPr>
          <w:rFonts w:cs="Arial"/>
          <w:sz w:val="24"/>
        </w:rPr>
        <w:t xml:space="preserve"> and reflect local and national guidance.</w:t>
      </w:r>
    </w:p>
    <w:p w14:paraId="5296EB1E" w14:textId="77777777" w:rsidR="0031519E" w:rsidRPr="00F53936" w:rsidRDefault="002F4830" w:rsidP="0031519E">
      <w:pPr>
        <w:pStyle w:val="Heading1"/>
        <w:rPr>
          <w:sz w:val="22"/>
          <w:szCs w:val="22"/>
        </w:rPr>
      </w:pPr>
      <w:r w:rsidRPr="00F53936">
        <w:rPr>
          <w:sz w:val="22"/>
          <w:szCs w:val="22"/>
        </w:rPr>
        <w:t>1</w:t>
      </w:r>
      <w:r w:rsidR="00724F92" w:rsidRPr="00F53936">
        <w:rPr>
          <w:sz w:val="22"/>
          <w:szCs w:val="22"/>
        </w:rPr>
        <w:t>6</w:t>
      </w:r>
      <w:r w:rsidRPr="00F53936">
        <w:rPr>
          <w:sz w:val="22"/>
          <w:szCs w:val="22"/>
        </w:rPr>
        <w:t xml:space="preserve">. </w:t>
      </w:r>
      <w:r w:rsidR="001159DA" w:rsidRPr="00F53936">
        <w:rPr>
          <w:sz w:val="22"/>
          <w:szCs w:val="22"/>
        </w:rPr>
        <w:t xml:space="preserve">Safeguarding </w:t>
      </w:r>
      <w:r w:rsidR="00EE2711" w:rsidRPr="00F53936">
        <w:rPr>
          <w:sz w:val="22"/>
          <w:szCs w:val="22"/>
        </w:rPr>
        <w:t>R</w:t>
      </w:r>
      <w:r w:rsidR="001159DA" w:rsidRPr="00F53936">
        <w:rPr>
          <w:sz w:val="22"/>
          <w:szCs w:val="22"/>
        </w:rPr>
        <w:t xml:space="preserve">ecords and </w:t>
      </w:r>
      <w:r w:rsidR="00EE2711" w:rsidRPr="00F53936">
        <w:rPr>
          <w:sz w:val="22"/>
          <w:szCs w:val="22"/>
        </w:rPr>
        <w:t>Records</w:t>
      </w:r>
      <w:r w:rsidR="001159DA" w:rsidRPr="00F53936">
        <w:rPr>
          <w:sz w:val="22"/>
          <w:szCs w:val="22"/>
        </w:rPr>
        <w:t xml:space="preserve"> keeping </w:t>
      </w:r>
      <w:bookmarkEnd w:id="60"/>
      <w:bookmarkEnd w:id="61"/>
      <w:bookmarkEnd w:id="62"/>
      <w:bookmarkEnd w:id="63"/>
      <w:bookmarkEnd w:id="64"/>
    </w:p>
    <w:p w14:paraId="1E6F4039" w14:textId="77777777" w:rsidR="0031519E" w:rsidRPr="00F53936" w:rsidRDefault="0031519E" w:rsidP="0031519E">
      <w:pPr>
        <w:pStyle w:val="Heading1"/>
        <w:rPr>
          <w:b w:val="0"/>
          <w:bCs/>
          <w:sz w:val="22"/>
          <w:szCs w:val="22"/>
        </w:rPr>
      </w:pPr>
    </w:p>
    <w:p w14:paraId="11AB2501" w14:textId="63F355AE" w:rsidR="003D6251" w:rsidRPr="00F53936" w:rsidRDefault="0031519E" w:rsidP="0031519E">
      <w:pPr>
        <w:pStyle w:val="Heading1"/>
        <w:rPr>
          <w:b w:val="0"/>
          <w:bCs/>
          <w:sz w:val="22"/>
          <w:szCs w:val="22"/>
          <w:lang w:val="en-US"/>
        </w:rPr>
      </w:pPr>
      <w:r w:rsidRPr="00F53936">
        <w:rPr>
          <w:b w:val="0"/>
          <w:bCs/>
          <w:sz w:val="22"/>
          <w:szCs w:val="22"/>
        </w:rPr>
        <w:t xml:space="preserve">Coates Way </w:t>
      </w:r>
      <w:r w:rsidR="003D6251" w:rsidRPr="00F53936">
        <w:rPr>
          <w:b w:val="0"/>
          <w:bCs/>
          <w:sz w:val="22"/>
          <w:szCs w:val="22"/>
        </w:rPr>
        <w:t xml:space="preserve">will hold records confidentially, safely, securely and in line with our records retention schedule. </w:t>
      </w:r>
    </w:p>
    <w:p w14:paraId="6DB75254" w14:textId="77777777" w:rsidR="003D6251" w:rsidRPr="00F53936" w:rsidRDefault="003D6251" w:rsidP="004364CD">
      <w:pPr>
        <w:pStyle w:val="Mainbodytext"/>
        <w:spacing w:before="0"/>
        <w:rPr>
          <w:rFonts w:cs="Arial"/>
          <w:bCs/>
        </w:rPr>
      </w:pPr>
      <w:r w:rsidRPr="00F53936">
        <w:rPr>
          <w:rFonts w:cs="Arial"/>
          <w:bCs/>
        </w:rPr>
        <w:t xml:space="preserve">All safeguarding concerns, discussions, decisions made and the reasons for those decisions, must be recorded in writing. If you are in any doubt about whether to record something, discuss it with the DSL. </w:t>
      </w:r>
    </w:p>
    <w:p w14:paraId="2CDE5ED9" w14:textId="77777777" w:rsidR="003D6251" w:rsidRPr="00F53936" w:rsidRDefault="003D6251" w:rsidP="004364CD">
      <w:pPr>
        <w:pStyle w:val="Mainbodytext"/>
        <w:spacing w:before="0"/>
        <w:rPr>
          <w:rFonts w:cs="Arial"/>
          <w:bCs/>
        </w:rPr>
      </w:pPr>
      <w:r w:rsidRPr="00F53936">
        <w:rPr>
          <w:rFonts w:cs="Arial"/>
          <w:bCs/>
        </w:rPr>
        <w:t>Records will include:</w:t>
      </w:r>
    </w:p>
    <w:p w14:paraId="69E967E5" w14:textId="36A529AC" w:rsidR="003D6251" w:rsidRPr="00F53936" w:rsidRDefault="005651C0" w:rsidP="00E047D4">
      <w:pPr>
        <w:pStyle w:val="4Bulletedcopyblue"/>
        <w:numPr>
          <w:ilvl w:val="0"/>
          <w:numId w:val="24"/>
        </w:numPr>
        <w:rPr>
          <w:rFonts w:cs="Arial"/>
        </w:rPr>
      </w:pPr>
      <w:r w:rsidRPr="00F53936">
        <w:rPr>
          <w:rFonts w:cs="Arial"/>
        </w:rPr>
        <w:t>a</w:t>
      </w:r>
      <w:r w:rsidR="003D6251" w:rsidRPr="00F53936">
        <w:rPr>
          <w:rFonts w:cs="Arial"/>
        </w:rPr>
        <w:t xml:space="preserve"> clear and comprehensive summary of the concern</w:t>
      </w:r>
    </w:p>
    <w:p w14:paraId="3A43BDD1" w14:textId="21694E9D" w:rsidR="003D6251" w:rsidRPr="00F53936" w:rsidRDefault="005651C0" w:rsidP="00E047D4">
      <w:pPr>
        <w:pStyle w:val="4Bulletedcopyblue"/>
        <w:numPr>
          <w:ilvl w:val="0"/>
          <w:numId w:val="24"/>
        </w:numPr>
        <w:rPr>
          <w:rFonts w:cs="Arial"/>
        </w:rPr>
      </w:pPr>
      <w:r w:rsidRPr="00F53936">
        <w:rPr>
          <w:rFonts w:cs="Arial"/>
        </w:rPr>
        <w:t>d</w:t>
      </w:r>
      <w:r w:rsidR="003D6251" w:rsidRPr="00F53936">
        <w:rPr>
          <w:rFonts w:cs="Arial"/>
        </w:rPr>
        <w:t>etails of how the concern was followed up and resolved</w:t>
      </w:r>
    </w:p>
    <w:p w14:paraId="4EAEE519" w14:textId="410915D0" w:rsidR="003D6251" w:rsidRPr="00F53936" w:rsidRDefault="005651C0" w:rsidP="00E047D4">
      <w:pPr>
        <w:pStyle w:val="4Bulletedcopyblue"/>
        <w:numPr>
          <w:ilvl w:val="0"/>
          <w:numId w:val="24"/>
        </w:numPr>
        <w:rPr>
          <w:rFonts w:cs="Arial"/>
        </w:rPr>
      </w:pPr>
      <w:r w:rsidRPr="00F53936">
        <w:rPr>
          <w:rFonts w:cs="Arial"/>
        </w:rPr>
        <w:t>a</w:t>
      </w:r>
      <w:r w:rsidR="003D6251" w:rsidRPr="00F53936">
        <w:rPr>
          <w:rFonts w:cs="Arial"/>
        </w:rPr>
        <w:t xml:space="preserve"> note of any action taken, decisions reached</w:t>
      </w:r>
      <w:r w:rsidR="005F1238" w:rsidRPr="00F53936">
        <w:rPr>
          <w:rFonts w:cs="Arial"/>
        </w:rPr>
        <w:t xml:space="preserve"> (including rationale)</w:t>
      </w:r>
      <w:r w:rsidR="003D6251" w:rsidRPr="00F53936">
        <w:rPr>
          <w:rFonts w:cs="Arial"/>
        </w:rPr>
        <w:t>, and the outcome.</w:t>
      </w:r>
    </w:p>
    <w:p w14:paraId="2697C56D" w14:textId="77777777" w:rsidR="003D6251" w:rsidRPr="00F53936" w:rsidRDefault="003D6251" w:rsidP="004364CD">
      <w:pPr>
        <w:pStyle w:val="Mainbodytext"/>
        <w:spacing w:before="0"/>
        <w:rPr>
          <w:rFonts w:cs="Arial"/>
        </w:rPr>
      </w:pPr>
      <w:r w:rsidRPr="00F53936">
        <w:rPr>
          <w:rFonts w:cs="Arial"/>
        </w:rPr>
        <w:t>Concerns and referrals will be kept in a separate child protection file for each child (either paper recorded or electronically).</w:t>
      </w:r>
    </w:p>
    <w:p w14:paraId="277DBC2B" w14:textId="0F869A0F" w:rsidR="003D6251" w:rsidRPr="00F53936" w:rsidRDefault="003D6251" w:rsidP="004364CD">
      <w:pPr>
        <w:pStyle w:val="Mainbodytext"/>
        <w:spacing w:before="0"/>
        <w:rPr>
          <w:rFonts w:cs="Arial"/>
        </w:rPr>
      </w:pPr>
      <w:r w:rsidRPr="00F53936">
        <w:rPr>
          <w:rFonts w:cs="Arial"/>
        </w:rPr>
        <w:t xml:space="preserve">Any non-confidential records will be readily accessible and available. Confidential information and records will be held securely and only available to those who have a right or professional need to know/access them. </w:t>
      </w:r>
    </w:p>
    <w:p w14:paraId="1DA881BC" w14:textId="034FD4D2" w:rsidR="003D6251" w:rsidRPr="00F53936" w:rsidRDefault="003D6251" w:rsidP="004364CD">
      <w:pPr>
        <w:pStyle w:val="Mainbodytext"/>
        <w:spacing w:before="0"/>
        <w:rPr>
          <w:rStyle w:val="Hyperlink"/>
          <w:rFonts w:cs="Arial"/>
          <w:color w:val="FF0000"/>
          <w:u w:val="none"/>
        </w:rPr>
      </w:pPr>
      <w:r w:rsidRPr="00F53936">
        <w:rPr>
          <w:rFonts w:cs="Arial"/>
        </w:rPr>
        <w:lastRenderedPageBreak/>
        <w:t>Safeguarding records relating to an individual child will be retained for the student until they reach their 2</w:t>
      </w:r>
      <w:r w:rsidR="00D51611" w:rsidRPr="00F53936">
        <w:rPr>
          <w:rFonts w:cs="Arial"/>
        </w:rPr>
        <w:t>5th</w:t>
      </w:r>
      <w:r w:rsidRPr="00F53936">
        <w:rPr>
          <w:rFonts w:cs="Arial"/>
        </w:rPr>
        <w:t xml:space="preserve"> birthday or 3</w:t>
      </w:r>
      <w:r w:rsidR="00D51611" w:rsidRPr="00F53936">
        <w:rPr>
          <w:rFonts w:cs="Arial"/>
        </w:rPr>
        <w:t>1st</w:t>
      </w:r>
      <w:r w:rsidRPr="00F53936">
        <w:rPr>
          <w:rFonts w:cs="Arial"/>
        </w:rPr>
        <w:t xml:space="preserve"> birthday if there is an EHCP in place (</w:t>
      </w:r>
      <w:hyperlink r:id="rId153" w:history="1">
        <w:r w:rsidRPr="00F53936">
          <w:rPr>
            <w:rStyle w:val="Hyperlink"/>
            <w:rFonts w:cs="Arial"/>
          </w:rPr>
          <w:t>Information Records Management Society 2022</w:t>
        </w:r>
      </w:hyperlink>
      <w:r w:rsidRPr="00F53936">
        <w:rPr>
          <w:rFonts w:cs="Arial"/>
        </w:rPr>
        <w:t xml:space="preserve">). </w:t>
      </w:r>
      <w:hyperlink r:id="rId154" w:history="1">
        <w:r w:rsidR="00A9026C" w:rsidRPr="00F53936">
          <w:rPr>
            <w:rStyle w:val="Hyperlink"/>
            <w:rFonts w:cs="Arial"/>
          </w:rPr>
          <w:t>eBook: Ultimate Guide to Electronic Records Management | Laserfiche</w:t>
        </w:r>
      </w:hyperlink>
      <w:r w:rsidR="004F736C" w:rsidRPr="00F53936">
        <w:rPr>
          <w:rFonts w:cs="Arial"/>
        </w:rPr>
        <w:t xml:space="preserve"> </w:t>
      </w:r>
    </w:p>
    <w:p w14:paraId="6485C10B" w14:textId="2750A8B4" w:rsidR="003D6251" w:rsidRPr="00F53936" w:rsidRDefault="003D6251" w:rsidP="004364CD">
      <w:pPr>
        <w:pStyle w:val="Mainbodytext"/>
        <w:spacing w:before="0"/>
        <w:rPr>
          <w:rFonts w:cs="Arial"/>
        </w:rPr>
      </w:pPr>
      <w:r w:rsidRPr="00F53936">
        <w:rPr>
          <w:rFonts w:cs="Arial"/>
        </w:rPr>
        <w:t>Safeguarding records which contain information about allegations of sexual abuse were being retained for the Independent Inquiry into Child Sexual Abuse (IICSA)</w:t>
      </w:r>
      <w:r w:rsidR="37426AF6" w:rsidRPr="00F53936">
        <w:rPr>
          <w:rFonts w:cs="Arial"/>
        </w:rPr>
        <w:t xml:space="preserve">. </w:t>
      </w:r>
      <w:r w:rsidRPr="00F53936">
        <w:rPr>
          <w:rFonts w:cs="Arial"/>
        </w:rPr>
        <w:t xml:space="preserve">This has now </w:t>
      </w:r>
      <w:r w:rsidR="77D25F7A" w:rsidRPr="00F53936">
        <w:rPr>
          <w:rFonts w:cs="Arial"/>
        </w:rPr>
        <w:t>concluded,</w:t>
      </w:r>
      <w:r w:rsidRPr="00F53936">
        <w:rPr>
          <w:rFonts w:cs="Arial"/>
        </w:rPr>
        <w:t xml:space="preserve"> and the Home Office sent a letter to schools advising that files no longer needed to be kept indefinitely</w:t>
      </w:r>
      <w:r w:rsidR="6FE54F60" w:rsidRPr="00F53936">
        <w:rPr>
          <w:rFonts w:cs="Arial"/>
        </w:rPr>
        <w:t xml:space="preserve">. </w:t>
      </w:r>
      <w:r w:rsidRPr="00F53936">
        <w:rPr>
          <w:rFonts w:cs="Arial"/>
        </w:rPr>
        <w:t>However, the recommendations from the inquiry have stated:</w:t>
      </w:r>
    </w:p>
    <w:p w14:paraId="7A4BA23A" w14:textId="77777777" w:rsidR="003D6251" w:rsidRPr="00F53936" w:rsidRDefault="003D6251" w:rsidP="004364CD">
      <w:pPr>
        <w:pStyle w:val="Mainbodytext"/>
        <w:spacing w:before="0"/>
        <w:rPr>
          <w:rFonts w:cs="Arial"/>
        </w:rPr>
      </w:pPr>
      <w:r w:rsidRPr="00F53936">
        <w:rPr>
          <w:rFonts w:cs="Arial"/>
          <w:i/>
        </w:rPr>
        <w:t>Recommendation 17: Access to records The UK government should direct the Information Commissioner’s Office to introduce a code of practice on keeping and accessing records which relate to child sexual abuse. The code should require records about child sexual abuse and allegations of child sexual abuse to be kept for 75 years, with appropriate review periods.</w:t>
      </w:r>
    </w:p>
    <w:p w14:paraId="6374772C" w14:textId="671198CB" w:rsidR="003D6251" w:rsidRPr="007A4257" w:rsidRDefault="003D6251" w:rsidP="002F4830">
      <w:pPr>
        <w:pStyle w:val="Mainbodytext"/>
        <w:spacing w:before="0"/>
        <w:rPr>
          <w:rFonts w:cs="Arial"/>
        </w:rPr>
      </w:pPr>
      <w:r w:rsidRPr="007A4257">
        <w:rPr>
          <w:rFonts w:cs="Arial"/>
        </w:rPr>
        <w:t xml:space="preserve">The school will follow the </w:t>
      </w:r>
      <w:r w:rsidR="001B6C33" w:rsidRPr="007A4257">
        <w:rPr>
          <w:rFonts w:cs="Arial"/>
        </w:rPr>
        <w:t>R</w:t>
      </w:r>
      <w:r w:rsidRPr="007A4257">
        <w:rPr>
          <w:rFonts w:cs="Arial"/>
        </w:rPr>
        <w:t>ecommendation 17.</w:t>
      </w:r>
    </w:p>
    <w:p w14:paraId="060CCA20" w14:textId="77777777" w:rsidR="003D6251" w:rsidRPr="007A4257" w:rsidRDefault="003D6251" w:rsidP="002F4830">
      <w:pPr>
        <w:pStyle w:val="Heading2"/>
        <w:spacing w:before="0" w:after="120"/>
        <w:jc w:val="both"/>
        <w:rPr>
          <w:sz w:val="22"/>
          <w:szCs w:val="22"/>
        </w:rPr>
      </w:pPr>
      <w:r w:rsidRPr="007A4257">
        <w:rPr>
          <w:sz w:val="22"/>
          <w:szCs w:val="22"/>
        </w:rPr>
        <w:t>Receiving in and transferring pupil records to other education provision</w:t>
      </w:r>
    </w:p>
    <w:p w14:paraId="33B2D9C2" w14:textId="77777777" w:rsidR="003D6251" w:rsidRPr="007A4257" w:rsidRDefault="003D6251" w:rsidP="00DB507A">
      <w:pPr>
        <w:jc w:val="both"/>
        <w:rPr>
          <w:rFonts w:cs="Arial"/>
          <w:sz w:val="22"/>
          <w:szCs w:val="22"/>
        </w:rPr>
      </w:pPr>
      <w:r w:rsidRPr="007A4257">
        <w:rPr>
          <w:rFonts w:cs="Arial"/>
          <w:sz w:val="22"/>
          <w:szCs w:val="22"/>
        </w:rPr>
        <w:t xml:space="preserve">If a child for whom the school has, or has had, safeguarding concerns moves to another school, the DSL will ensure that their safeguarding information file is forwarded as soon as possible, securely, and separately from the main pupil file. </w:t>
      </w:r>
    </w:p>
    <w:p w14:paraId="6F58C0CA" w14:textId="6FA782B8" w:rsidR="003D6251" w:rsidRPr="007A4257" w:rsidRDefault="003D6251" w:rsidP="00DB507A">
      <w:pPr>
        <w:jc w:val="both"/>
        <w:rPr>
          <w:rFonts w:cs="Arial"/>
          <w:sz w:val="22"/>
          <w:szCs w:val="22"/>
        </w:rPr>
      </w:pPr>
      <w:r w:rsidRPr="007A4257">
        <w:rPr>
          <w:rFonts w:cs="Arial"/>
          <w:sz w:val="22"/>
          <w:szCs w:val="22"/>
        </w:rPr>
        <w:t>To allow the new school/college to have support in place when the child arrives, this should be within:</w:t>
      </w:r>
    </w:p>
    <w:p w14:paraId="3AE8F301" w14:textId="77777777" w:rsidR="003D6251" w:rsidRPr="007A4257" w:rsidRDefault="003D6251" w:rsidP="00E047D4">
      <w:pPr>
        <w:pStyle w:val="4Bulletedcopyblue"/>
        <w:numPr>
          <w:ilvl w:val="0"/>
          <w:numId w:val="25"/>
        </w:numPr>
        <w:rPr>
          <w:rFonts w:cs="Arial"/>
        </w:rPr>
      </w:pPr>
      <w:r w:rsidRPr="007A4257">
        <w:rPr>
          <w:rFonts w:cs="Arial"/>
          <w:b/>
        </w:rPr>
        <w:t>5 days</w:t>
      </w:r>
      <w:r w:rsidRPr="007A4257">
        <w:rPr>
          <w:rFonts w:cs="Arial"/>
        </w:rPr>
        <w:t xml:space="preserve"> for an in-year transfer, or  </w:t>
      </w:r>
    </w:p>
    <w:p w14:paraId="15BF3D51" w14:textId="77777777" w:rsidR="003D6251" w:rsidRPr="007A4257" w:rsidRDefault="003D6251" w:rsidP="00E047D4">
      <w:pPr>
        <w:pStyle w:val="4Bulletedcopyblue"/>
        <w:numPr>
          <w:ilvl w:val="0"/>
          <w:numId w:val="25"/>
        </w:numPr>
        <w:rPr>
          <w:rFonts w:cs="Arial"/>
        </w:rPr>
      </w:pPr>
      <w:r w:rsidRPr="007A4257">
        <w:rPr>
          <w:rFonts w:cs="Arial"/>
          <w:b/>
        </w:rPr>
        <w:t>the first 5 days</w:t>
      </w:r>
      <w:r w:rsidRPr="007A4257">
        <w:rPr>
          <w:rFonts w:cs="Arial"/>
        </w:rPr>
        <w:t xml:space="preserve"> of the start of a new term.</w:t>
      </w:r>
    </w:p>
    <w:p w14:paraId="67E22ADC" w14:textId="34A08A36" w:rsidR="00AF46AC" w:rsidRPr="007A4257" w:rsidRDefault="003D6251" w:rsidP="00DB507A">
      <w:pPr>
        <w:jc w:val="both"/>
        <w:rPr>
          <w:rFonts w:cs="Arial"/>
          <w:sz w:val="22"/>
          <w:szCs w:val="22"/>
        </w:rPr>
      </w:pPr>
      <w:r w:rsidRPr="007A4257">
        <w:rPr>
          <w:rFonts w:cs="Arial"/>
          <w:sz w:val="22"/>
          <w:szCs w:val="22"/>
        </w:rPr>
        <w:t xml:space="preserve">In addition, if the concerns are significant or complex, </w:t>
      </w:r>
      <w:r w:rsidR="00683397" w:rsidRPr="007A4257">
        <w:rPr>
          <w:rFonts w:cs="Arial"/>
          <w:sz w:val="22"/>
          <w:szCs w:val="22"/>
        </w:rPr>
        <w:t>and/or</w:t>
      </w:r>
      <w:r w:rsidRPr="007A4257">
        <w:rPr>
          <w:rFonts w:cs="Arial"/>
          <w:sz w:val="22"/>
          <w:szCs w:val="22"/>
        </w:rPr>
        <w:t xml:space="preserve"> social services are involved, the DSL will speak to the DSL of the receiving school and provide information to enable them to have time to make any necessary preparations to ensure the wellbeing and safety of the child. </w:t>
      </w:r>
    </w:p>
    <w:p w14:paraId="1F0CE4DA" w14:textId="6BBE8578" w:rsidR="003D6251" w:rsidRPr="007A4257" w:rsidRDefault="003D6251" w:rsidP="004364CD">
      <w:pPr>
        <w:pStyle w:val="Heading2"/>
        <w:spacing w:before="0" w:after="120"/>
        <w:jc w:val="both"/>
        <w:rPr>
          <w:sz w:val="22"/>
          <w:szCs w:val="22"/>
        </w:rPr>
      </w:pPr>
      <w:r w:rsidRPr="007A4257">
        <w:rPr>
          <w:sz w:val="22"/>
          <w:szCs w:val="22"/>
        </w:rPr>
        <w:t xml:space="preserve">Retention, archiving and destruction of records </w:t>
      </w:r>
    </w:p>
    <w:p w14:paraId="4CB44F71" w14:textId="4CCE5DCF" w:rsidR="003D6251" w:rsidRPr="007A4257" w:rsidRDefault="003D6251" w:rsidP="004364CD">
      <w:pPr>
        <w:jc w:val="both"/>
        <w:rPr>
          <w:rFonts w:cs="Arial"/>
          <w:sz w:val="22"/>
          <w:szCs w:val="22"/>
        </w:rPr>
      </w:pPr>
      <w:r w:rsidRPr="007A4257">
        <w:rPr>
          <w:rFonts w:cs="Arial"/>
          <w:sz w:val="22"/>
          <w:szCs w:val="22"/>
        </w:rPr>
        <w:t>For records that are not transferred to another school</w:t>
      </w:r>
      <w:r w:rsidR="00322974" w:rsidRPr="007A4257">
        <w:rPr>
          <w:rFonts w:cs="Arial"/>
          <w:sz w:val="22"/>
          <w:szCs w:val="22"/>
        </w:rPr>
        <w:t>,</w:t>
      </w:r>
      <w:r w:rsidRPr="007A4257">
        <w:rPr>
          <w:rFonts w:cs="Arial"/>
          <w:sz w:val="22"/>
          <w:szCs w:val="22"/>
        </w:rPr>
        <w:t xml:space="preserve"> for example the child leaves the country or is going to be home educated, we have:</w:t>
      </w:r>
    </w:p>
    <w:p w14:paraId="3C58907F" w14:textId="4F5716F9" w:rsidR="003D6251" w:rsidRPr="007A4257" w:rsidRDefault="009D3BD4">
      <w:pPr>
        <w:pStyle w:val="1bodycopy10pt"/>
        <w:numPr>
          <w:ilvl w:val="0"/>
          <w:numId w:val="7"/>
        </w:numPr>
        <w:jc w:val="both"/>
        <w:rPr>
          <w:rFonts w:cs="Arial"/>
          <w:sz w:val="22"/>
          <w:szCs w:val="22"/>
        </w:rPr>
      </w:pPr>
      <w:r w:rsidRPr="007A4257">
        <w:rPr>
          <w:rFonts w:cs="Arial"/>
          <w:sz w:val="22"/>
          <w:szCs w:val="22"/>
        </w:rPr>
        <w:t>a</w:t>
      </w:r>
      <w:r w:rsidR="003D6251" w:rsidRPr="007A4257">
        <w:rPr>
          <w:rFonts w:cs="Arial"/>
          <w:sz w:val="22"/>
          <w:szCs w:val="22"/>
        </w:rPr>
        <w:t xml:space="preserve"> clear retention policy</w:t>
      </w:r>
    </w:p>
    <w:p w14:paraId="2CAC27F0" w14:textId="722B3AC0" w:rsidR="003D6251" w:rsidRPr="007A4257" w:rsidRDefault="009D3BD4">
      <w:pPr>
        <w:pStyle w:val="1bodycopy10pt"/>
        <w:numPr>
          <w:ilvl w:val="0"/>
          <w:numId w:val="7"/>
        </w:numPr>
        <w:jc w:val="both"/>
        <w:rPr>
          <w:rFonts w:cs="Arial"/>
          <w:sz w:val="22"/>
          <w:szCs w:val="22"/>
        </w:rPr>
      </w:pPr>
      <w:r w:rsidRPr="007A4257">
        <w:rPr>
          <w:rFonts w:cs="Arial"/>
          <w:sz w:val="22"/>
          <w:szCs w:val="22"/>
        </w:rPr>
        <w:t>s</w:t>
      </w:r>
      <w:r w:rsidR="003D6251" w:rsidRPr="007A4257">
        <w:rPr>
          <w:rFonts w:cs="Arial"/>
          <w:sz w:val="22"/>
          <w:szCs w:val="22"/>
        </w:rPr>
        <w:t>ecure and appropriate system to archive with restricted access</w:t>
      </w:r>
    </w:p>
    <w:p w14:paraId="6384E6D2" w14:textId="6D0AB649" w:rsidR="003D6251" w:rsidRPr="007A4257" w:rsidRDefault="009D3BD4">
      <w:pPr>
        <w:pStyle w:val="1bodycopy10pt"/>
        <w:numPr>
          <w:ilvl w:val="0"/>
          <w:numId w:val="7"/>
        </w:numPr>
        <w:jc w:val="both"/>
        <w:rPr>
          <w:rFonts w:cs="Arial"/>
          <w:sz w:val="22"/>
          <w:szCs w:val="22"/>
        </w:rPr>
      </w:pPr>
      <w:r w:rsidRPr="007A4257">
        <w:rPr>
          <w:rFonts w:cs="Arial"/>
          <w:sz w:val="22"/>
          <w:szCs w:val="22"/>
        </w:rPr>
        <w:t>w</w:t>
      </w:r>
      <w:r w:rsidR="003D6251" w:rsidRPr="007A4257">
        <w:rPr>
          <w:rFonts w:cs="Arial"/>
          <w:sz w:val="22"/>
          <w:szCs w:val="22"/>
        </w:rPr>
        <w:t>e have a written assurance from our providers of our electronic recording systems that all records are maintained securely which includes any archived records</w:t>
      </w:r>
      <w:r w:rsidR="6FEED98E" w:rsidRPr="007A4257">
        <w:rPr>
          <w:rFonts w:cs="Arial"/>
          <w:sz w:val="22"/>
          <w:szCs w:val="22"/>
        </w:rPr>
        <w:t xml:space="preserve">. </w:t>
      </w:r>
    </w:p>
    <w:p w14:paraId="419EB956" w14:textId="77777777" w:rsidR="00594EC0" w:rsidRPr="007A4257" w:rsidRDefault="003D6251" w:rsidP="00CC1C9F">
      <w:pPr>
        <w:pStyle w:val="1bodycopy10pt"/>
        <w:jc w:val="both"/>
        <w:rPr>
          <w:rFonts w:cs="Arial"/>
          <w:sz w:val="22"/>
          <w:szCs w:val="22"/>
        </w:rPr>
      </w:pPr>
      <w:r w:rsidRPr="007A4257">
        <w:rPr>
          <w:rFonts w:cs="Arial"/>
          <w:sz w:val="22"/>
          <w:szCs w:val="22"/>
        </w:rPr>
        <w:t>Storage, retention, and destruction of our child protection files is also made clear in our data management policy.</w:t>
      </w:r>
      <w:bookmarkStart w:id="65" w:name="_Toc172548077"/>
      <w:bookmarkStart w:id="66" w:name="_Toc172617238"/>
      <w:bookmarkStart w:id="67" w:name="_Toc172619351"/>
      <w:bookmarkStart w:id="68" w:name="_Toc204008213"/>
    </w:p>
    <w:p w14:paraId="112BA28B" w14:textId="77777777" w:rsidR="00724F92" w:rsidRPr="007A4257" w:rsidRDefault="00724F92" w:rsidP="00DB507A">
      <w:pPr>
        <w:pStyle w:val="1bodycopy10pt"/>
        <w:jc w:val="both"/>
        <w:rPr>
          <w:rFonts w:cs="Arial"/>
          <w:sz w:val="22"/>
          <w:szCs w:val="22"/>
        </w:rPr>
      </w:pPr>
    </w:p>
    <w:p w14:paraId="33667815" w14:textId="2D575B8C" w:rsidR="00B63D4B" w:rsidRDefault="00DB4B84" w:rsidP="00B63D4B">
      <w:pPr>
        <w:pStyle w:val="Heading1"/>
        <w:jc w:val="both"/>
        <w:rPr>
          <w:sz w:val="22"/>
          <w:szCs w:val="22"/>
        </w:rPr>
      </w:pPr>
      <w:r w:rsidRPr="007A4257">
        <w:rPr>
          <w:sz w:val="22"/>
          <w:szCs w:val="22"/>
        </w:rPr>
        <w:t>1</w:t>
      </w:r>
      <w:r w:rsidR="00724F92" w:rsidRPr="007A4257">
        <w:rPr>
          <w:sz w:val="22"/>
          <w:szCs w:val="22"/>
        </w:rPr>
        <w:t>7</w:t>
      </w:r>
      <w:r w:rsidRPr="007A4257">
        <w:rPr>
          <w:sz w:val="22"/>
          <w:szCs w:val="22"/>
        </w:rPr>
        <w:t>. Safeguarding Quality Assurance, Monitoring and Governance</w:t>
      </w:r>
    </w:p>
    <w:p w14:paraId="791F36A7" w14:textId="77777777" w:rsidR="00B63D4B" w:rsidRPr="00B63D4B" w:rsidRDefault="00B63D4B" w:rsidP="00B63D4B">
      <w:pPr>
        <w:pStyle w:val="6Abstract"/>
        <w:rPr>
          <w:lang w:val="en-GB"/>
        </w:rPr>
      </w:pPr>
    </w:p>
    <w:p w14:paraId="7A828D55" w14:textId="1276BB90" w:rsidR="00DB4B84" w:rsidRPr="007A4257" w:rsidRDefault="00DB4B84" w:rsidP="00DB507A">
      <w:pPr>
        <w:pStyle w:val="1bodycopy10pt"/>
        <w:jc w:val="both"/>
        <w:rPr>
          <w:rFonts w:cs="Arial"/>
          <w:sz w:val="22"/>
          <w:szCs w:val="22"/>
        </w:rPr>
      </w:pPr>
      <w:r w:rsidRPr="007A4257">
        <w:rPr>
          <w:rFonts w:cs="Arial"/>
          <w:sz w:val="22"/>
          <w:szCs w:val="22"/>
        </w:rPr>
        <w:t xml:space="preserve">At </w:t>
      </w:r>
      <w:r w:rsidR="002954B3" w:rsidRPr="007A4257">
        <w:rPr>
          <w:rFonts w:cs="Arial"/>
          <w:iCs/>
          <w:sz w:val="22"/>
          <w:szCs w:val="22"/>
        </w:rPr>
        <w:t>Coates Way</w:t>
      </w:r>
      <w:r w:rsidRPr="007A4257">
        <w:rPr>
          <w:rFonts w:cs="Arial"/>
          <w:iCs/>
          <w:sz w:val="22"/>
          <w:szCs w:val="22"/>
        </w:rPr>
        <w:t>,</w:t>
      </w:r>
      <w:r w:rsidRPr="007A4257">
        <w:rPr>
          <w:rFonts w:cs="Arial"/>
          <w:sz w:val="22"/>
          <w:szCs w:val="22"/>
        </w:rPr>
        <w:t xml:space="preserve"> safeguarding is central to our vision, values and culture. We are committed to maintaining effective safeguarding arrangements and continually improving our practice to ensure that children, young people and staff feel safe, supported and able to thrive.</w:t>
      </w:r>
    </w:p>
    <w:p w14:paraId="7D74F7A7" w14:textId="77777777" w:rsidR="00DB4B84" w:rsidRPr="006911AF" w:rsidRDefault="00DB4B84" w:rsidP="00DB4B84">
      <w:pPr>
        <w:pStyle w:val="1bodycopy10pt"/>
        <w:jc w:val="both"/>
        <w:rPr>
          <w:rFonts w:cs="Arial"/>
          <w:sz w:val="22"/>
          <w:szCs w:val="22"/>
        </w:rPr>
      </w:pPr>
      <w:r w:rsidRPr="007A4257">
        <w:rPr>
          <w:rFonts w:cs="Arial"/>
          <w:sz w:val="22"/>
          <w:szCs w:val="22"/>
        </w:rPr>
        <w:t xml:space="preserve">The Governing Body/Trust Board recognises its statutory responsibility for safeguarding and promoting the welfare of children and is committed to ensuring that safeguarding arrangements are effective, child-centred </w:t>
      </w:r>
      <w:r w:rsidRPr="006911AF">
        <w:rPr>
          <w:rFonts w:cs="Arial"/>
          <w:sz w:val="22"/>
          <w:szCs w:val="22"/>
        </w:rPr>
        <w:t>and compliant with current legislation and statutory guidance.</w:t>
      </w:r>
    </w:p>
    <w:p w14:paraId="0B4DB297" w14:textId="77777777" w:rsidR="00DB4B84" w:rsidRPr="006911AF" w:rsidRDefault="00DB4B84" w:rsidP="00DB4B84">
      <w:pPr>
        <w:pStyle w:val="1bodycopy10pt"/>
        <w:jc w:val="both"/>
        <w:rPr>
          <w:rFonts w:cs="Arial"/>
          <w:b/>
          <w:sz w:val="22"/>
          <w:szCs w:val="22"/>
        </w:rPr>
      </w:pPr>
      <w:r w:rsidRPr="006911AF">
        <w:rPr>
          <w:rFonts w:cs="Arial"/>
          <w:b/>
          <w:sz w:val="22"/>
          <w:szCs w:val="22"/>
        </w:rPr>
        <w:t>Governance Responsibilities</w:t>
      </w:r>
    </w:p>
    <w:p w14:paraId="3EC8F424" w14:textId="341D6C7D" w:rsidR="00DB4B84" w:rsidRPr="006911AF" w:rsidRDefault="00DB4B84" w:rsidP="00DB4B84">
      <w:pPr>
        <w:pStyle w:val="1bodycopy10pt"/>
        <w:jc w:val="both"/>
        <w:rPr>
          <w:rFonts w:cs="Arial"/>
          <w:sz w:val="22"/>
          <w:szCs w:val="22"/>
        </w:rPr>
      </w:pPr>
      <w:r w:rsidRPr="006911AF">
        <w:rPr>
          <w:rFonts w:cs="Arial"/>
          <w:sz w:val="22"/>
          <w:szCs w:val="22"/>
        </w:rPr>
        <w:t>The Governing Body</w:t>
      </w:r>
      <w:r w:rsidR="007A4257" w:rsidRPr="006911AF">
        <w:rPr>
          <w:rFonts w:cs="Arial"/>
          <w:sz w:val="22"/>
          <w:szCs w:val="22"/>
        </w:rPr>
        <w:t xml:space="preserve"> </w:t>
      </w:r>
      <w:r w:rsidRPr="006911AF">
        <w:rPr>
          <w:rFonts w:cs="Arial"/>
          <w:sz w:val="22"/>
          <w:szCs w:val="22"/>
        </w:rPr>
        <w:t>will:</w:t>
      </w:r>
    </w:p>
    <w:p w14:paraId="3E4AE624" w14:textId="77777777" w:rsidR="00DB4B84" w:rsidRPr="006911AF" w:rsidRDefault="00DB4B84" w:rsidP="00E047D4">
      <w:pPr>
        <w:pStyle w:val="1bodycopy10pt"/>
        <w:numPr>
          <w:ilvl w:val="0"/>
          <w:numId w:val="142"/>
        </w:numPr>
        <w:jc w:val="both"/>
        <w:rPr>
          <w:rFonts w:cs="Arial"/>
          <w:sz w:val="22"/>
          <w:szCs w:val="22"/>
        </w:rPr>
      </w:pPr>
      <w:r w:rsidRPr="006911AF">
        <w:rPr>
          <w:rFonts w:cs="Arial"/>
          <w:sz w:val="22"/>
          <w:szCs w:val="22"/>
        </w:rPr>
        <w:t>Ensure appropriate safeguarding and child protection policies, procedures and training are in place and implemented effectively.</w:t>
      </w:r>
    </w:p>
    <w:p w14:paraId="5A6BBD7B" w14:textId="77777777" w:rsidR="00DB4B84" w:rsidRPr="006911AF" w:rsidRDefault="00DB4B84" w:rsidP="00E047D4">
      <w:pPr>
        <w:pStyle w:val="1bodycopy10pt"/>
        <w:numPr>
          <w:ilvl w:val="0"/>
          <w:numId w:val="142"/>
        </w:numPr>
        <w:jc w:val="both"/>
        <w:rPr>
          <w:rFonts w:cs="Arial"/>
          <w:sz w:val="22"/>
          <w:szCs w:val="22"/>
        </w:rPr>
      </w:pPr>
      <w:r w:rsidRPr="006911AF">
        <w:rPr>
          <w:rFonts w:cs="Arial"/>
          <w:sz w:val="22"/>
          <w:szCs w:val="22"/>
        </w:rPr>
        <w:t xml:space="preserve">Monitor compliance with statutory safeguarding responsibilities, including those set out in </w:t>
      </w:r>
      <w:r w:rsidRPr="006911AF">
        <w:rPr>
          <w:rFonts w:cs="Arial"/>
          <w:i/>
          <w:sz w:val="22"/>
          <w:szCs w:val="22"/>
        </w:rPr>
        <w:t>Keeping Children Safe in Education (KCSIE)</w:t>
      </w:r>
      <w:r w:rsidRPr="006911AF">
        <w:rPr>
          <w:rFonts w:cs="Arial"/>
          <w:sz w:val="22"/>
          <w:szCs w:val="22"/>
        </w:rPr>
        <w:t>.</w:t>
      </w:r>
    </w:p>
    <w:p w14:paraId="7250FFAE" w14:textId="77777777" w:rsidR="00DB4B84" w:rsidRPr="006911AF" w:rsidRDefault="00DB4B84" w:rsidP="00E047D4">
      <w:pPr>
        <w:pStyle w:val="1bodycopy10pt"/>
        <w:numPr>
          <w:ilvl w:val="0"/>
          <w:numId w:val="142"/>
        </w:numPr>
        <w:jc w:val="both"/>
        <w:rPr>
          <w:rFonts w:cs="Arial"/>
          <w:sz w:val="22"/>
          <w:szCs w:val="22"/>
        </w:rPr>
      </w:pPr>
      <w:r w:rsidRPr="006911AF">
        <w:rPr>
          <w:rFonts w:cs="Arial"/>
          <w:sz w:val="22"/>
          <w:szCs w:val="22"/>
        </w:rPr>
        <w:t>Appoint an appropriately trained safeguarding governor/trustee to provide strategic oversight, support and challenge.</w:t>
      </w:r>
    </w:p>
    <w:p w14:paraId="286DBAE9" w14:textId="77777777" w:rsidR="00DB4B84" w:rsidRPr="00DB507A" w:rsidRDefault="00DB4B84" w:rsidP="00E047D4">
      <w:pPr>
        <w:pStyle w:val="1bodycopy10pt"/>
        <w:numPr>
          <w:ilvl w:val="0"/>
          <w:numId w:val="142"/>
        </w:numPr>
        <w:jc w:val="both"/>
        <w:rPr>
          <w:rFonts w:cs="Arial"/>
          <w:sz w:val="22"/>
          <w:szCs w:val="22"/>
          <w:highlight w:val="cyan"/>
        </w:rPr>
      </w:pPr>
      <w:r w:rsidRPr="006911AF">
        <w:rPr>
          <w:rFonts w:cs="Arial"/>
          <w:sz w:val="22"/>
          <w:szCs w:val="22"/>
        </w:rPr>
        <w:t>Receive regular safeguarding reports from the Headteacher and Designated Safeguarding Lead (DSL), whilst maintaining appropriate confidentiality</w:t>
      </w:r>
      <w:r w:rsidRPr="00DB507A">
        <w:rPr>
          <w:rFonts w:cs="Arial"/>
          <w:sz w:val="22"/>
          <w:szCs w:val="22"/>
          <w:highlight w:val="cyan"/>
        </w:rPr>
        <w:t>.</w:t>
      </w:r>
    </w:p>
    <w:p w14:paraId="14A84A7F" w14:textId="77777777" w:rsidR="00DB4B84" w:rsidRPr="006911AF" w:rsidRDefault="00DB4B84" w:rsidP="00E047D4">
      <w:pPr>
        <w:pStyle w:val="1bodycopy10pt"/>
        <w:numPr>
          <w:ilvl w:val="0"/>
          <w:numId w:val="142"/>
        </w:numPr>
        <w:jc w:val="both"/>
        <w:rPr>
          <w:rFonts w:cs="Arial"/>
          <w:sz w:val="22"/>
          <w:szCs w:val="22"/>
        </w:rPr>
      </w:pPr>
      <w:r w:rsidRPr="006911AF">
        <w:rPr>
          <w:rFonts w:cs="Arial"/>
          <w:sz w:val="22"/>
          <w:szCs w:val="22"/>
        </w:rPr>
        <w:lastRenderedPageBreak/>
        <w:t>Seek assurance that safeguarding concerns are identified, reported and responded to appropriately and in a timely manner.</w:t>
      </w:r>
    </w:p>
    <w:p w14:paraId="173EB96A" w14:textId="77777777" w:rsidR="00DB4B84" w:rsidRPr="006911AF" w:rsidRDefault="00DB4B84" w:rsidP="00E047D4">
      <w:pPr>
        <w:pStyle w:val="1bodycopy10pt"/>
        <w:numPr>
          <w:ilvl w:val="0"/>
          <w:numId w:val="142"/>
        </w:numPr>
        <w:jc w:val="both"/>
        <w:rPr>
          <w:rFonts w:cs="Arial"/>
          <w:sz w:val="22"/>
          <w:szCs w:val="22"/>
        </w:rPr>
      </w:pPr>
      <w:r w:rsidRPr="006911AF">
        <w:rPr>
          <w:rFonts w:cs="Arial"/>
          <w:sz w:val="22"/>
          <w:szCs w:val="22"/>
        </w:rPr>
        <w:t>Ensure that online safety, filtering and monitoring arrangements are regularly reviewed and remain effective.</w:t>
      </w:r>
    </w:p>
    <w:p w14:paraId="5C5BD1BA" w14:textId="77777777" w:rsidR="00DB4B84" w:rsidRPr="006911AF" w:rsidRDefault="00DB4B84" w:rsidP="00E047D4">
      <w:pPr>
        <w:pStyle w:val="1bodycopy10pt"/>
        <w:numPr>
          <w:ilvl w:val="0"/>
          <w:numId w:val="142"/>
        </w:numPr>
        <w:jc w:val="both"/>
        <w:rPr>
          <w:rFonts w:cs="Arial"/>
          <w:sz w:val="22"/>
          <w:szCs w:val="22"/>
        </w:rPr>
      </w:pPr>
      <w:r w:rsidRPr="006911AF">
        <w:rPr>
          <w:rFonts w:cs="Arial"/>
          <w:sz w:val="22"/>
          <w:szCs w:val="22"/>
        </w:rPr>
        <w:t>Ensure sufficient resources, staffing and training are available to enable safeguarding responsibilities to be discharged effectively.</w:t>
      </w:r>
    </w:p>
    <w:p w14:paraId="5467FCC3" w14:textId="77777777" w:rsidR="00AF46AC" w:rsidRPr="006911AF" w:rsidRDefault="00AF46AC" w:rsidP="00DB507A">
      <w:pPr>
        <w:pStyle w:val="Heading2"/>
        <w:jc w:val="both"/>
        <w:rPr>
          <w:sz w:val="22"/>
          <w:szCs w:val="22"/>
        </w:rPr>
      </w:pPr>
    </w:p>
    <w:p w14:paraId="4989AB94" w14:textId="77777777" w:rsidR="00DB4B84" w:rsidRPr="006911AF" w:rsidRDefault="00DB4B84" w:rsidP="00DB507A">
      <w:pPr>
        <w:pStyle w:val="Heading2"/>
        <w:jc w:val="both"/>
        <w:rPr>
          <w:b w:val="0"/>
          <w:sz w:val="22"/>
          <w:szCs w:val="22"/>
        </w:rPr>
      </w:pPr>
      <w:r w:rsidRPr="006911AF">
        <w:rPr>
          <w:sz w:val="22"/>
          <w:szCs w:val="22"/>
        </w:rPr>
        <w:t>Monitoring and Quality Assurance</w:t>
      </w:r>
    </w:p>
    <w:p w14:paraId="6722D181" w14:textId="31F2EAB4" w:rsidR="526140A6" w:rsidRPr="006911AF" w:rsidRDefault="526140A6" w:rsidP="00DB507A">
      <w:pPr>
        <w:jc w:val="both"/>
        <w:rPr>
          <w:rFonts w:cs="Arial"/>
          <w:sz w:val="22"/>
          <w:szCs w:val="22"/>
        </w:rPr>
      </w:pPr>
    </w:p>
    <w:p w14:paraId="418832E5" w14:textId="77777777" w:rsidR="00DB4B84" w:rsidRPr="006911AF" w:rsidRDefault="00DB4B84" w:rsidP="00DB4B84">
      <w:pPr>
        <w:pStyle w:val="1bodycopy10pt"/>
        <w:jc w:val="both"/>
        <w:rPr>
          <w:rFonts w:cs="Arial"/>
          <w:sz w:val="22"/>
          <w:szCs w:val="22"/>
        </w:rPr>
      </w:pPr>
      <w:r w:rsidRPr="006911AF">
        <w:rPr>
          <w:rFonts w:cs="Arial"/>
          <w:sz w:val="22"/>
          <w:szCs w:val="22"/>
        </w:rPr>
        <w:t>The effectiveness of safeguarding arrangements will be monitored through a programme of ongoing review, quality assurance and scrutiny. This will include:</w:t>
      </w:r>
    </w:p>
    <w:p w14:paraId="211544C6"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Regular safeguarding audits and self-evaluation activities.</w:t>
      </w:r>
    </w:p>
    <w:p w14:paraId="47FC21A4"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Review of safeguarding records, referral processes and decision-making.</w:t>
      </w:r>
    </w:p>
    <w:p w14:paraId="2EA375E2"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Monitoring of safeguarding training compliance and workforce development.</w:t>
      </w:r>
    </w:p>
    <w:p w14:paraId="4FEE28C1"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Analysis of safeguarding, attendance, behaviour, exclusion and wellbeing data to identify emerging risks, trends and areas for development.</w:t>
      </w:r>
    </w:p>
    <w:p w14:paraId="7E9E6327"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Review of safeguarding incidents and learning from outcomes.</w:t>
      </w:r>
    </w:p>
    <w:p w14:paraId="1D4ED6B7"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Monitoring compliance with safer recruitment procedures.</w:t>
      </w:r>
    </w:p>
    <w:p w14:paraId="748FF495"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Evaluation of filtering, monitoring and wider online safety arrangements.</w:t>
      </w:r>
    </w:p>
    <w:p w14:paraId="51A6EA9E"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Feedback from pupils, staff, parents/carers and other stakeholders, where appropriate.</w:t>
      </w:r>
    </w:p>
    <w:p w14:paraId="0B839E39" w14:textId="77777777" w:rsidR="00DB4B84" w:rsidRPr="006911AF" w:rsidRDefault="00DB4B84" w:rsidP="00E047D4">
      <w:pPr>
        <w:pStyle w:val="1bodycopy10pt"/>
        <w:numPr>
          <w:ilvl w:val="0"/>
          <w:numId w:val="143"/>
        </w:numPr>
        <w:jc w:val="both"/>
        <w:rPr>
          <w:rFonts w:cs="Arial"/>
          <w:sz w:val="22"/>
          <w:szCs w:val="22"/>
        </w:rPr>
      </w:pPr>
      <w:r w:rsidRPr="006911AF">
        <w:rPr>
          <w:rFonts w:cs="Arial"/>
          <w:sz w:val="22"/>
          <w:szCs w:val="22"/>
        </w:rPr>
        <w:t>Safeguarding visits, reports and challenge from governors/trustees.</w:t>
      </w:r>
    </w:p>
    <w:p w14:paraId="5359969F" w14:textId="77777777" w:rsidR="00DB4B84" w:rsidRPr="006911AF" w:rsidRDefault="00DB4B84" w:rsidP="00DB4B84">
      <w:pPr>
        <w:pStyle w:val="1bodycopy10pt"/>
        <w:jc w:val="both"/>
        <w:rPr>
          <w:rFonts w:cs="Arial"/>
          <w:sz w:val="22"/>
          <w:szCs w:val="22"/>
        </w:rPr>
      </w:pPr>
      <w:r w:rsidRPr="006911AF">
        <w:rPr>
          <w:rFonts w:cs="Arial"/>
          <w:sz w:val="22"/>
          <w:szCs w:val="22"/>
        </w:rPr>
        <w:t>Audit activity enables leaders and governors to evaluate the effectiveness of safeguarding practice, identify strengths and areas for development, and provide assurance that statutory duties are being met. Where areas for improvement are identified, action plans will be implemented, monitored and reviewed to secure continuous improvement.</w:t>
      </w:r>
    </w:p>
    <w:p w14:paraId="2EF42828" w14:textId="77777777" w:rsidR="00DB4B84" w:rsidRPr="006911AF" w:rsidRDefault="00DB4B84" w:rsidP="00DB4B84">
      <w:pPr>
        <w:pStyle w:val="1bodycopy10pt"/>
        <w:jc w:val="both"/>
        <w:rPr>
          <w:rFonts w:cs="Arial"/>
          <w:sz w:val="22"/>
          <w:szCs w:val="22"/>
        </w:rPr>
      </w:pPr>
      <w:r w:rsidRPr="006911AF">
        <w:rPr>
          <w:rFonts w:cs="Arial"/>
          <w:sz w:val="22"/>
          <w:szCs w:val="22"/>
        </w:rPr>
        <w:t>The school may also seek external review, support, challenge or scrutiny from safeguarding professionals, advisers or partner agencies to further strengthen safeguarding practice.</w:t>
      </w:r>
    </w:p>
    <w:p w14:paraId="1BF3F788" w14:textId="77777777" w:rsidR="00AF46AC" w:rsidRPr="006911AF" w:rsidRDefault="00AF46AC" w:rsidP="00DB507A">
      <w:pPr>
        <w:pStyle w:val="Heading2"/>
        <w:jc w:val="both"/>
        <w:rPr>
          <w:sz w:val="22"/>
          <w:szCs w:val="22"/>
        </w:rPr>
      </w:pPr>
    </w:p>
    <w:p w14:paraId="67B54A90" w14:textId="77777777" w:rsidR="00DB4B84" w:rsidRPr="006911AF" w:rsidRDefault="00DB4B84" w:rsidP="00DB507A">
      <w:pPr>
        <w:pStyle w:val="Heading2"/>
        <w:jc w:val="both"/>
        <w:rPr>
          <w:b w:val="0"/>
          <w:sz w:val="22"/>
          <w:szCs w:val="22"/>
        </w:rPr>
      </w:pPr>
      <w:r w:rsidRPr="006911AF">
        <w:rPr>
          <w:sz w:val="22"/>
          <w:szCs w:val="22"/>
        </w:rPr>
        <w:t>Policy Review</w:t>
      </w:r>
    </w:p>
    <w:p w14:paraId="4306334E" w14:textId="20E6172A" w:rsidR="00DB4B84" w:rsidRPr="006911AF" w:rsidRDefault="00DB4B84" w:rsidP="526140A6">
      <w:pPr>
        <w:pStyle w:val="1bodycopy10pt"/>
        <w:rPr>
          <w:rFonts w:cs="Arial"/>
          <w:sz w:val="24"/>
        </w:rPr>
      </w:pPr>
    </w:p>
    <w:p w14:paraId="30FA73D2" w14:textId="73BF181B" w:rsidR="00DB4B84" w:rsidRPr="006911AF" w:rsidRDefault="00DB4B84" w:rsidP="00DB507A">
      <w:pPr>
        <w:pStyle w:val="1bodycopy10pt"/>
        <w:jc w:val="both"/>
        <w:rPr>
          <w:rFonts w:cs="Arial"/>
          <w:sz w:val="22"/>
          <w:szCs w:val="22"/>
        </w:rPr>
      </w:pPr>
      <w:r w:rsidRPr="006911AF">
        <w:rPr>
          <w:rFonts w:cs="Arial"/>
          <w:sz w:val="22"/>
          <w:szCs w:val="22"/>
        </w:rPr>
        <w:t xml:space="preserve">This policy will be reviewed annually by </w:t>
      </w:r>
      <w:r w:rsidR="007A4257" w:rsidRPr="006911AF">
        <w:rPr>
          <w:rFonts w:cs="Arial"/>
          <w:sz w:val="22"/>
          <w:szCs w:val="22"/>
        </w:rPr>
        <w:t xml:space="preserve">Fiona Hayes- Headteacher </w:t>
      </w:r>
      <w:r w:rsidRPr="006911AF">
        <w:rPr>
          <w:rFonts w:cs="Arial"/>
          <w:sz w:val="22"/>
          <w:szCs w:val="22"/>
        </w:rPr>
        <w:t>and approved by the Governing Body/Trust Board.</w:t>
      </w:r>
    </w:p>
    <w:p w14:paraId="1339FC49" w14:textId="77777777" w:rsidR="00DB4B84" w:rsidRPr="006911AF" w:rsidRDefault="00DB4B84" w:rsidP="00DB4B84">
      <w:pPr>
        <w:pStyle w:val="1bodycopy10pt"/>
        <w:jc w:val="both"/>
        <w:rPr>
          <w:rFonts w:cs="Arial"/>
          <w:sz w:val="22"/>
          <w:szCs w:val="22"/>
        </w:rPr>
      </w:pPr>
      <w:r w:rsidRPr="006911AF">
        <w:rPr>
          <w:rFonts w:cs="Arial"/>
          <w:sz w:val="22"/>
          <w:szCs w:val="22"/>
        </w:rPr>
        <w:t>The policy will also be reviewed and updated as required in response to:</w:t>
      </w:r>
    </w:p>
    <w:p w14:paraId="32902A74" w14:textId="77777777" w:rsidR="00DB4B84" w:rsidRPr="006911AF" w:rsidRDefault="00DB4B84" w:rsidP="00E047D4">
      <w:pPr>
        <w:pStyle w:val="1bodycopy10pt"/>
        <w:numPr>
          <w:ilvl w:val="0"/>
          <w:numId w:val="144"/>
        </w:numPr>
        <w:jc w:val="both"/>
        <w:rPr>
          <w:rFonts w:cs="Arial"/>
          <w:sz w:val="22"/>
          <w:szCs w:val="22"/>
        </w:rPr>
      </w:pPr>
      <w:r w:rsidRPr="006911AF">
        <w:rPr>
          <w:rFonts w:cs="Arial"/>
          <w:sz w:val="22"/>
          <w:szCs w:val="22"/>
        </w:rPr>
        <w:t>Changes in legislation, statutory guidance or local safeguarding arrangements.</w:t>
      </w:r>
    </w:p>
    <w:p w14:paraId="5FB964E1" w14:textId="77777777" w:rsidR="00DB4B84" w:rsidRPr="006911AF" w:rsidRDefault="00DB4B84" w:rsidP="00E047D4">
      <w:pPr>
        <w:pStyle w:val="1bodycopy10pt"/>
        <w:numPr>
          <w:ilvl w:val="0"/>
          <w:numId w:val="144"/>
        </w:numPr>
        <w:jc w:val="both"/>
        <w:rPr>
          <w:rFonts w:cs="Arial"/>
          <w:sz w:val="22"/>
          <w:szCs w:val="22"/>
        </w:rPr>
      </w:pPr>
      <w:r w:rsidRPr="006911AF">
        <w:rPr>
          <w:rFonts w:cs="Arial"/>
          <w:sz w:val="22"/>
          <w:szCs w:val="22"/>
        </w:rPr>
        <w:t>Findings from safeguarding audits or reviews.</w:t>
      </w:r>
    </w:p>
    <w:p w14:paraId="665FE32D" w14:textId="77777777" w:rsidR="00DB4B84" w:rsidRPr="006911AF" w:rsidRDefault="00DB4B84" w:rsidP="00E047D4">
      <w:pPr>
        <w:pStyle w:val="1bodycopy10pt"/>
        <w:numPr>
          <w:ilvl w:val="0"/>
          <w:numId w:val="144"/>
        </w:numPr>
        <w:jc w:val="both"/>
        <w:rPr>
          <w:rFonts w:cs="Arial"/>
          <w:sz w:val="22"/>
          <w:szCs w:val="22"/>
        </w:rPr>
      </w:pPr>
      <w:r w:rsidRPr="006911AF">
        <w:rPr>
          <w:rFonts w:cs="Arial"/>
          <w:sz w:val="22"/>
          <w:szCs w:val="22"/>
        </w:rPr>
        <w:t>Emerging safeguarding risks or themes.</w:t>
      </w:r>
    </w:p>
    <w:p w14:paraId="079B3494" w14:textId="77777777" w:rsidR="00DB4B84" w:rsidRPr="006911AF" w:rsidRDefault="00DB4B84" w:rsidP="00E047D4">
      <w:pPr>
        <w:pStyle w:val="1bodycopy10pt"/>
        <w:numPr>
          <w:ilvl w:val="0"/>
          <w:numId w:val="144"/>
        </w:numPr>
        <w:jc w:val="both"/>
        <w:rPr>
          <w:rFonts w:cs="Arial"/>
          <w:sz w:val="22"/>
          <w:szCs w:val="22"/>
        </w:rPr>
      </w:pPr>
      <w:r w:rsidRPr="006911AF">
        <w:rPr>
          <w:rFonts w:cs="Arial"/>
          <w:sz w:val="22"/>
          <w:szCs w:val="22"/>
        </w:rPr>
        <w:t>Learning arising from safeguarding incidents, allegations or practice reviews.</w:t>
      </w:r>
    </w:p>
    <w:p w14:paraId="683CD593" w14:textId="77777777" w:rsidR="00DB4B84" w:rsidRPr="006911AF" w:rsidRDefault="00DB4B84" w:rsidP="00DB4B84">
      <w:pPr>
        <w:pStyle w:val="1bodycopy10pt"/>
        <w:jc w:val="both"/>
        <w:rPr>
          <w:rFonts w:cs="Arial"/>
          <w:sz w:val="22"/>
          <w:szCs w:val="22"/>
        </w:rPr>
      </w:pPr>
      <w:r w:rsidRPr="006911AF">
        <w:rPr>
          <w:rFonts w:cs="Arial"/>
          <w:sz w:val="22"/>
          <w:szCs w:val="22"/>
        </w:rPr>
        <w:t>The Headteacher and Designated Safeguarding Lead are responsible for ensuring that staff are informed of any changes to safeguarding procedures and practice throughout the academic year.</w:t>
      </w:r>
    </w:p>
    <w:p w14:paraId="6893E762" w14:textId="463EE762" w:rsidR="00C03A6F" w:rsidRPr="006911AF" w:rsidRDefault="00DB4B84" w:rsidP="00597B8E">
      <w:pPr>
        <w:pStyle w:val="1bodycopy10pt"/>
        <w:jc w:val="both"/>
        <w:rPr>
          <w:rFonts w:cs="Arial"/>
          <w:sz w:val="22"/>
          <w:szCs w:val="22"/>
        </w:rPr>
      </w:pPr>
      <w:r w:rsidRPr="006911AF">
        <w:rPr>
          <w:rFonts w:cs="Arial"/>
          <w:sz w:val="22"/>
          <w:szCs w:val="22"/>
        </w:rPr>
        <w:t xml:space="preserve">This policy should be read alongside the school's associated safeguarding policies and procedures. A full list of related policies can be found in </w:t>
      </w:r>
      <w:r w:rsidRPr="006911AF">
        <w:rPr>
          <w:rFonts w:cs="Arial"/>
          <w:b/>
          <w:sz w:val="22"/>
          <w:szCs w:val="22"/>
        </w:rPr>
        <w:t>Appendix 1</w:t>
      </w:r>
      <w:r w:rsidRPr="006911AF">
        <w:rPr>
          <w:rFonts w:cs="Arial"/>
          <w:sz w:val="22"/>
          <w:szCs w:val="22"/>
        </w:rPr>
        <w:t>.</w:t>
      </w:r>
      <w:bookmarkEnd w:id="65"/>
      <w:bookmarkEnd w:id="66"/>
      <w:bookmarkEnd w:id="67"/>
      <w:bookmarkEnd w:id="68"/>
    </w:p>
    <w:p w14:paraId="70D2917E" w14:textId="77777777" w:rsidR="00C03A6F" w:rsidRPr="006911AF" w:rsidRDefault="00C03A6F" w:rsidP="00DB507A">
      <w:pPr>
        <w:jc w:val="both"/>
        <w:rPr>
          <w:rFonts w:cs="Arial"/>
          <w:sz w:val="22"/>
          <w:szCs w:val="22"/>
        </w:rPr>
      </w:pPr>
      <w:r w:rsidRPr="006911AF">
        <w:rPr>
          <w:rFonts w:cs="Arial"/>
          <w:sz w:val="22"/>
          <w:szCs w:val="22"/>
        </w:rPr>
        <w:t>The Designated Safeguarding Lead and Headteacher are responsible for ensuring that staff are informed of any updates to safeguarding procedures and practice throughout the academic year.</w:t>
      </w:r>
    </w:p>
    <w:p w14:paraId="44C10818" w14:textId="77777777" w:rsidR="00AF46AC" w:rsidRPr="006911AF" w:rsidRDefault="00AF46AC" w:rsidP="526140A6">
      <w:pPr>
        <w:pStyle w:val="Heading2"/>
      </w:pPr>
    </w:p>
    <w:p w14:paraId="5924938C" w14:textId="77777777" w:rsidR="00C03A6F" w:rsidRPr="006911AF" w:rsidRDefault="00C03A6F" w:rsidP="00DB507A">
      <w:pPr>
        <w:pStyle w:val="Heading2"/>
        <w:jc w:val="both"/>
        <w:rPr>
          <w:b w:val="0"/>
          <w:sz w:val="22"/>
          <w:szCs w:val="22"/>
        </w:rPr>
      </w:pPr>
      <w:r w:rsidRPr="006911AF">
        <w:rPr>
          <w:sz w:val="22"/>
          <w:szCs w:val="22"/>
        </w:rPr>
        <w:t>Linked Policies</w:t>
      </w:r>
    </w:p>
    <w:p w14:paraId="6B3D4DAE" w14:textId="1D145A5A" w:rsidR="00C03A6F" w:rsidRPr="006911AF" w:rsidRDefault="00C03A6F" w:rsidP="00C03A6F">
      <w:pPr>
        <w:pStyle w:val="Mainbodytext"/>
        <w:rPr>
          <w:rFonts w:cs="Arial"/>
        </w:rPr>
      </w:pPr>
      <w:r w:rsidRPr="006911AF">
        <w:rPr>
          <w:rFonts w:cs="Arial"/>
        </w:rPr>
        <w:t xml:space="preserve">This policy should be read alongside the </w:t>
      </w:r>
      <w:r w:rsidR="004F4D8D" w:rsidRPr="006911AF">
        <w:rPr>
          <w:rFonts w:cs="Arial"/>
        </w:rPr>
        <w:t>schools</w:t>
      </w:r>
      <w:r w:rsidRPr="006911AF">
        <w:rPr>
          <w:rFonts w:cs="Arial"/>
        </w:rPr>
        <w:t>:</w:t>
      </w:r>
    </w:p>
    <w:p w14:paraId="29D9F4AA" w14:textId="77777777" w:rsidR="00C03A6F" w:rsidRPr="006911AF" w:rsidRDefault="00C03A6F" w:rsidP="00E047D4">
      <w:pPr>
        <w:pStyle w:val="Mainbodytext"/>
        <w:numPr>
          <w:ilvl w:val="0"/>
          <w:numId w:val="74"/>
        </w:numPr>
        <w:rPr>
          <w:rFonts w:cs="Arial"/>
        </w:rPr>
      </w:pPr>
      <w:r w:rsidRPr="006911AF">
        <w:rPr>
          <w:rFonts w:cs="Arial"/>
        </w:rPr>
        <w:t>Staff Code of Conduct</w:t>
      </w:r>
    </w:p>
    <w:p w14:paraId="298BD954" w14:textId="77777777" w:rsidR="00C03A6F" w:rsidRPr="006911AF" w:rsidRDefault="00C03A6F" w:rsidP="00E047D4">
      <w:pPr>
        <w:pStyle w:val="Mainbodytext"/>
        <w:numPr>
          <w:ilvl w:val="0"/>
          <w:numId w:val="74"/>
        </w:numPr>
        <w:rPr>
          <w:rFonts w:cs="Arial"/>
        </w:rPr>
      </w:pPr>
      <w:r w:rsidRPr="006911AF">
        <w:rPr>
          <w:rFonts w:cs="Arial"/>
        </w:rPr>
        <w:t>Behaviour Policy</w:t>
      </w:r>
    </w:p>
    <w:p w14:paraId="751D2E80" w14:textId="77777777" w:rsidR="00C03A6F" w:rsidRPr="006911AF" w:rsidRDefault="00C03A6F" w:rsidP="00E047D4">
      <w:pPr>
        <w:pStyle w:val="Mainbodytext"/>
        <w:numPr>
          <w:ilvl w:val="0"/>
          <w:numId w:val="74"/>
        </w:numPr>
        <w:rPr>
          <w:rFonts w:cs="Arial"/>
        </w:rPr>
      </w:pPr>
      <w:r w:rsidRPr="006911AF">
        <w:rPr>
          <w:rFonts w:cs="Arial"/>
        </w:rPr>
        <w:lastRenderedPageBreak/>
        <w:t>Online Safety Policy</w:t>
      </w:r>
    </w:p>
    <w:p w14:paraId="7B8DCD2C" w14:textId="77777777" w:rsidR="00C03A6F" w:rsidRPr="006911AF" w:rsidRDefault="00C03A6F" w:rsidP="00E047D4">
      <w:pPr>
        <w:pStyle w:val="Mainbodytext"/>
        <w:numPr>
          <w:ilvl w:val="0"/>
          <w:numId w:val="74"/>
        </w:numPr>
        <w:rPr>
          <w:rFonts w:cs="Arial"/>
        </w:rPr>
      </w:pPr>
      <w:r w:rsidRPr="006911AF">
        <w:rPr>
          <w:rFonts w:cs="Arial"/>
        </w:rPr>
        <w:t>Attendance Policy</w:t>
      </w:r>
    </w:p>
    <w:p w14:paraId="0A0507C0" w14:textId="77777777" w:rsidR="00C03A6F" w:rsidRPr="006911AF" w:rsidRDefault="00C03A6F" w:rsidP="00E047D4">
      <w:pPr>
        <w:pStyle w:val="Mainbodytext"/>
        <w:numPr>
          <w:ilvl w:val="0"/>
          <w:numId w:val="74"/>
        </w:numPr>
        <w:rPr>
          <w:rFonts w:cs="Arial"/>
        </w:rPr>
      </w:pPr>
      <w:r w:rsidRPr="006911AF">
        <w:rPr>
          <w:rFonts w:cs="Arial"/>
        </w:rPr>
        <w:t>Whistleblowing Policy</w:t>
      </w:r>
    </w:p>
    <w:p w14:paraId="7E07007A" w14:textId="77777777" w:rsidR="00C03A6F" w:rsidRPr="006911AF" w:rsidRDefault="00C03A6F" w:rsidP="00E047D4">
      <w:pPr>
        <w:pStyle w:val="Mainbodytext"/>
        <w:numPr>
          <w:ilvl w:val="0"/>
          <w:numId w:val="74"/>
        </w:numPr>
        <w:rPr>
          <w:rFonts w:cs="Arial"/>
        </w:rPr>
      </w:pPr>
      <w:r w:rsidRPr="006911AF">
        <w:rPr>
          <w:rFonts w:cs="Arial"/>
        </w:rPr>
        <w:t>Safer Recruitment Procedures</w:t>
      </w:r>
    </w:p>
    <w:p w14:paraId="6DAA3D35" w14:textId="77777777" w:rsidR="00C03A6F" w:rsidRPr="006911AF" w:rsidRDefault="00C03A6F" w:rsidP="00E047D4">
      <w:pPr>
        <w:pStyle w:val="Mainbodytext"/>
        <w:numPr>
          <w:ilvl w:val="0"/>
          <w:numId w:val="74"/>
        </w:numPr>
        <w:rPr>
          <w:rFonts w:cs="Arial"/>
        </w:rPr>
      </w:pPr>
      <w:r w:rsidRPr="006911AF">
        <w:rPr>
          <w:rFonts w:cs="Arial"/>
        </w:rPr>
        <w:t>Anti-Bullying Policy</w:t>
      </w:r>
    </w:p>
    <w:p w14:paraId="36FB01E1" w14:textId="77777777" w:rsidR="00C03A6F" w:rsidRPr="006911AF" w:rsidRDefault="00C03A6F" w:rsidP="00E047D4">
      <w:pPr>
        <w:pStyle w:val="Mainbodytext"/>
        <w:numPr>
          <w:ilvl w:val="0"/>
          <w:numId w:val="74"/>
        </w:numPr>
        <w:rPr>
          <w:rFonts w:cs="Arial"/>
        </w:rPr>
      </w:pPr>
      <w:r w:rsidRPr="006911AF">
        <w:rPr>
          <w:rFonts w:cs="Arial"/>
        </w:rPr>
        <w:t>Relationships, Sex and Health Education (RSHE) Policy</w:t>
      </w:r>
    </w:p>
    <w:p w14:paraId="5683F6AB" w14:textId="77777777" w:rsidR="00C03A6F" w:rsidRPr="006911AF" w:rsidRDefault="00C03A6F" w:rsidP="00E047D4">
      <w:pPr>
        <w:pStyle w:val="Mainbodytext"/>
        <w:numPr>
          <w:ilvl w:val="0"/>
          <w:numId w:val="74"/>
        </w:numPr>
        <w:rPr>
          <w:rFonts w:cs="Arial"/>
        </w:rPr>
      </w:pPr>
      <w:r w:rsidRPr="006911AF">
        <w:rPr>
          <w:rFonts w:cs="Arial"/>
        </w:rPr>
        <w:t>SEND Policy</w:t>
      </w:r>
    </w:p>
    <w:p w14:paraId="1F9AE779" w14:textId="77777777" w:rsidR="00C03A6F" w:rsidRPr="006911AF" w:rsidRDefault="00C03A6F" w:rsidP="00E047D4">
      <w:pPr>
        <w:pStyle w:val="Mainbodytext"/>
        <w:numPr>
          <w:ilvl w:val="0"/>
          <w:numId w:val="74"/>
        </w:numPr>
        <w:rPr>
          <w:rFonts w:cs="Arial"/>
        </w:rPr>
      </w:pPr>
      <w:r w:rsidRPr="006911AF">
        <w:rPr>
          <w:rFonts w:cs="Arial"/>
        </w:rPr>
        <w:t>Equality Information and Objectives</w:t>
      </w:r>
    </w:p>
    <w:p w14:paraId="14AECF46" w14:textId="77777777" w:rsidR="00C03A6F" w:rsidRPr="006911AF" w:rsidRDefault="00C03A6F" w:rsidP="00E047D4">
      <w:pPr>
        <w:pStyle w:val="Mainbodytext"/>
        <w:numPr>
          <w:ilvl w:val="0"/>
          <w:numId w:val="74"/>
        </w:numPr>
        <w:rPr>
          <w:rFonts w:cs="Arial"/>
        </w:rPr>
      </w:pPr>
      <w:r w:rsidRPr="006911AF">
        <w:rPr>
          <w:rFonts w:cs="Arial"/>
        </w:rPr>
        <w:t>Managing Allegations Procedures</w:t>
      </w:r>
    </w:p>
    <w:p w14:paraId="11525A65" w14:textId="77777777" w:rsidR="00C03A6F" w:rsidRPr="006911AF" w:rsidRDefault="00C03A6F" w:rsidP="00E047D4">
      <w:pPr>
        <w:pStyle w:val="Mainbodytext"/>
        <w:numPr>
          <w:ilvl w:val="0"/>
          <w:numId w:val="74"/>
        </w:numPr>
        <w:rPr>
          <w:rFonts w:cs="Arial"/>
        </w:rPr>
      </w:pPr>
      <w:r w:rsidRPr="006911AF">
        <w:rPr>
          <w:rFonts w:cs="Arial"/>
        </w:rPr>
        <w:t>Data Protection and Information Sharing Policies</w:t>
      </w:r>
    </w:p>
    <w:p w14:paraId="5F30399C" w14:textId="43E94650" w:rsidR="00956035" w:rsidRPr="006911AF" w:rsidRDefault="00956035" w:rsidP="00956035">
      <w:pPr>
        <w:pStyle w:val="Mainbodytext"/>
        <w:rPr>
          <w:rFonts w:cs="Arial"/>
        </w:rPr>
      </w:pPr>
      <w:r w:rsidRPr="006911AF">
        <w:rPr>
          <w:rFonts w:cs="Arial"/>
        </w:rPr>
        <w:t xml:space="preserve">A </w:t>
      </w:r>
      <w:r w:rsidR="00D069A7" w:rsidRPr="006911AF">
        <w:rPr>
          <w:rFonts w:cs="Arial"/>
        </w:rPr>
        <w:t xml:space="preserve">full and </w:t>
      </w:r>
      <w:r w:rsidRPr="006911AF">
        <w:rPr>
          <w:rFonts w:cs="Arial"/>
        </w:rPr>
        <w:t xml:space="preserve">comprehensive list </w:t>
      </w:r>
      <w:r w:rsidR="00D069A7" w:rsidRPr="006911AF">
        <w:rPr>
          <w:rFonts w:cs="Arial"/>
        </w:rPr>
        <w:t xml:space="preserve">of </w:t>
      </w:r>
      <w:r w:rsidR="00C76FFA" w:rsidRPr="006911AF">
        <w:rPr>
          <w:rFonts w:cs="Arial"/>
        </w:rPr>
        <w:t xml:space="preserve">these </w:t>
      </w:r>
      <w:r w:rsidR="00D069A7" w:rsidRPr="006911AF">
        <w:rPr>
          <w:rFonts w:cs="Arial"/>
        </w:rPr>
        <w:t xml:space="preserve">Associated School Safeguarding Policies and Procedures </w:t>
      </w:r>
      <w:r w:rsidRPr="006911AF">
        <w:rPr>
          <w:rFonts w:cs="Arial"/>
        </w:rPr>
        <w:t xml:space="preserve">can be found in </w:t>
      </w:r>
      <w:r w:rsidRPr="006911AF">
        <w:rPr>
          <w:rFonts w:cs="Arial"/>
          <w:b/>
        </w:rPr>
        <w:t xml:space="preserve">Appendix </w:t>
      </w:r>
      <w:r w:rsidR="00D069A7" w:rsidRPr="006911AF">
        <w:rPr>
          <w:rFonts w:cs="Arial"/>
          <w:b/>
        </w:rPr>
        <w:t>1.</w:t>
      </w:r>
      <w:r w:rsidR="00D069A7" w:rsidRPr="006911AF">
        <w:rPr>
          <w:rFonts w:cs="Arial"/>
        </w:rPr>
        <w:t xml:space="preserve"> </w:t>
      </w:r>
    </w:p>
    <w:p w14:paraId="2CB65ED4" w14:textId="44D993DB" w:rsidR="00F24635" w:rsidRPr="006911AF" w:rsidRDefault="00F24635" w:rsidP="00EF2516">
      <w:pPr>
        <w:pStyle w:val="Mainbodytext"/>
        <w:rPr>
          <w:rFonts w:cs="Arial"/>
        </w:rPr>
      </w:pPr>
    </w:p>
    <w:p w14:paraId="3602E76F" w14:textId="77777777" w:rsidR="00597B8E" w:rsidRPr="006911AF" w:rsidRDefault="00597B8E" w:rsidP="00EF2516">
      <w:pPr>
        <w:pStyle w:val="Mainbodytext"/>
        <w:rPr>
          <w:rFonts w:cs="Arial"/>
        </w:rPr>
      </w:pPr>
    </w:p>
    <w:p w14:paraId="388B2462" w14:textId="77777777" w:rsidR="00597B8E" w:rsidRPr="006911AF" w:rsidRDefault="00597B8E" w:rsidP="00EF2516">
      <w:pPr>
        <w:pStyle w:val="Mainbodytext"/>
      </w:pPr>
    </w:p>
    <w:p w14:paraId="33358E8C" w14:textId="3682C2B0" w:rsidR="006925B7" w:rsidRDefault="006925B7" w:rsidP="00EF2516">
      <w:pPr>
        <w:pStyle w:val="Mainbodytext"/>
      </w:pPr>
    </w:p>
    <w:p w14:paraId="0B8D4135" w14:textId="77777777" w:rsidR="00273064" w:rsidRDefault="526140A6">
      <w:pPr>
        <w:sectPr w:rsidR="00273064" w:rsidSect="00F974DC">
          <w:headerReference w:type="even" r:id="rId155"/>
          <w:headerReference w:type="default" r:id="rId156"/>
          <w:headerReference w:type="first" r:id="rId157"/>
          <w:footerReference w:type="first" r:id="rId158"/>
          <w:type w:val="continuous"/>
          <w:pgSz w:w="11906" w:h="16838"/>
          <w:pgMar w:top="720" w:right="720" w:bottom="720" w:left="720" w:header="708" w:footer="113" w:gutter="0"/>
          <w:cols w:space="708"/>
          <w:docGrid w:linePitch="360"/>
        </w:sectPr>
      </w:pPr>
      <w:r>
        <w:br w:type="page"/>
      </w:r>
    </w:p>
    <w:p w14:paraId="469CAF66" w14:textId="208CA09C" w:rsidR="526140A6" w:rsidRDefault="526140A6"/>
    <w:p w14:paraId="3A1753F0" w14:textId="77777777" w:rsidR="00BB5EA3" w:rsidRDefault="00BB5EA3"/>
    <w:p w14:paraId="7BEE3BA5" w14:textId="77777777" w:rsidR="00BB5EA3" w:rsidRDefault="00BB5EA3"/>
    <w:p w14:paraId="71EE41FF" w14:textId="1C1C6870" w:rsidR="0053120F" w:rsidRDefault="00E36EDD" w:rsidP="00EF2516">
      <w:pPr>
        <w:pStyle w:val="Mainbodytext"/>
        <w:rPr>
          <w:noProof/>
        </w:rPr>
      </w:pPr>
      <w:r>
        <w:rPr>
          <w:noProof/>
        </w:rPr>
        <mc:AlternateContent>
          <mc:Choice Requires="wps">
            <w:drawing>
              <wp:anchor distT="0" distB="0" distL="114300" distR="114300" simplePos="0" relativeHeight="251658253" behindDoc="0" locked="0" layoutInCell="1" allowOverlap="1" wp14:anchorId="02953851" wp14:editId="115E2AF8">
                <wp:simplePos x="0" y="0"/>
                <wp:positionH relativeFrom="column">
                  <wp:posOffset>-370840</wp:posOffset>
                </wp:positionH>
                <wp:positionV relativeFrom="paragraph">
                  <wp:posOffset>-266700</wp:posOffset>
                </wp:positionV>
                <wp:extent cx="914400" cy="298450"/>
                <wp:effectExtent l="0" t="0" r="0" b="6350"/>
                <wp:wrapNone/>
                <wp:docPr id="2003396864" name="Text Box 16"/>
                <wp:cNvGraphicFramePr/>
                <a:graphic xmlns:a="http://schemas.openxmlformats.org/drawingml/2006/main">
                  <a:graphicData uri="http://schemas.microsoft.com/office/word/2010/wordprocessingShape">
                    <wps:wsp>
                      <wps:cNvSpPr txBox="1"/>
                      <wps:spPr>
                        <a:xfrm>
                          <a:off x="0" y="0"/>
                          <a:ext cx="914400" cy="298450"/>
                        </a:xfrm>
                        <a:prstGeom prst="rect">
                          <a:avLst/>
                        </a:prstGeom>
                        <a:noFill/>
                        <a:ln w="6350">
                          <a:noFill/>
                        </a:ln>
                      </wps:spPr>
                      <wps:txbx>
                        <w:txbxContent>
                          <w:p w14:paraId="1A4F5E8E" w14:textId="5EB281E8" w:rsidR="0053120F" w:rsidRPr="00A13D6C" w:rsidRDefault="0053120F">
                            <w:pPr>
                              <w:rPr>
                                <w:b/>
                                <w:bCs/>
                                <w:color w:val="FFFFFF" w:themeColor="background1"/>
                                <w:sz w:val="24"/>
                              </w:rPr>
                            </w:pPr>
                            <w:r w:rsidRPr="00AF46AC">
                              <w:rPr>
                                <w:b/>
                                <w:color w:val="FFFFFF" w:themeColor="background1"/>
                                <w:sz w:val="24"/>
                                <w:lang w:val="en-US"/>
                              </w:rPr>
                              <w:t>Appendix 1. School Safeguarding Policies and Procedures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953851" id="_x0000_t202" coordsize="21600,21600" o:spt="202" path="m,l,21600r21600,l21600,xe">
                <v:stroke joinstyle="miter"/>
                <v:path gradientshapeok="t" o:connecttype="rect"/>
              </v:shapetype>
              <v:shape id="Text Box 16" o:spid="_x0000_s1026" type="#_x0000_t202" style="position:absolute;left:0;text-align:left;margin-left:-29.2pt;margin-top:-21pt;width:1in;height:23.5pt;z-index:25165825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aLpEgIAACkEAAAOAAAAZHJzL2Uyb0RvYy54bWysU01vGyEQvVfqf0Dc67VdJ01WXkduIleV&#10;oiSSU+WMWfCuxDIIxt51f30Hdv3RtKeqFxiYYT7ee8zvusawvfKhBlvwyWjMmbISytpuC/7jdfXp&#10;hrOAwpbCgFUFP6jA7xYfP8xbl6spVGBK5RklsSFvXcErRJdnWZCVakQYgVOWnBp8I5COfpuVXrSU&#10;vTHZdDy+zlrwpfMgVQh0+9A7+SLl11pJfNY6KGSm4NQbptWndRPXbDEX+dYLV9VyaEP8QxeNqC0V&#10;PaV6ECjYztd/pGpq6SGAxpGEJgOta6nSDDTNZPxumnUlnEqzEDjBnWAK/y+tfNqv3Ytn2H2FjgiM&#10;gLQu5IEu4zyd9k3cqVNGfoLwcIJNdcgkXd5OZrMxeSS5prc3s6sEa3Z+7HzAbwoaFo2Ce2IlgSX2&#10;jwGpIIUeQ2ItC6vamMSMsawt+PVnSvmbh14YSw/PrUYLu0039L+B8kBjeegZD06uair+KAK+CE8U&#10;U78kW3ymRRugIjBYnFXgf/7tPsYT8uTlrCXJFNySpjkz3y0xklAghaXD7OrLlCr4S8/m0mN3zT2Q&#10;Jif0PZxMZoxHczS1h+aNtL2MNcklrKTKBcejeY+9jOlvSLVcpiDSlBP4aNdOxtQRsgjsa/cmvBvQ&#10;R6LtCY7SEvk7EvrYHuzlDkHXiaEIb4/pgDrpMRE3/J0o+Mtzijr/8MUvAAAA//8DAFBLAwQUAAYA&#10;CAAAACEApL1ZOOEAAAAIAQAADwAAAGRycy9kb3ducmV2LnhtbEyPXUvDMBSG7wX/QziCN7IljrWU&#10;2nSooIj4gZvILrMmNmXNSUnSrfv3Hq/07hzOw3uet1pNrmcHE2LnUcL1XAAz2HjdYSvhc/MwK4DF&#10;pFCr3qORcDIRVvX5WaVK7Y/4YQ7r1DIKwVgqCTaloeQ8NtY4Fed+MEi3bx+cSrSGluugjhTuer4Q&#10;IudOdUgfrBrMvTXNfj06CXv7fPUuHl/vvvKnU3jbjH4bXrZSXl5MtzfAkpnSHwy/+qQONTnt/Ig6&#10;sl7CLCuWhNKwXFApIoosB7aTkAngdcX/F6h/AAAA//8DAFBLAQItABQABgAIAAAAIQC2gziS/gAA&#10;AOEBAAATAAAAAAAAAAAAAAAAAAAAAABbQ29udGVudF9UeXBlc10ueG1sUEsBAi0AFAAGAAgAAAAh&#10;ADj9If/WAAAAlAEAAAsAAAAAAAAAAAAAAAAALwEAAF9yZWxzLy5yZWxzUEsBAi0AFAAGAAgAAAAh&#10;APbVoukSAgAAKQQAAA4AAAAAAAAAAAAAAAAALgIAAGRycy9lMm9Eb2MueG1sUEsBAi0AFAAGAAgA&#10;AAAhAKS9WTjhAAAACAEAAA8AAAAAAAAAAAAAAAAAbAQAAGRycy9kb3ducmV2LnhtbFBLBQYAAAAA&#10;BAAEAPMAAAB6BQAAAAA=&#10;" filled="f" stroked="f" strokeweight=".5pt">
                <v:textbox>
                  <w:txbxContent>
                    <w:p w14:paraId="1A4F5E8E" w14:textId="5EB281E8" w:rsidR="0053120F" w:rsidRPr="00A13D6C" w:rsidRDefault="0053120F">
                      <w:pPr>
                        <w:rPr>
                          <w:b/>
                          <w:bCs/>
                          <w:color w:val="FFFFFF" w:themeColor="background1"/>
                          <w:sz w:val="24"/>
                        </w:rPr>
                      </w:pPr>
                      <w:r w:rsidRPr="00AF46AC">
                        <w:rPr>
                          <w:b/>
                          <w:color w:val="FFFFFF" w:themeColor="background1"/>
                          <w:sz w:val="24"/>
                          <w:lang w:val="en-US"/>
                        </w:rPr>
                        <w:t>Appendix 1. School Safeguarding Policies and Procedures</w:t>
                      </w:r>
                    </w:p>
                  </w:txbxContent>
                </v:textbox>
              </v:shape>
            </w:pict>
          </mc:Fallback>
        </mc:AlternateContent>
      </w:r>
      <w:r w:rsidRPr="00411906">
        <w:rPr>
          <w:noProof/>
        </w:rPr>
        <mc:AlternateContent>
          <mc:Choice Requires="wps">
            <w:drawing>
              <wp:anchor distT="0" distB="0" distL="114300" distR="114300" simplePos="0" relativeHeight="251658252" behindDoc="0" locked="0" layoutInCell="1" allowOverlap="1" wp14:anchorId="3039F938" wp14:editId="1120F475">
                <wp:simplePos x="0" y="0"/>
                <wp:positionH relativeFrom="page">
                  <wp:align>left</wp:align>
                </wp:positionH>
                <wp:positionV relativeFrom="paragraph">
                  <wp:posOffset>-362585</wp:posOffset>
                </wp:positionV>
                <wp:extent cx="4851400" cy="488950"/>
                <wp:effectExtent l="0" t="0" r="6350" b="6350"/>
                <wp:wrapNone/>
                <wp:docPr id="93425606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4716C1BD" w14:textId="77777777" w:rsidR="0053120F" w:rsidRDefault="0053120F" w:rsidP="0053120F">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3039F938" id="Freeform: Shape 2" o:spid="_x0000_s1027" style="position:absolute;left:0;text-align:left;margin-left:0;margin-top:-28.55pt;width:382pt;height:38.5pt;z-index:2516582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t1cgIAAKQ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IVqDkN97JR1eFRox72T4nNzx3RbtxJIdXnnVU1&#10;d4PhjYzA4wVWgU/7uLbcrrm8e9R5ua5/AwAA//8DAFBLAwQUAAYACAAAACEA7W7smNsAAAAHAQAA&#10;DwAAAGRycy9kb3ducmV2LnhtbEyP0U7CQBBF3038h82Y+GJgCxEqtVsCRn0X+YChO7RNu7Olu0D9&#10;e8cneZzcm3PP5OvRdepCQ2g8G5hNE1DEpbcNVwb23x+TF1AhIlvsPJOBHwqwLu7vcsysv/IXXXax&#10;UgLhkKGBOsY+0zqUNTkMU98TS3b0g8Mo51BpO+BV4K7T8yRZaocNy0KNPb3VVLa7szMQ6XOxbffp&#10;5r09zk/2CZfPyfZkzOPDuHkFFWmM/2X40xd1KMTp4M9sg+oMyCPRwGSRzkBJnAoC1EF6qxXoIte3&#10;/sUvAAAA//8DAFBLAQItABQABgAIAAAAIQC2gziS/gAAAOEBAAATAAAAAAAAAAAAAAAAAAAAAABb&#10;Q29udGVudF9UeXBlc10ueG1sUEsBAi0AFAAGAAgAAAAhADj9If/WAAAAlAEAAAsAAAAAAAAAAAAA&#10;AAAALwEAAF9yZWxzLy5yZWxzUEsBAi0AFAAGAAgAAAAhAAazO3VyAgAApAUAAA4AAAAAAAAAAAAA&#10;AAAALgIAAGRycy9lMm9Eb2MueG1sUEsBAi0AFAAGAAgAAAAhAO1u7JjbAAAABwEAAA8AAAAAAAAA&#10;AAAAAAAAzAQAAGRycy9kb3ducmV2LnhtbFBLBQYAAAAABAAEAPMAAADUBQ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4716C1BD" w14:textId="77777777" w:rsidR="0053120F" w:rsidRDefault="0053120F" w:rsidP="0053120F">
                      <w:pPr>
                        <w:jc w:val="center"/>
                      </w:pPr>
                      <w:r>
                        <w:t>Child Protection Policy – Table of changes and updates</w:t>
                      </w:r>
                    </w:p>
                  </w:txbxContent>
                </v:textbox>
                <w10:wrap anchorx="page"/>
              </v:shape>
            </w:pict>
          </mc:Fallback>
        </mc:AlternateContent>
      </w:r>
    </w:p>
    <w:p w14:paraId="36550155" w14:textId="181EC9F3" w:rsidR="002248E0" w:rsidRPr="00DC60A9" w:rsidRDefault="6E67BE6E" w:rsidP="00DC60A9">
      <w:pPr>
        <w:pStyle w:val="Mainbodytext"/>
        <w:rPr>
          <w:rFonts w:cs="Arial"/>
        </w:rPr>
      </w:pPr>
      <w:r w:rsidRPr="006911AF">
        <w:rPr>
          <w:rFonts w:cs="Arial"/>
        </w:rPr>
        <w:t xml:space="preserve">The following policies, procedures and guidance are </w:t>
      </w:r>
      <w:r w:rsidRPr="006911AF">
        <w:rPr>
          <w:rFonts w:cs="Arial"/>
          <w:lang w:eastAsia="en-GB"/>
        </w:rPr>
        <w:t>aligned to KCSiE are apply to maintained schools, academies, federations and trusts.</w:t>
      </w:r>
      <w:r w:rsidRPr="006911AF">
        <w:rPr>
          <w:rFonts w:cs="Arial"/>
        </w:rPr>
        <w:t xml:space="preserve"> These should be read alongside </w:t>
      </w:r>
      <w:bookmarkStart w:id="69" w:name="_Int_sg5IhYdu"/>
      <w:r w:rsidRPr="006911AF">
        <w:rPr>
          <w:rFonts w:cs="Arial"/>
        </w:rPr>
        <w:t>this schools</w:t>
      </w:r>
      <w:bookmarkEnd w:id="69"/>
      <w:r w:rsidRPr="006911AF">
        <w:rPr>
          <w:rFonts w:cs="Arial"/>
        </w:rPr>
        <w:t xml:space="preserve"> Safeguarding and Child Protection Policy it is the responsibility of leadership and management to make these accessible to staff and stakeholders. These form part of the </w:t>
      </w:r>
      <w:r w:rsidR="002954B3" w:rsidRPr="006911AF">
        <w:rPr>
          <w:rFonts w:cs="Arial"/>
          <w:i/>
        </w:rPr>
        <w:t>Coates Way</w:t>
      </w:r>
      <w:r w:rsidRPr="006911AF">
        <w:rPr>
          <w:rFonts w:cs="Arial"/>
        </w:rPr>
        <w:t xml:space="preserve"> wider safeguarding framework and support the school's commitment to safeguarding and promoting the welfare of children</w:t>
      </w:r>
      <w:r w:rsidR="20C3FC5E" w:rsidRPr="006911AF">
        <w:rPr>
          <w:rFonts w:cs="Arial"/>
        </w:rPr>
        <w:t xml:space="preserve"> and therefore it is best practice that all staff familiarise them self.</w:t>
      </w:r>
      <w:r w:rsidR="20C3FC5E" w:rsidRPr="00DB507A">
        <w:rPr>
          <w:rFonts w:cs="Arial"/>
        </w:rPr>
        <w:t xml:space="preserve"> </w:t>
      </w:r>
      <w:r w:rsidR="07D4F365" w:rsidRPr="00DB507A">
        <w:rPr>
          <w:rFonts w:cs="Arial"/>
        </w:rPr>
        <w:t xml:space="preserve"> </w:t>
      </w:r>
    </w:p>
    <w:p w14:paraId="5D37673B" w14:textId="5395D29D" w:rsidR="00452A69" w:rsidRPr="00DB507A" w:rsidRDefault="00452A69" w:rsidP="00416EA2">
      <w:pPr>
        <w:pStyle w:val="4Bulletedcopyblue"/>
        <w:jc w:val="left"/>
        <w:rPr>
          <w:rFonts w:cs="Arial"/>
          <w:lang w:eastAsia="en-GB"/>
        </w:rPr>
      </w:pPr>
    </w:p>
    <w:tbl>
      <w:tblPr>
        <w:tblStyle w:val="TableGrid"/>
        <w:tblW w:w="10490" w:type="dxa"/>
        <w:tblInd w:w="-5" w:type="dxa"/>
        <w:tblLook w:val="04A0" w:firstRow="1" w:lastRow="0" w:firstColumn="1" w:lastColumn="0" w:noHBand="0" w:noVBand="1"/>
      </w:tblPr>
      <w:tblGrid>
        <w:gridCol w:w="4666"/>
        <w:gridCol w:w="5824"/>
      </w:tblGrid>
      <w:tr w:rsidR="00747AA5" w14:paraId="1B8D2B14" w14:textId="77777777" w:rsidTr="00452A69">
        <w:tc>
          <w:tcPr>
            <w:tcW w:w="4666" w:type="dxa"/>
          </w:tcPr>
          <w:p w14:paraId="5A2F7104" w14:textId="42C746B4" w:rsidR="00747AA5" w:rsidRPr="0063751E" w:rsidRDefault="00747AA5" w:rsidP="006457EF">
            <w:pPr>
              <w:pStyle w:val="4Bulletedcopyblue"/>
              <w:jc w:val="left"/>
              <w:rPr>
                <w:rFonts w:cs="Arial"/>
                <w:lang w:eastAsia="en-GB"/>
              </w:rPr>
            </w:pPr>
            <w:r w:rsidRPr="0063751E">
              <w:rPr>
                <w:rFonts w:cs="Arial"/>
                <w:b/>
                <w:lang w:eastAsia="en-GB"/>
              </w:rPr>
              <w:t>Staff Code of Conduct</w:t>
            </w:r>
            <w:r w:rsidRPr="0063751E">
              <w:rPr>
                <w:rFonts w:cs="Arial"/>
                <w:lang w:eastAsia="en-GB"/>
              </w:rPr>
              <w:t xml:space="preserve"> </w:t>
            </w:r>
          </w:p>
          <w:p w14:paraId="690F86E2" w14:textId="4F80BD12" w:rsidR="00747AA5" w:rsidRPr="0063751E" w:rsidRDefault="00747AA5" w:rsidP="006457EF">
            <w:pPr>
              <w:pStyle w:val="4Bulletedcopyblue"/>
              <w:jc w:val="left"/>
              <w:rPr>
                <w:rFonts w:cs="Arial"/>
                <w:lang w:eastAsia="en-GB"/>
              </w:rPr>
            </w:pPr>
            <w:r w:rsidRPr="0063751E">
              <w:rPr>
                <w:rFonts w:cs="Arial"/>
                <w:b/>
                <w:lang w:eastAsia="en-GB"/>
              </w:rPr>
              <w:t>Children's Behaviour Policy</w:t>
            </w:r>
            <w:r w:rsidRPr="0063751E">
              <w:rPr>
                <w:rFonts w:cs="Arial"/>
                <w:lang w:eastAsia="en-GB"/>
              </w:rPr>
              <w:t xml:space="preserve"> </w:t>
            </w:r>
          </w:p>
          <w:p w14:paraId="13B6838A" w14:textId="18E23561" w:rsidR="00747AA5" w:rsidRPr="0063751E" w:rsidRDefault="00747AA5" w:rsidP="006457EF">
            <w:pPr>
              <w:pStyle w:val="4Bulletedcopyblue"/>
              <w:jc w:val="left"/>
            </w:pPr>
            <w:r w:rsidRPr="0063751E">
              <w:rPr>
                <w:rFonts w:cs="Arial"/>
                <w:lang w:eastAsia="en-GB"/>
              </w:rPr>
              <w:t xml:space="preserve">Anti-Bullying Policy </w:t>
            </w:r>
            <w:r w:rsidRPr="0063751E">
              <w:rPr>
                <w:rFonts w:cs="Arial"/>
                <w:lang w:eastAsia="en-GB"/>
              </w:rPr>
              <w:br/>
            </w:r>
            <w:hyperlink r:id="rId159" w:history="1">
              <w:r w:rsidRPr="0063751E">
                <w:rPr>
                  <w:rStyle w:val="Hyperlink"/>
                  <w:rFonts w:cs="Arial"/>
                  <w:lang w:eastAsia="en-GB"/>
                </w:rPr>
                <w:t>Preventing bullying - GOV.UK</w:t>
              </w:r>
            </w:hyperlink>
          </w:p>
          <w:p w14:paraId="57E49E00" w14:textId="62612588" w:rsidR="00B361E7" w:rsidRPr="0063751E" w:rsidRDefault="00B361E7" w:rsidP="006457EF">
            <w:pPr>
              <w:pStyle w:val="4Bulletedcopyblue"/>
              <w:jc w:val="left"/>
              <w:rPr>
                <w:rFonts w:cs="Arial"/>
                <w:lang w:eastAsia="en-GB"/>
              </w:rPr>
            </w:pPr>
            <w:hyperlink r:id="rId160" w:history="1">
              <w:r w:rsidRPr="0063751E">
                <w:rPr>
                  <w:rStyle w:val="Hyperlink"/>
                  <w:rFonts w:cs="Arial"/>
                  <w:lang w:eastAsia="en-GB"/>
                </w:rPr>
                <w:t>code-of-conduct-july-24.docx</w:t>
              </w:r>
            </w:hyperlink>
          </w:p>
          <w:p w14:paraId="7BA64BD9" w14:textId="75C63C1D" w:rsidR="000046F8" w:rsidRPr="0063751E" w:rsidRDefault="000046F8" w:rsidP="006457EF">
            <w:pPr>
              <w:pStyle w:val="4Bulletedcopyblue"/>
              <w:jc w:val="left"/>
              <w:rPr>
                <w:rFonts w:cs="Arial"/>
                <w:lang w:eastAsia="en-GB"/>
              </w:rPr>
            </w:pPr>
            <w:hyperlink r:id="rId161" w:history="1">
              <w:r w:rsidRPr="0063751E">
                <w:rPr>
                  <w:rStyle w:val="Hyperlink"/>
                  <w:rFonts w:cs="Arial"/>
                  <w:lang w:eastAsia="en-GB"/>
                </w:rPr>
                <w:t>Positive Behaviour Policy Spring 2026.docx</w:t>
              </w:r>
            </w:hyperlink>
          </w:p>
          <w:p w14:paraId="6D5533C8" w14:textId="77777777" w:rsidR="003D12E7" w:rsidRPr="0063751E" w:rsidRDefault="003D12E7" w:rsidP="006457EF">
            <w:pPr>
              <w:pStyle w:val="4Bulletedcopyblue"/>
              <w:jc w:val="left"/>
              <w:rPr>
                <w:rFonts w:cs="Arial"/>
                <w:b/>
                <w:lang w:eastAsia="en-GB"/>
              </w:rPr>
            </w:pPr>
          </w:p>
          <w:p w14:paraId="632251AD" w14:textId="2AC32543" w:rsidR="00C65078" w:rsidRPr="0063751E" w:rsidRDefault="00747AA5" w:rsidP="006457EF">
            <w:pPr>
              <w:pStyle w:val="4Bulletedcopyblue"/>
              <w:jc w:val="left"/>
              <w:rPr>
                <w:rFonts w:cs="Arial"/>
                <w:b/>
                <w:lang w:eastAsia="en-GB"/>
              </w:rPr>
            </w:pPr>
            <w:r w:rsidRPr="0063751E">
              <w:rPr>
                <w:rFonts w:cs="Arial"/>
                <w:b/>
                <w:lang w:eastAsia="en-GB"/>
              </w:rPr>
              <w:t>Complaints Poli</w:t>
            </w:r>
            <w:r w:rsidR="00C65078" w:rsidRPr="0063751E">
              <w:rPr>
                <w:rFonts w:cs="Arial"/>
                <w:b/>
                <w:lang w:eastAsia="en-GB"/>
              </w:rPr>
              <w:t>cy</w:t>
            </w:r>
          </w:p>
          <w:p w14:paraId="176CA6E8" w14:textId="77777777" w:rsidR="00C65078" w:rsidRPr="0063751E" w:rsidRDefault="00C65078" w:rsidP="006457EF">
            <w:pPr>
              <w:pStyle w:val="4Bulletedcopyblue"/>
              <w:jc w:val="left"/>
              <w:rPr>
                <w:rFonts w:cs="Arial"/>
                <w:b/>
                <w:lang w:eastAsia="en-GB"/>
              </w:rPr>
            </w:pPr>
          </w:p>
          <w:p w14:paraId="7B9F1BDA" w14:textId="77777777" w:rsidR="003D12E7" w:rsidRPr="0063751E" w:rsidRDefault="003D12E7" w:rsidP="006457EF">
            <w:pPr>
              <w:pStyle w:val="4Bulletedcopyblue"/>
              <w:jc w:val="left"/>
              <w:rPr>
                <w:rFonts w:cs="Arial"/>
                <w:b/>
                <w:lang w:eastAsia="en-GB"/>
              </w:rPr>
            </w:pPr>
          </w:p>
          <w:p w14:paraId="3A30A63A" w14:textId="77777777" w:rsidR="00240CED" w:rsidRPr="0063751E" w:rsidRDefault="00747AA5" w:rsidP="006457EF">
            <w:pPr>
              <w:pStyle w:val="4Bulletedcopyblue"/>
              <w:jc w:val="left"/>
              <w:rPr>
                <w:rFonts w:cs="Arial"/>
                <w:lang w:eastAsia="en-GB"/>
              </w:rPr>
            </w:pPr>
            <w:r w:rsidRPr="0063751E">
              <w:rPr>
                <w:rFonts w:cs="Arial"/>
                <w:b/>
                <w:lang w:eastAsia="en-GB"/>
              </w:rPr>
              <w:t>Whistleblowing Policy</w:t>
            </w:r>
            <w:r w:rsidRPr="0063751E">
              <w:rPr>
                <w:rFonts w:cs="Arial"/>
                <w:lang w:eastAsia="en-GB"/>
              </w:rPr>
              <w:t xml:space="preserve"> </w:t>
            </w:r>
          </w:p>
          <w:p w14:paraId="63C1E6E8" w14:textId="150D4C31" w:rsidR="00747AA5" w:rsidRPr="0063751E" w:rsidRDefault="00747AA5" w:rsidP="006457EF">
            <w:pPr>
              <w:pStyle w:val="4Bulletedcopyblue"/>
              <w:jc w:val="left"/>
              <w:rPr>
                <w:rFonts w:cs="Arial"/>
                <w:lang w:eastAsia="en-GB"/>
              </w:rPr>
            </w:pPr>
            <w:hyperlink r:id="rId162" w:history="1">
              <w:r w:rsidRPr="0063751E">
                <w:rPr>
                  <w:rStyle w:val="Hyperlink"/>
                  <w:rFonts w:cs="Arial"/>
                  <w:lang w:eastAsia="en-GB"/>
                </w:rPr>
                <w:t>Whistleblowing for employees: What is a whistleblower - GOV.UK</w:t>
              </w:r>
            </w:hyperlink>
          </w:p>
          <w:p w14:paraId="5A51C848" w14:textId="77777777" w:rsidR="003D12E7" w:rsidRPr="0063751E" w:rsidRDefault="003D12E7" w:rsidP="006457EF">
            <w:pPr>
              <w:pStyle w:val="4Bulletedcopyblue"/>
              <w:jc w:val="left"/>
              <w:rPr>
                <w:rFonts w:cs="Arial"/>
                <w:b/>
                <w:lang w:eastAsia="en-GB"/>
              </w:rPr>
            </w:pPr>
          </w:p>
          <w:p w14:paraId="20C44167" w14:textId="0FA4844F" w:rsidR="00747AA5" w:rsidRPr="0063751E" w:rsidRDefault="00747AA5" w:rsidP="006457EF">
            <w:pPr>
              <w:pStyle w:val="4Bulletedcopyblue"/>
              <w:jc w:val="left"/>
              <w:rPr>
                <w:rFonts w:cs="Arial"/>
                <w:lang w:eastAsia="en-GB"/>
              </w:rPr>
            </w:pPr>
            <w:r w:rsidRPr="0063751E">
              <w:rPr>
                <w:rFonts w:cs="Arial"/>
                <w:b/>
                <w:lang w:eastAsia="en-GB"/>
              </w:rPr>
              <w:t xml:space="preserve">Health and Safety </w:t>
            </w:r>
            <w:r w:rsidR="00A46A06" w:rsidRPr="0063751E">
              <w:rPr>
                <w:rFonts w:cs="Arial"/>
                <w:b/>
                <w:lang w:eastAsia="en-GB"/>
              </w:rPr>
              <w:t>Policy</w:t>
            </w:r>
            <w:r w:rsidR="00A46A06" w:rsidRPr="0063751E">
              <w:rPr>
                <w:rFonts w:cs="Arial"/>
              </w:rPr>
              <w:t xml:space="preserve"> </w:t>
            </w:r>
          </w:p>
          <w:p w14:paraId="397545EE" w14:textId="77777777" w:rsidR="003D12E7" w:rsidRPr="0063751E" w:rsidRDefault="003D12E7" w:rsidP="006457EF">
            <w:pPr>
              <w:pStyle w:val="4Bulletedcopyblue"/>
              <w:jc w:val="left"/>
              <w:rPr>
                <w:rFonts w:cs="Arial"/>
                <w:b/>
                <w:lang w:eastAsia="en-GB"/>
              </w:rPr>
            </w:pPr>
          </w:p>
          <w:p w14:paraId="240DCE35" w14:textId="35747B7A" w:rsidR="00747AA5" w:rsidRPr="0063751E" w:rsidRDefault="00747AA5" w:rsidP="006457EF">
            <w:pPr>
              <w:pStyle w:val="4Bulletedcopyblue"/>
              <w:jc w:val="left"/>
              <w:rPr>
                <w:rFonts w:cs="Arial"/>
                <w:lang w:eastAsia="en-GB"/>
              </w:rPr>
            </w:pPr>
            <w:r w:rsidRPr="0063751E">
              <w:rPr>
                <w:rFonts w:cs="Arial"/>
                <w:b/>
                <w:lang w:eastAsia="en-GB"/>
              </w:rPr>
              <w:t>Attendance Policy</w:t>
            </w:r>
            <w:r w:rsidRPr="0063751E">
              <w:rPr>
                <w:rFonts w:cs="Arial"/>
              </w:rPr>
              <w:t xml:space="preserve"> </w:t>
            </w:r>
          </w:p>
          <w:p w14:paraId="40AC8D2A" w14:textId="77777777" w:rsidR="00747AA5" w:rsidRPr="0063751E" w:rsidRDefault="00747AA5" w:rsidP="006457EF">
            <w:pPr>
              <w:pStyle w:val="4Bulletedcopyblue"/>
              <w:jc w:val="left"/>
              <w:rPr>
                <w:rFonts w:cs="Arial"/>
                <w:lang w:eastAsia="en-GB"/>
              </w:rPr>
            </w:pPr>
            <w:hyperlink r:id="rId163" w:history="1">
              <w:r w:rsidRPr="0063751E">
                <w:rPr>
                  <w:rStyle w:val="Hyperlink"/>
                  <w:rFonts w:cs="Arial"/>
                  <w:lang w:eastAsia="en-GB"/>
                </w:rPr>
                <w:t>Working together to improve school attendance - GOV.UK</w:t>
              </w:r>
            </w:hyperlink>
          </w:p>
          <w:p w14:paraId="20434AA4" w14:textId="77777777" w:rsidR="003D12E7" w:rsidRPr="0063751E" w:rsidRDefault="003D12E7" w:rsidP="006457EF">
            <w:pPr>
              <w:pStyle w:val="4Bulletedcopyblue"/>
              <w:jc w:val="left"/>
              <w:rPr>
                <w:rFonts w:cs="Arial"/>
                <w:b/>
                <w:lang w:eastAsia="en-GB"/>
              </w:rPr>
            </w:pPr>
          </w:p>
          <w:p w14:paraId="36B049CB" w14:textId="50B1DAAD" w:rsidR="00747AA5" w:rsidRPr="0063751E" w:rsidRDefault="00747AA5" w:rsidP="006457EF">
            <w:pPr>
              <w:pStyle w:val="4Bulletedcopyblue"/>
              <w:jc w:val="left"/>
              <w:rPr>
                <w:rFonts w:cs="Arial"/>
                <w:lang w:eastAsia="en-GB"/>
              </w:rPr>
            </w:pPr>
            <w:r w:rsidRPr="0063751E">
              <w:rPr>
                <w:rFonts w:cs="Arial"/>
                <w:b/>
                <w:lang w:eastAsia="en-GB"/>
              </w:rPr>
              <w:t>Children Missing Education Procedures</w:t>
            </w:r>
            <w:r w:rsidRPr="0063751E">
              <w:rPr>
                <w:rFonts w:cs="Arial"/>
                <w:lang w:eastAsia="en-GB"/>
              </w:rPr>
              <w:t xml:space="preserve"> </w:t>
            </w:r>
          </w:p>
          <w:p w14:paraId="1D4959D4" w14:textId="77777777" w:rsidR="003D12E7" w:rsidRPr="0063751E" w:rsidRDefault="003D12E7" w:rsidP="006457EF">
            <w:pPr>
              <w:pStyle w:val="4Bulletedcopyblue"/>
              <w:jc w:val="left"/>
              <w:rPr>
                <w:rFonts w:cs="Arial"/>
                <w:b/>
                <w:lang w:eastAsia="en-GB"/>
              </w:rPr>
            </w:pPr>
          </w:p>
          <w:p w14:paraId="21EA1ADC" w14:textId="77777777" w:rsidR="003D12E7" w:rsidRPr="0063751E" w:rsidRDefault="00747AA5" w:rsidP="006457EF">
            <w:pPr>
              <w:pStyle w:val="4Bulletedcopyblue"/>
              <w:jc w:val="left"/>
              <w:rPr>
                <w:rFonts w:cs="Arial"/>
                <w:b/>
                <w:lang w:eastAsia="en-GB"/>
              </w:rPr>
            </w:pPr>
            <w:r w:rsidRPr="0063751E">
              <w:rPr>
                <w:rFonts w:cs="Arial"/>
                <w:b/>
                <w:lang w:eastAsia="en-GB"/>
              </w:rPr>
              <w:t xml:space="preserve">Online Safety, Acceptable Use, </w:t>
            </w:r>
          </w:p>
          <w:p w14:paraId="48B52327" w14:textId="2207D7AF" w:rsidR="00416EA2" w:rsidRPr="0063751E" w:rsidRDefault="00747AA5" w:rsidP="006457EF">
            <w:pPr>
              <w:pStyle w:val="4Bulletedcopyblue"/>
              <w:jc w:val="left"/>
              <w:rPr>
                <w:rFonts w:cs="Arial"/>
              </w:rPr>
            </w:pPr>
            <w:r w:rsidRPr="0063751E">
              <w:rPr>
                <w:rFonts w:cs="Arial"/>
                <w:b/>
                <w:lang w:eastAsia="en-GB"/>
              </w:rPr>
              <w:t xml:space="preserve">Filtering and Monitoring </w:t>
            </w:r>
            <w:r w:rsidR="006457EF" w:rsidRPr="0063751E">
              <w:rPr>
                <w:rFonts w:cs="Arial"/>
                <w:b/>
                <w:lang w:eastAsia="en-GB"/>
              </w:rPr>
              <w:t>Policy</w:t>
            </w:r>
            <w:r w:rsidR="006457EF" w:rsidRPr="0063751E">
              <w:rPr>
                <w:rFonts w:cs="Arial"/>
              </w:rPr>
              <w:t xml:space="preserve"> </w:t>
            </w:r>
          </w:p>
          <w:p w14:paraId="240BB9CE" w14:textId="0862932F" w:rsidR="00747AA5" w:rsidRPr="0063751E" w:rsidRDefault="00747AA5" w:rsidP="006457EF">
            <w:pPr>
              <w:pStyle w:val="4Bulletedcopyblue"/>
              <w:jc w:val="left"/>
              <w:rPr>
                <w:rFonts w:cs="Arial"/>
                <w:lang w:eastAsia="en-GB"/>
              </w:rPr>
            </w:pPr>
            <w:hyperlink r:id="rId164" w:history="1">
              <w:r w:rsidRPr="0063751E">
                <w:rPr>
                  <w:rStyle w:val="Hyperlink"/>
                  <w:rFonts w:cs="Arial"/>
                  <w:lang w:eastAsia="en-GB"/>
                </w:rPr>
                <w:t>Online Safety, Acceptable Use, Filtering and Monitoring Policy - Search</w:t>
              </w:r>
            </w:hyperlink>
          </w:p>
          <w:p w14:paraId="61FCB041" w14:textId="77777777" w:rsidR="003D12E7" w:rsidRPr="0063751E" w:rsidRDefault="003D12E7" w:rsidP="006457EF">
            <w:pPr>
              <w:pStyle w:val="4Bulletedcopyblue"/>
              <w:jc w:val="left"/>
              <w:rPr>
                <w:rFonts w:cs="Arial"/>
                <w:b/>
                <w:lang w:eastAsia="en-GB"/>
              </w:rPr>
            </w:pPr>
          </w:p>
          <w:p w14:paraId="6CBA18DD" w14:textId="77777777" w:rsidR="00416EA2" w:rsidRPr="0063751E" w:rsidRDefault="00747AA5" w:rsidP="006457EF">
            <w:pPr>
              <w:pStyle w:val="4Bulletedcopyblue"/>
              <w:jc w:val="left"/>
              <w:rPr>
                <w:rFonts w:cs="Arial"/>
                <w:lang w:eastAsia="en-GB"/>
              </w:rPr>
            </w:pPr>
            <w:r w:rsidRPr="0063751E">
              <w:rPr>
                <w:rFonts w:cs="Arial"/>
                <w:b/>
                <w:lang w:eastAsia="en-GB"/>
              </w:rPr>
              <w:t>Mobile Phone and Smart Devices Policy</w:t>
            </w:r>
            <w:r w:rsidRPr="0063751E">
              <w:rPr>
                <w:rFonts w:cs="Arial"/>
                <w:lang w:eastAsia="en-GB"/>
              </w:rPr>
              <w:t xml:space="preserve"> </w:t>
            </w:r>
          </w:p>
          <w:p w14:paraId="70E3CB21" w14:textId="252DE515" w:rsidR="00747AA5" w:rsidRPr="0063751E" w:rsidRDefault="00747AA5" w:rsidP="006457EF">
            <w:pPr>
              <w:pStyle w:val="4Bulletedcopyblue"/>
              <w:jc w:val="left"/>
              <w:rPr>
                <w:rFonts w:cs="Arial"/>
                <w:lang w:eastAsia="en-GB"/>
              </w:rPr>
            </w:pPr>
            <w:hyperlink r:id="rId165" w:history="1">
              <w:r w:rsidRPr="0063751E">
                <w:rPr>
                  <w:rStyle w:val="Hyperlink"/>
                  <w:rFonts w:cs="Arial"/>
                  <w:lang w:eastAsia="en-GB"/>
                </w:rPr>
                <w:t>Mobile phones in schools - GOV.UK</w:t>
              </w:r>
            </w:hyperlink>
          </w:p>
          <w:p w14:paraId="028C30BE" w14:textId="77777777" w:rsidR="003D12E7" w:rsidRPr="0063751E" w:rsidRDefault="003D12E7" w:rsidP="006457EF">
            <w:pPr>
              <w:pStyle w:val="4Bulletedcopyblue"/>
              <w:jc w:val="left"/>
              <w:rPr>
                <w:rFonts w:cs="Arial"/>
                <w:b/>
                <w:lang w:eastAsia="en-GB"/>
              </w:rPr>
            </w:pPr>
          </w:p>
          <w:p w14:paraId="1AA68427" w14:textId="77777777" w:rsidR="00240CED" w:rsidRPr="0063751E" w:rsidRDefault="00747AA5" w:rsidP="006457EF">
            <w:pPr>
              <w:pStyle w:val="4Bulletedcopyblue"/>
              <w:jc w:val="left"/>
              <w:rPr>
                <w:rFonts w:cs="Arial"/>
                <w:b/>
                <w:lang w:eastAsia="en-GB"/>
              </w:rPr>
            </w:pPr>
            <w:r w:rsidRPr="0063751E">
              <w:rPr>
                <w:rFonts w:cs="Arial"/>
                <w:b/>
                <w:lang w:eastAsia="en-GB"/>
              </w:rPr>
              <w:t xml:space="preserve">Equality, Diversity and Inclusion </w:t>
            </w:r>
            <w:r w:rsidR="006457EF" w:rsidRPr="0063751E">
              <w:rPr>
                <w:rFonts w:cs="Arial"/>
                <w:b/>
                <w:lang w:eastAsia="en-GB"/>
              </w:rPr>
              <w:t>Policy</w:t>
            </w:r>
          </w:p>
          <w:p w14:paraId="6DF4B323" w14:textId="0128953A" w:rsidR="00747AA5" w:rsidRPr="0063751E" w:rsidRDefault="00747AA5" w:rsidP="006457EF">
            <w:pPr>
              <w:pStyle w:val="4Bulletedcopyblue"/>
              <w:jc w:val="left"/>
              <w:rPr>
                <w:rFonts w:cs="Arial"/>
                <w:lang w:eastAsia="en-GB"/>
              </w:rPr>
            </w:pPr>
            <w:hyperlink r:id="rId166" w:history="1">
              <w:r w:rsidRPr="0063751E">
                <w:rPr>
                  <w:rStyle w:val="Hyperlink"/>
                  <w:rFonts w:cs="Arial"/>
                  <w:lang w:eastAsia="en-GB"/>
                </w:rPr>
                <w:t>Equality Act 2010: guidance - GOV.UK</w:t>
              </w:r>
            </w:hyperlink>
          </w:p>
          <w:p w14:paraId="27D14D36" w14:textId="77777777" w:rsidR="003D12E7" w:rsidRPr="0063751E" w:rsidRDefault="003D12E7" w:rsidP="006457EF">
            <w:pPr>
              <w:pStyle w:val="4Bulletedcopyblue"/>
              <w:jc w:val="left"/>
              <w:rPr>
                <w:rFonts w:cs="Arial"/>
                <w:b/>
                <w:lang w:eastAsia="en-GB"/>
              </w:rPr>
            </w:pPr>
          </w:p>
          <w:p w14:paraId="2689E7B9" w14:textId="77777777" w:rsidR="00240CED" w:rsidRPr="0063751E" w:rsidRDefault="00747AA5" w:rsidP="006457EF">
            <w:pPr>
              <w:pStyle w:val="4Bulletedcopyblue"/>
              <w:jc w:val="left"/>
              <w:rPr>
                <w:rFonts w:cs="Arial"/>
                <w:lang w:eastAsia="en-GB"/>
              </w:rPr>
            </w:pPr>
            <w:r w:rsidRPr="0063751E">
              <w:rPr>
                <w:rFonts w:cs="Arial"/>
                <w:b/>
                <w:lang w:eastAsia="en-GB"/>
              </w:rPr>
              <w:t>Relationships, Sex and Health Education (RSHE) Policy</w:t>
            </w:r>
            <w:r w:rsidRPr="0063751E">
              <w:rPr>
                <w:rFonts w:cs="Arial"/>
                <w:lang w:eastAsia="en-GB"/>
              </w:rPr>
              <w:t xml:space="preserve"> </w:t>
            </w:r>
          </w:p>
          <w:p w14:paraId="5F89332F" w14:textId="292FB6F0" w:rsidR="00747AA5" w:rsidRPr="0063751E" w:rsidRDefault="00747AA5" w:rsidP="006457EF">
            <w:pPr>
              <w:pStyle w:val="4Bulletedcopyblue"/>
              <w:jc w:val="left"/>
              <w:rPr>
                <w:rFonts w:cs="Arial"/>
                <w:lang w:eastAsia="en-GB"/>
              </w:rPr>
            </w:pPr>
            <w:hyperlink r:id="rId167" w:history="1">
              <w:r w:rsidRPr="0063751E">
                <w:rPr>
                  <w:rStyle w:val="Hyperlink"/>
                  <w:rFonts w:cs="Arial"/>
                  <w:lang w:eastAsia="en-GB"/>
                </w:rPr>
                <w:t>Relationships and sex education (RSE) and health education - GOV.UK</w:t>
              </w:r>
            </w:hyperlink>
          </w:p>
          <w:p w14:paraId="023C806C" w14:textId="77777777" w:rsidR="003D12E7" w:rsidRPr="0063751E" w:rsidRDefault="003D12E7" w:rsidP="006457EF">
            <w:pPr>
              <w:pStyle w:val="4Bulletedcopyblue"/>
              <w:jc w:val="left"/>
              <w:rPr>
                <w:rFonts w:cs="Arial"/>
                <w:b/>
                <w:lang w:eastAsia="en-GB"/>
              </w:rPr>
            </w:pPr>
          </w:p>
          <w:p w14:paraId="2ED0D2F8" w14:textId="77777777" w:rsidR="00240CED" w:rsidRPr="0063751E" w:rsidRDefault="00747AA5" w:rsidP="006457EF">
            <w:pPr>
              <w:pStyle w:val="4Bulletedcopyblue"/>
              <w:jc w:val="left"/>
              <w:rPr>
                <w:rFonts w:cs="Arial"/>
                <w:lang w:eastAsia="en-GB"/>
              </w:rPr>
            </w:pPr>
            <w:r w:rsidRPr="0063751E">
              <w:rPr>
                <w:rFonts w:cs="Arial"/>
                <w:b/>
                <w:lang w:eastAsia="en-GB"/>
              </w:rPr>
              <w:t>First Aid and Supporting Pupils with Medical Conditions Policy</w:t>
            </w:r>
            <w:r w:rsidRPr="0063751E">
              <w:rPr>
                <w:rFonts w:cs="Arial"/>
                <w:lang w:eastAsia="en-GB"/>
              </w:rPr>
              <w:t xml:space="preserve"> </w:t>
            </w:r>
          </w:p>
          <w:p w14:paraId="2D7D7A73" w14:textId="67011007" w:rsidR="00747AA5" w:rsidRPr="0063751E" w:rsidRDefault="00747AA5" w:rsidP="006457EF">
            <w:pPr>
              <w:pStyle w:val="4Bulletedcopyblue"/>
              <w:jc w:val="left"/>
              <w:rPr>
                <w:rFonts w:cs="Arial"/>
                <w:lang w:eastAsia="en-GB"/>
              </w:rPr>
            </w:pPr>
            <w:hyperlink r:id="rId168" w:history="1">
              <w:r w:rsidRPr="0063751E">
                <w:rPr>
                  <w:rStyle w:val="Hyperlink"/>
                  <w:rFonts w:cs="Arial"/>
                  <w:lang w:eastAsia="en-GB"/>
                </w:rPr>
                <w:t>Supporting pupils with medical conditions at school - GOV.UK</w:t>
              </w:r>
            </w:hyperlink>
          </w:p>
          <w:p w14:paraId="2C99C160" w14:textId="77777777" w:rsidR="003D12E7" w:rsidRPr="0063751E" w:rsidRDefault="003D12E7" w:rsidP="006457EF">
            <w:pPr>
              <w:pStyle w:val="4Bulletedcopyblue"/>
              <w:jc w:val="left"/>
              <w:rPr>
                <w:rFonts w:cs="Arial"/>
                <w:b/>
                <w:lang w:eastAsia="en-GB"/>
              </w:rPr>
            </w:pPr>
          </w:p>
          <w:p w14:paraId="3AD5F1BA" w14:textId="77777777" w:rsidR="00240CED" w:rsidRPr="0063751E" w:rsidRDefault="00747AA5" w:rsidP="006457EF">
            <w:pPr>
              <w:pStyle w:val="4Bulletedcopyblue"/>
              <w:jc w:val="left"/>
              <w:rPr>
                <w:rFonts w:cs="Arial"/>
              </w:rPr>
            </w:pPr>
            <w:r w:rsidRPr="0063751E">
              <w:rPr>
                <w:rFonts w:cs="Arial"/>
                <w:b/>
                <w:lang w:eastAsia="en-GB"/>
              </w:rPr>
              <w:t>Curriculum Policy</w:t>
            </w:r>
            <w:r w:rsidRPr="0063751E">
              <w:rPr>
                <w:rFonts w:cs="Arial"/>
                <w:lang w:eastAsia="en-GB"/>
              </w:rPr>
              <w:t xml:space="preserve"> </w:t>
            </w:r>
          </w:p>
          <w:p w14:paraId="54D794F5" w14:textId="77777777" w:rsidR="00240CED" w:rsidRPr="0063751E" w:rsidRDefault="00747AA5" w:rsidP="006457EF">
            <w:pPr>
              <w:pStyle w:val="4Bulletedcopyblue"/>
              <w:jc w:val="left"/>
              <w:rPr>
                <w:rFonts w:cs="Arial"/>
              </w:rPr>
            </w:pPr>
            <w:r w:rsidRPr="0063751E">
              <w:rPr>
                <w:rFonts w:cs="Arial"/>
                <w:b/>
                <w:lang w:eastAsia="en-GB"/>
              </w:rPr>
              <w:t>SEND Policy</w:t>
            </w:r>
            <w:r w:rsidRPr="0063751E">
              <w:rPr>
                <w:rFonts w:cs="Arial"/>
                <w:lang w:eastAsia="en-GB"/>
              </w:rPr>
              <w:t xml:space="preserve"> </w:t>
            </w:r>
          </w:p>
          <w:p w14:paraId="4CEC4863" w14:textId="2D7DF974" w:rsidR="00747AA5" w:rsidRPr="0063751E" w:rsidRDefault="00747AA5" w:rsidP="006457EF">
            <w:pPr>
              <w:pStyle w:val="4Bulletedcopyblue"/>
              <w:jc w:val="left"/>
              <w:rPr>
                <w:rFonts w:cs="Arial"/>
                <w:lang w:eastAsia="en-GB"/>
              </w:rPr>
            </w:pPr>
            <w:hyperlink r:id="rId169" w:history="1">
              <w:r w:rsidRPr="0063751E">
                <w:rPr>
                  <w:rStyle w:val="Hyperlink"/>
                  <w:rFonts w:cs="Arial"/>
                  <w:lang w:eastAsia="en-GB"/>
                </w:rPr>
                <w:t>SEND code of practice: 0 to 25 years - GOV.UK</w:t>
              </w:r>
            </w:hyperlink>
          </w:p>
          <w:p w14:paraId="10C70F71" w14:textId="77777777" w:rsidR="003D12E7" w:rsidRPr="0063751E" w:rsidRDefault="003D12E7" w:rsidP="006457EF">
            <w:pPr>
              <w:pStyle w:val="4Bulletedcopyblue"/>
              <w:jc w:val="left"/>
              <w:rPr>
                <w:rFonts w:cs="Arial"/>
                <w:b/>
                <w:lang w:eastAsia="en-GB"/>
              </w:rPr>
            </w:pPr>
          </w:p>
          <w:p w14:paraId="520B9CBE" w14:textId="77777777" w:rsidR="00240CED" w:rsidRPr="0063751E" w:rsidRDefault="00747AA5" w:rsidP="006457EF">
            <w:pPr>
              <w:pStyle w:val="4Bulletedcopyblue"/>
              <w:jc w:val="left"/>
              <w:rPr>
                <w:rFonts w:cs="Arial"/>
              </w:rPr>
            </w:pPr>
            <w:r w:rsidRPr="0063751E">
              <w:rPr>
                <w:rFonts w:cs="Arial"/>
                <w:b/>
                <w:lang w:eastAsia="en-GB"/>
              </w:rPr>
              <w:t>Mental Health and Wellbeing Policy</w:t>
            </w:r>
            <w:r w:rsidRPr="0063751E">
              <w:rPr>
                <w:rFonts w:cs="Arial"/>
                <w:lang w:eastAsia="en-GB"/>
              </w:rPr>
              <w:t xml:space="preserve"> </w:t>
            </w:r>
          </w:p>
          <w:p w14:paraId="1FA1EE82" w14:textId="083E1DD8" w:rsidR="00747AA5" w:rsidRPr="0063751E" w:rsidRDefault="00747AA5" w:rsidP="006457EF">
            <w:pPr>
              <w:pStyle w:val="4Bulletedcopyblue"/>
              <w:jc w:val="left"/>
              <w:rPr>
                <w:rFonts w:cs="Arial"/>
                <w:lang w:eastAsia="en-GB"/>
              </w:rPr>
            </w:pPr>
            <w:hyperlink r:id="rId170" w:history="1">
              <w:r w:rsidRPr="0063751E">
                <w:rPr>
                  <w:rStyle w:val="Hyperlink"/>
                  <w:rFonts w:cs="Arial"/>
                  <w:lang w:eastAsia="en-GB"/>
                </w:rPr>
                <w:t>Promoting and supporting mental health and wellbeing in schools and colleges - GOV.UK</w:t>
              </w:r>
            </w:hyperlink>
          </w:p>
          <w:p w14:paraId="5E11D731" w14:textId="77777777" w:rsidR="00240CED" w:rsidRPr="0063751E" w:rsidRDefault="00747AA5" w:rsidP="006457EF">
            <w:pPr>
              <w:pStyle w:val="4Bulletedcopyblue"/>
              <w:jc w:val="left"/>
              <w:rPr>
                <w:rFonts w:cs="Arial"/>
              </w:rPr>
            </w:pPr>
            <w:r w:rsidRPr="0063751E">
              <w:rPr>
                <w:rFonts w:cs="Arial"/>
                <w:b/>
                <w:lang w:eastAsia="en-GB"/>
              </w:rPr>
              <w:t>Designated Teacher for Looked After and Previously Looked After Children Policy</w:t>
            </w:r>
            <w:r w:rsidRPr="0063751E">
              <w:rPr>
                <w:rFonts w:cs="Arial"/>
                <w:lang w:eastAsia="en-GB"/>
              </w:rPr>
              <w:t xml:space="preserve"> </w:t>
            </w:r>
          </w:p>
          <w:p w14:paraId="2247C453" w14:textId="7D7DCC41" w:rsidR="00747AA5" w:rsidRPr="0063751E" w:rsidRDefault="00747AA5" w:rsidP="006457EF">
            <w:pPr>
              <w:pStyle w:val="4Bulletedcopyblue"/>
              <w:jc w:val="left"/>
              <w:rPr>
                <w:rFonts w:cs="Arial"/>
                <w:lang w:eastAsia="en-GB"/>
              </w:rPr>
            </w:pPr>
            <w:hyperlink r:id="rId171" w:history="1">
              <w:r w:rsidRPr="0063751E">
                <w:rPr>
                  <w:rStyle w:val="Hyperlink"/>
                  <w:rFonts w:cs="Arial"/>
                  <w:lang w:eastAsia="en-GB"/>
                </w:rPr>
                <w:t>Designated teacher for looked-after and previously looked-after children - GOV.UK</w:t>
              </w:r>
            </w:hyperlink>
          </w:p>
          <w:p w14:paraId="2377C5B3" w14:textId="77777777" w:rsidR="00240CED" w:rsidRPr="0063751E" w:rsidRDefault="00747AA5" w:rsidP="006457EF">
            <w:pPr>
              <w:pStyle w:val="4Bulletedcopyblue"/>
              <w:jc w:val="left"/>
              <w:rPr>
                <w:rFonts w:cs="Arial"/>
              </w:rPr>
            </w:pPr>
            <w:r w:rsidRPr="0063751E">
              <w:rPr>
                <w:rFonts w:cs="Arial"/>
                <w:b/>
                <w:lang w:eastAsia="en-GB"/>
              </w:rPr>
              <w:t>Alternative Provision Policy</w:t>
            </w:r>
            <w:r w:rsidRPr="0063751E">
              <w:rPr>
                <w:rFonts w:cs="Arial"/>
                <w:lang w:eastAsia="en-GB"/>
              </w:rPr>
              <w:t xml:space="preserve"> </w:t>
            </w:r>
          </w:p>
          <w:p w14:paraId="4A21B73A" w14:textId="77777777" w:rsidR="00747AA5" w:rsidRPr="0063751E" w:rsidRDefault="00747AA5" w:rsidP="006457EF">
            <w:pPr>
              <w:pStyle w:val="4Bulletedcopyblue"/>
              <w:jc w:val="left"/>
              <w:rPr>
                <w:rFonts w:cs="Arial"/>
                <w:lang w:eastAsia="en-GB"/>
              </w:rPr>
            </w:pPr>
            <w:hyperlink r:id="rId172" w:history="1">
              <w:r w:rsidRPr="0063751E">
                <w:rPr>
                  <w:rStyle w:val="Hyperlink"/>
                  <w:rFonts w:cs="Arial"/>
                  <w:lang w:eastAsia="en-GB"/>
                </w:rPr>
                <w:t>Alternative provision - GOV.UK</w:t>
              </w:r>
            </w:hyperlink>
          </w:p>
          <w:p w14:paraId="1EE72F62" w14:textId="77777777" w:rsidR="00240CED" w:rsidRPr="0063751E" w:rsidRDefault="00747AA5" w:rsidP="006457EF">
            <w:pPr>
              <w:spacing w:before="100" w:beforeAutospacing="1" w:after="100" w:afterAutospacing="1"/>
              <w:rPr>
                <w:rFonts w:cs="Arial"/>
                <w:color w:val="242424"/>
                <w:sz w:val="22"/>
                <w:szCs w:val="22"/>
                <w:lang w:eastAsia="en-GB"/>
              </w:rPr>
            </w:pPr>
            <w:r w:rsidRPr="0063751E">
              <w:rPr>
                <w:rFonts w:eastAsia="Times New Roman" w:cs="Arial"/>
                <w:b/>
                <w:color w:val="242424"/>
                <w:sz w:val="22"/>
                <w:szCs w:val="22"/>
                <w:lang w:eastAsia="en-GB"/>
              </w:rPr>
              <w:t>Substance Misuse / Drugs Education Policy</w:t>
            </w:r>
            <w:r w:rsidRPr="0063751E">
              <w:rPr>
                <w:rFonts w:eastAsia="Times New Roman" w:cs="Arial"/>
                <w:color w:val="242424"/>
                <w:sz w:val="22"/>
                <w:szCs w:val="22"/>
                <w:lang w:eastAsia="en-GB"/>
              </w:rPr>
              <w:t xml:space="preserve"> </w:t>
            </w:r>
          </w:p>
          <w:p w14:paraId="527616D4" w14:textId="0CB1DFE6" w:rsidR="000959BF" w:rsidRPr="0063751E" w:rsidRDefault="00747AA5" w:rsidP="006457EF">
            <w:pPr>
              <w:spacing w:before="100" w:beforeAutospacing="1" w:after="100" w:afterAutospacing="1"/>
              <w:rPr>
                <w:rFonts w:cs="Arial"/>
                <w:sz w:val="22"/>
                <w:szCs w:val="22"/>
                <w:lang w:eastAsia="en-GB"/>
              </w:rPr>
            </w:pPr>
            <w:hyperlink r:id="rId173" w:history="1">
              <w:r w:rsidRPr="0063751E">
                <w:rPr>
                  <w:rStyle w:val="Hyperlink"/>
                  <w:rFonts w:cs="Arial"/>
                  <w:sz w:val="22"/>
                  <w:szCs w:val="22"/>
                  <w:lang w:eastAsia="en-GB"/>
                </w:rPr>
                <w:t>Drugs: advice for schools - GOV.UK</w:t>
              </w:r>
            </w:hyperlink>
          </w:p>
          <w:p w14:paraId="189D0569" w14:textId="77777777" w:rsidR="00240CED" w:rsidRPr="0063751E" w:rsidRDefault="00747AA5" w:rsidP="00A06BC4">
            <w:pPr>
              <w:pStyle w:val="4Bulletedcopyblue"/>
              <w:jc w:val="left"/>
              <w:rPr>
                <w:rFonts w:cs="Arial"/>
              </w:rPr>
            </w:pPr>
            <w:r w:rsidRPr="0063751E">
              <w:rPr>
                <w:rFonts w:cs="Arial"/>
                <w:b/>
                <w:lang w:eastAsia="en-GB"/>
              </w:rPr>
              <w:t>Remote Education Policy</w:t>
            </w:r>
            <w:r w:rsidRPr="0063751E">
              <w:rPr>
                <w:rFonts w:cs="Arial"/>
                <w:lang w:eastAsia="en-GB"/>
              </w:rPr>
              <w:t xml:space="preserve"> </w:t>
            </w:r>
          </w:p>
          <w:p w14:paraId="741C4C42" w14:textId="073F0B31" w:rsidR="00747AA5" w:rsidRPr="0063751E" w:rsidRDefault="00747AA5" w:rsidP="00A06BC4">
            <w:pPr>
              <w:pStyle w:val="4Bulletedcopyblue"/>
              <w:jc w:val="left"/>
              <w:rPr>
                <w:rFonts w:cs="Arial"/>
                <w:lang w:eastAsia="en-GB"/>
              </w:rPr>
            </w:pPr>
            <w:hyperlink r:id="rId174" w:history="1">
              <w:r w:rsidRPr="0063751E">
                <w:rPr>
                  <w:rStyle w:val="Hyperlink"/>
                  <w:rFonts w:cs="Arial"/>
                  <w:lang w:eastAsia="en-GB"/>
                </w:rPr>
                <w:t>Providing remote education: guidance for schools - GOV.UK</w:t>
              </w:r>
            </w:hyperlink>
          </w:p>
        </w:tc>
        <w:tc>
          <w:tcPr>
            <w:tcW w:w="5824" w:type="dxa"/>
          </w:tcPr>
          <w:p w14:paraId="0E58FBAA" w14:textId="31C34AB8" w:rsidR="00747AA5" w:rsidRPr="0063751E" w:rsidRDefault="00747AA5" w:rsidP="00A06BC4">
            <w:pPr>
              <w:pStyle w:val="4Bulletedcopyblue"/>
              <w:jc w:val="left"/>
              <w:rPr>
                <w:rFonts w:cs="Arial"/>
                <w:lang w:eastAsia="en-GB"/>
              </w:rPr>
            </w:pPr>
            <w:r w:rsidRPr="0063751E">
              <w:rPr>
                <w:rFonts w:cs="Arial"/>
                <w:b/>
                <w:lang w:eastAsia="en-GB"/>
              </w:rPr>
              <w:lastRenderedPageBreak/>
              <w:t>Privacy Notices and Data Protection Policy</w:t>
            </w:r>
            <w:r w:rsidRPr="0063751E">
              <w:rPr>
                <w:rFonts w:cs="Arial"/>
                <w:lang w:eastAsia="en-GB"/>
              </w:rPr>
              <w:t xml:space="preserve"> </w:t>
            </w:r>
            <w:r w:rsidRPr="0063751E">
              <w:rPr>
                <w:rFonts w:cs="Arial"/>
                <w:lang w:eastAsia="en-GB"/>
              </w:rPr>
              <w:br/>
            </w:r>
            <w:hyperlink r:id="rId175" w:history="1">
              <w:r w:rsidRPr="0063751E">
                <w:rPr>
                  <w:rStyle w:val="Hyperlink"/>
                  <w:rFonts w:cs="Arial"/>
                  <w:lang w:eastAsia="en-GB"/>
                </w:rPr>
                <w:t>Data protection: The UK's data protection legislation - GOV.UK</w:t>
              </w:r>
            </w:hyperlink>
          </w:p>
          <w:p w14:paraId="25FACE89" w14:textId="77777777" w:rsidR="003D12E7" w:rsidRPr="0063751E" w:rsidRDefault="003D12E7" w:rsidP="00A06BC4">
            <w:pPr>
              <w:pStyle w:val="4Bulletedcopyblue"/>
              <w:jc w:val="left"/>
              <w:rPr>
                <w:rFonts w:cs="Arial"/>
                <w:b/>
                <w:lang w:eastAsia="en-GB"/>
              </w:rPr>
            </w:pPr>
          </w:p>
          <w:p w14:paraId="2861AFFC" w14:textId="77777777" w:rsidR="00240CED" w:rsidRPr="0063751E" w:rsidRDefault="00747AA5" w:rsidP="00A06BC4">
            <w:pPr>
              <w:pStyle w:val="4Bulletedcopyblue"/>
              <w:jc w:val="left"/>
              <w:rPr>
                <w:rFonts w:cs="Arial"/>
                <w:lang w:eastAsia="en-GB"/>
              </w:rPr>
            </w:pPr>
            <w:r w:rsidRPr="0063751E">
              <w:rPr>
                <w:rFonts w:cs="Arial"/>
                <w:b/>
                <w:lang w:eastAsia="en-GB"/>
              </w:rPr>
              <w:t>Safer Recruitment Policy</w:t>
            </w:r>
            <w:r w:rsidRPr="0063751E">
              <w:rPr>
                <w:rFonts w:cs="Arial"/>
                <w:lang w:eastAsia="en-GB"/>
              </w:rPr>
              <w:t xml:space="preserve"> </w:t>
            </w:r>
          </w:p>
          <w:p w14:paraId="06BB562B" w14:textId="6FC9B640" w:rsidR="00747AA5" w:rsidRPr="0063751E" w:rsidRDefault="00747AA5" w:rsidP="00A06BC4">
            <w:pPr>
              <w:pStyle w:val="4Bulletedcopyblue"/>
              <w:jc w:val="left"/>
              <w:rPr>
                <w:rFonts w:cs="Arial"/>
                <w:lang w:eastAsia="en-GB"/>
              </w:rPr>
            </w:pPr>
            <w:r w:rsidRPr="0063751E">
              <w:rPr>
                <w:rFonts w:cs="Arial"/>
                <w:lang w:eastAsia="en-GB"/>
              </w:rPr>
              <w:t xml:space="preserve">Part three </w:t>
            </w:r>
            <w:hyperlink r:id="rId176" w:history="1">
              <w:r w:rsidRPr="0063751E">
                <w:rPr>
                  <w:rStyle w:val="Hyperlink"/>
                  <w:rFonts w:cs="Arial"/>
                  <w:lang w:eastAsia="en-GB"/>
                </w:rPr>
                <w:t>Keeping children safe in education - GOV.UK</w:t>
              </w:r>
            </w:hyperlink>
          </w:p>
          <w:p w14:paraId="1661C7BB" w14:textId="77777777" w:rsidR="003D12E7" w:rsidRPr="0063751E" w:rsidRDefault="003D12E7" w:rsidP="00A06BC4">
            <w:pPr>
              <w:pStyle w:val="4Bulletedcopyblue"/>
              <w:jc w:val="left"/>
              <w:rPr>
                <w:rFonts w:cs="Arial"/>
                <w:b/>
                <w:lang w:eastAsia="en-GB"/>
              </w:rPr>
            </w:pPr>
          </w:p>
          <w:p w14:paraId="603E5BD8" w14:textId="77777777" w:rsidR="00240CED" w:rsidRPr="0063751E" w:rsidRDefault="00747AA5" w:rsidP="00A06BC4">
            <w:pPr>
              <w:pStyle w:val="4Bulletedcopyblue"/>
              <w:jc w:val="left"/>
              <w:rPr>
                <w:rFonts w:cs="Arial"/>
                <w:b/>
                <w:lang w:eastAsia="en-GB"/>
              </w:rPr>
            </w:pPr>
            <w:r w:rsidRPr="0063751E">
              <w:rPr>
                <w:rFonts w:cs="Arial"/>
                <w:b/>
                <w:lang w:eastAsia="en-GB"/>
              </w:rPr>
              <w:t xml:space="preserve">Managing Allegations Against Staff and Low-Level Concerns Policy </w:t>
            </w:r>
          </w:p>
          <w:p w14:paraId="5BE565F1" w14:textId="610036AC" w:rsidR="00747AA5" w:rsidRPr="0063751E" w:rsidRDefault="00747AA5" w:rsidP="00A06BC4">
            <w:pPr>
              <w:pStyle w:val="4Bulletedcopyblue"/>
              <w:jc w:val="left"/>
              <w:rPr>
                <w:rFonts w:cs="Arial"/>
                <w:lang w:eastAsia="en-GB"/>
              </w:rPr>
            </w:pPr>
            <w:r w:rsidRPr="0063751E">
              <w:rPr>
                <w:rFonts w:cs="Arial"/>
                <w:lang w:eastAsia="en-GB"/>
              </w:rPr>
              <w:t xml:space="preserve">Part four </w:t>
            </w:r>
            <w:hyperlink r:id="rId177" w:history="1">
              <w:r w:rsidRPr="0063751E">
                <w:rPr>
                  <w:rStyle w:val="Hyperlink"/>
                  <w:rFonts w:cs="Arial"/>
                  <w:lang w:eastAsia="en-GB"/>
                </w:rPr>
                <w:t>Keeping children safe in education - GOV.UK</w:t>
              </w:r>
            </w:hyperlink>
          </w:p>
          <w:p w14:paraId="0A84C2D8" w14:textId="77777777" w:rsidR="00747AA5" w:rsidRPr="0063751E" w:rsidRDefault="00747AA5" w:rsidP="00A06BC4">
            <w:pPr>
              <w:pStyle w:val="4Bulletedcopyblue"/>
              <w:jc w:val="left"/>
              <w:rPr>
                <w:rFonts w:cs="Arial"/>
                <w:lang w:eastAsia="en-GB"/>
              </w:rPr>
            </w:pPr>
            <w:hyperlink r:id="rId178" w:history="1">
              <w:r w:rsidRPr="0063751E">
                <w:rPr>
                  <w:rStyle w:val="Hyperlink"/>
                  <w:rFonts w:cs="Arial"/>
                  <w:lang w:eastAsia="en-GB"/>
                </w:rPr>
                <w:t>Managing Allegations Against People who work with...</w:t>
              </w:r>
            </w:hyperlink>
          </w:p>
          <w:p w14:paraId="3F7E4848" w14:textId="77777777" w:rsidR="003D12E7" w:rsidRPr="0063751E" w:rsidRDefault="003D12E7" w:rsidP="00A06BC4">
            <w:pPr>
              <w:pStyle w:val="4Bulletedcopyblue"/>
              <w:jc w:val="left"/>
              <w:rPr>
                <w:rFonts w:cs="Arial"/>
                <w:b/>
                <w:lang w:eastAsia="en-GB"/>
              </w:rPr>
            </w:pPr>
          </w:p>
          <w:p w14:paraId="2233885A" w14:textId="535654DE" w:rsidR="00747AA5" w:rsidRPr="0063751E" w:rsidRDefault="00747AA5" w:rsidP="00A06BC4">
            <w:pPr>
              <w:pStyle w:val="4Bulletedcopyblue"/>
              <w:jc w:val="left"/>
              <w:rPr>
                <w:rFonts w:cs="Arial"/>
                <w:lang w:eastAsia="en-GB"/>
              </w:rPr>
            </w:pPr>
            <w:r w:rsidRPr="0063751E">
              <w:rPr>
                <w:rFonts w:cs="Arial"/>
                <w:b/>
                <w:lang w:eastAsia="en-GB"/>
              </w:rPr>
              <w:t>Staff Disciplinary and Grievance Procedures</w:t>
            </w:r>
            <w:r w:rsidRPr="0063751E">
              <w:rPr>
                <w:rFonts w:cs="Arial"/>
                <w:lang w:eastAsia="en-GB"/>
              </w:rPr>
              <w:t xml:space="preserve"> </w:t>
            </w:r>
            <w:hyperlink r:id="rId179" w:history="1">
              <w:proofErr w:type="spellStart"/>
              <w:r w:rsidRPr="0063751E">
                <w:rPr>
                  <w:rStyle w:val="Hyperlink"/>
                  <w:rFonts w:cs="Arial"/>
                  <w:lang w:eastAsia="en-GB"/>
                </w:rPr>
                <w:t>Acas</w:t>
              </w:r>
              <w:proofErr w:type="spellEnd"/>
              <w:r w:rsidRPr="0063751E">
                <w:rPr>
                  <w:rStyle w:val="Hyperlink"/>
                  <w:rFonts w:cs="Arial"/>
                  <w:lang w:eastAsia="en-GB"/>
                </w:rPr>
                <w:t xml:space="preserve"> | Making working life better for everyone in Britain</w:t>
              </w:r>
            </w:hyperlink>
          </w:p>
          <w:p w14:paraId="445AAF83" w14:textId="77777777" w:rsidR="003D12E7" w:rsidRPr="0063751E" w:rsidRDefault="003D12E7" w:rsidP="00A06BC4">
            <w:pPr>
              <w:pStyle w:val="4Bulletedcopyblue"/>
              <w:jc w:val="left"/>
              <w:rPr>
                <w:rFonts w:cs="Arial"/>
                <w:b/>
                <w:lang w:eastAsia="en-GB"/>
              </w:rPr>
            </w:pPr>
          </w:p>
          <w:p w14:paraId="2DA40CD8" w14:textId="77777777" w:rsidR="00240CED" w:rsidRPr="0063751E" w:rsidRDefault="00747AA5" w:rsidP="00A06BC4">
            <w:pPr>
              <w:pStyle w:val="4Bulletedcopyblue"/>
              <w:jc w:val="left"/>
              <w:rPr>
                <w:rFonts w:cs="Arial"/>
                <w:lang w:eastAsia="en-GB"/>
              </w:rPr>
            </w:pPr>
            <w:r w:rsidRPr="0063751E">
              <w:rPr>
                <w:rFonts w:cs="Arial"/>
                <w:b/>
                <w:lang w:eastAsia="en-GB"/>
              </w:rPr>
              <w:t>Prevent Duty and Radicalisation Policy</w:t>
            </w:r>
            <w:r w:rsidRPr="0063751E">
              <w:rPr>
                <w:rFonts w:cs="Arial"/>
                <w:lang w:eastAsia="en-GB"/>
              </w:rPr>
              <w:t xml:space="preserve"> </w:t>
            </w:r>
          </w:p>
          <w:p w14:paraId="2E029ACC" w14:textId="2DF1BB1D" w:rsidR="00747AA5" w:rsidRPr="0063751E" w:rsidRDefault="00747AA5" w:rsidP="00A06BC4">
            <w:pPr>
              <w:pStyle w:val="4Bulletedcopyblue"/>
              <w:jc w:val="left"/>
              <w:rPr>
                <w:rFonts w:cs="Arial"/>
                <w:lang w:eastAsia="en-GB"/>
              </w:rPr>
            </w:pPr>
            <w:hyperlink r:id="rId180" w:history="1">
              <w:r w:rsidRPr="0063751E">
                <w:rPr>
                  <w:rStyle w:val="Hyperlink"/>
                  <w:rFonts w:cs="Arial"/>
                  <w:lang w:eastAsia="en-GB"/>
                </w:rPr>
                <w:t>Prevent duty guidance: England and Wales (2023) - GOV.UK</w:t>
              </w:r>
            </w:hyperlink>
          </w:p>
          <w:p w14:paraId="78DA14E3" w14:textId="77777777" w:rsidR="003D12E7" w:rsidRPr="0063751E" w:rsidRDefault="003D12E7" w:rsidP="00A06BC4">
            <w:pPr>
              <w:pStyle w:val="4Bulletedcopyblue"/>
              <w:jc w:val="left"/>
              <w:rPr>
                <w:rFonts w:cs="Arial"/>
                <w:b/>
                <w:lang w:eastAsia="en-GB"/>
              </w:rPr>
            </w:pPr>
          </w:p>
          <w:p w14:paraId="34F93D21" w14:textId="098D94FC" w:rsidR="00747AA5" w:rsidRPr="0063751E" w:rsidRDefault="00747AA5" w:rsidP="00A06BC4">
            <w:pPr>
              <w:pStyle w:val="4Bulletedcopyblue"/>
              <w:jc w:val="left"/>
              <w:rPr>
                <w:rFonts w:cs="Arial"/>
                <w:lang w:eastAsia="en-GB"/>
              </w:rPr>
            </w:pPr>
            <w:r w:rsidRPr="0063751E">
              <w:rPr>
                <w:rFonts w:cs="Arial"/>
                <w:b/>
                <w:lang w:eastAsia="en-GB"/>
              </w:rPr>
              <w:t>Visitors, Volunteers and Site Security</w:t>
            </w:r>
            <w:r w:rsidRPr="0063751E">
              <w:rPr>
                <w:rFonts w:cs="Arial"/>
                <w:lang w:eastAsia="en-GB"/>
              </w:rPr>
              <w:t xml:space="preserve"> </w:t>
            </w:r>
            <w:r w:rsidRPr="0063751E">
              <w:rPr>
                <w:rFonts w:cs="Arial"/>
                <w:b/>
                <w:lang w:eastAsia="en-GB"/>
              </w:rPr>
              <w:t xml:space="preserve">Policy </w:t>
            </w:r>
          </w:p>
          <w:p w14:paraId="6456F388" w14:textId="77777777" w:rsidR="00A661FE" w:rsidRPr="0063751E" w:rsidRDefault="00A661FE" w:rsidP="00A06BC4">
            <w:pPr>
              <w:pStyle w:val="4Bulletedcopyblue"/>
              <w:jc w:val="left"/>
              <w:rPr>
                <w:rFonts w:cs="Arial"/>
                <w:b/>
                <w:lang w:eastAsia="en-GB"/>
              </w:rPr>
            </w:pPr>
          </w:p>
          <w:p w14:paraId="58AAFD98" w14:textId="17994B36" w:rsidR="00747AA5" w:rsidRPr="0063751E" w:rsidRDefault="00747AA5" w:rsidP="00A06BC4">
            <w:pPr>
              <w:pStyle w:val="4Bulletedcopyblue"/>
              <w:jc w:val="left"/>
              <w:rPr>
                <w:rFonts w:cs="Arial"/>
                <w:lang w:eastAsia="en-GB"/>
              </w:rPr>
            </w:pPr>
            <w:r w:rsidRPr="0063751E">
              <w:rPr>
                <w:rFonts w:cs="Arial"/>
                <w:b/>
                <w:lang w:eastAsia="en-GB"/>
              </w:rPr>
              <w:t>Educational Visits and Off-Site Visits Policy</w:t>
            </w:r>
            <w:r w:rsidRPr="0063751E">
              <w:rPr>
                <w:rFonts w:cs="Arial"/>
                <w:lang w:eastAsia="en-GB"/>
              </w:rPr>
              <w:t xml:space="preserve"> </w:t>
            </w:r>
          </w:p>
          <w:p w14:paraId="2C7EFC10" w14:textId="77777777" w:rsidR="00A661FE" w:rsidRPr="0063751E" w:rsidRDefault="00A661FE" w:rsidP="00A06BC4">
            <w:pPr>
              <w:pStyle w:val="4Bulletedcopyblue"/>
              <w:jc w:val="left"/>
              <w:rPr>
                <w:rFonts w:cs="Arial"/>
                <w:b/>
                <w:lang w:eastAsia="en-GB"/>
              </w:rPr>
            </w:pPr>
          </w:p>
          <w:p w14:paraId="32CF8B8F" w14:textId="6EE70AEA" w:rsidR="00747AA5" w:rsidRPr="0063751E" w:rsidRDefault="00747AA5" w:rsidP="00A06BC4">
            <w:pPr>
              <w:pStyle w:val="4Bulletedcopyblue"/>
              <w:jc w:val="left"/>
              <w:rPr>
                <w:rFonts w:cs="Arial"/>
                <w:lang w:eastAsia="en-GB"/>
              </w:rPr>
            </w:pPr>
            <w:r w:rsidRPr="0063751E">
              <w:rPr>
                <w:rFonts w:cs="Arial"/>
                <w:b/>
                <w:lang w:eastAsia="en-GB"/>
              </w:rPr>
              <w:t>Physical Intervention / Positive Handling Policy</w:t>
            </w:r>
            <w:r w:rsidRPr="0063751E">
              <w:rPr>
                <w:rFonts w:cs="Arial"/>
                <w:lang w:eastAsia="en-GB"/>
              </w:rPr>
              <w:t xml:space="preserve"> </w:t>
            </w:r>
            <w:r w:rsidRPr="0063751E">
              <w:rPr>
                <w:rFonts w:cs="Arial"/>
                <w:lang w:eastAsia="en-GB"/>
              </w:rPr>
              <w:br/>
            </w:r>
            <w:hyperlink r:id="rId181" w:history="1">
              <w:r w:rsidRPr="0063751E">
                <w:rPr>
                  <w:rStyle w:val="Hyperlink"/>
                  <w:rFonts w:cs="Arial"/>
                  <w:lang w:eastAsia="en-GB"/>
                </w:rPr>
                <w:t>Use of reasonable force in schools - GOV.UK</w:t>
              </w:r>
            </w:hyperlink>
          </w:p>
          <w:p w14:paraId="2F6EFD97" w14:textId="77777777" w:rsidR="00A661FE" w:rsidRPr="0063751E" w:rsidRDefault="00A661FE" w:rsidP="00A06BC4">
            <w:pPr>
              <w:pStyle w:val="4Bulletedcopyblue"/>
              <w:jc w:val="left"/>
              <w:rPr>
                <w:rFonts w:cs="Arial"/>
                <w:b/>
                <w:lang w:eastAsia="en-GB"/>
              </w:rPr>
            </w:pPr>
          </w:p>
          <w:p w14:paraId="5F29B088" w14:textId="309AAAF8" w:rsidR="00747AA5" w:rsidRPr="0063751E" w:rsidRDefault="00747AA5" w:rsidP="00A06BC4">
            <w:pPr>
              <w:pStyle w:val="4Bulletedcopyblue"/>
              <w:jc w:val="left"/>
              <w:rPr>
                <w:rFonts w:cs="Arial"/>
                <w:lang w:eastAsia="en-GB"/>
              </w:rPr>
            </w:pPr>
            <w:r w:rsidRPr="0063751E">
              <w:rPr>
                <w:rFonts w:cs="Arial"/>
                <w:b/>
                <w:lang w:eastAsia="en-GB"/>
              </w:rPr>
              <w:t>Intimate Care Policy</w:t>
            </w:r>
            <w:r w:rsidRPr="0063751E">
              <w:rPr>
                <w:rFonts w:cs="Arial"/>
                <w:lang w:eastAsia="en-GB"/>
              </w:rPr>
              <w:t xml:space="preserve"> </w:t>
            </w:r>
          </w:p>
          <w:p w14:paraId="5D664B77" w14:textId="77777777" w:rsidR="00747AA5" w:rsidRPr="0063751E" w:rsidRDefault="00747AA5" w:rsidP="00A06BC4">
            <w:pPr>
              <w:pStyle w:val="4Bulletedcopyblue"/>
              <w:jc w:val="left"/>
              <w:rPr>
                <w:rFonts w:cs="Arial"/>
                <w:lang w:eastAsia="en-GB"/>
              </w:rPr>
            </w:pPr>
            <w:hyperlink r:id="rId182" w:history="1">
              <w:r w:rsidRPr="0063751E">
                <w:rPr>
                  <w:rStyle w:val="Hyperlink"/>
                  <w:rFonts w:cs="Arial"/>
                  <w:lang w:eastAsia="en-GB"/>
                </w:rPr>
                <w:t>Early years foundation stage (EYFS) statutory framework - GOV.UK</w:t>
              </w:r>
            </w:hyperlink>
            <w:r w:rsidRPr="0063751E">
              <w:rPr>
                <w:rFonts w:cs="Arial"/>
                <w:lang w:eastAsia="en-GB"/>
              </w:rPr>
              <w:br/>
            </w:r>
            <w:hyperlink r:id="rId183" w:history="1">
              <w:r w:rsidRPr="0063751E">
                <w:rPr>
                  <w:rStyle w:val="Hyperlink"/>
                  <w:rFonts w:cs="Arial"/>
                  <w:lang w:eastAsia="en-GB"/>
                </w:rPr>
                <w:t>Intimate care of children | NSPCC Learning</w:t>
              </w:r>
            </w:hyperlink>
          </w:p>
          <w:p w14:paraId="3D8BE511" w14:textId="77777777" w:rsidR="00A661FE" w:rsidRPr="0063751E" w:rsidRDefault="00A661FE" w:rsidP="00A06BC4">
            <w:pPr>
              <w:pStyle w:val="4Bulletedcopyblue"/>
              <w:jc w:val="left"/>
              <w:rPr>
                <w:rFonts w:cs="Arial"/>
                <w:b/>
                <w:lang w:eastAsia="en-GB"/>
              </w:rPr>
            </w:pPr>
          </w:p>
          <w:p w14:paraId="6632DF3D" w14:textId="77777777" w:rsidR="00240CED" w:rsidRPr="0063751E" w:rsidRDefault="00747AA5" w:rsidP="00A06BC4">
            <w:pPr>
              <w:pStyle w:val="4Bulletedcopyblue"/>
              <w:jc w:val="left"/>
              <w:rPr>
                <w:rFonts w:cs="Arial"/>
                <w:lang w:eastAsia="en-GB"/>
              </w:rPr>
            </w:pPr>
            <w:r w:rsidRPr="0063751E">
              <w:rPr>
                <w:rFonts w:cs="Arial"/>
                <w:b/>
                <w:lang w:eastAsia="en-GB"/>
              </w:rPr>
              <w:t>Photography, Video and Images Policy</w:t>
            </w:r>
            <w:r w:rsidRPr="0063751E">
              <w:rPr>
                <w:rFonts w:cs="Arial"/>
                <w:lang w:eastAsia="en-GB"/>
              </w:rPr>
              <w:t xml:space="preserve"> </w:t>
            </w:r>
          </w:p>
          <w:p w14:paraId="24C3C542" w14:textId="77777777" w:rsidR="009E56E5" w:rsidRPr="0063751E" w:rsidRDefault="009E56E5" w:rsidP="009E56E5">
            <w:pPr>
              <w:jc w:val="right"/>
              <w:rPr>
                <w:rFonts w:cs="Arial"/>
                <w:sz w:val="22"/>
                <w:szCs w:val="22"/>
                <w:lang w:eastAsia="en-GB"/>
              </w:rPr>
            </w:pPr>
          </w:p>
          <w:p w14:paraId="2EF7AF66" w14:textId="77777777" w:rsidR="009E56E5" w:rsidRPr="0063751E" w:rsidRDefault="009E56E5" w:rsidP="009E56E5">
            <w:pPr>
              <w:rPr>
                <w:rFonts w:cs="Arial"/>
                <w:sz w:val="22"/>
                <w:szCs w:val="22"/>
                <w:lang w:eastAsia="en-GB"/>
              </w:rPr>
            </w:pPr>
          </w:p>
          <w:p w14:paraId="3869E9F3" w14:textId="16A5802C" w:rsidR="00747AA5" w:rsidRPr="0063751E" w:rsidRDefault="00747AA5" w:rsidP="00A06BC4">
            <w:pPr>
              <w:pStyle w:val="4Bulletedcopyblue"/>
              <w:jc w:val="left"/>
              <w:rPr>
                <w:rFonts w:cs="Arial"/>
                <w:lang w:eastAsia="en-GB"/>
              </w:rPr>
            </w:pPr>
            <w:hyperlink r:id="rId184" w:history="1">
              <w:r w:rsidRPr="0063751E">
                <w:rPr>
                  <w:rStyle w:val="Hyperlink"/>
                  <w:rFonts w:cs="Arial"/>
                  <w:lang w:eastAsia="en-GB"/>
                </w:rPr>
                <w:t>Data protection in schools - Taking and using photos and videos, and using CCTV in schools - Guidance - GOV.UK</w:t>
              </w:r>
            </w:hyperlink>
          </w:p>
          <w:p w14:paraId="42588EC1" w14:textId="77777777" w:rsidR="003D12E7" w:rsidRPr="0063751E" w:rsidRDefault="003D12E7" w:rsidP="00A06BC4">
            <w:pPr>
              <w:pStyle w:val="4Bulletedcopyblue"/>
              <w:jc w:val="left"/>
              <w:rPr>
                <w:rFonts w:cs="Arial"/>
                <w:b/>
                <w:lang w:eastAsia="en-GB"/>
              </w:rPr>
            </w:pPr>
          </w:p>
          <w:p w14:paraId="38AC9D23" w14:textId="77777777" w:rsidR="00A661FE" w:rsidRPr="0063751E" w:rsidRDefault="00747AA5" w:rsidP="00A06BC4">
            <w:pPr>
              <w:pStyle w:val="4Bulletedcopyblue"/>
              <w:jc w:val="left"/>
              <w:rPr>
                <w:rFonts w:cs="Arial"/>
                <w:b/>
                <w:lang w:eastAsia="en-GB"/>
              </w:rPr>
            </w:pPr>
            <w:r w:rsidRPr="0063751E">
              <w:rPr>
                <w:rFonts w:cs="Arial"/>
                <w:b/>
                <w:lang w:eastAsia="en-GB"/>
              </w:rPr>
              <w:t xml:space="preserve">Email, </w:t>
            </w:r>
            <w:r w:rsidR="00374575" w:rsidRPr="0063751E">
              <w:rPr>
                <w:rFonts w:cs="Arial"/>
                <w:b/>
                <w:lang w:eastAsia="en-GB"/>
              </w:rPr>
              <w:t>social media</w:t>
            </w:r>
            <w:r w:rsidRPr="0063751E">
              <w:rPr>
                <w:rFonts w:cs="Arial"/>
                <w:b/>
                <w:lang w:eastAsia="en-GB"/>
              </w:rPr>
              <w:t xml:space="preserve"> and Home-School </w:t>
            </w:r>
          </w:p>
          <w:p w14:paraId="3150A64C" w14:textId="77777777" w:rsidR="00A661FE" w:rsidRPr="0063751E" w:rsidRDefault="00A661FE" w:rsidP="00A06BC4">
            <w:pPr>
              <w:pStyle w:val="4Bulletedcopyblue"/>
              <w:jc w:val="left"/>
              <w:rPr>
                <w:rFonts w:cs="Arial"/>
                <w:b/>
                <w:lang w:eastAsia="en-GB"/>
              </w:rPr>
            </w:pPr>
          </w:p>
          <w:p w14:paraId="5240E153" w14:textId="51151843" w:rsidR="00747AA5" w:rsidRPr="0063751E" w:rsidRDefault="00747AA5" w:rsidP="00A06BC4">
            <w:pPr>
              <w:pStyle w:val="4Bulletedcopyblue"/>
              <w:jc w:val="left"/>
              <w:rPr>
                <w:rFonts w:cs="Arial"/>
                <w:lang w:eastAsia="en-GB"/>
              </w:rPr>
            </w:pPr>
            <w:r w:rsidRPr="0063751E">
              <w:rPr>
                <w:rFonts w:cs="Arial"/>
                <w:b/>
                <w:lang w:eastAsia="en-GB"/>
              </w:rPr>
              <w:t>Communications Policy</w:t>
            </w:r>
            <w:r w:rsidRPr="0063751E">
              <w:rPr>
                <w:rFonts w:cs="Arial"/>
                <w:lang w:eastAsia="en-GB"/>
              </w:rPr>
              <w:t xml:space="preserve"> </w:t>
            </w:r>
          </w:p>
          <w:p w14:paraId="24E0FA3C" w14:textId="77777777" w:rsidR="00A661FE" w:rsidRPr="0063751E" w:rsidRDefault="00A661FE" w:rsidP="00A06BC4">
            <w:pPr>
              <w:pStyle w:val="4Bulletedcopyblue"/>
              <w:jc w:val="left"/>
              <w:rPr>
                <w:rFonts w:cs="Arial"/>
                <w:b/>
                <w:lang w:eastAsia="en-GB"/>
              </w:rPr>
            </w:pPr>
          </w:p>
          <w:p w14:paraId="1E110306" w14:textId="77777777" w:rsidR="00747AA5" w:rsidRPr="0063751E" w:rsidRDefault="00747AA5" w:rsidP="00A06BC4">
            <w:pPr>
              <w:pStyle w:val="4Bulletedcopyblue"/>
              <w:jc w:val="left"/>
              <w:rPr>
                <w:rFonts w:cs="Arial"/>
                <w:b/>
                <w:lang w:eastAsia="en-GB"/>
              </w:rPr>
            </w:pPr>
            <w:r w:rsidRPr="0063751E">
              <w:rPr>
                <w:rFonts w:cs="Arial"/>
                <w:b/>
                <w:lang w:eastAsia="en-GB"/>
              </w:rPr>
              <w:t>Guidance for safer working practice for those working with children and young people in education settings</w:t>
            </w:r>
          </w:p>
          <w:p w14:paraId="0DADB6CE" w14:textId="77777777" w:rsidR="00747AA5" w:rsidRPr="0063751E" w:rsidRDefault="00747AA5" w:rsidP="00A06BC4">
            <w:pPr>
              <w:pStyle w:val="4Bulletedcopyblue"/>
              <w:jc w:val="left"/>
              <w:rPr>
                <w:rFonts w:cs="Arial"/>
                <w:lang w:eastAsia="en-GB"/>
              </w:rPr>
            </w:pPr>
            <w:hyperlink r:id="rId185" w:history="1">
              <w:r w:rsidRPr="0063751E">
                <w:rPr>
                  <w:rStyle w:val="Hyperlink"/>
                  <w:rFonts w:cs="Arial"/>
                  <w:lang w:eastAsia="en-GB"/>
                </w:rPr>
                <w:t>Professional and Personnel Relationships</w:t>
              </w:r>
            </w:hyperlink>
          </w:p>
          <w:p w14:paraId="2DEC61A9" w14:textId="77777777" w:rsidR="00A661FE" w:rsidRPr="0063751E" w:rsidRDefault="00A661FE" w:rsidP="00A06BC4">
            <w:pPr>
              <w:pStyle w:val="4Bulletedcopyblue"/>
              <w:jc w:val="left"/>
              <w:rPr>
                <w:rFonts w:cs="Arial"/>
                <w:b/>
                <w:lang w:eastAsia="en-GB"/>
              </w:rPr>
            </w:pPr>
          </w:p>
          <w:p w14:paraId="5C4AA419" w14:textId="606B5CBF" w:rsidR="00747AA5" w:rsidRPr="0063751E" w:rsidRDefault="00747AA5" w:rsidP="00A06BC4">
            <w:pPr>
              <w:pStyle w:val="4Bulletedcopyblue"/>
              <w:jc w:val="left"/>
              <w:rPr>
                <w:rFonts w:cs="Arial"/>
                <w:lang w:eastAsia="en-GB"/>
              </w:rPr>
            </w:pPr>
            <w:r w:rsidRPr="0063751E">
              <w:rPr>
                <w:rFonts w:cs="Arial"/>
                <w:b/>
                <w:lang w:eastAsia="en-GB"/>
              </w:rPr>
              <w:lastRenderedPageBreak/>
              <w:t xml:space="preserve">Gifts and Hospitality </w:t>
            </w:r>
            <w:r w:rsidR="00A06BC4" w:rsidRPr="0063751E">
              <w:rPr>
                <w:rFonts w:cs="Arial"/>
                <w:b/>
                <w:lang w:eastAsia="en-GB"/>
              </w:rPr>
              <w:t>Policy</w:t>
            </w:r>
            <w:r w:rsidR="00A06BC4" w:rsidRPr="0063751E">
              <w:rPr>
                <w:rFonts w:cs="Arial"/>
              </w:rPr>
              <w:t xml:space="preserve"> </w:t>
            </w:r>
          </w:p>
          <w:p w14:paraId="3CDACDAA" w14:textId="77777777" w:rsidR="00A661FE" w:rsidRPr="0063751E" w:rsidRDefault="00A661FE" w:rsidP="00A06BC4">
            <w:pPr>
              <w:pStyle w:val="4Bulletedcopyblue"/>
              <w:jc w:val="left"/>
              <w:rPr>
                <w:rFonts w:cs="Arial"/>
                <w:b/>
                <w:lang w:eastAsia="en-GB"/>
              </w:rPr>
            </w:pPr>
          </w:p>
          <w:p w14:paraId="368633D1" w14:textId="77777777" w:rsidR="00747AA5" w:rsidRPr="0063751E" w:rsidRDefault="00747AA5" w:rsidP="00A06BC4">
            <w:pPr>
              <w:pStyle w:val="4Bulletedcopyblue"/>
              <w:jc w:val="left"/>
              <w:rPr>
                <w:rFonts w:cs="Arial"/>
                <w:lang w:eastAsia="en-GB"/>
              </w:rPr>
            </w:pPr>
            <w:r w:rsidRPr="0063751E">
              <w:rPr>
                <w:rFonts w:cs="Arial"/>
                <w:b/>
                <w:lang w:eastAsia="en-GB"/>
              </w:rPr>
              <w:t>Teachers' Standards</w:t>
            </w:r>
            <w:r w:rsidRPr="0063751E">
              <w:rPr>
                <w:rFonts w:cs="Arial"/>
                <w:lang w:eastAsia="en-GB"/>
              </w:rPr>
              <w:br/>
            </w:r>
            <w:hyperlink r:id="rId186" w:history="1">
              <w:r w:rsidRPr="0063751E">
                <w:rPr>
                  <w:rStyle w:val="Hyperlink"/>
                  <w:rFonts w:cs="Arial"/>
                  <w:lang w:eastAsia="en-GB"/>
                </w:rPr>
                <w:t>Teachers' standards - GOV.UK</w:t>
              </w:r>
            </w:hyperlink>
          </w:p>
          <w:p w14:paraId="6C2CBF43" w14:textId="77777777" w:rsidR="00A661FE" w:rsidRPr="0063751E" w:rsidRDefault="00A661FE" w:rsidP="00A06BC4">
            <w:pPr>
              <w:pStyle w:val="4Bulletedcopyblue"/>
              <w:jc w:val="left"/>
              <w:rPr>
                <w:rFonts w:cs="Arial"/>
                <w:b/>
                <w:lang w:eastAsia="en-GB"/>
              </w:rPr>
            </w:pPr>
          </w:p>
          <w:p w14:paraId="5549FB1B" w14:textId="77777777" w:rsidR="00747AA5" w:rsidRPr="0063751E" w:rsidRDefault="00747AA5" w:rsidP="00A06BC4">
            <w:pPr>
              <w:pStyle w:val="4Bulletedcopyblue"/>
              <w:jc w:val="left"/>
              <w:rPr>
                <w:rFonts w:cs="Arial"/>
                <w:lang w:eastAsia="en-GB"/>
              </w:rPr>
            </w:pPr>
            <w:r w:rsidRPr="0063751E">
              <w:rPr>
                <w:rFonts w:cs="Arial"/>
                <w:b/>
                <w:lang w:eastAsia="en-GB"/>
              </w:rPr>
              <w:t>Teaching Assistant Deployment and Standards Guidance</w:t>
            </w:r>
            <w:r w:rsidRPr="0063751E">
              <w:rPr>
                <w:rFonts w:cs="Arial"/>
                <w:b/>
                <w:lang w:eastAsia="en-GB"/>
              </w:rPr>
              <w:br/>
            </w:r>
            <w:hyperlink r:id="rId187" w:history="1">
              <w:r w:rsidRPr="0063751E">
                <w:rPr>
                  <w:rStyle w:val="Hyperlink"/>
                  <w:rFonts w:cs="Arial"/>
                  <w:lang w:eastAsia="en-GB"/>
                </w:rPr>
                <w:t>New Education Endowment Foundation (EEF) Resources | Can-Do | Bracknell Forest</w:t>
              </w:r>
            </w:hyperlink>
          </w:p>
          <w:p w14:paraId="53360C74" w14:textId="77777777" w:rsidR="00A661FE" w:rsidRPr="0063751E" w:rsidRDefault="00A661FE" w:rsidP="00A06BC4">
            <w:pPr>
              <w:pStyle w:val="4Bulletedcopyblue"/>
              <w:jc w:val="left"/>
              <w:rPr>
                <w:rFonts w:cs="Arial"/>
                <w:b/>
                <w:lang w:eastAsia="en-GB"/>
              </w:rPr>
            </w:pPr>
          </w:p>
          <w:p w14:paraId="12330ECE" w14:textId="77777777" w:rsidR="00747AA5" w:rsidRPr="0063751E" w:rsidRDefault="00747AA5" w:rsidP="00A06BC4">
            <w:pPr>
              <w:pStyle w:val="4Bulletedcopyblue"/>
              <w:jc w:val="left"/>
              <w:rPr>
                <w:rFonts w:cs="Arial"/>
                <w:lang w:eastAsia="en-GB"/>
              </w:rPr>
            </w:pPr>
            <w:r w:rsidRPr="0063751E">
              <w:rPr>
                <w:rFonts w:cs="Arial"/>
                <w:b/>
                <w:lang w:eastAsia="en-GB"/>
              </w:rPr>
              <w:t>Information Sharing Guidance</w:t>
            </w:r>
            <w:r w:rsidRPr="0063751E">
              <w:rPr>
                <w:rFonts w:cs="Arial"/>
                <w:lang w:eastAsia="en-GB"/>
              </w:rPr>
              <w:br/>
            </w:r>
            <w:hyperlink r:id="rId188" w:history="1">
              <w:r w:rsidRPr="0063751E">
                <w:rPr>
                  <w:rStyle w:val="Hyperlink"/>
                  <w:rFonts w:cs="Arial"/>
                  <w:lang w:eastAsia="en-GB"/>
                </w:rPr>
                <w:t>Information sharing advice for safeguarding practitioners - GOV.UK</w:t>
              </w:r>
            </w:hyperlink>
          </w:p>
          <w:p w14:paraId="7CA686C5" w14:textId="77777777" w:rsidR="00747AA5" w:rsidRPr="0063751E" w:rsidRDefault="00747AA5" w:rsidP="00747AA5">
            <w:pPr>
              <w:pStyle w:val="4Bulletedcopyblue"/>
              <w:ind w:left="720"/>
              <w:jc w:val="left"/>
              <w:rPr>
                <w:rFonts w:cs="Arial"/>
              </w:rPr>
            </w:pPr>
          </w:p>
        </w:tc>
      </w:tr>
    </w:tbl>
    <w:p w14:paraId="2E177049" w14:textId="77777777" w:rsidR="00273064" w:rsidRDefault="00273064" w:rsidP="004D1439">
      <w:pPr>
        <w:pStyle w:val="Mainbodytext"/>
        <w:sectPr w:rsidR="00273064" w:rsidSect="00273064">
          <w:footerReference w:type="default" r:id="rId189"/>
          <w:pgSz w:w="11906" w:h="16838"/>
          <w:pgMar w:top="720" w:right="720" w:bottom="720" w:left="720" w:header="708" w:footer="113" w:gutter="0"/>
          <w:cols w:space="708"/>
          <w:docGrid w:linePitch="360"/>
        </w:sectPr>
      </w:pPr>
    </w:p>
    <w:p w14:paraId="17571182" w14:textId="4D5CB8AA" w:rsidR="003C2BBB" w:rsidRDefault="00BF49DE" w:rsidP="00D75B86">
      <w:pPr>
        <w:pStyle w:val="4Bulletedcopyblue"/>
        <w:rPr>
          <w:sz w:val="20"/>
          <w:szCs w:val="20"/>
          <w:highlight w:val="yellow"/>
          <w:lang w:eastAsia="en-GB"/>
        </w:rPr>
      </w:pPr>
      <w:r w:rsidRPr="00CE7858">
        <w:rPr>
          <w:noProof/>
          <w:sz w:val="24"/>
          <w:szCs w:val="24"/>
        </w:rPr>
        <w:lastRenderedPageBreak/>
        <mc:AlternateContent>
          <mc:Choice Requires="wps">
            <w:drawing>
              <wp:anchor distT="0" distB="0" distL="114300" distR="114300" simplePos="0" relativeHeight="251658244" behindDoc="0" locked="0" layoutInCell="1" allowOverlap="1" wp14:anchorId="35F0644A" wp14:editId="44E85365">
                <wp:simplePos x="0" y="0"/>
                <wp:positionH relativeFrom="column">
                  <wp:posOffset>-326390</wp:posOffset>
                </wp:positionH>
                <wp:positionV relativeFrom="paragraph">
                  <wp:posOffset>269875</wp:posOffset>
                </wp:positionV>
                <wp:extent cx="4679950" cy="323850"/>
                <wp:effectExtent l="0" t="0" r="0" b="0"/>
                <wp:wrapNone/>
                <wp:docPr id="360557569" name="Text Box 4"/>
                <wp:cNvGraphicFramePr/>
                <a:graphic xmlns:a="http://schemas.openxmlformats.org/drawingml/2006/main">
                  <a:graphicData uri="http://schemas.microsoft.com/office/word/2010/wordprocessingShape">
                    <wps:wsp>
                      <wps:cNvSpPr txBox="1"/>
                      <wps:spPr>
                        <a:xfrm>
                          <a:off x="0" y="0"/>
                          <a:ext cx="4679950" cy="323850"/>
                        </a:xfrm>
                        <a:prstGeom prst="rect">
                          <a:avLst/>
                        </a:prstGeom>
                        <a:noFill/>
                        <a:ln w="6350">
                          <a:noFill/>
                        </a:ln>
                      </wps:spPr>
                      <wps:txbx>
                        <w:txbxContent>
                          <w:p w14:paraId="75D1D904" w14:textId="77777777" w:rsidR="00A96002" w:rsidRPr="00240CED" w:rsidRDefault="00A96002">
                            <w:pPr>
                              <w:rPr>
                                <w:b/>
                                <w:bCs/>
                                <w:color w:val="FFFFFF" w:themeColor="background1"/>
                                <w:sz w:val="24"/>
                              </w:rPr>
                            </w:pPr>
                            <w:r w:rsidRPr="00240CED">
                              <w:rPr>
                                <w:b/>
                                <w:bCs/>
                                <w:color w:val="FFFFFF" w:themeColor="background1"/>
                                <w:sz w:val="24"/>
                              </w:rPr>
                              <w:t>Appendix 2. Safeguarding Training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0644A" id="Text Box 4" o:spid="_x0000_s1028" type="#_x0000_t202" style="position:absolute;left:0;text-align:left;margin-left:-25.7pt;margin-top:21.25pt;width:368.5pt;height:2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QZDGQIAADMEAAAOAAAAZHJzL2Uyb0RvYy54bWysU01v2zAMvQ/YfxB0X5yvpo0Rp8haZBgQ&#10;tAXSoWdFlmIBsqhJSuzs14+S89Vup2EXmRTpR/I9anbf1prshfMKTEEHvT4lwnAoldkW9Mfr8ssd&#10;JT4wUzINRhT0IDy9n3/+NGtsLoZQgS6FIwhifN7YglYh2DzLPK9EzXwPrDAYlOBqFtB126x0rEH0&#10;WmfDfn+SNeBK64AL7/H2sQvSecKXUvDwLKUXgeiCYm8hnS6dm3hm8xnLt47ZSvFjG+wfuqiZMlj0&#10;DPXIAiM7p/6AqhV34EGGHoc6AykVF2kGnGbQ/zDNumJWpFmQHG/PNPn/B8uf9mv74khov0KLAkZC&#10;Gutzj5dxnla6On6xU4JxpPBwpk20gXC8HE9up9MbDHGMjYajO7QRJrv8bZ0P3wTUJBoFdShLYovt&#10;Vz50qaeUWMzAUmmdpNGGNAWdjBDyXQTBtcEal16jFdpNS1RZ0OFpjg2UBxzPQae8t3ypsIcV8+GF&#10;OZQa28b1Dc94SA1YC44WJRW4X3+7j/moAEYpaXB1Cup/7pgTlOjvBrWZDsbjuGvJGd/cDtFx15HN&#10;dcTs6gfA7RzgQ7E8mTE/6JMpHdRvuOWLWBVDzHCsXdBwMh9Ct9D4SrhYLFISbpdlYWXWlkfoyF1k&#10;+LV9Y84eZQgo4BOclozlH9TocjvWF7sAUiWpIs8dq0f6cTOT2MdXFFf/2k9Zl7c+/w0AAP//AwBQ&#10;SwMEFAAGAAgAAAAhAMzBJJDiAAAACQEAAA8AAABkcnMvZG93bnJldi54bWxMj8FOwzAQRO9I/IO1&#10;SNxap6GJQhqnqiJVSAgOLb1w28RuEtVeh9htA1+POZXjap5m3hbryWh2UaPrLQlYzCNgihore2oF&#10;HD62swyY80gStSUl4Fs5WJf3dwXm0l5ppy5737JQQi5HAZ33Q865azpl0M3toChkRzsa9OEcWy5H&#10;vIZyo3kcRSk32FNY6HBQVaea0/5sBLxW23fc1bHJfnT18nbcDF+Hz0SIx4dpswLm1eRvMPzpB3Uo&#10;g1NtzyQd0wJmyWIZUAHLOAEWgDRLUmC1gOenBHhZ8P8flL8AAAD//wMAUEsBAi0AFAAGAAgAAAAh&#10;ALaDOJL+AAAA4QEAABMAAAAAAAAAAAAAAAAAAAAAAFtDb250ZW50X1R5cGVzXS54bWxQSwECLQAU&#10;AAYACAAAACEAOP0h/9YAAACUAQAACwAAAAAAAAAAAAAAAAAvAQAAX3JlbHMvLnJlbHNQSwECLQAU&#10;AAYACAAAACEA8fUGQxkCAAAzBAAADgAAAAAAAAAAAAAAAAAuAgAAZHJzL2Uyb0RvYy54bWxQSwEC&#10;LQAUAAYACAAAACEAzMEkkOIAAAAJAQAADwAAAAAAAAAAAAAAAABzBAAAZHJzL2Rvd25yZXYueG1s&#10;UEsFBgAAAAAEAAQA8wAAAIIFAAAAAA==&#10;" filled="f" stroked="f" strokeweight=".5pt">
                <v:textbox>
                  <w:txbxContent>
                    <w:p w14:paraId="75D1D904" w14:textId="77777777" w:rsidR="00A96002" w:rsidRPr="00240CED" w:rsidRDefault="00A96002">
                      <w:pPr>
                        <w:rPr>
                          <w:b/>
                          <w:bCs/>
                          <w:color w:val="FFFFFF" w:themeColor="background1"/>
                          <w:sz w:val="24"/>
                        </w:rPr>
                      </w:pPr>
                      <w:r w:rsidRPr="00240CED">
                        <w:rPr>
                          <w:b/>
                          <w:bCs/>
                          <w:color w:val="FFFFFF" w:themeColor="background1"/>
                          <w:sz w:val="24"/>
                        </w:rPr>
                        <w:t>Appendix 2. Safeguarding Training and Development</w:t>
                      </w:r>
                    </w:p>
                  </w:txbxContent>
                </v:textbox>
              </v:shape>
            </w:pict>
          </mc:Fallback>
        </mc:AlternateContent>
      </w:r>
    </w:p>
    <w:p w14:paraId="68F920B7" w14:textId="77777777" w:rsidR="00F306DE" w:rsidRDefault="00F306DE" w:rsidP="00D75B86">
      <w:pPr>
        <w:pStyle w:val="4Bulletedcopyblue"/>
        <w:rPr>
          <w:sz w:val="20"/>
          <w:szCs w:val="20"/>
          <w:highlight w:val="yellow"/>
          <w:lang w:eastAsia="en-GB"/>
        </w:rPr>
      </w:pPr>
    </w:p>
    <w:p w14:paraId="07874F34" w14:textId="77777777" w:rsidR="003C2BBB" w:rsidRDefault="003C2BBB" w:rsidP="00D75B86">
      <w:pPr>
        <w:pStyle w:val="4Bulletedcopyblue"/>
        <w:rPr>
          <w:sz w:val="20"/>
          <w:szCs w:val="20"/>
          <w:highlight w:val="yellow"/>
          <w:lang w:eastAsia="en-GB"/>
        </w:rPr>
      </w:pPr>
    </w:p>
    <w:p w14:paraId="3B9D0E24" w14:textId="77777777" w:rsidR="003C2BBB" w:rsidRDefault="003C2BBB" w:rsidP="00D75B86">
      <w:pPr>
        <w:pStyle w:val="4Bulletedcopyblue"/>
        <w:rPr>
          <w:sz w:val="20"/>
          <w:szCs w:val="20"/>
          <w:highlight w:val="yellow"/>
          <w:lang w:eastAsia="en-GB"/>
        </w:rPr>
      </w:pPr>
    </w:p>
    <w:p w14:paraId="23C09CCD" w14:textId="3AAD2520" w:rsidR="00CE34A9" w:rsidRPr="00DB507A" w:rsidRDefault="00AB3439" w:rsidP="00EC6C3D">
      <w:pPr>
        <w:pStyle w:val="4Bulletedcopyblue"/>
        <w:jc w:val="left"/>
        <w:rPr>
          <w:lang w:eastAsia="en-GB"/>
        </w:rPr>
      </w:pPr>
      <w:r w:rsidRPr="00DB507A">
        <w:rPr>
          <w:noProof/>
        </w:rPr>
        <mc:AlternateContent>
          <mc:Choice Requires="wps">
            <w:drawing>
              <wp:anchor distT="0" distB="0" distL="114300" distR="114300" simplePos="0" relativeHeight="251658243" behindDoc="0" locked="0" layoutInCell="1" allowOverlap="1" wp14:anchorId="44586EB8" wp14:editId="424127DC">
                <wp:simplePos x="0" y="0"/>
                <wp:positionH relativeFrom="page">
                  <wp:posOffset>-3810</wp:posOffset>
                </wp:positionH>
                <wp:positionV relativeFrom="paragraph">
                  <wp:posOffset>-628650</wp:posOffset>
                </wp:positionV>
                <wp:extent cx="4851400" cy="514350"/>
                <wp:effectExtent l="0" t="0" r="6350" b="0"/>
                <wp:wrapNone/>
                <wp:docPr id="1991614893"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5143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670557D3" w14:textId="77777777" w:rsidR="00A96002" w:rsidRPr="007421BD" w:rsidRDefault="00A96002" w:rsidP="00A96002">
                            <w:pPr>
                              <w:jc w:val="center"/>
                              <w:rPr>
                                <w:color w:val="0B5258"/>
                              </w:rPr>
                            </w:pPr>
                            <w:r w:rsidRPr="007421BD">
                              <w:rPr>
                                <w:color w:val="0B5258"/>
                              </w:rP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44586EB8" id="_x0000_s1029" style="position:absolute;margin-left:-.3pt;margin-top:-49.5pt;width:382pt;height:4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ScQIAAKQFAAAOAAAAZHJzL2Uyb0RvYy54bWysVFtvmzAUfp+0/2D5fSEkQAgKqdZV3Uu1&#10;VWr7AxxjgjVjM9sJZL9+xybOpa02adoL2D6373znsroZWoH2TBuuZInjyRQjJqmquNyW+OX5/lOO&#10;kbFEVkQoyUp8YAbfrD9+WPVdwWaqUaJiGoETaYq+K3FjbVdEkaENa4mZqI5JENZKt8TCVW+jSpMe&#10;vLcimk2nWdQrXXVaUWYMvN6NQrz2/uuaUfu9rg2zSJQYsFn/1f67cd9ovSLFVpOu4fQIg/wDipZw&#10;CUFPru6IJWin+RtXLadaGVXbCVVtpOqaU+ZzgGzi6atsnhrSMZ8LkGO6E03m/7ml3/ZP3aN20E33&#10;oOgPA4xEfWeKk8RdzFFnqHXrdAE4GjyLhxOLbLCIwmOSp3EyBbIpyOA4Tz3NESmCNd0Z+5Up74ns&#10;H4wdq1CFE2nCiQ4yHDXU8o9V7Ih1dg6eO6IeoCySeZZlGDUlBn7T5TL3VWrVnj0rr2lf5QEwz1Ih&#10;L7USsM+yGKOQM+gGDbrbcHrLfl3pZ4tlnMMABH0A5sOdYIEgS5JFPrbhW2GcAJGpk0Ko6xAh8DtG&#10;+QImI1gFvWvrd6yWaZzO51dILvAH9nyljtYXdFyI/4IU+gKyvtYPGMN/9D9qht4JMiqUYSMhrsqe&#10;mVPlfexzbxkleHXPhfDtrbebL0KjPXGr4DadpZ52MLlSE9I1juteAuuoFsT6jpHK+fHZt9zCyhK8&#10;hX03W0yh00c4QrowzC+dsWn9HI2j44bIDpsB8arEnmX3slHV4VGjHvZPic3PHdFu3Ekh1eedVTV3&#10;g+GdjIrHC6wCn/Zxbbldc3n3Wufluv4NAAD//wMAUEsDBBQABgAIAAAAIQDCdw8z3QAAAAkBAAAP&#10;AAAAZHJzL2Rvd25yZXYueG1sTI/BbsIwEETvlfgHa5F6qcCG0gBpHARVy72UDzDxkkSJ1yE2kP59&#10;t6f2tNqd0eybbDO4VtywD7UnDbOpAoFUeFtTqeH49TFZgQjRkDWtJ9TwjQE2+eghM6n1d/rE2yGW&#10;gkMopEZDFWOXShmKCp0JU98hsXb2vTOR176Utjd3DnetnCuVSGdq4g+V6fCtwqI5XJ2GiPuXXXNc&#10;bt+b8/xin0yyULuL1o/jYfsKIuIQ/8zwi8/okDPTyV/JBtFqmCRs5LFecyXWl8nzAsSJL7OVApln&#10;8n+D/AcAAP//AwBQSwECLQAUAAYACAAAACEAtoM4kv4AAADhAQAAEwAAAAAAAAAAAAAAAAAAAAAA&#10;W0NvbnRlbnRfVHlwZXNdLnhtbFBLAQItABQABgAIAAAAIQA4/SH/1gAAAJQBAAALAAAAAAAAAAAA&#10;AAAAAC8BAABfcmVscy8ucmVsc1BLAQItABQABgAIAAAAIQCjza/ScQIAAKQFAAAOAAAAAAAAAAAA&#10;AAAAAC4CAABkcnMvZTJvRG9jLnhtbFBLAQItABQABgAIAAAAIQDCdw8z3QAAAAkBAAAPAAAAAAAA&#10;AAAAAAAAAMsEAABkcnMvZG93bnJldi54bWxQSwUGAAAAAAQABADzAAAA1QU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670557D3" w14:textId="77777777" w:rsidR="00A96002" w:rsidRPr="007421BD" w:rsidRDefault="00A96002" w:rsidP="00A96002">
                      <w:pPr>
                        <w:jc w:val="center"/>
                        <w:rPr>
                          <w:color w:val="0B5258"/>
                        </w:rPr>
                      </w:pPr>
                      <w:r w:rsidRPr="007421BD">
                        <w:rPr>
                          <w:color w:val="0B5258"/>
                        </w:rPr>
                        <w:t>Child Protection Policy – Table of changes and updates</w:t>
                      </w:r>
                    </w:p>
                  </w:txbxContent>
                </v:textbox>
                <w10:wrap anchorx="page"/>
              </v:shape>
            </w:pict>
          </mc:Fallback>
        </mc:AlternateContent>
      </w:r>
      <w:r w:rsidR="003613BF" w:rsidRPr="00DB507A">
        <w:rPr>
          <w:lang w:eastAsia="en-GB"/>
        </w:rPr>
        <w:t>To book training</w:t>
      </w:r>
      <w:r w:rsidR="00411906" w:rsidRPr="00DB507A">
        <w:rPr>
          <w:lang w:eastAsia="en-GB"/>
        </w:rPr>
        <w:t xml:space="preserve"> with Child Protection </w:t>
      </w:r>
      <w:r w:rsidR="00CE34A9" w:rsidRPr="00DB507A">
        <w:rPr>
          <w:lang w:eastAsia="en-GB"/>
        </w:rPr>
        <w:t>School</w:t>
      </w:r>
      <w:r w:rsidR="00411906" w:rsidRPr="00DB507A">
        <w:rPr>
          <w:lang w:eastAsia="en-GB"/>
        </w:rPr>
        <w:t xml:space="preserve"> </w:t>
      </w:r>
      <w:r w:rsidR="00CE34A9" w:rsidRPr="00DB507A">
        <w:rPr>
          <w:lang w:eastAsia="en-GB"/>
        </w:rPr>
        <w:t>Liaison</w:t>
      </w:r>
      <w:r w:rsidR="00411906" w:rsidRPr="00DB507A">
        <w:rPr>
          <w:lang w:eastAsia="en-GB"/>
        </w:rPr>
        <w:t xml:space="preserve"> </w:t>
      </w:r>
      <w:r w:rsidR="00E534CE" w:rsidRPr="00DB507A">
        <w:rPr>
          <w:lang w:eastAsia="en-GB"/>
        </w:rPr>
        <w:t>Service</w:t>
      </w:r>
      <w:r w:rsidR="00411906" w:rsidRPr="00DB507A">
        <w:rPr>
          <w:lang w:eastAsia="en-GB"/>
        </w:rPr>
        <w:t xml:space="preserve"> </w:t>
      </w:r>
      <w:r w:rsidR="00CE34A9" w:rsidRPr="00DB507A">
        <w:rPr>
          <w:lang w:eastAsia="en-GB"/>
        </w:rPr>
        <w:t xml:space="preserve">contact: </w:t>
      </w:r>
    </w:p>
    <w:p w14:paraId="125C13F3" w14:textId="4CC103EE" w:rsidR="00411906" w:rsidRPr="00DB507A" w:rsidRDefault="003613BF" w:rsidP="00EC6C3D">
      <w:pPr>
        <w:pStyle w:val="4Bulletedcopyblue"/>
        <w:jc w:val="left"/>
        <w:rPr>
          <w:lang w:eastAsia="en-GB"/>
        </w:rPr>
      </w:pPr>
      <w:r w:rsidRPr="00DB507A">
        <w:rPr>
          <w:lang w:eastAsia="en-GB"/>
        </w:rPr>
        <w:t xml:space="preserve"> </w:t>
      </w:r>
      <w:hyperlink r:id="rId190" w:history="1">
        <w:r w:rsidRPr="00DB507A">
          <w:rPr>
            <w:rStyle w:val="Hyperlink"/>
            <w:lang w:eastAsia="en-GB"/>
          </w:rPr>
          <w:t>Child protection training - Hertfordshire Grid for Learning</w:t>
        </w:r>
      </w:hyperlink>
      <w:r w:rsidRPr="00DB507A">
        <w:rPr>
          <w:lang w:eastAsia="en-GB"/>
        </w:rPr>
        <w:t xml:space="preserve"> or email </w:t>
      </w:r>
      <w:r w:rsidR="00411906" w:rsidRPr="00DB507A">
        <w:rPr>
          <w:lang w:eastAsia="en-GB"/>
        </w:rPr>
        <w:t xml:space="preserve">CPS Loadmin </w:t>
      </w:r>
      <w:hyperlink r:id="rId191" w:history="1">
        <w:r w:rsidR="00411906" w:rsidRPr="00DB507A">
          <w:rPr>
            <w:rStyle w:val="Hyperlink"/>
            <w:lang w:eastAsia="en-GB"/>
          </w:rPr>
          <w:t>cpsloadmin@hertfordshire.gov.uk</w:t>
        </w:r>
      </w:hyperlink>
    </w:p>
    <w:tbl>
      <w:tblPr>
        <w:tblStyle w:val="TableGrid"/>
        <w:tblW w:w="10774" w:type="dxa"/>
        <w:tblInd w:w="-147" w:type="dxa"/>
        <w:tblLayout w:type="fixed"/>
        <w:tblLook w:val="04A0" w:firstRow="1" w:lastRow="0" w:firstColumn="1" w:lastColumn="0" w:noHBand="0" w:noVBand="1"/>
      </w:tblPr>
      <w:tblGrid>
        <w:gridCol w:w="1560"/>
        <w:gridCol w:w="3635"/>
        <w:gridCol w:w="5579"/>
      </w:tblGrid>
      <w:tr w:rsidR="00C72728" w:rsidRPr="00CE7858" w14:paraId="7288A0AA" w14:textId="77777777" w:rsidTr="008D7B9E">
        <w:trPr>
          <w:trHeight w:val="492"/>
        </w:trPr>
        <w:tc>
          <w:tcPr>
            <w:tcW w:w="1560" w:type="dxa"/>
            <w:shd w:val="clear" w:color="auto" w:fill="D9D9D9" w:themeFill="background1" w:themeFillShade="D9"/>
          </w:tcPr>
          <w:p w14:paraId="0F71CF7D" w14:textId="77777777" w:rsidR="00C72728" w:rsidRPr="00DB507A" w:rsidRDefault="00C72728">
            <w:pPr>
              <w:rPr>
                <w:rFonts w:cs="Arial"/>
                <w:b/>
                <w:color w:val="000000" w:themeColor="text1"/>
                <w:sz w:val="22"/>
                <w:szCs w:val="22"/>
              </w:rPr>
            </w:pPr>
            <w:r w:rsidRPr="00DB507A">
              <w:rPr>
                <w:rFonts w:cs="Arial"/>
                <w:b/>
                <w:color w:val="000000" w:themeColor="text1"/>
                <w:sz w:val="22"/>
                <w:szCs w:val="22"/>
              </w:rPr>
              <w:t xml:space="preserve">Training Standard </w:t>
            </w:r>
          </w:p>
        </w:tc>
        <w:tc>
          <w:tcPr>
            <w:tcW w:w="3635" w:type="dxa"/>
            <w:shd w:val="clear" w:color="auto" w:fill="D9D9D9" w:themeFill="background1" w:themeFillShade="D9"/>
          </w:tcPr>
          <w:p w14:paraId="1C319D51" w14:textId="0A037495" w:rsidR="00DD0AC5" w:rsidRPr="00DB507A" w:rsidRDefault="00C72728" w:rsidP="00DD0AC5">
            <w:pPr>
              <w:rPr>
                <w:rFonts w:cs="Arial"/>
                <w:b/>
                <w:color w:val="000000" w:themeColor="text1"/>
                <w:sz w:val="22"/>
                <w:szCs w:val="22"/>
              </w:rPr>
            </w:pPr>
            <w:r w:rsidRPr="00DB507A">
              <w:rPr>
                <w:rFonts w:cs="Arial"/>
                <w:b/>
                <w:color w:val="000000" w:themeColor="text1"/>
                <w:sz w:val="22"/>
                <w:szCs w:val="22"/>
              </w:rPr>
              <w:t xml:space="preserve">Staff group / s </w:t>
            </w:r>
          </w:p>
        </w:tc>
        <w:tc>
          <w:tcPr>
            <w:tcW w:w="5579" w:type="dxa"/>
            <w:shd w:val="clear" w:color="auto" w:fill="D9D9D9" w:themeFill="background1" w:themeFillShade="D9"/>
          </w:tcPr>
          <w:p w14:paraId="0DE703C7" w14:textId="73F86F38" w:rsidR="00C72728" w:rsidRPr="00DB507A" w:rsidRDefault="00C72728">
            <w:pPr>
              <w:rPr>
                <w:rFonts w:cs="Arial"/>
                <w:b/>
                <w:color w:val="000000" w:themeColor="text1"/>
                <w:sz w:val="22"/>
                <w:szCs w:val="22"/>
              </w:rPr>
            </w:pPr>
            <w:r w:rsidRPr="00DB507A">
              <w:rPr>
                <w:rFonts w:cs="Arial"/>
                <w:b/>
                <w:color w:val="000000" w:themeColor="text1"/>
                <w:sz w:val="22"/>
                <w:szCs w:val="22"/>
              </w:rPr>
              <w:t xml:space="preserve">Type of training </w:t>
            </w:r>
          </w:p>
        </w:tc>
      </w:tr>
      <w:tr w:rsidR="00C72728" w:rsidRPr="00CE7858" w14:paraId="1CCA231D" w14:textId="77777777" w:rsidTr="008D7B9E">
        <w:trPr>
          <w:trHeight w:val="1764"/>
        </w:trPr>
        <w:tc>
          <w:tcPr>
            <w:tcW w:w="1560" w:type="dxa"/>
          </w:tcPr>
          <w:p w14:paraId="7E887C83" w14:textId="77777777" w:rsidR="00C72728" w:rsidRPr="00DB507A" w:rsidRDefault="00C72728">
            <w:pPr>
              <w:rPr>
                <w:rFonts w:cs="Arial"/>
                <w:b/>
                <w:sz w:val="22"/>
                <w:szCs w:val="22"/>
              </w:rPr>
            </w:pPr>
            <w:r w:rsidRPr="00DB507A">
              <w:rPr>
                <w:rFonts w:cs="Arial"/>
                <w:b/>
                <w:sz w:val="22"/>
                <w:szCs w:val="22"/>
              </w:rPr>
              <w:t xml:space="preserve">Group 1: </w:t>
            </w:r>
          </w:p>
          <w:p w14:paraId="551D9703" w14:textId="77777777" w:rsidR="00C72728" w:rsidRPr="00DB507A" w:rsidRDefault="00C72728">
            <w:pPr>
              <w:rPr>
                <w:rFonts w:cs="Arial"/>
                <w:b/>
                <w:sz w:val="22"/>
                <w:szCs w:val="22"/>
              </w:rPr>
            </w:pPr>
            <w:r w:rsidRPr="00DB507A">
              <w:rPr>
                <w:rFonts w:cs="Arial"/>
                <w:b/>
                <w:sz w:val="22"/>
                <w:szCs w:val="22"/>
              </w:rPr>
              <w:t>Essential Awareness</w:t>
            </w:r>
          </w:p>
          <w:p w14:paraId="6B373DCE" w14:textId="77777777" w:rsidR="00C72728" w:rsidRPr="00DB507A" w:rsidRDefault="00C72728">
            <w:pPr>
              <w:rPr>
                <w:rFonts w:cs="Arial"/>
                <w:sz w:val="22"/>
                <w:szCs w:val="22"/>
              </w:rPr>
            </w:pPr>
          </w:p>
          <w:p w14:paraId="414B015F" w14:textId="77777777" w:rsidR="00C72728" w:rsidRPr="00DB507A" w:rsidRDefault="00C72728">
            <w:pPr>
              <w:rPr>
                <w:rFonts w:cs="Arial"/>
                <w:sz w:val="22"/>
                <w:szCs w:val="22"/>
              </w:rPr>
            </w:pPr>
            <w:r w:rsidRPr="00DB507A">
              <w:rPr>
                <w:rFonts w:cs="Arial"/>
                <w:sz w:val="22"/>
                <w:szCs w:val="22"/>
              </w:rPr>
              <w:t xml:space="preserve"> </w:t>
            </w:r>
          </w:p>
        </w:tc>
        <w:tc>
          <w:tcPr>
            <w:tcW w:w="3635" w:type="dxa"/>
          </w:tcPr>
          <w:p w14:paraId="758064F6" w14:textId="2666113A" w:rsidR="00C72728" w:rsidRPr="00DB507A" w:rsidRDefault="7023872C" w:rsidP="6E616E3A">
            <w:pPr>
              <w:rPr>
                <w:rFonts w:cs="Arial"/>
                <w:sz w:val="22"/>
                <w:szCs w:val="22"/>
              </w:rPr>
            </w:pPr>
            <w:r w:rsidRPr="00DB507A">
              <w:rPr>
                <w:rFonts w:cs="Arial"/>
                <w:sz w:val="22"/>
                <w:szCs w:val="22"/>
              </w:rPr>
              <w:t xml:space="preserve">All staff including supply teachers, trainee </w:t>
            </w:r>
            <w:r w:rsidR="7CA3E267" w:rsidRPr="00DB507A">
              <w:rPr>
                <w:rFonts w:cs="Arial"/>
                <w:sz w:val="22"/>
                <w:szCs w:val="22"/>
              </w:rPr>
              <w:t>teachers’</w:t>
            </w:r>
            <w:r w:rsidRPr="00DB507A">
              <w:rPr>
                <w:rFonts w:cs="Arial"/>
                <w:sz w:val="22"/>
                <w:szCs w:val="22"/>
              </w:rPr>
              <w:t xml:space="preserve"> volunteers, contractors, and FSW, senco, pastural staff, DSL / DDSL- Designated teacher for CLA, Mental health lead who </w:t>
            </w:r>
            <w:proofErr w:type="gramStart"/>
            <w:r w:rsidRPr="00DB507A">
              <w:rPr>
                <w:rFonts w:cs="Arial"/>
                <w:sz w:val="22"/>
                <w:szCs w:val="22"/>
              </w:rPr>
              <w:t>come into contact with</w:t>
            </w:r>
            <w:proofErr w:type="gramEnd"/>
            <w:r w:rsidRPr="00DB507A">
              <w:rPr>
                <w:rFonts w:cs="Arial"/>
                <w:sz w:val="22"/>
                <w:szCs w:val="22"/>
              </w:rPr>
              <w:t xml:space="preserve"> children, young people and/or parents/carers who may become</w:t>
            </w:r>
            <w:r w:rsidRPr="00DB507A">
              <w:rPr>
                <w:rFonts w:cs="Arial"/>
                <w:spacing w:val="-13"/>
                <w:sz w:val="22"/>
                <w:szCs w:val="22"/>
              </w:rPr>
              <w:t xml:space="preserve"> </w:t>
            </w:r>
            <w:r w:rsidRPr="00DB507A">
              <w:rPr>
                <w:rFonts w:cs="Arial"/>
                <w:sz w:val="22"/>
                <w:szCs w:val="22"/>
              </w:rPr>
              <w:t>aware</w:t>
            </w:r>
            <w:r w:rsidRPr="00DB507A">
              <w:rPr>
                <w:rFonts w:cs="Arial"/>
                <w:spacing w:val="-14"/>
                <w:sz w:val="22"/>
                <w:szCs w:val="22"/>
              </w:rPr>
              <w:t xml:space="preserve"> </w:t>
            </w:r>
            <w:r w:rsidRPr="00DB507A">
              <w:rPr>
                <w:rFonts w:cs="Arial"/>
                <w:sz w:val="22"/>
                <w:szCs w:val="22"/>
              </w:rPr>
              <w:t>of</w:t>
            </w:r>
            <w:r w:rsidRPr="00DB507A">
              <w:rPr>
                <w:rFonts w:cs="Arial"/>
                <w:spacing w:val="-12"/>
                <w:sz w:val="22"/>
                <w:szCs w:val="22"/>
              </w:rPr>
              <w:t xml:space="preserve"> </w:t>
            </w:r>
            <w:r w:rsidRPr="00DB507A">
              <w:rPr>
                <w:rFonts w:cs="Arial"/>
                <w:sz w:val="22"/>
                <w:szCs w:val="22"/>
              </w:rPr>
              <w:t>possible abuse or neglect.</w:t>
            </w:r>
          </w:p>
        </w:tc>
        <w:tc>
          <w:tcPr>
            <w:tcW w:w="5579" w:type="dxa"/>
          </w:tcPr>
          <w:p w14:paraId="0A2F25AF" w14:textId="0A93EA3A" w:rsidR="00C72728" w:rsidRPr="00DB507A" w:rsidRDefault="00C72728" w:rsidP="00E047D4">
            <w:pPr>
              <w:pStyle w:val="ListParagraph"/>
              <w:numPr>
                <w:ilvl w:val="0"/>
                <w:numId w:val="28"/>
              </w:numPr>
              <w:rPr>
                <w:rFonts w:ascii="Arial" w:hAnsi="Arial" w:cs="Arial"/>
                <w:sz w:val="22"/>
                <w:szCs w:val="22"/>
              </w:rPr>
            </w:pPr>
            <w:r w:rsidRPr="00DB507A">
              <w:rPr>
                <w:rFonts w:ascii="Arial" w:hAnsi="Arial" w:cs="Arial"/>
                <w:sz w:val="22"/>
                <w:szCs w:val="22"/>
              </w:rPr>
              <w:t xml:space="preserve">Safeguarding Children Induction Mandatory </w:t>
            </w:r>
          </w:p>
          <w:p w14:paraId="28C6FE1C" w14:textId="31068E3D" w:rsidR="00C72728" w:rsidRPr="00DB507A" w:rsidRDefault="00C72728" w:rsidP="00E047D4">
            <w:pPr>
              <w:pStyle w:val="ListParagraph"/>
              <w:numPr>
                <w:ilvl w:val="0"/>
                <w:numId w:val="28"/>
              </w:numPr>
              <w:rPr>
                <w:rFonts w:ascii="Arial" w:hAnsi="Arial" w:cs="Arial"/>
                <w:sz w:val="22"/>
                <w:szCs w:val="22"/>
              </w:rPr>
            </w:pPr>
            <w:r w:rsidRPr="00DB507A">
              <w:rPr>
                <w:rFonts w:ascii="Arial" w:hAnsi="Arial" w:cs="Arial"/>
                <w:sz w:val="22"/>
                <w:szCs w:val="22"/>
              </w:rPr>
              <w:t xml:space="preserve">Safeguarding Children Training </w:t>
            </w:r>
            <w:r w:rsidR="00DB26BB" w:rsidRPr="00DB507A">
              <w:rPr>
                <w:rFonts w:ascii="Arial" w:hAnsi="Arial" w:cs="Arial"/>
                <w:sz w:val="22"/>
                <w:szCs w:val="22"/>
              </w:rPr>
              <w:t xml:space="preserve">- </w:t>
            </w:r>
            <w:r w:rsidRPr="00DB507A">
              <w:rPr>
                <w:rFonts w:ascii="Arial" w:hAnsi="Arial" w:cs="Arial"/>
                <w:sz w:val="22"/>
                <w:szCs w:val="22"/>
              </w:rPr>
              <w:t xml:space="preserve">Every 3 years </w:t>
            </w:r>
            <w:r w:rsidR="00AB3439" w:rsidRPr="00DB507A">
              <w:rPr>
                <w:rFonts w:ascii="Arial" w:hAnsi="Arial" w:cs="Arial"/>
                <w:sz w:val="22"/>
                <w:szCs w:val="22"/>
              </w:rPr>
              <w:t>(if</w:t>
            </w:r>
            <w:r w:rsidR="00AE2DE4" w:rsidRPr="00DB507A">
              <w:rPr>
                <w:rFonts w:ascii="Arial" w:hAnsi="Arial" w:cs="Arial"/>
                <w:sz w:val="22"/>
                <w:szCs w:val="22"/>
              </w:rPr>
              <w:t xml:space="preserve"> you have EYF provision eery 2 years) </w:t>
            </w:r>
          </w:p>
          <w:p w14:paraId="668AFD1D" w14:textId="38301BDD" w:rsidR="00C72728" w:rsidRPr="00DB507A" w:rsidRDefault="00C72728" w:rsidP="00E047D4">
            <w:pPr>
              <w:pStyle w:val="ListParagraph"/>
              <w:numPr>
                <w:ilvl w:val="0"/>
                <w:numId w:val="28"/>
              </w:numPr>
              <w:rPr>
                <w:rFonts w:ascii="Arial" w:hAnsi="Arial" w:cs="Arial"/>
                <w:sz w:val="22"/>
                <w:szCs w:val="22"/>
              </w:rPr>
            </w:pPr>
            <w:r w:rsidRPr="00DB507A">
              <w:rPr>
                <w:rFonts w:ascii="Arial" w:hAnsi="Arial" w:cs="Arial"/>
                <w:sz w:val="22"/>
                <w:szCs w:val="22"/>
              </w:rPr>
              <w:t>Safeguarding Children Annual update training</w:t>
            </w:r>
            <w:r w:rsidR="00AB3439" w:rsidRPr="00DB507A">
              <w:rPr>
                <w:rFonts w:ascii="Arial" w:hAnsi="Arial" w:cs="Arial"/>
                <w:sz w:val="22"/>
                <w:szCs w:val="22"/>
              </w:rPr>
              <w:t xml:space="preserve">- Annually </w:t>
            </w:r>
          </w:p>
          <w:p w14:paraId="743E803A" w14:textId="1E03CF46" w:rsidR="00C72728" w:rsidRPr="00DB507A" w:rsidRDefault="00C72728" w:rsidP="00E047D4">
            <w:pPr>
              <w:pStyle w:val="ListParagraph"/>
              <w:numPr>
                <w:ilvl w:val="0"/>
                <w:numId w:val="28"/>
              </w:numPr>
              <w:rPr>
                <w:rFonts w:ascii="Arial" w:hAnsi="Arial" w:cs="Arial"/>
                <w:sz w:val="22"/>
                <w:szCs w:val="22"/>
              </w:rPr>
            </w:pPr>
            <w:r w:rsidRPr="00DB507A">
              <w:rPr>
                <w:rFonts w:ascii="Arial" w:hAnsi="Arial" w:cs="Arial"/>
                <w:sz w:val="22"/>
                <w:szCs w:val="22"/>
              </w:rPr>
              <w:t xml:space="preserve">Safeguarding Spotlight Quiz </w:t>
            </w:r>
            <w:r w:rsidR="00AB3439" w:rsidRPr="00DB507A">
              <w:rPr>
                <w:rFonts w:ascii="Arial" w:hAnsi="Arial" w:cs="Arial"/>
                <w:sz w:val="22"/>
                <w:szCs w:val="22"/>
              </w:rPr>
              <w:t xml:space="preserve">- </w:t>
            </w:r>
            <w:r w:rsidR="00DB26BB" w:rsidRPr="00DB507A">
              <w:rPr>
                <w:rFonts w:ascii="Arial" w:hAnsi="Arial" w:cs="Arial"/>
                <w:sz w:val="22"/>
                <w:szCs w:val="22"/>
              </w:rPr>
              <w:t xml:space="preserve">half termly </w:t>
            </w:r>
          </w:p>
        </w:tc>
      </w:tr>
      <w:tr w:rsidR="00C72728" w:rsidRPr="00CE7858" w14:paraId="56C36CFD" w14:textId="77777777" w:rsidTr="008D7B9E">
        <w:tc>
          <w:tcPr>
            <w:tcW w:w="1560" w:type="dxa"/>
          </w:tcPr>
          <w:p w14:paraId="11B1D4B2" w14:textId="77777777" w:rsidR="00C72728" w:rsidRPr="00DB507A" w:rsidRDefault="00C72728">
            <w:pPr>
              <w:rPr>
                <w:rFonts w:cs="Arial"/>
                <w:b/>
                <w:sz w:val="22"/>
                <w:szCs w:val="22"/>
              </w:rPr>
            </w:pPr>
            <w:r w:rsidRPr="00DB507A">
              <w:rPr>
                <w:rFonts w:cs="Arial"/>
                <w:b/>
                <w:sz w:val="22"/>
                <w:szCs w:val="22"/>
              </w:rPr>
              <w:t>Group 2:</w:t>
            </w:r>
          </w:p>
          <w:p w14:paraId="6E397D3D" w14:textId="77777777" w:rsidR="00C72728" w:rsidRPr="00DB507A" w:rsidRDefault="00C72728">
            <w:pPr>
              <w:rPr>
                <w:rFonts w:cs="Arial"/>
                <w:b/>
                <w:sz w:val="22"/>
                <w:szCs w:val="22"/>
              </w:rPr>
            </w:pPr>
            <w:r w:rsidRPr="00DB507A">
              <w:rPr>
                <w:rFonts w:cs="Arial"/>
                <w:b/>
                <w:sz w:val="22"/>
                <w:szCs w:val="22"/>
              </w:rPr>
              <w:t xml:space="preserve">Informed </w:t>
            </w:r>
          </w:p>
        </w:tc>
        <w:tc>
          <w:tcPr>
            <w:tcW w:w="3635" w:type="dxa"/>
          </w:tcPr>
          <w:p w14:paraId="2E867F6D" w14:textId="29B491A3" w:rsidR="00C72728" w:rsidRPr="00DB507A" w:rsidRDefault="00C72728">
            <w:pPr>
              <w:rPr>
                <w:rFonts w:cs="Arial"/>
                <w:sz w:val="22"/>
                <w:szCs w:val="22"/>
              </w:rPr>
            </w:pPr>
            <w:r w:rsidRPr="00DB507A">
              <w:rPr>
                <w:rFonts w:cs="Arial"/>
                <w:sz w:val="22"/>
                <w:szCs w:val="22"/>
              </w:rPr>
              <w:t xml:space="preserve">All staff including supply teachers, trainee </w:t>
            </w:r>
            <w:r w:rsidR="007D4C53" w:rsidRPr="00DB507A">
              <w:rPr>
                <w:rFonts w:cs="Arial"/>
                <w:sz w:val="22"/>
                <w:szCs w:val="22"/>
              </w:rPr>
              <w:t>teachers’</w:t>
            </w:r>
            <w:r w:rsidRPr="00DB507A">
              <w:rPr>
                <w:rFonts w:cs="Arial"/>
                <w:sz w:val="22"/>
                <w:szCs w:val="22"/>
              </w:rPr>
              <w:t xml:space="preserve"> volunteers, contractors, and FSW, senco, pastural staff, DSL / DDSL- Designated teacher for CLA, Mental health lead – staff who are likely to come into contact with CYP and their families who are experiencing any level of need and have a duty to recognise CYP who would benefit from support under the following thresholds: </w:t>
            </w:r>
          </w:p>
          <w:p w14:paraId="78D35295" w14:textId="77777777" w:rsidR="00C72728" w:rsidRPr="00DB507A" w:rsidRDefault="00C72728">
            <w:pPr>
              <w:rPr>
                <w:rFonts w:cs="Arial"/>
                <w:sz w:val="22"/>
                <w:szCs w:val="22"/>
              </w:rPr>
            </w:pPr>
            <w:r w:rsidRPr="00DB507A">
              <w:rPr>
                <w:rFonts w:cs="Arial"/>
                <w:sz w:val="22"/>
                <w:szCs w:val="22"/>
              </w:rPr>
              <w:t xml:space="preserve">Universal (personalised support), Additional (targeted), Intensive (multi agency / family support framework) and Specialist (high level intervention / statutory support) </w:t>
            </w:r>
          </w:p>
        </w:tc>
        <w:tc>
          <w:tcPr>
            <w:tcW w:w="5579" w:type="dxa"/>
          </w:tcPr>
          <w:p w14:paraId="3F88A0A7" w14:textId="77777777" w:rsidR="00CA3A54" w:rsidRPr="00DB507A" w:rsidRDefault="00C72728" w:rsidP="00E047D4">
            <w:pPr>
              <w:pStyle w:val="ListParagraph"/>
              <w:numPr>
                <w:ilvl w:val="0"/>
                <w:numId w:val="27"/>
              </w:numPr>
              <w:rPr>
                <w:rFonts w:ascii="Arial" w:hAnsi="Arial" w:cs="Arial"/>
                <w:sz w:val="22"/>
                <w:szCs w:val="22"/>
              </w:rPr>
            </w:pPr>
            <w:r w:rsidRPr="00DB507A">
              <w:rPr>
                <w:rFonts w:ascii="Arial" w:hAnsi="Arial" w:cs="Arial"/>
                <w:sz w:val="22"/>
                <w:szCs w:val="22"/>
              </w:rPr>
              <w:t xml:space="preserve">Safeguarding and Child Protection Training </w:t>
            </w:r>
            <w:r w:rsidR="00CA3A54" w:rsidRPr="00DB507A">
              <w:rPr>
                <w:rFonts w:ascii="Arial" w:hAnsi="Arial" w:cs="Arial"/>
                <w:sz w:val="22"/>
                <w:szCs w:val="22"/>
              </w:rPr>
              <w:t xml:space="preserve">Every 3 years (if you have EYF provision eery 2 years) </w:t>
            </w:r>
          </w:p>
          <w:p w14:paraId="5E475ADF" w14:textId="1272ABE2" w:rsidR="00C72728" w:rsidRPr="00DB507A" w:rsidRDefault="00C72728" w:rsidP="00E047D4">
            <w:pPr>
              <w:pStyle w:val="ListParagraph"/>
              <w:numPr>
                <w:ilvl w:val="0"/>
                <w:numId w:val="27"/>
              </w:numPr>
              <w:rPr>
                <w:rFonts w:ascii="Arial" w:hAnsi="Arial" w:cs="Arial"/>
                <w:sz w:val="22"/>
                <w:szCs w:val="22"/>
              </w:rPr>
            </w:pPr>
            <w:r w:rsidRPr="00DB507A">
              <w:rPr>
                <w:rFonts w:ascii="Arial" w:hAnsi="Arial" w:cs="Arial"/>
                <w:sz w:val="22"/>
                <w:szCs w:val="22"/>
              </w:rPr>
              <w:t xml:space="preserve">Safeguarding Children Training - Annual update </w:t>
            </w:r>
          </w:p>
          <w:p w14:paraId="35CA957E" w14:textId="4F8E2BC0" w:rsidR="00C72728" w:rsidRPr="00DB507A" w:rsidRDefault="00C72728" w:rsidP="00E047D4">
            <w:pPr>
              <w:pStyle w:val="ListParagraph"/>
              <w:numPr>
                <w:ilvl w:val="0"/>
                <w:numId w:val="27"/>
              </w:numPr>
              <w:rPr>
                <w:rFonts w:ascii="Arial" w:hAnsi="Arial" w:cs="Arial"/>
                <w:sz w:val="22"/>
                <w:szCs w:val="22"/>
              </w:rPr>
            </w:pPr>
            <w:r w:rsidRPr="00DB507A">
              <w:rPr>
                <w:rFonts w:ascii="Arial" w:hAnsi="Arial" w:cs="Arial"/>
                <w:sz w:val="22"/>
                <w:szCs w:val="22"/>
              </w:rPr>
              <w:t xml:space="preserve">Safeguarding Spotlight Quiz </w:t>
            </w:r>
            <w:r w:rsidR="00CA3A54" w:rsidRPr="00DB507A">
              <w:rPr>
                <w:rFonts w:ascii="Arial" w:hAnsi="Arial" w:cs="Arial"/>
                <w:sz w:val="22"/>
                <w:szCs w:val="22"/>
              </w:rPr>
              <w:t>- half termly</w:t>
            </w:r>
          </w:p>
          <w:p w14:paraId="222CC855" w14:textId="49C747AD" w:rsidR="00C72728" w:rsidRPr="00DB507A" w:rsidRDefault="00C72728" w:rsidP="00E047D4">
            <w:pPr>
              <w:pStyle w:val="ListParagraph"/>
              <w:numPr>
                <w:ilvl w:val="0"/>
                <w:numId w:val="27"/>
              </w:numPr>
              <w:rPr>
                <w:rFonts w:ascii="Arial" w:hAnsi="Arial" w:cs="Arial"/>
                <w:sz w:val="22"/>
                <w:szCs w:val="22"/>
              </w:rPr>
            </w:pPr>
            <w:r w:rsidRPr="00DB507A">
              <w:rPr>
                <w:rFonts w:ascii="Arial" w:hAnsi="Arial" w:cs="Arial"/>
                <w:sz w:val="22"/>
                <w:szCs w:val="22"/>
              </w:rPr>
              <w:t xml:space="preserve">Safe working Practice Training </w:t>
            </w:r>
            <w:r w:rsidR="00016AD0" w:rsidRPr="00DB507A">
              <w:rPr>
                <w:rFonts w:ascii="Arial" w:hAnsi="Arial" w:cs="Arial"/>
                <w:sz w:val="22"/>
                <w:szCs w:val="22"/>
              </w:rPr>
              <w:t xml:space="preserve">– Recommended every 4 years </w:t>
            </w:r>
          </w:p>
          <w:p w14:paraId="2B0E1835" w14:textId="18862313" w:rsidR="00C72728" w:rsidRPr="00DB507A" w:rsidRDefault="00C72728" w:rsidP="00E047D4">
            <w:pPr>
              <w:pStyle w:val="ListParagraph"/>
              <w:numPr>
                <w:ilvl w:val="0"/>
                <w:numId w:val="27"/>
              </w:numPr>
              <w:rPr>
                <w:rFonts w:ascii="Arial" w:hAnsi="Arial" w:cs="Arial"/>
                <w:sz w:val="22"/>
                <w:szCs w:val="22"/>
              </w:rPr>
            </w:pPr>
            <w:r w:rsidRPr="00DB507A">
              <w:rPr>
                <w:rFonts w:ascii="Arial" w:hAnsi="Arial" w:cs="Arial"/>
                <w:sz w:val="22"/>
                <w:szCs w:val="22"/>
              </w:rPr>
              <w:t xml:space="preserve">Prevent training </w:t>
            </w:r>
            <w:r w:rsidR="00016AD0" w:rsidRPr="00DB507A">
              <w:rPr>
                <w:rFonts w:ascii="Arial" w:hAnsi="Arial" w:cs="Arial"/>
                <w:sz w:val="22"/>
                <w:szCs w:val="22"/>
              </w:rPr>
              <w:t xml:space="preserve">– every 4 years </w:t>
            </w:r>
          </w:p>
        </w:tc>
      </w:tr>
      <w:tr w:rsidR="00C72728" w:rsidRPr="00CE7858" w14:paraId="757EA0E1" w14:textId="77777777" w:rsidTr="008D7B9E">
        <w:tc>
          <w:tcPr>
            <w:tcW w:w="1560" w:type="dxa"/>
          </w:tcPr>
          <w:p w14:paraId="2239078B" w14:textId="77777777" w:rsidR="00C72728" w:rsidRPr="00DB507A" w:rsidRDefault="00C72728">
            <w:pPr>
              <w:rPr>
                <w:rFonts w:cs="Arial"/>
                <w:b/>
                <w:sz w:val="22"/>
                <w:szCs w:val="22"/>
              </w:rPr>
            </w:pPr>
            <w:r w:rsidRPr="00DB507A">
              <w:rPr>
                <w:rFonts w:cs="Arial"/>
                <w:b/>
                <w:sz w:val="22"/>
                <w:szCs w:val="22"/>
              </w:rPr>
              <w:t>Group 3:</w:t>
            </w:r>
          </w:p>
          <w:p w14:paraId="00E32CFA" w14:textId="77777777" w:rsidR="00C72728" w:rsidRPr="00DB507A" w:rsidRDefault="00C72728">
            <w:pPr>
              <w:rPr>
                <w:rFonts w:cs="Arial"/>
                <w:b/>
                <w:sz w:val="22"/>
                <w:szCs w:val="22"/>
              </w:rPr>
            </w:pPr>
            <w:r w:rsidRPr="00DB507A">
              <w:rPr>
                <w:rFonts w:cs="Arial"/>
                <w:b/>
                <w:sz w:val="22"/>
                <w:szCs w:val="22"/>
              </w:rPr>
              <w:t xml:space="preserve">Skilled and specialist </w:t>
            </w:r>
          </w:p>
        </w:tc>
        <w:tc>
          <w:tcPr>
            <w:tcW w:w="3635" w:type="dxa"/>
          </w:tcPr>
          <w:p w14:paraId="26411F41" w14:textId="77777777" w:rsidR="00C72728" w:rsidRPr="00DB507A" w:rsidRDefault="00C72728">
            <w:pPr>
              <w:rPr>
                <w:rFonts w:cs="Arial"/>
                <w:sz w:val="22"/>
                <w:szCs w:val="22"/>
              </w:rPr>
            </w:pPr>
            <w:r w:rsidRPr="00DB507A">
              <w:rPr>
                <w:rFonts w:cs="Arial"/>
                <w:sz w:val="22"/>
                <w:szCs w:val="22"/>
              </w:rPr>
              <w:t xml:space="preserve">All staff, DSL / DDSL- Designated teacher for CLA, SENCO metal health lead </w:t>
            </w:r>
          </w:p>
          <w:p w14:paraId="091AE454" w14:textId="208E6E1A" w:rsidR="00C72728" w:rsidRPr="00DB507A" w:rsidRDefault="7023872C" w:rsidP="6E616E3A">
            <w:pPr>
              <w:rPr>
                <w:rFonts w:cs="Arial"/>
                <w:sz w:val="22"/>
                <w:szCs w:val="22"/>
              </w:rPr>
            </w:pPr>
            <w:r w:rsidRPr="00DB507A">
              <w:rPr>
                <w:rFonts w:cs="Arial"/>
                <w:sz w:val="22"/>
                <w:szCs w:val="22"/>
              </w:rPr>
              <w:t>and pastural staff, who</w:t>
            </w:r>
            <w:r w:rsidRPr="00DB507A">
              <w:rPr>
                <w:rFonts w:cs="Arial"/>
                <w:spacing w:val="-16"/>
                <w:sz w:val="22"/>
                <w:szCs w:val="22"/>
              </w:rPr>
              <w:t xml:space="preserve"> </w:t>
            </w:r>
            <w:r w:rsidRPr="00DB507A">
              <w:rPr>
                <w:rFonts w:cs="Arial"/>
                <w:sz w:val="22"/>
                <w:szCs w:val="22"/>
              </w:rPr>
              <w:t>work</w:t>
            </w:r>
            <w:r w:rsidRPr="00DB507A">
              <w:rPr>
                <w:rFonts w:cs="Arial"/>
                <w:spacing w:val="-15"/>
                <w:sz w:val="22"/>
                <w:szCs w:val="22"/>
              </w:rPr>
              <w:t xml:space="preserve"> </w:t>
            </w:r>
            <w:r w:rsidRPr="00DB507A">
              <w:rPr>
                <w:rFonts w:cs="Arial"/>
                <w:sz w:val="22"/>
                <w:szCs w:val="22"/>
              </w:rPr>
              <w:t xml:space="preserve">with children, young people and/or their parents/carers and who could potentially contribute to assessing, planning, supporting and reviewing the needs of CYP and their families where there are safeguarding concerns. </w:t>
            </w:r>
          </w:p>
          <w:p w14:paraId="51969046" w14:textId="26950010" w:rsidR="00C72728" w:rsidRPr="00DB507A" w:rsidRDefault="00C72728">
            <w:pPr>
              <w:rPr>
                <w:rFonts w:cs="Arial"/>
                <w:sz w:val="22"/>
                <w:szCs w:val="22"/>
              </w:rPr>
            </w:pPr>
            <w:r w:rsidRPr="00DB507A">
              <w:rPr>
                <w:rFonts w:cs="Arial"/>
                <w:sz w:val="22"/>
                <w:szCs w:val="22"/>
              </w:rPr>
              <w:t>Specialist and senior staff with prevention and risk management roles</w:t>
            </w:r>
          </w:p>
        </w:tc>
        <w:tc>
          <w:tcPr>
            <w:tcW w:w="5579" w:type="dxa"/>
          </w:tcPr>
          <w:p w14:paraId="149D8A3A" w14:textId="7FF064A8" w:rsidR="00C72728" w:rsidRPr="00DB507A" w:rsidRDefault="00C72728" w:rsidP="00E047D4">
            <w:pPr>
              <w:pStyle w:val="ListParagraph"/>
              <w:numPr>
                <w:ilvl w:val="0"/>
                <w:numId w:val="29"/>
              </w:numPr>
              <w:rPr>
                <w:rFonts w:ascii="Arial" w:hAnsi="Arial" w:cs="Arial"/>
                <w:sz w:val="22"/>
                <w:szCs w:val="22"/>
              </w:rPr>
            </w:pPr>
            <w:r w:rsidRPr="00DB507A">
              <w:rPr>
                <w:rFonts w:ascii="Arial" w:hAnsi="Arial" w:cs="Arial"/>
                <w:sz w:val="22"/>
                <w:szCs w:val="22"/>
              </w:rPr>
              <w:t>Designated safeguarding Lead (and deputies DSL) 2 Day training</w:t>
            </w:r>
            <w:r w:rsidR="005C3660" w:rsidRPr="00DB507A">
              <w:rPr>
                <w:rFonts w:ascii="Arial" w:hAnsi="Arial" w:cs="Arial"/>
                <w:sz w:val="22"/>
                <w:szCs w:val="22"/>
              </w:rPr>
              <w:t>- When</w:t>
            </w:r>
            <w:r w:rsidR="00706DB1" w:rsidRPr="00DB507A">
              <w:rPr>
                <w:rFonts w:ascii="Arial" w:hAnsi="Arial" w:cs="Arial"/>
                <w:sz w:val="22"/>
                <w:szCs w:val="22"/>
              </w:rPr>
              <w:t xml:space="preserve"> </w:t>
            </w:r>
            <w:r w:rsidR="005C3660" w:rsidRPr="00DB507A">
              <w:rPr>
                <w:rFonts w:ascii="Arial" w:hAnsi="Arial" w:cs="Arial"/>
                <w:sz w:val="22"/>
                <w:szCs w:val="22"/>
              </w:rPr>
              <w:t xml:space="preserve">appointed to </w:t>
            </w:r>
            <w:r w:rsidR="00706DB1" w:rsidRPr="00DB507A">
              <w:rPr>
                <w:rFonts w:ascii="Arial" w:hAnsi="Arial" w:cs="Arial"/>
                <w:sz w:val="22"/>
                <w:szCs w:val="22"/>
              </w:rPr>
              <w:t xml:space="preserve">DSL </w:t>
            </w:r>
            <w:r w:rsidR="005C3660" w:rsidRPr="00DB507A">
              <w:rPr>
                <w:rFonts w:ascii="Arial" w:hAnsi="Arial" w:cs="Arial"/>
                <w:sz w:val="22"/>
                <w:szCs w:val="22"/>
              </w:rPr>
              <w:t xml:space="preserve">post </w:t>
            </w:r>
          </w:p>
          <w:p w14:paraId="163AF90A" w14:textId="6148EF7F" w:rsidR="00C72728" w:rsidRPr="00DB507A" w:rsidRDefault="00C72728" w:rsidP="00E047D4">
            <w:pPr>
              <w:pStyle w:val="ListParagraph"/>
              <w:numPr>
                <w:ilvl w:val="0"/>
                <w:numId w:val="29"/>
              </w:numPr>
              <w:rPr>
                <w:rFonts w:ascii="Arial" w:hAnsi="Arial" w:cs="Arial"/>
                <w:sz w:val="22"/>
                <w:szCs w:val="22"/>
              </w:rPr>
            </w:pPr>
            <w:r w:rsidRPr="00DB507A">
              <w:rPr>
                <w:rFonts w:ascii="Arial" w:hAnsi="Arial" w:cs="Arial"/>
                <w:sz w:val="22"/>
                <w:szCs w:val="22"/>
              </w:rPr>
              <w:t xml:space="preserve">Designated safeguarding Lead (and deputies DSL) half day refresher training </w:t>
            </w:r>
            <w:r w:rsidR="00706DB1" w:rsidRPr="00DB507A">
              <w:rPr>
                <w:rFonts w:ascii="Arial" w:hAnsi="Arial" w:cs="Arial"/>
                <w:sz w:val="22"/>
                <w:szCs w:val="22"/>
              </w:rPr>
              <w:t>– Every 2 year</w:t>
            </w:r>
          </w:p>
          <w:p w14:paraId="50E540B9" w14:textId="2FEAFD71" w:rsidR="00C72728" w:rsidRPr="00DB507A" w:rsidRDefault="00C72728" w:rsidP="00E047D4">
            <w:pPr>
              <w:pStyle w:val="ListParagraph"/>
              <w:numPr>
                <w:ilvl w:val="0"/>
                <w:numId w:val="29"/>
              </w:numPr>
              <w:rPr>
                <w:rFonts w:ascii="Arial" w:hAnsi="Arial" w:cs="Arial"/>
                <w:sz w:val="22"/>
                <w:szCs w:val="22"/>
              </w:rPr>
            </w:pPr>
            <w:r w:rsidRPr="00DB507A">
              <w:rPr>
                <w:rFonts w:ascii="Arial" w:hAnsi="Arial" w:cs="Arial"/>
                <w:sz w:val="22"/>
                <w:szCs w:val="22"/>
              </w:rPr>
              <w:t>Designated Safeguarding Lead (including deputies) Annual Updates</w:t>
            </w:r>
            <w:r w:rsidR="00706DB1" w:rsidRPr="00DB507A">
              <w:rPr>
                <w:rFonts w:ascii="Arial" w:hAnsi="Arial" w:cs="Arial"/>
                <w:sz w:val="22"/>
                <w:szCs w:val="22"/>
              </w:rPr>
              <w:t xml:space="preserve">- Annually </w:t>
            </w:r>
          </w:p>
          <w:p w14:paraId="016D5597" w14:textId="5AD7B0BF" w:rsidR="00C72728" w:rsidRPr="00DB507A" w:rsidRDefault="00C72728" w:rsidP="00E047D4">
            <w:pPr>
              <w:pStyle w:val="ListParagraph"/>
              <w:numPr>
                <w:ilvl w:val="0"/>
                <w:numId w:val="29"/>
              </w:numPr>
              <w:rPr>
                <w:rFonts w:ascii="Arial" w:hAnsi="Arial" w:cs="Arial"/>
                <w:sz w:val="22"/>
                <w:szCs w:val="22"/>
              </w:rPr>
            </w:pPr>
            <w:r w:rsidRPr="00DB507A">
              <w:rPr>
                <w:rFonts w:ascii="Arial" w:hAnsi="Arial" w:cs="Arial"/>
                <w:sz w:val="22"/>
                <w:szCs w:val="22"/>
              </w:rPr>
              <w:t xml:space="preserve">Prevent ‘train the </w:t>
            </w:r>
            <w:r w:rsidR="00933E95" w:rsidRPr="00DB507A">
              <w:rPr>
                <w:rFonts w:ascii="Arial" w:hAnsi="Arial" w:cs="Arial"/>
                <w:sz w:val="22"/>
                <w:szCs w:val="22"/>
              </w:rPr>
              <w:t>trainer. - every 4 years</w:t>
            </w:r>
          </w:p>
          <w:p w14:paraId="3E6D4439" w14:textId="77777777" w:rsidR="00B5162E" w:rsidRPr="00DB507A" w:rsidRDefault="00B5162E" w:rsidP="00E047D4">
            <w:pPr>
              <w:pStyle w:val="ListParagraph"/>
              <w:numPr>
                <w:ilvl w:val="0"/>
                <w:numId w:val="29"/>
              </w:numPr>
              <w:rPr>
                <w:rFonts w:ascii="Arial" w:hAnsi="Arial" w:cs="Arial"/>
                <w:sz w:val="22"/>
                <w:szCs w:val="22"/>
              </w:rPr>
            </w:pPr>
            <w:r w:rsidRPr="00DB507A">
              <w:rPr>
                <w:rFonts w:ascii="Arial" w:hAnsi="Arial" w:cs="Arial"/>
                <w:sz w:val="22"/>
                <w:szCs w:val="22"/>
              </w:rPr>
              <w:t>Safeguarding Spotlight Quiz - half termly</w:t>
            </w:r>
          </w:p>
          <w:p w14:paraId="5EC81F7F" w14:textId="77777777" w:rsidR="00B5162E" w:rsidRPr="00DB507A" w:rsidRDefault="00B5162E" w:rsidP="00DD0AC5">
            <w:pPr>
              <w:pStyle w:val="ListParagraph"/>
              <w:ind w:left="720"/>
              <w:rPr>
                <w:rFonts w:ascii="Arial" w:hAnsi="Arial" w:cs="Arial"/>
                <w:sz w:val="22"/>
                <w:szCs w:val="22"/>
              </w:rPr>
            </w:pPr>
          </w:p>
          <w:p w14:paraId="5A792B4A" w14:textId="77777777" w:rsidR="00C72728" w:rsidRPr="00DB507A" w:rsidRDefault="00C72728">
            <w:pPr>
              <w:rPr>
                <w:rFonts w:cs="Arial"/>
                <w:sz w:val="22"/>
                <w:szCs w:val="22"/>
              </w:rPr>
            </w:pPr>
          </w:p>
        </w:tc>
      </w:tr>
      <w:tr w:rsidR="00C72728" w:rsidRPr="00CE7858" w14:paraId="77C35617" w14:textId="77777777" w:rsidTr="008D7B9E">
        <w:tc>
          <w:tcPr>
            <w:tcW w:w="1560" w:type="dxa"/>
          </w:tcPr>
          <w:p w14:paraId="15EECBBB" w14:textId="77777777" w:rsidR="00C72728" w:rsidRPr="00DB507A" w:rsidRDefault="00C72728">
            <w:pPr>
              <w:rPr>
                <w:rFonts w:cs="Arial"/>
                <w:b/>
                <w:sz w:val="22"/>
                <w:szCs w:val="22"/>
              </w:rPr>
            </w:pPr>
            <w:r w:rsidRPr="00DB507A">
              <w:rPr>
                <w:rFonts w:cs="Arial"/>
                <w:b/>
                <w:sz w:val="22"/>
                <w:szCs w:val="22"/>
              </w:rPr>
              <w:t>Group 4:</w:t>
            </w:r>
          </w:p>
          <w:p w14:paraId="42018587" w14:textId="77777777" w:rsidR="00C72728" w:rsidRDefault="00C72728">
            <w:pPr>
              <w:rPr>
                <w:rFonts w:cs="Arial"/>
                <w:b/>
                <w:bCs/>
                <w:sz w:val="22"/>
                <w:szCs w:val="22"/>
              </w:rPr>
            </w:pPr>
            <w:r w:rsidRPr="00DB507A">
              <w:rPr>
                <w:rFonts w:cs="Arial"/>
                <w:b/>
                <w:sz w:val="22"/>
                <w:szCs w:val="22"/>
              </w:rPr>
              <w:t xml:space="preserve">Specialist and skilled </w:t>
            </w:r>
          </w:p>
          <w:p w14:paraId="0C653997" w14:textId="77777777" w:rsidR="00B93CFF" w:rsidRPr="00B93CFF" w:rsidRDefault="00B93CFF" w:rsidP="00B93CFF">
            <w:pPr>
              <w:rPr>
                <w:rFonts w:cs="Arial"/>
                <w:sz w:val="22"/>
                <w:szCs w:val="22"/>
              </w:rPr>
            </w:pPr>
          </w:p>
          <w:p w14:paraId="346E629C" w14:textId="77777777" w:rsidR="00B93CFF" w:rsidRPr="00B93CFF" w:rsidRDefault="00B93CFF" w:rsidP="00B93CFF">
            <w:pPr>
              <w:rPr>
                <w:rFonts w:cs="Arial"/>
                <w:sz w:val="22"/>
                <w:szCs w:val="22"/>
              </w:rPr>
            </w:pPr>
          </w:p>
          <w:p w14:paraId="1E6EDCD3" w14:textId="77777777" w:rsidR="00B93CFF" w:rsidRDefault="00B93CFF" w:rsidP="00B93CFF">
            <w:pPr>
              <w:rPr>
                <w:rFonts w:cs="Arial"/>
                <w:b/>
                <w:bCs/>
                <w:sz w:val="22"/>
                <w:szCs w:val="22"/>
              </w:rPr>
            </w:pPr>
          </w:p>
          <w:p w14:paraId="050A7F4F" w14:textId="77777777" w:rsidR="00C72728" w:rsidRPr="00B93CFF" w:rsidRDefault="00C72728" w:rsidP="00B93CFF">
            <w:pPr>
              <w:jc w:val="center"/>
              <w:rPr>
                <w:rFonts w:cs="Arial"/>
                <w:sz w:val="22"/>
                <w:szCs w:val="22"/>
              </w:rPr>
            </w:pPr>
          </w:p>
        </w:tc>
        <w:tc>
          <w:tcPr>
            <w:tcW w:w="3635" w:type="dxa"/>
          </w:tcPr>
          <w:p w14:paraId="0A97AA43" w14:textId="72AF512A" w:rsidR="00C72728" w:rsidRPr="00DB507A" w:rsidRDefault="00C72728">
            <w:pPr>
              <w:rPr>
                <w:rFonts w:cs="Arial"/>
                <w:sz w:val="22"/>
                <w:szCs w:val="22"/>
                <w:lang w:eastAsia="en-GB"/>
              </w:rPr>
            </w:pPr>
            <w:r w:rsidRPr="00DB507A">
              <w:rPr>
                <w:rFonts w:cs="Arial"/>
                <w:sz w:val="22"/>
                <w:szCs w:val="22"/>
              </w:rPr>
              <w:t xml:space="preserve">Those in a specialist or senior safeguarding professional/lead role, </w:t>
            </w:r>
            <w:r w:rsidRPr="00DB507A">
              <w:rPr>
                <w:rFonts w:cs="Arial"/>
                <w:sz w:val="22"/>
                <w:szCs w:val="22"/>
                <w:lang w:eastAsia="en-GB"/>
              </w:rPr>
              <w:t xml:space="preserve">DSLs, SENCO, designated teacher for CLA = service/practice leads in schools and colleges.  </w:t>
            </w:r>
          </w:p>
          <w:p w14:paraId="6FC3213C" w14:textId="55769563" w:rsidR="00C72728" w:rsidRPr="00DB507A" w:rsidRDefault="00C72728">
            <w:pPr>
              <w:rPr>
                <w:rFonts w:cs="Arial"/>
                <w:sz w:val="22"/>
                <w:szCs w:val="22"/>
                <w:lang w:eastAsia="en-GB"/>
              </w:rPr>
            </w:pPr>
            <w:r w:rsidRPr="00DB507A">
              <w:rPr>
                <w:rFonts w:cs="Arial"/>
                <w:sz w:val="22"/>
                <w:szCs w:val="22"/>
                <w:lang w:eastAsia="en-GB"/>
              </w:rPr>
              <w:t xml:space="preserve">Staff who have a specific remit to provide specialist safeguarding </w:t>
            </w:r>
            <w:r w:rsidRPr="00DB507A">
              <w:rPr>
                <w:rFonts w:cs="Arial"/>
                <w:sz w:val="22"/>
                <w:szCs w:val="22"/>
                <w:lang w:eastAsia="en-GB"/>
              </w:rPr>
              <w:lastRenderedPageBreak/>
              <w:t>and risk management interventions for CYP with complex needs and who are at risk or have suffered significant harm of abuse and neglect.</w:t>
            </w:r>
          </w:p>
          <w:p w14:paraId="04BA5130" w14:textId="6DD66290" w:rsidR="00C72728" w:rsidRPr="00DB507A" w:rsidRDefault="00C72728">
            <w:pPr>
              <w:rPr>
                <w:rFonts w:cs="Arial"/>
                <w:sz w:val="22"/>
                <w:szCs w:val="22"/>
                <w:lang w:eastAsia="en-GB"/>
              </w:rPr>
            </w:pPr>
            <w:r w:rsidRPr="00DB507A">
              <w:rPr>
                <w:rFonts w:cs="Arial"/>
                <w:sz w:val="22"/>
                <w:szCs w:val="22"/>
              </w:rPr>
              <w:t>Ensure multi-agency and multi-disciplinary working to identify and respond to the needs of CYP and their families</w:t>
            </w:r>
          </w:p>
        </w:tc>
        <w:tc>
          <w:tcPr>
            <w:tcW w:w="5579" w:type="dxa"/>
          </w:tcPr>
          <w:p w14:paraId="195B040B" w14:textId="5FB4EC53" w:rsidR="00C72728" w:rsidRPr="00DB507A" w:rsidRDefault="00C72728" w:rsidP="00E047D4">
            <w:pPr>
              <w:pStyle w:val="ListParagraph"/>
              <w:numPr>
                <w:ilvl w:val="0"/>
                <w:numId w:val="30"/>
              </w:numPr>
              <w:rPr>
                <w:rFonts w:ascii="Arial" w:hAnsi="Arial" w:cs="Arial"/>
                <w:sz w:val="22"/>
                <w:szCs w:val="22"/>
              </w:rPr>
            </w:pPr>
            <w:r w:rsidRPr="00DB507A">
              <w:rPr>
                <w:rFonts w:ascii="Arial" w:hAnsi="Arial" w:cs="Arial"/>
                <w:sz w:val="22"/>
                <w:szCs w:val="22"/>
              </w:rPr>
              <w:lastRenderedPageBreak/>
              <w:t>Designated safeguarding Lead (and deputies DSL) half day refresher training</w:t>
            </w:r>
            <w:r w:rsidR="00B5162E" w:rsidRPr="00DB507A">
              <w:rPr>
                <w:rFonts w:ascii="Arial" w:hAnsi="Arial" w:cs="Arial"/>
                <w:sz w:val="22"/>
                <w:szCs w:val="22"/>
              </w:rPr>
              <w:t xml:space="preserve"> Every 2 years </w:t>
            </w:r>
          </w:p>
          <w:p w14:paraId="28CCD76C" w14:textId="18BDF660" w:rsidR="00C72728" w:rsidRPr="00DB507A" w:rsidRDefault="00C72728" w:rsidP="00E047D4">
            <w:pPr>
              <w:pStyle w:val="ListParagraph"/>
              <w:numPr>
                <w:ilvl w:val="0"/>
                <w:numId w:val="30"/>
              </w:numPr>
              <w:rPr>
                <w:rFonts w:ascii="Arial" w:hAnsi="Arial" w:cs="Arial"/>
                <w:sz w:val="22"/>
                <w:szCs w:val="22"/>
              </w:rPr>
            </w:pPr>
            <w:r w:rsidRPr="00DB507A">
              <w:rPr>
                <w:rFonts w:ascii="Arial" w:hAnsi="Arial" w:cs="Arial"/>
                <w:sz w:val="22"/>
                <w:szCs w:val="22"/>
              </w:rPr>
              <w:t>Designated Safeguarding Lead (including deputies) Annual Updates</w:t>
            </w:r>
            <w:r w:rsidR="00B5162E" w:rsidRPr="00DB507A">
              <w:rPr>
                <w:rFonts w:ascii="Arial" w:hAnsi="Arial" w:cs="Arial"/>
                <w:sz w:val="22"/>
                <w:szCs w:val="22"/>
              </w:rPr>
              <w:t xml:space="preserve">- Annually </w:t>
            </w:r>
          </w:p>
          <w:p w14:paraId="016D074F" w14:textId="308193CF" w:rsidR="00DD0AC5" w:rsidRPr="00DB507A" w:rsidRDefault="00DD0AC5" w:rsidP="00E047D4">
            <w:pPr>
              <w:pStyle w:val="ListParagraph"/>
              <w:numPr>
                <w:ilvl w:val="0"/>
                <w:numId w:val="30"/>
              </w:numPr>
              <w:rPr>
                <w:rFonts w:ascii="Arial" w:hAnsi="Arial" w:cs="Arial"/>
                <w:sz w:val="22"/>
                <w:szCs w:val="22"/>
              </w:rPr>
            </w:pPr>
            <w:r w:rsidRPr="00DB507A">
              <w:rPr>
                <w:rFonts w:ascii="Arial" w:hAnsi="Arial" w:cs="Arial"/>
                <w:sz w:val="22"/>
                <w:szCs w:val="22"/>
              </w:rPr>
              <w:t>Safeguarding Spotlight Quiz - half termly</w:t>
            </w:r>
          </w:p>
          <w:p w14:paraId="6CE42837" w14:textId="664BE514" w:rsidR="00C72728" w:rsidRPr="00DB507A" w:rsidRDefault="00C72728" w:rsidP="00E047D4">
            <w:pPr>
              <w:pStyle w:val="ListParagraph"/>
              <w:numPr>
                <w:ilvl w:val="0"/>
                <w:numId w:val="30"/>
              </w:numPr>
              <w:rPr>
                <w:rFonts w:ascii="Arial" w:hAnsi="Arial" w:cs="Arial"/>
                <w:sz w:val="22"/>
                <w:szCs w:val="22"/>
              </w:rPr>
            </w:pPr>
            <w:r w:rsidRPr="00DB507A">
              <w:rPr>
                <w:rFonts w:ascii="Arial" w:hAnsi="Arial" w:cs="Arial"/>
                <w:sz w:val="22"/>
                <w:szCs w:val="22"/>
              </w:rPr>
              <w:t>Managing concerns and allegations against adults working with children</w:t>
            </w:r>
            <w:r w:rsidR="00B5162E" w:rsidRPr="00DB507A">
              <w:rPr>
                <w:rFonts w:ascii="Arial" w:hAnsi="Arial" w:cs="Arial"/>
                <w:sz w:val="22"/>
                <w:szCs w:val="22"/>
              </w:rPr>
              <w:t xml:space="preserve">- Every 4 years </w:t>
            </w:r>
            <w:r w:rsidRPr="00DB507A">
              <w:rPr>
                <w:rFonts w:ascii="Arial" w:hAnsi="Arial" w:cs="Arial"/>
                <w:sz w:val="22"/>
                <w:szCs w:val="22"/>
              </w:rPr>
              <w:t xml:space="preserve"> </w:t>
            </w:r>
          </w:p>
          <w:p w14:paraId="5F3DE6C1" w14:textId="4B2ADAAB" w:rsidR="00C72728" w:rsidRPr="00DB507A" w:rsidRDefault="00C72728" w:rsidP="00E047D4">
            <w:pPr>
              <w:pStyle w:val="ListParagraph"/>
              <w:numPr>
                <w:ilvl w:val="0"/>
                <w:numId w:val="30"/>
              </w:numPr>
              <w:rPr>
                <w:rFonts w:ascii="Arial" w:hAnsi="Arial" w:cs="Arial"/>
                <w:b/>
                <w:sz w:val="22"/>
                <w:szCs w:val="22"/>
              </w:rPr>
            </w:pPr>
            <w:hyperlink r:id="rId192" w:history="1">
              <w:r w:rsidRPr="00DB507A">
                <w:rPr>
                  <w:rStyle w:val="Hyperlink"/>
                  <w:rFonts w:ascii="Arial" w:hAnsi="Arial" w:cs="Arial"/>
                  <w:color w:val="4472C4" w:themeColor="accent1"/>
                  <w:sz w:val="22"/>
                  <w:szCs w:val="22"/>
                </w:rPr>
                <w:t>Hertfordshire Safeguarding Partnership Multi Agencies Training.</w:t>
              </w:r>
            </w:hyperlink>
            <w:r w:rsidR="00933E95" w:rsidRPr="00DB507A">
              <w:rPr>
                <w:rFonts w:ascii="Arial" w:hAnsi="Arial" w:cs="Arial"/>
                <w:sz w:val="22"/>
                <w:szCs w:val="22"/>
              </w:rPr>
              <w:t xml:space="preserve"> </w:t>
            </w:r>
            <w:r w:rsidR="00C82957" w:rsidRPr="00DB507A">
              <w:rPr>
                <w:rFonts w:ascii="Arial" w:hAnsi="Arial" w:cs="Arial"/>
                <w:sz w:val="22"/>
                <w:szCs w:val="22"/>
              </w:rPr>
              <w:t>Highly recommended by KCSiE</w:t>
            </w:r>
          </w:p>
          <w:p w14:paraId="64CA6243" w14:textId="10F93E09" w:rsidR="00C72728" w:rsidRPr="00DB507A" w:rsidRDefault="00C72728" w:rsidP="00E047D4">
            <w:pPr>
              <w:pStyle w:val="ListParagraph"/>
              <w:numPr>
                <w:ilvl w:val="0"/>
                <w:numId w:val="30"/>
              </w:numPr>
              <w:rPr>
                <w:rFonts w:ascii="Arial" w:hAnsi="Arial" w:cs="Arial"/>
                <w:sz w:val="22"/>
                <w:szCs w:val="22"/>
              </w:rPr>
            </w:pPr>
            <w:r w:rsidRPr="00DB507A">
              <w:rPr>
                <w:rFonts w:ascii="Arial" w:hAnsi="Arial" w:cs="Arial"/>
                <w:sz w:val="22"/>
                <w:szCs w:val="22"/>
              </w:rPr>
              <w:t>Prevent</w:t>
            </w:r>
            <w:r w:rsidR="00933E95" w:rsidRPr="00DB507A">
              <w:rPr>
                <w:rFonts w:ascii="Arial" w:hAnsi="Arial" w:cs="Arial"/>
                <w:sz w:val="22"/>
                <w:szCs w:val="22"/>
              </w:rPr>
              <w:t>- every 4 years</w:t>
            </w:r>
            <w:r w:rsidRPr="00DB507A">
              <w:rPr>
                <w:rFonts w:ascii="Arial" w:hAnsi="Arial" w:cs="Arial"/>
                <w:sz w:val="22"/>
                <w:szCs w:val="22"/>
              </w:rPr>
              <w:t xml:space="preserve">  </w:t>
            </w:r>
          </w:p>
          <w:p w14:paraId="06409C93" w14:textId="77777777" w:rsidR="00C72728" w:rsidRPr="00DB507A" w:rsidRDefault="00C72728">
            <w:pPr>
              <w:rPr>
                <w:rFonts w:cs="Arial"/>
                <w:sz w:val="22"/>
                <w:szCs w:val="22"/>
              </w:rPr>
            </w:pPr>
          </w:p>
        </w:tc>
      </w:tr>
      <w:tr w:rsidR="00C72728" w:rsidRPr="00CE7858" w14:paraId="26DF7FA6" w14:textId="77777777" w:rsidTr="008D7B9E">
        <w:tc>
          <w:tcPr>
            <w:tcW w:w="1560" w:type="dxa"/>
          </w:tcPr>
          <w:p w14:paraId="1BCAB462" w14:textId="77777777" w:rsidR="00C72728" w:rsidRPr="00DB507A" w:rsidRDefault="00C72728">
            <w:pPr>
              <w:rPr>
                <w:rFonts w:cs="Arial"/>
                <w:b/>
                <w:sz w:val="22"/>
                <w:szCs w:val="22"/>
              </w:rPr>
            </w:pPr>
            <w:r w:rsidRPr="00DB507A">
              <w:rPr>
                <w:rFonts w:cs="Arial"/>
                <w:b/>
                <w:sz w:val="22"/>
                <w:szCs w:val="22"/>
              </w:rPr>
              <w:lastRenderedPageBreak/>
              <w:t>Group 5:</w:t>
            </w:r>
          </w:p>
          <w:p w14:paraId="4A76C92D" w14:textId="77777777" w:rsidR="00C72728" w:rsidRPr="00DB507A" w:rsidRDefault="00C72728">
            <w:pPr>
              <w:rPr>
                <w:rFonts w:cs="Arial"/>
                <w:b/>
                <w:sz w:val="22"/>
                <w:szCs w:val="22"/>
              </w:rPr>
            </w:pPr>
            <w:r w:rsidRPr="00DB507A">
              <w:rPr>
                <w:rFonts w:cs="Arial"/>
                <w:b/>
                <w:sz w:val="22"/>
                <w:szCs w:val="22"/>
              </w:rPr>
              <w:t>Strategic Specialist Leadership</w:t>
            </w:r>
          </w:p>
          <w:p w14:paraId="4A109851" w14:textId="77777777" w:rsidR="00C72728" w:rsidRPr="00DB507A" w:rsidRDefault="00C72728">
            <w:pPr>
              <w:rPr>
                <w:rFonts w:cs="Arial"/>
                <w:b/>
                <w:sz w:val="22"/>
                <w:szCs w:val="22"/>
              </w:rPr>
            </w:pPr>
          </w:p>
          <w:p w14:paraId="79B03483" w14:textId="77777777" w:rsidR="00C72728" w:rsidRPr="00DB507A" w:rsidRDefault="00C72728">
            <w:pPr>
              <w:rPr>
                <w:rFonts w:cs="Arial"/>
                <w:sz w:val="22"/>
                <w:szCs w:val="22"/>
              </w:rPr>
            </w:pPr>
          </w:p>
        </w:tc>
        <w:tc>
          <w:tcPr>
            <w:tcW w:w="3635" w:type="dxa"/>
          </w:tcPr>
          <w:p w14:paraId="77DB84AA" w14:textId="0B3D5317" w:rsidR="00C72728" w:rsidRPr="00DB507A" w:rsidRDefault="00C72728">
            <w:pPr>
              <w:rPr>
                <w:rFonts w:cs="Arial"/>
                <w:sz w:val="22"/>
                <w:szCs w:val="22"/>
                <w:lang w:eastAsia="en-GB"/>
              </w:rPr>
            </w:pPr>
            <w:r w:rsidRPr="00DB507A">
              <w:rPr>
                <w:rFonts w:cs="Arial"/>
                <w:sz w:val="22"/>
                <w:szCs w:val="22"/>
              </w:rPr>
              <w:t xml:space="preserve">Staff who have strategic management, decision-making and service planning responsibilities for staff requiring </w:t>
            </w:r>
            <w:r w:rsidR="00943AE7" w:rsidRPr="00DB507A">
              <w:rPr>
                <w:rFonts w:cs="Arial"/>
                <w:sz w:val="22"/>
                <w:szCs w:val="22"/>
              </w:rPr>
              <w:t>group 3</w:t>
            </w:r>
            <w:r w:rsidRPr="00DB507A">
              <w:rPr>
                <w:rFonts w:cs="Arial"/>
                <w:sz w:val="22"/>
                <w:szCs w:val="22"/>
              </w:rPr>
              <w:t xml:space="preserve"> &amp; 4, with additional responsibility for a safeguarding function. </w:t>
            </w:r>
            <w:r w:rsidRPr="00DB507A">
              <w:rPr>
                <w:rFonts w:cs="Arial"/>
                <w:sz w:val="22"/>
                <w:szCs w:val="22"/>
                <w:lang w:eastAsia="en-GB"/>
              </w:rPr>
              <w:t xml:space="preserve"> </w:t>
            </w:r>
          </w:p>
          <w:p w14:paraId="3B7D705C" w14:textId="77777777" w:rsidR="00C72728" w:rsidRPr="00DB507A" w:rsidRDefault="00C72728">
            <w:pPr>
              <w:rPr>
                <w:rFonts w:cs="Arial"/>
                <w:sz w:val="22"/>
                <w:szCs w:val="22"/>
                <w:lang w:eastAsia="en-GB"/>
              </w:rPr>
            </w:pPr>
          </w:p>
          <w:p w14:paraId="564C43F9" w14:textId="77777777" w:rsidR="00C72728" w:rsidRPr="00DB507A" w:rsidRDefault="00C72728">
            <w:pPr>
              <w:rPr>
                <w:rFonts w:cs="Arial"/>
                <w:sz w:val="22"/>
                <w:szCs w:val="22"/>
                <w:lang w:eastAsia="en-GB"/>
              </w:rPr>
            </w:pPr>
            <w:r w:rsidRPr="00DB507A">
              <w:rPr>
                <w:rFonts w:cs="Arial"/>
                <w:sz w:val="22"/>
                <w:szCs w:val="22"/>
                <w:lang w:eastAsia="en-GB"/>
              </w:rPr>
              <w:t xml:space="preserve">Senior Managers /Leadership teams, Headteachers, Principals proprietors </w:t>
            </w:r>
          </w:p>
          <w:p w14:paraId="46D89D65" w14:textId="77777777" w:rsidR="00C72728" w:rsidRPr="00DB507A" w:rsidRDefault="00C72728">
            <w:pPr>
              <w:rPr>
                <w:rFonts w:cs="Arial"/>
                <w:sz w:val="22"/>
                <w:szCs w:val="22"/>
              </w:rPr>
            </w:pPr>
          </w:p>
          <w:p w14:paraId="7F1B01C8" w14:textId="77777777" w:rsidR="00C72728" w:rsidRPr="00DB507A" w:rsidRDefault="00C72728">
            <w:pPr>
              <w:rPr>
                <w:rFonts w:cs="Arial"/>
                <w:sz w:val="22"/>
                <w:szCs w:val="22"/>
                <w:lang w:eastAsia="en-GB"/>
              </w:rPr>
            </w:pPr>
            <w:r w:rsidRPr="00DB507A">
              <w:rPr>
                <w:rFonts w:cs="Arial"/>
                <w:sz w:val="22"/>
                <w:szCs w:val="22"/>
              </w:rPr>
              <w:t xml:space="preserve">Schools Human Resources Providers </w:t>
            </w:r>
          </w:p>
          <w:p w14:paraId="3836ED1E" w14:textId="77777777" w:rsidR="00C72728" w:rsidRPr="00DB507A" w:rsidRDefault="00C72728">
            <w:pPr>
              <w:rPr>
                <w:rFonts w:cs="Arial"/>
                <w:sz w:val="22"/>
                <w:szCs w:val="22"/>
                <w:lang w:eastAsia="en-GB"/>
              </w:rPr>
            </w:pPr>
          </w:p>
        </w:tc>
        <w:tc>
          <w:tcPr>
            <w:tcW w:w="5579" w:type="dxa"/>
          </w:tcPr>
          <w:p w14:paraId="07E6E298" w14:textId="78072D8F" w:rsidR="00C72728" w:rsidRPr="00DB507A" w:rsidRDefault="00C72728" w:rsidP="00E047D4">
            <w:pPr>
              <w:pStyle w:val="ListParagraph"/>
              <w:numPr>
                <w:ilvl w:val="0"/>
                <w:numId w:val="33"/>
              </w:numPr>
              <w:rPr>
                <w:rFonts w:ascii="Arial" w:hAnsi="Arial" w:cs="Arial"/>
                <w:sz w:val="22"/>
                <w:szCs w:val="22"/>
              </w:rPr>
            </w:pPr>
            <w:r w:rsidRPr="00DB507A">
              <w:rPr>
                <w:rFonts w:ascii="Arial" w:hAnsi="Arial" w:cs="Arial"/>
                <w:sz w:val="22"/>
                <w:szCs w:val="22"/>
              </w:rPr>
              <w:t>Induction for Headteacher / Principal and other relevant management</w:t>
            </w:r>
            <w:r w:rsidR="00E86505" w:rsidRPr="00DB507A">
              <w:rPr>
                <w:rFonts w:ascii="Arial" w:hAnsi="Arial" w:cs="Arial"/>
                <w:sz w:val="22"/>
                <w:szCs w:val="22"/>
              </w:rPr>
              <w:t>- new to post</w:t>
            </w:r>
            <w:r w:rsidR="00704188" w:rsidRPr="00DB507A">
              <w:rPr>
                <w:rFonts w:ascii="Arial" w:hAnsi="Arial" w:cs="Arial"/>
                <w:sz w:val="22"/>
                <w:szCs w:val="22"/>
              </w:rPr>
              <w:t xml:space="preserve"> / Hertfordshire </w:t>
            </w:r>
          </w:p>
          <w:p w14:paraId="00CCD369" w14:textId="715177B0" w:rsidR="00C72728" w:rsidRPr="00DB507A" w:rsidRDefault="00C72728" w:rsidP="00E047D4">
            <w:pPr>
              <w:pStyle w:val="ListParagraph"/>
              <w:numPr>
                <w:ilvl w:val="0"/>
                <w:numId w:val="29"/>
              </w:numPr>
              <w:rPr>
                <w:rFonts w:ascii="Arial" w:hAnsi="Arial" w:cs="Arial"/>
                <w:sz w:val="22"/>
                <w:szCs w:val="22"/>
              </w:rPr>
            </w:pPr>
            <w:r w:rsidRPr="00DB507A">
              <w:rPr>
                <w:rFonts w:ascii="Arial" w:hAnsi="Arial" w:cs="Arial"/>
                <w:sz w:val="22"/>
                <w:szCs w:val="22"/>
              </w:rPr>
              <w:t>Designated safeguarding Lead (and deputies DSL) 2 Day training</w:t>
            </w:r>
            <w:r w:rsidR="007D5671" w:rsidRPr="00DB507A">
              <w:rPr>
                <w:rFonts w:ascii="Arial" w:hAnsi="Arial" w:cs="Arial"/>
                <w:sz w:val="22"/>
                <w:szCs w:val="22"/>
              </w:rPr>
              <w:t xml:space="preserve">- When appointed to DSL post </w:t>
            </w:r>
          </w:p>
          <w:p w14:paraId="7382D84F" w14:textId="01558DFB" w:rsidR="00C72728" w:rsidRPr="00DB507A" w:rsidRDefault="00C72728" w:rsidP="00E047D4">
            <w:pPr>
              <w:pStyle w:val="ListParagraph"/>
              <w:numPr>
                <w:ilvl w:val="0"/>
                <w:numId w:val="31"/>
              </w:numPr>
              <w:rPr>
                <w:rFonts w:ascii="Arial" w:hAnsi="Arial" w:cs="Arial"/>
                <w:sz w:val="22"/>
                <w:szCs w:val="22"/>
              </w:rPr>
            </w:pPr>
            <w:r w:rsidRPr="00DB507A">
              <w:rPr>
                <w:rFonts w:ascii="Arial" w:hAnsi="Arial" w:cs="Arial"/>
                <w:sz w:val="22"/>
                <w:szCs w:val="22"/>
              </w:rPr>
              <w:t>Designated safeguarding Lead (and deputies DSL) half day refresher training</w:t>
            </w:r>
            <w:r w:rsidR="00567CC3" w:rsidRPr="00DB507A">
              <w:rPr>
                <w:rFonts w:ascii="Arial" w:hAnsi="Arial" w:cs="Arial"/>
                <w:sz w:val="22"/>
                <w:szCs w:val="22"/>
              </w:rPr>
              <w:t xml:space="preserve">- every 2 years </w:t>
            </w:r>
            <w:r w:rsidRPr="00DB507A">
              <w:rPr>
                <w:rFonts w:ascii="Arial" w:hAnsi="Arial" w:cs="Arial"/>
                <w:sz w:val="22"/>
                <w:szCs w:val="22"/>
              </w:rPr>
              <w:t xml:space="preserve"> </w:t>
            </w:r>
          </w:p>
          <w:p w14:paraId="1674A25C" w14:textId="5F18C6D6" w:rsidR="00C72728" w:rsidRPr="00DB507A" w:rsidRDefault="00C72728" w:rsidP="00943AE7">
            <w:pPr>
              <w:pStyle w:val="ListParagraph"/>
              <w:numPr>
                <w:ilvl w:val="0"/>
                <w:numId w:val="193"/>
              </w:numPr>
              <w:rPr>
                <w:rFonts w:ascii="Arial" w:hAnsi="Arial" w:cs="Arial"/>
                <w:sz w:val="22"/>
                <w:szCs w:val="22"/>
              </w:rPr>
            </w:pPr>
            <w:r w:rsidRPr="00DB507A">
              <w:rPr>
                <w:rFonts w:ascii="Arial" w:hAnsi="Arial" w:cs="Arial"/>
                <w:sz w:val="22"/>
                <w:szCs w:val="22"/>
              </w:rPr>
              <w:t xml:space="preserve">DSL and DDSL Safeguarding Annual update </w:t>
            </w:r>
          </w:p>
          <w:p w14:paraId="7F23F30C" w14:textId="36E5900B" w:rsidR="00C72728" w:rsidRPr="00DB507A" w:rsidRDefault="00C72728" w:rsidP="00943AE7">
            <w:pPr>
              <w:pStyle w:val="ListParagraph"/>
              <w:numPr>
                <w:ilvl w:val="0"/>
                <w:numId w:val="193"/>
              </w:numPr>
              <w:rPr>
                <w:rFonts w:ascii="Arial" w:hAnsi="Arial" w:cs="Arial"/>
                <w:sz w:val="22"/>
                <w:szCs w:val="22"/>
              </w:rPr>
            </w:pPr>
            <w:r w:rsidRPr="00DB507A">
              <w:rPr>
                <w:rFonts w:ascii="Arial" w:hAnsi="Arial" w:cs="Arial"/>
                <w:sz w:val="22"/>
                <w:szCs w:val="22"/>
              </w:rPr>
              <w:t xml:space="preserve">Safeguarding Spotlight Quiz </w:t>
            </w:r>
            <w:r w:rsidR="00567CC3" w:rsidRPr="00DB507A">
              <w:rPr>
                <w:rFonts w:ascii="Arial" w:hAnsi="Arial" w:cs="Arial"/>
                <w:sz w:val="22"/>
                <w:szCs w:val="22"/>
              </w:rPr>
              <w:t xml:space="preserve">– half termly </w:t>
            </w:r>
          </w:p>
          <w:p w14:paraId="4DBE7DCC" w14:textId="05B93F73" w:rsidR="00C72728" w:rsidRPr="00DB507A" w:rsidRDefault="00C72728" w:rsidP="00943AE7">
            <w:pPr>
              <w:pStyle w:val="ListParagraph"/>
              <w:numPr>
                <w:ilvl w:val="0"/>
                <w:numId w:val="193"/>
              </w:numPr>
              <w:rPr>
                <w:rFonts w:ascii="Arial" w:hAnsi="Arial" w:cs="Arial"/>
                <w:sz w:val="22"/>
                <w:szCs w:val="22"/>
              </w:rPr>
            </w:pPr>
            <w:r w:rsidRPr="00DB507A">
              <w:rPr>
                <w:rFonts w:ascii="Arial" w:hAnsi="Arial" w:cs="Arial"/>
                <w:sz w:val="22"/>
                <w:szCs w:val="22"/>
              </w:rPr>
              <w:t xml:space="preserve">Prevent ‘train the trainer’, </w:t>
            </w:r>
            <w:r w:rsidR="00BD3C14" w:rsidRPr="00DB507A">
              <w:rPr>
                <w:rFonts w:ascii="Arial" w:hAnsi="Arial" w:cs="Arial"/>
                <w:sz w:val="22"/>
                <w:szCs w:val="22"/>
              </w:rPr>
              <w:t>every 4 years</w:t>
            </w:r>
          </w:p>
          <w:p w14:paraId="5BE2CD01" w14:textId="345C41A7" w:rsidR="00C72728" w:rsidRPr="00DB507A" w:rsidRDefault="00C72728" w:rsidP="00943AE7">
            <w:pPr>
              <w:pStyle w:val="ListParagraph"/>
              <w:numPr>
                <w:ilvl w:val="0"/>
                <w:numId w:val="193"/>
              </w:numPr>
              <w:rPr>
                <w:rFonts w:ascii="Arial" w:hAnsi="Arial" w:cs="Arial"/>
                <w:sz w:val="22"/>
                <w:szCs w:val="22"/>
              </w:rPr>
            </w:pPr>
            <w:r w:rsidRPr="00DB507A">
              <w:rPr>
                <w:rFonts w:ascii="Arial" w:hAnsi="Arial" w:cs="Arial"/>
                <w:sz w:val="22"/>
                <w:szCs w:val="22"/>
              </w:rPr>
              <w:t>Managing concerns and allegations against adults working with children</w:t>
            </w:r>
            <w:r w:rsidR="00BD3C14" w:rsidRPr="00DB507A">
              <w:rPr>
                <w:rFonts w:ascii="Arial" w:hAnsi="Arial" w:cs="Arial"/>
                <w:sz w:val="22"/>
                <w:szCs w:val="22"/>
              </w:rPr>
              <w:t xml:space="preserve"> every 4 years</w:t>
            </w:r>
            <w:r w:rsidRPr="00DB507A">
              <w:rPr>
                <w:rFonts w:ascii="Arial" w:hAnsi="Arial" w:cs="Arial"/>
                <w:sz w:val="22"/>
                <w:szCs w:val="22"/>
              </w:rPr>
              <w:t xml:space="preserve"> </w:t>
            </w:r>
          </w:p>
        </w:tc>
      </w:tr>
      <w:tr w:rsidR="00C72728" w:rsidRPr="00CE7858" w14:paraId="59E1EE69" w14:textId="77777777" w:rsidTr="00762A5B">
        <w:trPr>
          <w:trHeight w:val="4594"/>
        </w:trPr>
        <w:tc>
          <w:tcPr>
            <w:tcW w:w="1560" w:type="dxa"/>
          </w:tcPr>
          <w:p w14:paraId="6730C670" w14:textId="77777777" w:rsidR="00C72728" w:rsidRPr="00710FB7" w:rsidRDefault="00C72728">
            <w:pPr>
              <w:rPr>
                <w:rFonts w:cs="Arial"/>
                <w:b/>
                <w:bCs/>
                <w:sz w:val="22"/>
                <w:szCs w:val="22"/>
              </w:rPr>
            </w:pPr>
            <w:r w:rsidRPr="00710FB7">
              <w:rPr>
                <w:rFonts w:cs="Arial"/>
                <w:b/>
                <w:bCs/>
                <w:sz w:val="22"/>
                <w:szCs w:val="22"/>
              </w:rPr>
              <w:t>Group 6:</w:t>
            </w:r>
          </w:p>
          <w:p w14:paraId="0AC7434D" w14:textId="77777777" w:rsidR="00C72728" w:rsidRDefault="00C72728">
            <w:pPr>
              <w:rPr>
                <w:rFonts w:cs="Arial"/>
                <w:b/>
                <w:bCs/>
                <w:sz w:val="22"/>
                <w:szCs w:val="22"/>
              </w:rPr>
            </w:pPr>
            <w:r w:rsidRPr="00710FB7">
              <w:rPr>
                <w:rFonts w:cs="Arial"/>
                <w:b/>
                <w:bCs/>
                <w:sz w:val="22"/>
                <w:szCs w:val="22"/>
              </w:rPr>
              <w:t xml:space="preserve">Board/Governance leads </w:t>
            </w:r>
          </w:p>
          <w:p w14:paraId="1E09D8C0" w14:textId="77777777" w:rsidR="00F306DE" w:rsidRPr="00F306DE" w:rsidRDefault="00F306DE" w:rsidP="00F306DE">
            <w:pPr>
              <w:rPr>
                <w:rFonts w:cs="Arial"/>
                <w:sz w:val="22"/>
                <w:szCs w:val="22"/>
              </w:rPr>
            </w:pPr>
          </w:p>
          <w:p w14:paraId="2603D094" w14:textId="77777777" w:rsidR="00F306DE" w:rsidRPr="00F306DE" w:rsidRDefault="00F306DE" w:rsidP="00F306DE">
            <w:pPr>
              <w:rPr>
                <w:rFonts w:cs="Arial"/>
                <w:sz w:val="22"/>
                <w:szCs w:val="22"/>
              </w:rPr>
            </w:pPr>
          </w:p>
          <w:p w14:paraId="7E4BA278" w14:textId="77777777" w:rsidR="00F306DE" w:rsidRPr="00F306DE" w:rsidRDefault="00F306DE" w:rsidP="00F306DE">
            <w:pPr>
              <w:rPr>
                <w:rFonts w:cs="Arial"/>
                <w:sz w:val="22"/>
                <w:szCs w:val="22"/>
              </w:rPr>
            </w:pPr>
          </w:p>
          <w:p w14:paraId="6940EC2B" w14:textId="77777777" w:rsidR="00F306DE" w:rsidRPr="00F306DE" w:rsidRDefault="00F306DE" w:rsidP="00F306DE">
            <w:pPr>
              <w:rPr>
                <w:rFonts w:cs="Arial"/>
                <w:sz w:val="22"/>
                <w:szCs w:val="22"/>
              </w:rPr>
            </w:pPr>
          </w:p>
          <w:p w14:paraId="7937F4D5" w14:textId="77777777" w:rsidR="00F306DE" w:rsidRPr="00F306DE" w:rsidRDefault="00F306DE" w:rsidP="00F306DE">
            <w:pPr>
              <w:rPr>
                <w:rFonts w:cs="Arial"/>
                <w:sz w:val="22"/>
                <w:szCs w:val="22"/>
              </w:rPr>
            </w:pPr>
          </w:p>
          <w:p w14:paraId="2AD3F69F" w14:textId="77777777" w:rsidR="00F306DE" w:rsidRPr="00F306DE" w:rsidRDefault="00F306DE" w:rsidP="00F306DE">
            <w:pPr>
              <w:rPr>
                <w:rFonts w:cs="Arial"/>
                <w:sz w:val="22"/>
                <w:szCs w:val="22"/>
              </w:rPr>
            </w:pPr>
          </w:p>
          <w:p w14:paraId="0F7CACA3" w14:textId="77777777" w:rsidR="00F306DE" w:rsidRPr="00F306DE" w:rsidRDefault="00F306DE" w:rsidP="00F306DE">
            <w:pPr>
              <w:rPr>
                <w:rFonts w:cs="Arial"/>
                <w:sz w:val="22"/>
                <w:szCs w:val="22"/>
              </w:rPr>
            </w:pPr>
          </w:p>
          <w:p w14:paraId="05FD590A" w14:textId="77777777" w:rsidR="00F306DE" w:rsidRPr="00F306DE" w:rsidRDefault="00F306DE" w:rsidP="00F306DE">
            <w:pPr>
              <w:rPr>
                <w:rFonts w:cs="Arial"/>
                <w:sz w:val="22"/>
                <w:szCs w:val="22"/>
              </w:rPr>
            </w:pPr>
          </w:p>
          <w:p w14:paraId="32489660" w14:textId="77777777" w:rsidR="00F306DE" w:rsidRPr="00F306DE" w:rsidRDefault="00F306DE" w:rsidP="00F306DE">
            <w:pPr>
              <w:rPr>
                <w:rFonts w:cs="Arial"/>
                <w:sz w:val="22"/>
                <w:szCs w:val="22"/>
              </w:rPr>
            </w:pPr>
          </w:p>
          <w:p w14:paraId="7B96C5CE" w14:textId="77777777" w:rsidR="00F306DE" w:rsidRPr="00F306DE" w:rsidRDefault="00F306DE" w:rsidP="00F306DE">
            <w:pPr>
              <w:rPr>
                <w:rFonts w:cs="Arial"/>
                <w:sz w:val="22"/>
                <w:szCs w:val="22"/>
              </w:rPr>
            </w:pPr>
          </w:p>
          <w:p w14:paraId="4D6EE978" w14:textId="77777777" w:rsidR="00F306DE" w:rsidRPr="00F306DE" w:rsidRDefault="00F306DE" w:rsidP="00F306DE">
            <w:pPr>
              <w:rPr>
                <w:rFonts w:cs="Arial"/>
                <w:sz w:val="22"/>
                <w:szCs w:val="22"/>
              </w:rPr>
            </w:pPr>
          </w:p>
          <w:p w14:paraId="10BD86D5" w14:textId="77777777" w:rsidR="00F306DE" w:rsidRPr="00F306DE" w:rsidRDefault="00F306DE" w:rsidP="00F306DE">
            <w:pPr>
              <w:rPr>
                <w:rFonts w:cs="Arial"/>
                <w:sz w:val="22"/>
                <w:szCs w:val="22"/>
              </w:rPr>
            </w:pPr>
          </w:p>
          <w:p w14:paraId="2525D8A3" w14:textId="77777777" w:rsidR="00F306DE" w:rsidRDefault="00F306DE" w:rsidP="00F306DE">
            <w:pPr>
              <w:rPr>
                <w:rFonts w:cs="Arial"/>
                <w:b/>
                <w:bCs/>
                <w:sz w:val="22"/>
                <w:szCs w:val="22"/>
              </w:rPr>
            </w:pPr>
          </w:p>
          <w:p w14:paraId="4080CE38" w14:textId="77777777" w:rsidR="00F306DE" w:rsidRPr="00F306DE" w:rsidRDefault="00F306DE" w:rsidP="00F306DE">
            <w:pPr>
              <w:rPr>
                <w:rFonts w:cs="Arial"/>
                <w:sz w:val="22"/>
                <w:szCs w:val="22"/>
              </w:rPr>
            </w:pPr>
          </w:p>
          <w:p w14:paraId="5539AD4C" w14:textId="7B70924E" w:rsidR="00F306DE" w:rsidRPr="00F306DE" w:rsidRDefault="00F306DE" w:rsidP="00762A5B">
            <w:pPr>
              <w:rPr>
                <w:rFonts w:cs="Arial"/>
                <w:sz w:val="22"/>
                <w:szCs w:val="22"/>
              </w:rPr>
            </w:pPr>
          </w:p>
        </w:tc>
        <w:tc>
          <w:tcPr>
            <w:tcW w:w="3635" w:type="dxa"/>
          </w:tcPr>
          <w:p w14:paraId="20BA2B0E" w14:textId="77777777" w:rsidR="00C72728" w:rsidRPr="00710FB7" w:rsidRDefault="00C72728">
            <w:pPr>
              <w:pStyle w:val="Default"/>
              <w:rPr>
                <w:sz w:val="22"/>
                <w:szCs w:val="22"/>
              </w:rPr>
            </w:pPr>
            <w:r w:rsidRPr="00710FB7">
              <w:rPr>
                <w:sz w:val="22"/>
                <w:szCs w:val="22"/>
              </w:rPr>
              <w:t xml:space="preserve">CEO, trustees, governors chair of governors / Vice chair and link governor for safeguarding. </w:t>
            </w:r>
          </w:p>
          <w:p w14:paraId="211287E3" w14:textId="77777777" w:rsidR="00C72728" w:rsidRPr="00710FB7" w:rsidRDefault="00C72728">
            <w:pPr>
              <w:pStyle w:val="Default"/>
              <w:rPr>
                <w:sz w:val="22"/>
                <w:szCs w:val="22"/>
              </w:rPr>
            </w:pPr>
          </w:p>
          <w:p w14:paraId="5EF3D419" w14:textId="77777777" w:rsidR="00C72728" w:rsidRPr="00710FB7" w:rsidRDefault="00C72728">
            <w:pPr>
              <w:pStyle w:val="Default"/>
              <w:rPr>
                <w:sz w:val="22"/>
                <w:szCs w:val="22"/>
              </w:rPr>
            </w:pPr>
            <w:r w:rsidRPr="00710FB7">
              <w:rPr>
                <w:sz w:val="22"/>
                <w:szCs w:val="22"/>
              </w:rPr>
              <w:t>The management of safeguarding</w:t>
            </w:r>
          </w:p>
          <w:p w14:paraId="4B1CAB9B" w14:textId="77777777" w:rsidR="00C72728" w:rsidRPr="00710FB7" w:rsidRDefault="00C72728">
            <w:pPr>
              <w:pStyle w:val="Default"/>
              <w:rPr>
                <w:sz w:val="22"/>
                <w:szCs w:val="22"/>
              </w:rPr>
            </w:pPr>
          </w:p>
          <w:p w14:paraId="25F0420F" w14:textId="77777777" w:rsidR="00C72728" w:rsidRPr="00710FB7" w:rsidRDefault="00C72728">
            <w:pPr>
              <w:pStyle w:val="Default"/>
              <w:rPr>
                <w:sz w:val="22"/>
                <w:szCs w:val="22"/>
              </w:rPr>
            </w:pPr>
            <w:r w:rsidRPr="00710FB7">
              <w:rPr>
                <w:sz w:val="22"/>
                <w:szCs w:val="22"/>
              </w:rPr>
              <w:t>GB have a strategic leadership responsibility for their school or college’s safeguarding arrangements and must ensure that they comply with their duties</w:t>
            </w:r>
          </w:p>
          <w:p w14:paraId="0D2310BE" w14:textId="77777777" w:rsidR="00C72728" w:rsidRPr="00710FB7" w:rsidRDefault="00C72728">
            <w:pPr>
              <w:pStyle w:val="Default"/>
              <w:rPr>
                <w:sz w:val="22"/>
                <w:szCs w:val="22"/>
              </w:rPr>
            </w:pPr>
          </w:p>
          <w:p w14:paraId="154613F4" w14:textId="3A219207" w:rsidR="0093520D" w:rsidRPr="00710FB7" w:rsidRDefault="00C72728" w:rsidP="00762A5B">
            <w:pPr>
              <w:pStyle w:val="Default"/>
              <w:rPr>
                <w:sz w:val="22"/>
                <w:szCs w:val="22"/>
              </w:rPr>
            </w:pPr>
            <w:r w:rsidRPr="00710FB7">
              <w:rPr>
                <w:sz w:val="22"/>
                <w:szCs w:val="22"/>
              </w:rPr>
              <w:t>ensure there are appropriate policies and procedures in place for appropriate action to be taken in a timely manner to safeguard and promote children’s welfare.</w:t>
            </w:r>
          </w:p>
        </w:tc>
        <w:tc>
          <w:tcPr>
            <w:tcW w:w="5579" w:type="dxa"/>
          </w:tcPr>
          <w:p w14:paraId="6CC9C526" w14:textId="2D196820" w:rsidR="00C72728" w:rsidRPr="00710FB7" w:rsidRDefault="00C72728" w:rsidP="009317D2">
            <w:pPr>
              <w:pStyle w:val="ListParagraph"/>
              <w:numPr>
                <w:ilvl w:val="0"/>
                <w:numId w:val="195"/>
              </w:numPr>
              <w:rPr>
                <w:rFonts w:ascii="Arial" w:hAnsi="Arial" w:cs="Arial"/>
                <w:sz w:val="22"/>
                <w:szCs w:val="22"/>
              </w:rPr>
            </w:pPr>
            <w:r w:rsidRPr="00710FB7">
              <w:rPr>
                <w:rFonts w:ascii="Arial" w:hAnsi="Arial" w:cs="Arial"/>
                <w:sz w:val="22"/>
                <w:szCs w:val="22"/>
              </w:rPr>
              <w:t>Managing concerns and allegation against staff.</w:t>
            </w:r>
            <w:r w:rsidR="00C34A6F" w:rsidRPr="00710FB7">
              <w:rPr>
                <w:rFonts w:ascii="Arial" w:hAnsi="Arial" w:cs="Arial"/>
                <w:sz w:val="22"/>
                <w:szCs w:val="22"/>
              </w:rPr>
              <w:t xml:space="preserve"> Every 4 years </w:t>
            </w:r>
          </w:p>
          <w:p w14:paraId="391F4EFA" w14:textId="77777777" w:rsidR="00905AE4" w:rsidRPr="00710FB7" w:rsidRDefault="00905AE4" w:rsidP="009317D2">
            <w:pPr>
              <w:pStyle w:val="ListParagraph"/>
              <w:numPr>
                <w:ilvl w:val="0"/>
                <w:numId w:val="195"/>
              </w:numPr>
              <w:rPr>
                <w:rFonts w:ascii="Arial" w:hAnsi="Arial" w:cs="Arial"/>
                <w:sz w:val="22"/>
                <w:szCs w:val="22"/>
              </w:rPr>
            </w:pPr>
            <w:r w:rsidRPr="00710FB7">
              <w:rPr>
                <w:rFonts w:ascii="Arial" w:hAnsi="Arial" w:cs="Arial"/>
                <w:sz w:val="22"/>
                <w:szCs w:val="22"/>
              </w:rPr>
              <w:t xml:space="preserve">Safeguarding Children Induction Mandatory </w:t>
            </w:r>
          </w:p>
          <w:p w14:paraId="012596A1" w14:textId="77777777" w:rsidR="00905AE4" w:rsidRPr="00710FB7" w:rsidRDefault="00905AE4" w:rsidP="009317D2">
            <w:pPr>
              <w:pStyle w:val="ListParagraph"/>
              <w:numPr>
                <w:ilvl w:val="0"/>
                <w:numId w:val="195"/>
              </w:numPr>
              <w:rPr>
                <w:rFonts w:ascii="Arial" w:hAnsi="Arial" w:cs="Arial"/>
                <w:sz w:val="22"/>
                <w:szCs w:val="22"/>
              </w:rPr>
            </w:pPr>
            <w:r w:rsidRPr="00710FB7">
              <w:rPr>
                <w:rFonts w:ascii="Arial" w:hAnsi="Arial" w:cs="Arial"/>
                <w:sz w:val="22"/>
                <w:szCs w:val="22"/>
              </w:rPr>
              <w:t xml:space="preserve">Safeguarding Children Training - Every 3 years (if you have EYF provision every 2 years) </w:t>
            </w:r>
          </w:p>
          <w:p w14:paraId="742E8E8B" w14:textId="047D44E0" w:rsidR="00905AE4" w:rsidRPr="00710FB7" w:rsidRDefault="00905AE4" w:rsidP="009317D2">
            <w:pPr>
              <w:pStyle w:val="ListParagraph"/>
              <w:numPr>
                <w:ilvl w:val="0"/>
                <w:numId w:val="195"/>
              </w:numPr>
              <w:rPr>
                <w:rFonts w:ascii="Arial" w:hAnsi="Arial" w:cs="Arial"/>
                <w:sz w:val="22"/>
                <w:szCs w:val="22"/>
              </w:rPr>
            </w:pPr>
            <w:r w:rsidRPr="00710FB7">
              <w:rPr>
                <w:rFonts w:ascii="Arial" w:hAnsi="Arial" w:cs="Arial"/>
                <w:sz w:val="22"/>
                <w:szCs w:val="22"/>
              </w:rPr>
              <w:t xml:space="preserve">HSCP Multi agency safeguarding Children Training </w:t>
            </w:r>
          </w:p>
          <w:p w14:paraId="11B645C6" w14:textId="76066357" w:rsidR="00C72728" w:rsidRPr="00710FB7" w:rsidRDefault="00C72728" w:rsidP="009317D2">
            <w:pPr>
              <w:pStyle w:val="ListParagraph"/>
              <w:numPr>
                <w:ilvl w:val="0"/>
                <w:numId w:val="195"/>
              </w:numPr>
              <w:rPr>
                <w:rFonts w:ascii="Arial" w:hAnsi="Arial" w:cs="Arial"/>
                <w:sz w:val="22"/>
                <w:szCs w:val="22"/>
              </w:rPr>
            </w:pPr>
            <w:r w:rsidRPr="00710FB7">
              <w:rPr>
                <w:rFonts w:ascii="Arial" w:hAnsi="Arial" w:cs="Arial"/>
                <w:sz w:val="22"/>
                <w:szCs w:val="22"/>
              </w:rPr>
              <w:t xml:space="preserve">Safer Recruitment </w:t>
            </w:r>
            <w:r w:rsidR="00C34A6F" w:rsidRPr="00710FB7">
              <w:rPr>
                <w:rFonts w:ascii="Arial" w:hAnsi="Arial" w:cs="Arial"/>
                <w:sz w:val="22"/>
                <w:szCs w:val="22"/>
              </w:rPr>
              <w:t xml:space="preserve">every 4 years </w:t>
            </w:r>
          </w:p>
          <w:p w14:paraId="35F60AFB" w14:textId="7E3C6BA8" w:rsidR="00C72728" w:rsidRPr="00710FB7" w:rsidRDefault="00C72728" w:rsidP="009317D2">
            <w:pPr>
              <w:pStyle w:val="ListParagraph"/>
              <w:numPr>
                <w:ilvl w:val="0"/>
                <w:numId w:val="195"/>
              </w:numPr>
              <w:rPr>
                <w:rFonts w:ascii="Arial" w:hAnsi="Arial" w:cs="Arial"/>
                <w:sz w:val="22"/>
                <w:szCs w:val="22"/>
              </w:rPr>
            </w:pPr>
            <w:r w:rsidRPr="00710FB7">
              <w:rPr>
                <w:rFonts w:ascii="Arial" w:hAnsi="Arial" w:cs="Arial"/>
                <w:sz w:val="22"/>
                <w:szCs w:val="22"/>
              </w:rPr>
              <w:t xml:space="preserve">Safeguarding Children Training for Governors and Trustees </w:t>
            </w:r>
            <w:r w:rsidR="00BD3C14" w:rsidRPr="00710FB7">
              <w:rPr>
                <w:rFonts w:ascii="Arial" w:hAnsi="Arial" w:cs="Arial"/>
                <w:sz w:val="22"/>
                <w:szCs w:val="22"/>
              </w:rPr>
              <w:t xml:space="preserve">– every 4 years </w:t>
            </w:r>
          </w:p>
          <w:p w14:paraId="541933C8" w14:textId="77777777" w:rsidR="00905AE4" w:rsidRPr="00710FB7" w:rsidRDefault="00905AE4" w:rsidP="00905AE4">
            <w:pPr>
              <w:rPr>
                <w:rFonts w:cs="Arial"/>
                <w:b/>
                <w:bCs/>
                <w:sz w:val="22"/>
                <w:szCs w:val="22"/>
              </w:rPr>
            </w:pPr>
            <w:r w:rsidRPr="00710FB7">
              <w:rPr>
                <w:rFonts w:cs="Arial"/>
                <w:sz w:val="22"/>
                <w:szCs w:val="22"/>
              </w:rPr>
              <w:t xml:space="preserve">Provided for by Herts for Learning Education. </w:t>
            </w:r>
            <w:hyperlink r:id="rId193" w:history="1">
              <w:r w:rsidRPr="00710FB7">
                <w:rPr>
                  <w:rStyle w:val="Hyperlink"/>
                  <w:rFonts w:cs="Arial"/>
                  <w:sz w:val="22"/>
                  <w:szCs w:val="22"/>
                </w:rPr>
                <w:t>gov.courses@hfleducation.org</w:t>
              </w:r>
            </w:hyperlink>
          </w:p>
          <w:p w14:paraId="720AFC6D" w14:textId="77777777" w:rsidR="00905AE4" w:rsidRPr="00710FB7" w:rsidRDefault="00905AE4" w:rsidP="00905AE4">
            <w:pPr>
              <w:rPr>
                <w:rFonts w:cs="Arial"/>
                <w:sz w:val="22"/>
                <w:szCs w:val="22"/>
              </w:rPr>
            </w:pPr>
          </w:p>
          <w:p w14:paraId="78D9E2E2" w14:textId="77777777" w:rsidR="00C72728" w:rsidRPr="00710FB7" w:rsidRDefault="00C72728" w:rsidP="00905AE4">
            <w:pPr>
              <w:rPr>
                <w:rFonts w:cs="Arial"/>
                <w:sz w:val="22"/>
                <w:szCs w:val="22"/>
              </w:rPr>
            </w:pPr>
          </w:p>
        </w:tc>
      </w:tr>
    </w:tbl>
    <w:p w14:paraId="29241A1A" w14:textId="77777777" w:rsidR="00762A5B" w:rsidRDefault="00762A5B" w:rsidP="002E49FA">
      <w:pPr>
        <w:spacing w:after="5" w:line="250" w:lineRule="auto"/>
        <w:rPr>
          <w:rFonts w:cs="Arial"/>
          <w:i/>
          <w:iCs/>
          <w:sz w:val="24"/>
          <w:highlight w:val="yellow"/>
        </w:rPr>
        <w:sectPr w:rsidR="00762A5B" w:rsidSect="00273064">
          <w:footerReference w:type="default" r:id="rId194"/>
          <w:pgSz w:w="11906" w:h="16838"/>
          <w:pgMar w:top="720" w:right="720" w:bottom="720" w:left="720" w:header="708" w:footer="113" w:gutter="0"/>
          <w:cols w:space="708"/>
          <w:docGrid w:linePitch="360"/>
        </w:sectPr>
      </w:pPr>
    </w:p>
    <w:p w14:paraId="2460852B" w14:textId="59228D0C" w:rsidR="00EC6C3D" w:rsidRPr="00CE7858" w:rsidRDefault="00BF49DE" w:rsidP="002E49FA">
      <w:pPr>
        <w:spacing w:after="5" w:line="250" w:lineRule="auto"/>
        <w:rPr>
          <w:rFonts w:cs="Arial"/>
          <w:i/>
          <w:iCs/>
          <w:sz w:val="24"/>
          <w:highlight w:val="yellow"/>
        </w:rPr>
      </w:pPr>
      <w:r>
        <w:rPr>
          <w:noProof/>
          <w:sz w:val="22"/>
          <w:szCs w:val="22"/>
        </w:rPr>
        <w:lastRenderedPageBreak/>
        <mc:AlternateContent>
          <mc:Choice Requires="wps">
            <w:drawing>
              <wp:anchor distT="0" distB="0" distL="114300" distR="114300" simplePos="0" relativeHeight="251658246" behindDoc="0" locked="0" layoutInCell="1" allowOverlap="1" wp14:anchorId="28EC9A21" wp14:editId="1C65E3EC">
                <wp:simplePos x="0" y="0"/>
                <wp:positionH relativeFrom="page">
                  <wp:align>left</wp:align>
                </wp:positionH>
                <wp:positionV relativeFrom="paragraph">
                  <wp:posOffset>179705</wp:posOffset>
                </wp:positionV>
                <wp:extent cx="4800600" cy="387350"/>
                <wp:effectExtent l="0" t="0" r="0" b="0"/>
                <wp:wrapNone/>
                <wp:docPr id="1981412048" name="Text Box 9"/>
                <wp:cNvGraphicFramePr/>
                <a:graphic xmlns:a="http://schemas.openxmlformats.org/drawingml/2006/main">
                  <a:graphicData uri="http://schemas.microsoft.com/office/word/2010/wordprocessingShape">
                    <wps:wsp>
                      <wps:cNvSpPr txBox="1"/>
                      <wps:spPr>
                        <a:xfrm>
                          <a:off x="0" y="0"/>
                          <a:ext cx="4800600" cy="387350"/>
                        </a:xfrm>
                        <a:prstGeom prst="rect">
                          <a:avLst/>
                        </a:prstGeom>
                        <a:noFill/>
                        <a:ln w="6350">
                          <a:noFill/>
                        </a:ln>
                      </wps:spPr>
                      <wps:txbx>
                        <w:txbxContent>
                          <w:p w14:paraId="4E316CAA" w14:textId="77777777" w:rsidR="007A7701" w:rsidRPr="00031B94" w:rsidRDefault="002675F1">
                            <w:pPr>
                              <w:rPr>
                                <w:b/>
                                <w:bCs/>
                                <w:color w:val="FFFFFF" w:themeColor="background1"/>
                                <w:sz w:val="24"/>
                              </w:rPr>
                            </w:pPr>
                            <w:r w:rsidRPr="00031B94">
                              <w:rPr>
                                <w:b/>
                                <w:bCs/>
                                <w:color w:val="FFFFFF" w:themeColor="background1"/>
                                <w:sz w:val="24"/>
                              </w:rPr>
                              <w:t xml:space="preserve">Appendix 3. </w:t>
                            </w:r>
                            <w:r w:rsidR="007A7701" w:rsidRPr="00031B94">
                              <w:rPr>
                                <w:b/>
                                <w:bCs/>
                                <w:color w:val="FFFFFF" w:themeColor="background1"/>
                                <w:sz w:val="24"/>
                              </w:rPr>
                              <w:t xml:space="preserve">Operation Encompass </w:t>
                            </w:r>
                            <w:r w:rsidRPr="00031B94">
                              <w:rPr>
                                <w:b/>
                                <w:bCs/>
                                <w:color w:val="FFFFFF" w:themeColor="background1"/>
                                <w:sz w:val="24"/>
                              </w:rPr>
                              <w:t>Safeguarding St</w:t>
                            </w:r>
                            <w:r w:rsidR="00545DD4" w:rsidRPr="00031B94">
                              <w:rPr>
                                <w:b/>
                                <w:bCs/>
                                <w:color w:val="FFFFFF" w:themeColor="background1"/>
                                <w:sz w:val="24"/>
                              </w:rPr>
                              <w: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C9A21" id="Text Box 9" o:spid="_x0000_s1030" type="#_x0000_t202" style="position:absolute;margin-left:0;margin-top:14.15pt;width:378pt;height:30.5pt;z-index:25165824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TGGAIAADMEAAAOAAAAZHJzL2Uyb0RvYy54bWysU01vGyEQvVfqf0Dc67UdJ3FXXkduIleV&#10;rCSSU+WMWfAiAUMBe9f99R1YO3bTnqpeYGCG+XjvMbvrjCZ74YMCW9HRYEiJsBxqZbcV/f6y/DSl&#10;JERma6bBiooeRKB3848fZq0rxRga0LXwBJPYULauok2MriyKwBthWBiAExadErxhEY9+W9SetZjd&#10;6GI8HN4ULfjaeeAiBLx96J10nvNLKXh8kjKISHRFsbeYV5/XTVqL+YyVW89co/ixDfYPXRimLBZ9&#10;S/XAIiM7r/5IZRT3EEDGAQdTgJSKizwDTjMavptm3TAn8iwITnBvMIX/l5Y/7tfu2ZPYfYEOCUyA&#10;tC6UAS/TPJ30Ju3YKUE/Qnh4g010kXC8nEyRiCG6OPquprdX1xnX4vza+RC/CjAkGRX1SEtGi+1X&#10;IWJFDD2FpGIWlkrrTI22pK3oTUr5mwdfaIsPz70mK3abjqgaWzrNsYH6gON56JkPji8V9rBiIT4z&#10;j1Rj2yjf+ISL1IC14GhR0oD/+bf7FI8MoJeSFqVT0fBjx7ygRH+zyM3n0WSStJYPk+vbMR78pWdz&#10;6bE7cw+ozhF+FMezmeKjPpnSg3lFlS9SVXQxy7F2RePJvI+9oPGXcLFY5CBUl2NxZdeOp9QJu4Tw&#10;S/fKvDvSEJHARziJjJXv2Ohje9QXuwhSZaoSzj2qR/hRmZnB4y9K0r8856jzX5//AgAA//8DAFBL&#10;AwQUAAYACAAAACEAGcgpJt4AAAAGAQAADwAAAGRycy9kb3ducmV2LnhtbEyPwU7DMBBE70j8g7VI&#10;3KhDqpYQsqmqSBUSgkNLL9w2sZtE2OsQu23g6zGnctyZ0czbYjVZI0569L1jhPtZAkJz41TPLcL+&#10;fXOXgfCBWJFxrBG+tYdVeX1VUK7cmbf6tAutiCXsc0LoQhhyKX3TaUt+5gbN0Tu40VKI59hKNdI5&#10;llsj0yRZSks9x4WOBl11uvncHS3CS7V5o22d2uzHVM+vh/Xwtf9YIN7eTOsnEEFP4RKGP/yIDmVk&#10;qt2RlRcGIT4SENJsDiK6D4tlFGqE7HEOsizkf/zyFwAA//8DAFBLAQItABQABgAIAAAAIQC2gziS&#10;/gAAAOEBAAATAAAAAAAAAAAAAAAAAAAAAABbQ29udGVudF9UeXBlc10ueG1sUEsBAi0AFAAGAAgA&#10;AAAhADj9If/WAAAAlAEAAAsAAAAAAAAAAAAAAAAALwEAAF9yZWxzLy5yZWxzUEsBAi0AFAAGAAgA&#10;AAAhAC8m5MYYAgAAMwQAAA4AAAAAAAAAAAAAAAAALgIAAGRycy9lMm9Eb2MueG1sUEsBAi0AFAAG&#10;AAgAAAAhABnIKSbeAAAABgEAAA8AAAAAAAAAAAAAAAAAcgQAAGRycy9kb3ducmV2LnhtbFBLBQYA&#10;AAAABAAEAPMAAAB9BQAAAAA=&#10;" filled="f" stroked="f" strokeweight=".5pt">
                <v:textbox>
                  <w:txbxContent>
                    <w:p w14:paraId="4E316CAA" w14:textId="77777777" w:rsidR="007A7701" w:rsidRPr="00031B94" w:rsidRDefault="002675F1">
                      <w:pPr>
                        <w:rPr>
                          <w:b/>
                          <w:bCs/>
                          <w:color w:val="FFFFFF" w:themeColor="background1"/>
                          <w:sz w:val="24"/>
                        </w:rPr>
                      </w:pPr>
                      <w:r w:rsidRPr="00031B94">
                        <w:rPr>
                          <w:b/>
                          <w:bCs/>
                          <w:color w:val="FFFFFF" w:themeColor="background1"/>
                          <w:sz w:val="24"/>
                        </w:rPr>
                        <w:t xml:space="preserve">Appendix 3. </w:t>
                      </w:r>
                      <w:r w:rsidR="007A7701" w:rsidRPr="00031B94">
                        <w:rPr>
                          <w:b/>
                          <w:bCs/>
                          <w:color w:val="FFFFFF" w:themeColor="background1"/>
                          <w:sz w:val="24"/>
                        </w:rPr>
                        <w:t xml:space="preserve">Operation Encompass </w:t>
                      </w:r>
                      <w:r w:rsidRPr="00031B94">
                        <w:rPr>
                          <w:b/>
                          <w:bCs/>
                          <w:color w:val="FFFFFF" w:themeColor="background1"/>
                          <w:sz w:val="24"/>
                        </w:rPr>
                        <w:t>Safeguarding St</w:t>
                      </w:r>
                      <w:r w:rsidR="00545DD4" w:rsidRPr="00031B94">
                        <w:rPr>
                          <w:b/>
                          <w:bCs/>
                          <w:color w:val="FFFFFF" w:themeColor="background1"/>
                          <w:sz w:val="24"/>
                        </w:rPr>
                        <w:t>atement</w:t>
                      </w:r>
                    </w:p>
                  </w:txbxContent>
                </v:textbox>
                <w10:wrap anchorx="page"/>
              </v:shape>
            </w:pict>
          </mc:Fallback>
        </mc:AlternateContent>
      </w:r>
    </w:p>
    <w:p w14:paraId="56374659" w14:textId="77777777" w:rsidR="00EC6C3D" w:rsidRPr="00CE7858" w:rsidRDefault="00EC6C3D" w:rsidP="002E49FA">
      <w:pPr>
        <w:spacing w:after="5" w:line="250" w:lineRule="auto"/>
        <w:rPr>
          <w:rFonts w:cs="Arial"/>
          <w:i/>
          <w:iCs/>
          <w:sz w:val="24"/>
          <w:highlight w:val="yellow"/>
        </w:rPr>
      </w:pPr>
    </w:p>
    <w:p w14:paraId="10D36F45" w14:textId="77777777" w:rsidR="00EC6C3D" w:rsidRPr="00CE7858" w:rsidRDefault="00EC6C3D" w:rsidP="002E49FA">
      <w:pPr>
        <w:spacing w:after="5" w:line="250" w:lineRule="auto"/>
        <w:rPr>
          <w:rFonts w:cs="Arial"/>
          <w:i/>
          <w:iCs/>
          <w:sz w:val="24"/>
          <w:highlight w:val="yellow"/>
        </w:rPr>
      </w:pPr>
    </w:p>
    <w:p w14:paraId="01C5A312" w14:textId="2A0DCD06" w:rsidR="00EC6C3D" w:rsidRDefault="002675F1" w:rsidP="002E49FA">
      <w:pPr>
        <w:spacing w:after="5" w:line="250" w:lineRule="auto"/>
        <w:rPr>
          <w:i/>
          <w:iCs/>
          <w:sz w:val="22"/>
          <w:szCs w:val="22"/>
          <w:highlight w:val="yellow"/>
        </w:rPr>
      </w:pPr>
      <w:r w:rsidRPr="00411906">
        <w:rPr>
          <w:noProof/>
          <w:sz w:val="22"/>
          <w:szCs w:val="22"/>
        </w:rPr>
        <mc:AlternateContent>
          <mc:Choice Requires="wps">
            <w:drawing>
              <wp:anchor distT="0" distB="0" distL="114300" distR="114300" simplePos="0" relativeHeight="251658245" behindDoc="0" locked="0" layoutInCell="1" allowOverlap="1" wp14:anchorId="60683A14" wp14:editId="16B54C00">
                <wp:simplePos x="0" y="0"/>
                <wp:positionH relativeFrom="page">
                  <wp:posOffset>6350</wp:posOffset>
                </wp:positionH>
                <wp:positionV relativeFrom="paragraph">
                  <wp:posOffset>-495300</wp:posOffset>
                </wp:positionV>
                <wp:extent cx="4851400" cy="488950"/>
                <wp:effectExtent l="0" t="0" r="6350" b="6350"/>
                <wp:wrapNone/>
                <wp:docPr id="36823568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160DAABB" w14:textId="77777777" w:rsidR="00EC6C3D" w:rsidRDefault="00EC6C3D" w:rsidP="00EC6C3D">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60683A14" id="_x0000_s1031" style="position:absolute;margin-left:.5pt;margin-top:-39pt;width:382pt;height:38.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jFcwIAAKQFAAAOAAAAZHJzL2Uyb0RvYy54bWysVN1u2yAUvp+0d0DcL44T23GsONW6qrup&#10;tkptH4BgHKNh8IDEzp5+Bxzy01abNO3GBs53zvnO7+pmaAXaM224kiWOJ1OMmKSq4nJb4pfn+085&#10;RsYSWRGhJCvxgRl8s/74YdV3BZupRomKaQRGpCn6rsSNtV0RRYY2rCVmojomQVgr3RILV72NKk16&#10;sN6KaDadZlGvdNVpRZkx8Ho3CvHa269rRu33ujbMIlFi4Gb9V/vvxn2j9YoUW026htMjDfIPLFrC&#10;JTg9mbojlqCd5m9MtZxqZVRtJ1S1kaprTpmPAaKJp6+ieWpIx3wskBzTndJk/p9Z+m3/1D1qR910&#10;D4r+MJCRqO9McZK4izlihlq3DgvE0eCzeDhlkQ0WUXhM8jROppBsCrIkz5epT3NEiqBNd8Z+Zcpb&#10;IvsHY8cqVOFEmnCigwxHDbX8YxU7Yp2eo+eOqAfvi2SeZRlGTYkhv+lymfsqtWrPnpVH2ldxAM2z&#10;VMhLVAL6WRZjFGIGbEDQ3YbTW/brCp8tlnEOAxDwQMy7O9ECQZYki3xsw7fCOIFEpk4Krq5dBMfv&#10;KOULmIygFXDX2u9oLdM4nc+vmFzwD9nzlTpqX6TjQvwXptAXEPU1PnAM/9H+iAy9E2RUKMPGhLgq&#10;+8ycKu99n3vLKMGrey6Eb2+93XwRGu2JWwW36Sz1aQeVK5iQrnFc9xJYR7Ug1neMVM6Oj77lFlaW&#10;4C3su9liCp0+0hHSuWF+6YxN6+doHB03RHbYDIhXJfa1cS8bVR0eNeph/5TY/NwR7cadFFJ93llV&#10;czcY3sgIPF5gFfiwj2vL7ZrLu0edl+v6NwAAAP//AwBQSwMEFAAGAAgAAAAhAHqi8KfZAAAACAEA&#10;AA8AAABkcnMvZG93bnJldi54bWxMT9FOwkAQfDfxHy5r4ouBq0RaUnslYNR3gQ9YekvbtLdXegfU&#10;v3d90reZncnsTLGeXK+uNIbWs4HneQKKuPK25drAYf8xW4EKEdli75kMfFOAdXl/V2Bu/Y2/6LqL&#10;tZIQDjkaaGIccq1D1ZDDMPcDsWgnPzqMQsda2xFvEu56vUiSVDtsWT40ONBbQ1W3uzgDkT6X2+6Q&#10;bd670+JsnzB9SbZnYx4fps0rqEhT/DPDb32pDqV0OvoL26B64bIkGphlKwGiZ+lSwFEuouiy0P8H&#10;lD8AAAD//wMAUEsBAi0AFAAGAAgAAAAhALaDOJL+AAAA4QEAABMAAAAAAAAAAAAAAAAAAAAAAFtD&#10;b250ZW50X1R5cGVzXS54bWxQSwECLQAUAAYACAAAACEAOP0h/9YAAACUAQAACwAAAAAAAAAAAAAA&#10;AAAvAQAAX3JlbHMvLnJlbHNQSwECLQAUAAYACAAAACEA7ThIxXMCAACkBQAADgAAAAAAAAAAAAAA&#10;AAAuAgAAZHJzL2Uyb0RvYy54bWxQSwECLQAUAAYACAAAACEAeqLwp9kAAAAIAQAADwAAAAAAAAAA&#10;AAAAAADNBAAAZHJzL2Rvd25yZXYueG1sUEsFBgAAAAAEAAQA8wAAANMFA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160DAABB" w14:textId="77777777" w:rsidR="00EC6C3D" w:rsidRDefault="00EC6C3D" w:rsidP="00EC6C3D">
                      <w:pPr>
                        <w:jc w:val="center"/>
                      </w:pPr>
                      <w:r>
                        <w:t>Child Protection Policy – Table of changes and updates</w:t>
                      </w:r>
                    </w:p>
                  </w:txbxContent>
                </v:textbox>
                <w10:wrap anchorx="page"/>
              </v:shape>
            </w:pict>
          </mc:Fallback>
        </mc:AlternateContent>
      </w:r>
    </w:p>
    <w:p w14:paraId="33E21B79" w14:textId="77777777" w:rsidR="00A96002" w:rsidRDefault="00A96002" w:rsidP="00DB507A">
      <w:pPr>
        <w:spacing w:after="5" w:line="250" w:lineRule="auto"/>
        <w:jc w:val="both"/>
        <w:rPr>
          <w:i/>
          <w:iCs/>
          <w:sz w:val="22"/>
          <w:szCs w:val="22"/>
          <w:highlight w:val="yellow"/>
        </w:rPr>
      </w:pPr>
    </w:p>
    <w:p w14:paraId="3F1093E3" w14:textId="67B219DA" w:rsidR="003733BE" w:rsidRPr="00DB507A" w:rsidRDefault="002954B3" w:rsidP="003733BE">
      <w:pPr>
        <w:pStyle w:val="1bodycopy10pt"/>
        <w:spacing w:line="276" w:lineRule="auto"/>
        <w:jc w:val="both"/>
        <w:rPr>
          <w:sz w:val="22"/>
          <w:szCs w:val="22"/>
        </w:rPr>
      </w:pPr>
      <w:r>
        <w:rPr>
          <w:sz w:val="22"/>
          <w:szCs w:val="22"/>
          <w:highlight w:val="green"/>
        </w:rPr>
        <w:t>Coates Way</w:t>
      </w:r>
      <w:r w:rsidR="003733BE" w:rsidRPr="00DB507A">
        <w:rPr>
          <w:sz w:val="22"/>
          <w:szCs w:val="22"/>
        </w:rPr>
        <w:t xml:space="preserve"> is part of Operation Encompass. Operation Encompass is a national Police and education early intervention safeguarding partnership which supports children and young people who experience Domestic Violence and Abuse, and which is in place in every Police force in England and Wales.</w:t>
      </w:r>
    </w:p>
    <w:p w14:paraId="7A063C9C" w14:textId="77777777" w:rsidR="003733BE" w:rsidRPr="00DB507A" w:rsidRDefault="003733BE" w:rsidP="003733BE">
      <w:pPr>
        <w:pStyle w:val="1bodycopy10pt"/>
        <w:spacing w:line="276" w:lineRule="auto"/>
        <w:jc w:val="both"/>
        <w:rPr>
          <w:sz w:val="22"/>
          <w:szCs w:val="22"/>
        </w:rPr>
      </w:pPr>
      <w:r w:rsidRPr="00DB507A">
        <w:rPr>
          <w:sz w:val="22"/>
          <w:szCs w:val="22"/>
        </w:rPr>
        <w:t xml:space="preserve">Children were recognised as victims of domestic abuse </w:t>
      </w:r>
      <w:proofErr w:type="gramStart"/>
      <w:r w:rsidRPr="00DB507A">
        <w:rPr>
          <w:sz w:val="22"/>
          <w:szCs w:val="22"/>
        </w:rPr>
        <w:t>in their own right in</w:t>
      </w:r>
      <w:proofErr w:type="gramEnd"/>
      <w:r w:rsidRPr="00DB507A">
        <w:rPr>
          <w:sz w:val="22"/>
          <w:szCs w:val="22"/>
        </w:rPr>
        <w:t xml:space="preserve"> the 2021 Domestic Abuse Act.</w:t>
      </w:r>
    </w:p>
    <w:p w14:paraId="5C502202" w14:textId="77777777" w:rsidR="003733BE" w:rsidRPr="00DB507A" w:rsidRDefault="003733BE" w:rsidP="003733BE">
      <w:pPr>
        <w:pStyle w:val="1bodycopy10pt"/>
        <w:spacing w:line="276" w:lineRule="auto"/>
        <w:jc w:val="both"/>
        <w:rPr>
          <w:sz w:val="22"/>
          <w:szCs w:val="22"/>
        </w:rPr>
      </w:pPr>
      <w:r w:rsidRPr="00DB507A">
        <w:rPr>
          <w:sz w:val="22"/>
          <w:szCs w:val="22"/>
        </w:rPr>
        <w:t xml:space="preserve">Operation Encompass means that the Police will share information with our school about </w:t>
      </w:r>
      <w:r w:rsidRPr="00DB507A">
        <w:rPr>
          <w:b/>
          <w:sz w:val="22"/>
          <w:szCs w:val="22"/>
        </w:rPr>
        <w:t>all</w:t>
      </w:r>
      <w:r w:rsidRPr="00DB507A">
        <w:rPr>
          <w:sz w:val="22"/>
          <w:szCs w:val="22"/>
        </w:rPr>
        <w:t xml:space="preserve"> Police-attended Domestic Abuse incidents which involve any of our children PRIOR to the start of the next school day.</w:t>
      </w:r>
    </w:p>
    <w:p w14:paraId="093591F4" w14:textId="77777777" w:rsidR="003733BE" w:rsidRPr="00DB507A" w:rsidRDefault="003733BE" w:rsidP="003733BE">
      <w:pPr>
        <w:pStyle w:val="1bodycopy10pt"/>
        <w:spacing w:line="276" w:lineRule="auto"/>
        <w:jc w:val="both"/>
        <w:rPr>
          <w:sz w:val="22"/>
          <w:szCs w:val="22"/>
        </w:rPr>
      </w:pPr>
      <w:r w:rsidRPr="00DB507A">
        <w:rPr>
          <w:sz w:val="22"/>
          <w:szCs w:val="22"/>
        </w:rPr>
        <w:t>Once a Key Adult (DSL) and their deputy/</w:t>
      </w:r>
      <w:proofErr w:type="spellStart"/>
      <w:r w:rsidRPr="00DB507A">
        <w:rPr>
          <w:sz w:val="22"/>
          <w:szCs w:val="22"/>
        </w:rPr>
        <w:t>ies</w:t>
      </w:r>
      <w:proofErr w:type="spellEnd"/>
      <w:r w:rsidRPr="00DB507A">
        <w:rPr>
          <w:sz w:val="22"/>
          <w:szCs w:val="22"/>
        </w:rPr>
        <w:t xml:space="preserve"> (DDSLs) have attended either an Operation Encompass briefing or completed the online Operation Encompass Key Adult training they will cascade the principles of Operation Encompass to all other school staff and Governors. All school’s staff and Governors can undertake the online training.</w:t>
      </w:r>
    </w:p>
    <w:p w14:paraId="672CEE58" w14:textId="7307E1C7" w:rsidR="003733BE" w:rsidRPr="00DB507A" w:rsidRDefault="003733BE" w:rsidP="003733BE">
      <w:pPr>
        <w:pStyle w:val="1bodycopy10pt"/>
        <w:spacing w:line="276" w:lineRule="auto"/>
        <w:jc w:val="both"/>
        <w:rPr>
          <w:sz w:val="22"/>
          <w:szCs w:val="22"/>
        </w:rPr>
      </w:pPr>
      <w:r w:rsidRPr="00DB507A">
        <w:rPr>
          <w:sz w:val="22"/>
          <w:szCs w:val="22"/>
        </w:rPr>
        <w:t xml:space="preserve">Our DSL undertook training on </w:t>
      </w:r>
      <w:r w:rsidR="0024665D">
        <w:rPr>
          <w:b/>
          <w:i/>
          <w:sz w:val="22"/>
          <w:szCs w:val="22"/>
        </w:rPr>
        <w:t>04.07.24</w:t>
      </w:r>
    </w:p>
    <w:p w14:paraId="41C0825B" w14:textId="77777777" w:rsidR="003733BE" w:rsidRPr="00DB507A" w:rsidRDefault="003733BE" w:rsidP="003733BE">
      <w:pPr>
        <w:pStyle w:val="1bodycopy10pt"/>
        <w:spacing w:line="276" w:lineRule="auto"/>
        <w:jc w:val="both"/>
        <w:rPr>
          <w:sz w:val="22"/>
          <w:szCs w:val="22"/>
        </w:rPr>
      </w:pPr>
      <w:r w:rsidRPr="00DB507A">
        <w:rPr>
          <w:sz w:val="22"/>
          <w:szCs w:val="22"/>
        </w:rPr>
        <w:t xml:space="preserve">Our DDSLs undertook training on </w:t>
      </w:r>
      <w:r w:rsidRPr="00DB507A">
        <w:rPr>
          <w:b/>
          <w:i/>
          <w:sz w:val="22"/>
          <w:szCs w:val="22"/>
          <w:highlight w:val="yellow"/>
        </w:rPr>
        <w:t>XXXXX (date including year)</w:t>
      </w:r>
    </w:p>
    <w:p w14:paraId="1155B57A" w14:textId="77777777" w:rsidR="003733BE" w:rsidRPr="00DB507A" w:rsidRDefault="003733BE" w:rsidP="003733BE">
      <w:pPr>
        <w:pStyle w:val="1bodycopy10pt"/>
        <w:spacing w:line="276" w:lineRule="auto"/>
        <w:jc w:val="both"/>
        <w:rPr>
          <w:sz w:val="22"/>
          <w:szCs w:val="22"/>
        </w:rPr>
      </w:pPr>
      <w:r w:rsidRPr="00DB507A">
        <w:rPr>
          <w:sz w:val="22"/>
          <w:szCs w:val="22"/>
        </w:rPr>
        <w:t xml:space="preserve">Our Safeguarding Governor undertook training on </w:t>
      </w:r>
      <w:r w:rsidRPr="00DB507A">
        <w:rPr>
          <w:b/>
          <w:i/>
          <w:sz w:val="22"/>
          <w:szCs w:val="22"/>
          <w:highlight w:val="yellow"/>
        </w:rPr>
        <w:t>XXXX (date including year)</w:t>
      </w:r>
    </w:p>
    <w:p w14:paraId="201FC9B0" w14:textId="77777777" w:rsidR="003733BE" w:rsidRPr="00DB507A" w:rsidRDefault="003733BE" w:rsidP="003733BE">
      <w:pPr>
        <w:pStyle w:val="1bodycopy10pt"/>
        <w:spacing w:line="276" w:lineRule="auto"/>
        <w:jc w:val="both"/>
        <w:rPr>
          <w:sz w:val="22"/>
          <w:szCs w:val="22"/>
        </w:rPr>
      </w:pPr>
      <w:r w:rsidRPr="00DB507A">
        <w:rPr>
          <w:b/>
          <w:i/>
          <w:sz w:val="22"/>
          <w:szCs w:val="22"/>
          <w:highlight w:val="yellow"/>
        </w:rPr>
        <w:t>X (number)</w:t>
      </w:r>
      <w:r w:rsidRPr="00DB507A">
        <w:rPr>
          <w:sz w:val="22"/>
          <w:szCs w:val="22"/>
        </w:rPr>
        <w:t xml:space="preserve"> of staff have completed the training </w:t>
      </w:r>
      <w:r w:rsidRPr="00DB507A">
        <w:rPr>
          <w:b/>
          <w:i/>
          <w:sz w:val="22"/>
          <w:szCs w:val="22"/>
          <w:highlight w:val="yellow"/>
        </w:rPr>
        <w:t>(dates including year)</w:t>
      </w:r>
      <w:r w:rsidRPr="00DB507A">
        <w:rPr>
          <w:sz w:val="22"/>
          <w:szCs w:val="22"/>
          <w:highlight w:val="yellow"/>
        </w:rPr>
        <w:t>.</w:t>
      </w:r>
    </w:p>
    <w:p w14:paraId="7E891989" w14:textId="77777777" w:rsidR="003733BE" w:rsidRPr="00DB507A" w:rsidRDefault="003733BE" w:rsidP="003733BE">
      <w:pPr>
        <w:pStyle w:val="1bodycopy10pt"/>
        <w:spacing w:line="276" w:lineRule="auto"/>
        <w:jc w:val="both"/>
        <w:rPr>
          <w:sz w:val="22"/>
          <w:szCs w:val="22"/>
        </w:rPr>
      </w:pPr>
      <w:r w:rsidRPr="00DB507A">
        <w:rPr>
          <w:sz w:val="22"/>
          <w:szCs w:val="22"/>
        </w:rPr>
        <w:t xml:space="preserve">Our parents are fully aware that we are an Operation Encompass school, and we ensure that when a new child joins our school the parents/carers are informed about Operation Encompass. </w:t>
      </w:r>
    </w:p>
    <w:p w14:paraId="6CA58A3D" w14:textId="77777777" w:rsidR="003733BE" w:rsidRPr="00DB507A" w:rsidRDefault="003733BE" w:rsidP="003733BE">
      <w:pPr>
        <w:pStyle w:val="1bodycopy10pt"/>
        <w:spacing w:line="276" w:lineRule="auto"/>
        <w:jc w:val="both"/>
        <w:rPr>
          <w:sz w:val="22"/>
          <w:szCs w:val="22"/>
        </w:rPr>
      </w:pPr>
      <w:r w:rsidRPr="00DB507A">
        <w:rPr>
          <w:sz w:val="22"/>
          <w:szCs w:val="22"/>
        </w:rPr>
        <w:t>The Operation Encompass information is stored in-line with all other confidential safeguarding and child protection information.</w:t>
      </w:r>
    </w:p>
    <w:p w14:paraId="25B52E8A" w14:textId="77777777" w:rsidR="003733BE" w:rsidRPr="00DB507A" w:rsidRDefault="003733BE" w:rsidP="003733BE">
      <w:pPr>
        <w:pStyle w:val="1bodycopy10pt"/>
        <w:spacing w:line="276" w:lineRule="auto"/>
        <w:jc w:val="both"/>
        <w:rPr>
          <w:sz w:val="22"/>
          <w:szCs w:val="22"/>
        </w:rPr>
      </w:pPr>
      <w:r w:rsidRPr="00DB507A">
        <w:rPr>
          <w:sz w:val="22"/>
          <w:szCs w:val="22"/>
        </w:rPr>
        <w:t>As a staff we have discussed how we can support our children who are experiencing Domestic Violence and Abuse on a day-to-day basis and particularly following the Operation Encompass notification. We have used the Operation Encompass Handbooks to inform our thinking.</w:t>
      </w:r>
    </w:p>
    <w:p w14:paraId="32C718A9" w14:textId="77777777" w:rsidR="003733BE" w:rsidRPr="00DB507A" w:rsidRDefault="003733BE" w:rsidP="003733BE">
      <w:pPr>
        <w:pStyle w:val="1bodycopy10pt"/>
        <w:spacing w:line="276" w:lineRule="auto"/>
        <w:jc w:val="both"/>
        <w:rPr>
          <w:sz w:val="22"/>
          <w:szCs w:val="22"/>
        </w:rPr>
      </w:pPr>
      <w:r w:rsidRPr="00DB507A">
        <w:rPr>
          <w:sz w:val="22"/>
          <w:szCs w:val="22"/>
        </w:rPr>
        <w:t>We are aware that we must do nothing that puts the child/ren or the non-abusing adult at risk.</w:t>
      </w:r>
    </w:p>
    <w:p w14:paraId="1B09CB89" w14:textId="77777777" w:rsidR="003733BE" w:rsidRPr="00DB507A" w:rsidRDefault="003733BE" w:rsidP="003733BE">
      <w:pPr>
        <w:pStyle w:val="1bodycopy10pt"/>
        <w:spacing w:line="276" w:lineRule="auto"/>
        <w:jc w:val="both"/>
        <w:rPr>
          <w:sz w:val="22"/>
          <w:szCs w:val="22"/>
        </w:rPr>
      </w:pPr>
      <w:r w:rsidRPr="00DB507A">
        <w:rPr>
          <w:sz w:val="22"/>
          <w:szCs w:val="22"/>
        </w:rPr>
        <w:t>The Safeguarding Governor will report on Operation Encompass in the termly report to Governors. All information is anonymised for these reports.</w:t>
      </w:r>
    </w:p>
    <w:p w14:paraId="61D20CD3" w14:textId="77777777" w:rsidR="003733BE" w:rsidRPr="00DB507A" w:rsidRDefault="003733BE" w:rsidP="003733BE">
      <w:pPr>
        <w:pStyle w:val="1bodycopy10pt"/>
        <w:spacing w:line="276" w:lineRule="auto"/>
        <w:jc w:val="both"/>
        <w:rPr>
          <w:sz w:val="22"/>
          <w:szCs w:val="22"/>
        </w:rPr>
      </w:pPr>
      <w:r w:rsidRPr="00DB507A">
        <w:rPr>
          <w:sz w:val="22"/>
          <w:szCs w:val="22"/>
        </w:rPr>
        <w:t>We have used the Operation Encompass Key Adult Responsibilities checklist to ensure that all appropriate actions have been taken by the school.</w:t>
      </w:r>
    </w:p>
    <w:p w14:paraId="5242F47C" w14:textId="77777777" w:rsidR="003733BE" w:rsidRPr="00DB507A" w:rsidRDefault="003733BE" w:rsidP="003733BE">
      <w:pPr>
        <w:pStyle w:val="1bodycopy10pt"/>
        <w:spacing w:line="276" w:lineRule="auto"/>
        <w:jc w:val="both"/>
        <w:rPr>
          <w:sz w:val="22"/>
          <w:szCs w:val="22"/>
        </w:rPr>
      </w:pPr>
      <w:r w:rsidRPr="00DB507A">
        <w:rPr>
          <w:sz w:val="22"/>
          <w:szCs w:val="22"/>
        </w:rPr>
        <w:t>When Headteacher, DSL or DDSLs leave the school and other staff are appointed, they will ensure that all Operation Encompass log-in details are shared with the new Headteacher/Key Adults and that the new member of staff will undertake the Operation Encompass online training.</w:t>
      </w:r>
    </w:p>
    <w:p w14:paraId="6DAA2038" w14:textId="77777777" w:rsidR="003733BE" w:rsidRPr="00DB507A" w:rsidRDefault="003733BE" w:rsidP="003733BE">
      <w:pPr>
        <w:pStyle w:val="1bodycopy10pt"/>
        <w:spacing w:line="276" w:lineRule="auto"/>
        <w:jc w:val="both"/>
        <w:rPr>
          <w:sz w:val="22"/>
          <w:szCs w:val="22"/>
        </w:rPr>
      </w:pPr>
    </w:p>
    <w:p w14:paraId="144928B9" w14:textId="55E9B409" w:rsidR="00A96002" w:rsidRPr="00DB507A" w:rsidRDefault="00A96002" w:rsidP="00DB507A">
      <w:pPr>
        <w:spacing w:after="5" w:line="250" w:lineRule="auto"/>
        <w:jc w:val="both"/>
        <w:rPr>
          <w:rFonts w:cs="Arial"/>
          <w:i/>
          <w:sz w:val="22"/>
          <w:szCs w:val="22"/>
          <w:highlight w:val="yellow"/>
        </w:rPr>
      </w:pPr>
    </w:p>
    <w:p w14:paraId="30CC1C54" w14:textId="77777777" w:rsidR="00710FB7" w:rsidRPr="00DB507A" w:rsidRDefault="00710FB7" w:rsidP="00DB507A">
      <w:pPr>
        <w:spacing w:after="5" w:line="250" w:lineRule="auto"/>
        <w:jc w:val="both"/>
        <w:rPr>
          <w:rFonts w:cs="Arial"/>
          <w:i/>
          <w:sz w:val="22"/>
          <w:szCs w:val="22"/>
          <w:highlight w:val="yellow"/>
        </w:rPr>
      </w:pPr>
    </w:p>
    <w:p w14:paraId="1E7EA563" w14:textId="77777777" w:rsidR="00710FB7" w:rsidRPr="00DB507A" w:rsidRDefault="00710FB7" w:rsidP="00DB507A">
      <w:pPr>
        <w:spacing w:after="5" w:line="250" w:lineRule="auto"/>
        <w:jc w:val="both"/>
        <w:rPr>
          <w:rFonts w:cs="Arial"/>
          <w:i/>
          <w:sz w:val="22"/>
          <w:szCs w:val="22"/>
          <w:highlight w:val="yellow"/>
        </w:rPr>
      </w:pPr>
    </w:p>
    <w:p w14:paraId="4063B46B" w14:textId="5F79837C" w:rsidR="00A96002" w:rsidRPr="00DB507A" w:rsidRDefault="00A96002" w:rsidP="00DB507A">
      <w:pPr>
        <w:spacing w:after="5" w:line="250" w:lineRule="auto"/>
        <w:jc w:val="both"/>
        <w:rPr>
          <w:rFonts w:cs="Arial"/>
          <w:i/>
          <w:sz w:val="22"/>
          <w:szCs w:val="22"/>
          <w:highlight w:val="yellow"/>
        </w:rPr>
      </w:pPr>
    </w:p>
    <w:p w14:paraId="42E9FF0B" w14:textId="77777777" w:rsidR="00762A5B" w:rsidRPr="00DB507A" w:rsidRDefault="00762A5B" w:rsidP="00DB507A">
      <w:pPr>
        <w:spacing w:after="5" w:line="250" w:lineRule="auto"/>
        <w:jc w:val="both"/>
        <w:rPr>
          <w:rFonts w:cs="Arial"/>
          <w:i/>
          <w:sz w:val="22"/>
          <w:szCs w:val="22"/>
          <w:highlight w:val="yellow"/>
        </w:rPr>
      </w:pPr>
    </w:p>
    <w:p w14:paraId="20C04F01" w14:textId="77777777" w:rsidR="00762A5B" w:rsidRPr="00DB507A" w:rsidRDefault="00762A5B" w:rsidP="00DB507A">
      <w:pPr>
        <w:spacing w:after="5" w:line="250" w:lineRule="auto"/>
        <w:jc w:val="both"/>
        <w:rPr>
          <w:rFonts w:cs="Arial"/>
          <w:i/>
          <w:sz w:val="22"/>
          <w:szCs w:val="22"/>
          <w:highlight w:val="yellow"/>
        </w:rPr>
      </w:pPr>
    </w:p>
    <w:p w14:paraId="7CCE7E33" w14:textId="77777777" w:rsidR="00762A5B" w:rsidRDefault="00762A5B" w:rsidP="002E49FA">
      <w:pPr>
        <w:spacing w:after="5" w:line="250" w:lineRule="auto"/>
        <w:rPr>
          <w:rFonts w:cs="Arial"/>
          <w:i/>
          <w:iCs/>
          <w:szCs w:val="20"/>
          <w:highlight w:val="yellow"/>
        </w:rPr>
      </w:pPr>
    </w:p>
    <w:p w14:paraId="773D77DD" w14:textId="77777777" w:rsidR="00762A5B" w:rsidRDefault="00762A5B" w:rsidP="002E49FA">
      <w:pPr>
        <w:spacing w:after="5" w:line="250" w:lineRule="auto"/>
        <w:rPr>
          <w:rFonts w:cs="Arial"/>
          <w:i/>
          <w:iCs/>
          <w:szCs w:val="20"/>
          <w:highlight w:val="yellow"/>
        </w:rPr>
        <w:sectPr w:rsidR="00762A5B" w:rsidSect="00273064">
          <w:footerReference w:type="default" r:id="rId195"/>
          <w:pgSz w:w="11906" w:h="16838"/>
          <w:pgMar w:top="720" w:right="720" w:bottom="720" w:left="720" w:header="708" w:footer="113" w:gutter="0"/>
          <w:cols w:space="708"/>
          <w:docGrid w:linePitch="360"/>
        </w:sectPr>
      </w:pPr>
    </w:p>
    <w:p w14:paraId="75D3D1EB" w14:textId="77777777" w:rsidR="00762A5B" w:rsidRPr="008F7A3E" w:rsidRDefault="00762A5B" w:rsidP="002E49FA">
      <w:pPr>
        <w:spacing w:after="5" w:line="250" w:lineRule="auto"/>
        <w:rPr>
          <w:rFonts w:cs="Arial"/>
          <w:i/>
          <w:iCs/>
          <w:szCs w:val="20"/>
          <w:highlight w:val="yellow"/>
        </w:rPr>
      </w:pPr>
    </w:p>
    <w:p w14:paraId="3A29E7FC" w14:textId="2B2F1780" w:rsidR="006C38BE" w:rsidRPr="00BF49DE" w:rsidRDefault="00BF49DE" w:rsidP="00BF49DE">
      <w:pPr>
        <w:spacing w:after="5" w:line="250" w:lineRule="auto"/>
        <w:rPr>
          <w:rFonts w:cs="Arial"/>
          <w:i/>
          <w:szCs w:val="20"/>
          <w:highlight w:val="yellow"/>
        </w:rPr>
      </w:pPr>
      <w:r w:rsidRPr="00411906">
        <w:rPr>
          <w:noProof/>
          <w:sz w:val="22"/>
          <w:szCs w:val="22"/>
        </w:rPr>
        <mc:AlternateContent>
          <mc:Choice Requires="wps">
            <w:drawing>
              <wp:anchor distT="0" distB="0" distL="114300" distR="114300" simplePos="0" relativeHeight="251658250" behindDoc="0" locked="0" layoutInCell="1" allowOverlap="1" wp14:anchorId="5613C502" wp14:editId="6B0C170F">
                <wp:simplePos x="0" y="0"/>
                <wp:positionH relativeFrom="page">
                  <wp:posOffset>9525</wp:posOffset>
                </wp:positionH>
                <wp:positionV relativeFrom="paragraph">
                  <wp:posOffset>80645</wp:posOffset>
                </wp:positionV>
                <wp:extent cx="4667250" cy="488950"/>
                <wp:effectExtent l="0" t="0" r="0" b="6350"/>
                <wp:wrapNone/>
                <wp:docPr id="163161331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50C830B8" w14:textId="77777777" w:rsidR="00395DA9" w:rsidRDefault="00395DA9" w:rsidP="00395DA9">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5613C502" id="_x0000_s1032" style="position:absolute;margin-left:.75pt;margin-top:6.35pt;width:367.5pt;height:38.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ob+cwIAAKQFAAAOAAAAZHJzL2Uyb0RvYy54bWysVN1umzAUvp+0d7B8v0ASIASFVOuq7qba&#10;KrV7AMeYYM3YzHYC3dPv2MRJaKtdTLsB2+c7f9/52dwMrUBHpg1XssTzWYwRk1RVXO5L/OP5/lOO&#10;kbFEVkQoyUr8wgy+2X78sOm7gi1Uo0TFNAIj0hR9V+LG2q6IIkMb1hIzUx2TIKyVbomFq95HlSY9&#10;WG9FtIjjLOqVrjqtKDMGXu9GId56+3XNqP1e14ZZJEoMsVn/1f67c99ouyHFXpOu4fQUBvmHKFrC&#10;JTg9m7ojlqCD5m9MtZxqZVRtZ1S1kaprTpnPAbKZx6+yeWpIx3wuQI7pzjSZ/2eWfjs+dY/ahW66&#10;B0V/GmAk6jtTnCXuYk6Yodatw0LgaPAsvpxZZINFFB6TLFstUiCbgizJ8zWcnVFSBG16MPYrU94S&#10;OT4YO1ahCifShBMdZDhqqOVfq9gR6/RceO6IevC+SpZZlmHUlBj4Tdfr3FepVUf2rDzSvsoDwrxI&#10;hbxGJaCfZXOMQs6ADQh62HF6y35P8NlqPc9hAAIeAvPuzmGBIEuSVT624VvhPEniOD2xN3URHL+j&#10;lK9gMoJWwE2139Fap/N0uZxEchV/YM9X6qR9RceVGEiZ+goRjFrQF5D1FB8Q4X+NDL0TZFQow8Z2&#10;clX2fXWuvPd96S2jBK/uuRC+vfV+90VodCRuFdymi9TTDioTmJCucVz3ElhHtSDWd4xUzo7PvuUW&#10;VpbgLey7xSqOLxE6N8wvnbFp/RyNo+OGyA67AfEKau5Ydi87Vb08atTD/imx+XUg2o07KaT6fLCq&#10;5m4wvJEReLrAKvBpn9aW2zXXd4+6LNftHwAAAP//AwBQSwMEFAAGAAgAAAAhANpFIFraAAAABwEA&#10;AA8AAABkcnMvZG93bnJldi54bWxMjsFOwzAQRO9I/IO1SFwQdSg0KSFO1SLgTukHbONtEiVep7Hb&#10;hr9nOcFpNTujmVesJterM42h9WzgYZaAIq68bbk2sPt6v1+CChHZYu+ZDHxTgFV5fVVgbv2FP+m8&#10;jbWSEg45GmhiHHKtQ9WQwzDzA7F4Bz86jCLHWtsRL1Luej1PklQ7bFkWGhzotaGq256cgUgfi023&#10;y9Zv3WF+tHeYPiWbozG3N9P6BVSkKf6F4Rdf0KEUpr0/sQ2qF72QoJx5Bkrs7DGVx97A8jkDXRb6&#10;P3/5AwAA//8DAFBLAQItABQABgAIAAAAIQC2gziS/gAAAOEBAAATAAAAAAAAAAAAAAAAAAAAAABb&#10;Q29udGVudF9UeXBlc10ueG1sUEsBAi0AFAAGAAgAAAAhADj9If/WAAAAlAEAAAsAAAAAAAAAAAAA&#10;AAAALwEAAF9yZWxzLy5yZWxzUEsBAi0AFAAGAAgAAAAhAOiehv5zAgAApAUAAA4AAAAAAAAAAAAA&#10;AAAALgIAAGRycy9lMm9Eb2MueG1sUEsBAi0AFAAGAAgAAAAhANpFIFraAAAABwEAAA8AAAAAAAAA&#10;AAAAAAAAzQQAAGRycy9kb3ducmV2LnhtbFBLBQYAAAAABAAEAPMAAADUBQ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50C830B8" w14:textId="77777777" w:rsidR="00395DA9" w:rsidRDefault="00395DA9" w:rsidP="00395DA9">
                      <w:pPr>
                        <w:jc w:val="center"/>
                      </w:pPr>
                      <w:r>
                        <w:t>Child Protection Policy – Table of changes and updates</w:t>
                      </w:r>
                    </w:p>
                  </w:txbxContent>
                </v:textbox>
                <w10:wrap anchorx="page"/>
              </v:shape>
            </w:pict>
          </mc:Fallback>
        </mc:AlternateContent>
      </w:r>
      <w:r>
        <w:rPr>
          <w:noProof/>
          <w:sz w:val="22"/>
          <w:szCs w:val="22"/>
        </w:rPr>
        <mc:AlternateContent>
          <mc:Choice Requires="wps">
            <w:drawing>
              <wp:anchor distT="0" distB="0" distL="114300" distR="114300" simplePos="0" relativeHeight="251658251" behindDoc="0" locked="0" layoutInCell="1" allowOverlap="1" wp14:anchorId="27251DCC" wp14:editId="15799CBB">
                <wp:simplePos x="0" y="0"/>
                <wp:positionH relativeFrom="column">
                  <wp:posOffset>-333375</wp:posOffset>
                </wp:positionH>
                <wp:positionV relativeFrom="paragraph">
                  <wp:posOffset>165100</wp:posOffset>
                </wp:positionV>
                <wp:extent cx="4186155" cy="327704"/>
                <wp:effectExtent l="0" t="0" r="0" b="0"/>
                <wp:wrapNone/>
                <wp:docPr id="1991260824" name="Text Box 17"/>
                <wp:cNvGraphicFramePr/>
                <a:graphic xmlns:a="http://schemas.openxmlformats.org/drawingml/2006/main">
                  <a:graphicData uri="http://schemas.microsoft.com/office/word/2010/wordprocessingShape">
                    <wps:wsp>
                      <wps:cNvSpPr txBox="1"/>
                      <wps:spPr>
                        <a:xfrm>
                          <a:off x="0" y="0"/>
                          <a:ext cx="4186155" cy="327704"/>
                        </a:xfrm>
                        <a:prstGeom prst="rect">
                          <a:avLst/>
                        </a:prstGeom>
                        <a:noFill/>
                        <a:ln w="6350">
                          <a:noFill/>
                        </a:ln>
                      </wps:spPr>
                      <wps:txbx>
                        <w:txbxContent>
                          <w:p w14:paraId="2B01EAB2" w14:textId="77777777" w:rsidR="00780349" w:rsidRDefault="005B0696">
                            <w:pPr>
                              <w:rPr>
                                <w:b/>
                                <w:bCs/>
                                <w:webHidden/>
                                <w:color w:val="FFFFFF" w:themeColor="background1"/>
                                <w:sz w:val="24"/>
                              </w:rPr>
                            </w:pPr>
                            <w:r w:rsidRPr="00E54B91">
                              <w:rPr>
                                <w:b/>
                                <w:bCs/>
                                <w:webHidden/>
                                <w:color w:val="FFFFFF" w:themeColor="background1"/>
                                <w:sz w:val="24"/>
                              </w:rPr>
                              <w:t xml:space="preserve">Appendix 4 </w:t>
                            </w:r>
                            <w:r w:rsidR="00395DA9" w:rsidRPr="00E54B91">
                              <w:rPr>
                                <w:b/>
                                <w:bCs/>
                                <w:webHidden/>
                                <w:color w:val="FFFFFF" w:themeColor="background1"/>
                                <w:sz w:val="24"/>
                              </w:rPr>
                              <w:t xml:space="preserve">Table of changes and updates of KCSiE </w:t>
                            </w:r>
                          </w:p>
                          <w:p w14:paraId="03957F11" w14:textId="77777777" w:rsidR="00395DA9" w:rsidRPr="00E54B91" w:rsidRDefault="00395DA9">
                            <w:pPr>
                              <w:rPr>
                                <w:b/>
                                <w:bCs/>
                                <w:color w:val="FFFFFF" w:themeColor="background1"/>
                                <w:sz w:val="24"/>
                              </w:rPr>
                            </w:pPr>
                            <w:r w:rsidRPr="00E54B91">
                              <w:rPr>
                                <w:b/>
                                <w:bCs/>
                                <w:webHidden/>
                                <w:color w:val="FFFFFF" w:themeColor="background1"/>
                                <w:sz w:val="24"/>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51DCC" id="Text Box 17" o:spid="_x0000_s1033" type="#_x0000_t202" style="position:absolute;margin-left:-26.25pt;margin-top:13pt;width:329.6pt;height:25.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4ThHAIAADMEAAAOAAAAZHJzL2Uyb0RvYy54bWysU8lu2zAQvRfoPxC815IcL4lgOXATuChg&#10;JAGcImeaIi0BFIclaUvu13dIeUPaU5ALNcMZzfLe4+y+axTZC+tq0AXNBiklQnMoa70t6K/X5bdb&#10;SpxnumQKtCjoQTh6P//6ZdaaXAyhAlUKS7CIdnlrClp5b/IkcbwSDXMDMEJjUIJtmEfXbpPSshar&#10;NyoZpukkacGWxgIXzuHtYx+k81hfSsH9s5ROeKIKirP5eNp4bsKZzGcs31pmqpofx2AfmKJhtcam&#10;51KPzDOys/U/pZqaW3Ag/YBDk4CUNRdxB9wmS99ts66YEXEXBMeZM0zu88ryp/3avFjiu+/QIYEB&#10;kNa43OFl2KeTtglfnJRgHCE8nGETnSccL0fZ7SQbjynhGLsZTqfpKJRJLn8b6/wPAQ0JRkEt0hLR&#10;YvuV833qKSU007CslYrUKE3agk5uxmn84RzB4kpjj8uswfLdpiN1WdDpaY8NlAdcz0LPvDN8WeMM&#10;K+b8C7NINW6E8vXPeEgF2AuOFiUV2D//uw/5yABGKWlROgV1v3fMCkrUT43c3GWjUdBadEbj6RAd&#10;ex3ZXEf0rnkAVGeGD8XwaIZ8r06mtNC8ocoXoSuGmObYu6D+ZD74XtD4SrhYLGISqsswv9Jrw0Pp&#10;gGpA+LV7Y9YcafBI4BOcRMbyd2z0uT0fi50HWUeqAs49qkf4UZmR7OMrCtK/9mPW5a3P/wIAAP//&#10;AwBQSwMEFAAGAAgAAAAhAMzlniHhAAAACQEAAA8AAABkcnMvZG93bnJldi54bWxMj01Lw0AURfeC&#10;/2F4grt20kAmJWZSSqAIoovWbty9ZF6T0PmImWkb/fWOK10+3uHec8vNbDS70uQHZyWslgkwsq1T&#10;g+0kHN93izUwH9Aq1M6ShC/ysKnu70oslLvZPV0PoWMxxPoCJfQhjAXnvu3JoF+6kWz8ndxkMMRz&#10;6ria8BbDjeZpkghucLCxoceR6p7a8+FiJLzUuzfcN6lZf+v6+fW0HT+PH5mUjw/z9glYoDn8wfCr&#10;H9Whik6Nu1jlmZawyNIsohJSETdFQCQiB9ZIyHMBvCr5/wXVDwAAAP//AwBQSwECLQAUAAYACAAA&#10;ACEAtoM4kv4AAADhAQAAEwAAAAAAAAAAAAAAAAAAAAAAW0NvbnRlbnRfVHlwZXNdLnhtbFBLAQIt&#10;ABQABgAIAAAAIQA4/SH/1gAAAJQBAAALAAAAAAAAAAAAAAAAAC8BAABfcmVscy8ucmVsc1BLAQIt&#10;ABQABgAIAAAAIQAxl4ThHAIAADMEAAAOAAAAAAAAAAAAAAAAAC4CAABkcnMvZTJvRG9jLnhtbFBL&#10;AQItABQABgAIAAAAIQDM5Z4h4QAAAAkBAAAPAAAAAAAAAAAAAAAAAHYEAABkcnMvZG93bnJldi54&#10;bWxQSwUGAAAAAAQABADzAAAAhAUAAAAA&#10;" filled="f" stroked="f" strokeweight=".5pt">
                <v:textbox>
                  <w:txbxContent>
                    <w:p w14:paraId="2B01EAB2" w14:textId="77777777" w:rsidR="00780349" w:rsidRDefault="005B0696">
                      <w:pPr>
                        <w:rPr>
                          <w:b/>
                          <w:bCs/>
                          <w:webHidden/>
                          <w:color w:val="FFFFFF" w:themeColor="background1"/>
                          <w:sz w:val="24"/>
                        </w:rPr>
                      </w:pPr>
                      <w:r w:rsidRPr="00E54B91">
                        <w:rPr>
                          <w:b/>
                          <w:bCs/>
                          <w:webHidden/>
                          <w:color w:val="FFFFFF" w:themeColor="background1"/>
                          <w:sz w:val="24"/>
                        </w:rPr>
                        <w:t xml:space="preserve">Appendix 4 </w:t>
                      </w:r>
                      <w:r w:rsidR="00395DA9" w:rsidRPr="00E54B91">
                        <w:rPr>
                          <w:b/>
                          <w:bCs/>
                          <w:webHidden/>
                          <w:color w:val="FFFFFF" w:themeColor="background1"/>
                          <w:sz w:val="24"/>
                        </w:rPr>
                        <w:t xml:space="preserve">Table of changes and updates of KCSiE </w:t>
                      </w:r>
                    </w:p>
                    <w:p w14:paraId="03957F11" w14:textId="77777777" w:rsidR="00395DA9" w:rsidRPr="00E54B91" w:rsidRDefault="00395DA9">
                      <w:pPr>
                        <w:rPr>
                          <w:b/>
                          <w:bCs/>
                          <w:color w:val="FFFFFF" w:themeColor="background1"/>
                          <w:sz w:val="24"/>
                        </w:rPr>
                      </w:pPr>
                      <w:r w:rsidRPr="00E54B91">
                        <w:rPr>
                          <w:b/>
                          <w:bCs/>
                          <w:webHidden/>
                          <w:color w:val="FFFFFF" w:themeColor="background1"/>
                          <w:sz w:val="24"/>
                        </w:rPr>
                        <w:t>2026</w:t>
                      </w:r>
                    </w:p>
                  </w:txbxContent>
                </v:textbox>
              </v:shape>
            </w:pict>
          </mc:Fallback>
        </mc:AlternateContent>
      </w:r>
    </w:p>
    <w:p w14:paraId="3A108A1F" w14:textId="364C60EC" w:rsidR="00395DA9" w:rsidRDefault="00395DA9" w:rsidP="006C38BE">
      <w:pPr>
        <w:spacing w:after="160" w:line="259" w:lineRule="auto"/>
        <w:rPr>
          <w:rFonts w:cs="Arial"/>
          <w:szCs w:val="20"/>
          <w:highlight w:val="cyan"/>
        </w:rPr>
      </w:pPr>
    </w:p>
    <w:p w14:paraId="4CF04AEF" w14:textId="77777777" w:rsidR="00395DA9" w:rsidRDefault="00395DA9" w:rsidP="006C38BE">
      <w:pPr>
        <w:spacing w:after="160" w:line="259" w:lineRule="auto"/>
        <w:rPr>
          <w:rFonts w:cs="Arial"/>
          <w:szCs w:val="20"/>
          <w:highlight w:val="cyan"/>
        </w:rPr>
      </w:pPr>
    </w:p>
    <w:p w14:paraId="58054295" w14:textId="4D1282F0" w:rsidR="00E8609B" w:rsidRPr="00DB507A" w:rsidRDefault="00BB5FEF" w:rsidP="006C38BE">
      <w:pPr>
        <w:spacing w:after="160" w:line="259" w:lineRule="auto"/>
        <w:rPr>
          <w:rFonts w:cs="Arial"/>
          <w:sz w:val="22"/>
          <w:szCs w:val="22"/>
        </w:rPr>
      </w:pPr>
      <w:r w:rsidRPr="0024665D">
        <w:rPr>
          <w:rFonts w:cs="Arial"/>
          <w:sz w:val="22"/>
          <w:szCs w:val="22"/>
        </w:rPr>
        <w:t xml:space="preserve">Please note: The Child Protection Schools Liaison Service have factored in KCSiE </w:t>
      </w:r>
      <w:r w:rsidR="00B72EB5" w:rsidRPr="0024665D">
        <w:rPr>
          <w:rFonts w:cs="Arial"/>
          <w:sz w:val="22"/>
          <w:szCs w:val="22"/>
        </w:rPr>
        <w:t xml:space="preserve">2026 </w:t>
      </w:r>
      <w:r w:rsidRPr="0024665D">
        <w:rPr>
          <w:rFonts w:cs="Arial"/>
          <w:sz w:val="22"/>
          <w:szCs w:val="22"/>
        </w:rPr>
        <w:t xml:space="preserve">updates to </w:t>
      </w:r>
      <w:r w:rsidR="00B72EB5" w:rsidRPr="0024665D">
        <w:rPr>
          <w:rFonts w:cs="Arial"/>
          <w:sz w:val="22"/>
          <w:szCs w:val="22"/>
        </w:rPr>
        <w:t xml:space="preserve">this </w:t>
      </w:r>
      <w:r w:rsidRPr="0024665D">
        <w:rPr>
          <w:rFonts w:cs="Arial"/>
          <w:sz w:val="22"/>
          <w:szCs w:val="22"/>
        </w:rPr>
        <w:t xml:space="preserve">Hertfordshire </w:t>
      </w:r>
      <w:r w:rsidR="008D5BA2" w:rsidRPr="0024665D">
        <w:rPr>
          <w:rFonts w:cs="Arial"/>
          <w:sz w:val="22"/>
          <w:szCs w:val="22"/>
        </w:rPr>
        <w:t>Model Child</w:t>
      </w:r>
      <w:r w:rsidRPr="0024665D">
        <w:rPr>
          <w:rFonts w:cs="Arial"/>
          <w:sz w:val="22"/>
          <w:szCs w:val="22"/>
        </w:rPr>
        <w:t xml:space="preserve"> Protection Policy 2026</w:t>
      </w:r>
      <w:r w:rsidR="00972C7C" w:rsidRPr="0024665D">
        <w:rPr>
          <w:rFonts w:cs="Arial"/>
          <w:sz w:val="22"/>
          <w:szCs w:val="22"/>
        </w:rPr>
        <w:t xml:space="preserve"> where relevant in the main body of the document</w:t>
      </w:r>
      <w:r w:rsidR="00972C7C" w:rsidRPr="00DB507A">
        <w:rPr>
          <w:rFonts w:cs="Arial"/>
          <w:sz w:val="22"/>
          <w:szCs w:val="22"/>
          <w:highlight w:val="cyan"/>
        </w:rPr>
        <w:t>.</w:t>
      </w:r>
      <w:r w:rsidR="00972C7C" w:rsidRPr="00DB507A">
        <w:rPr>
          <w:rFonts w:cs="Arial"/>
          <w:sz w:val="22"/>
          <w:szCs w:val="22"/>
        </w:rPr>
        <w:t xml:space="preserve"> </w:t>
      </w:r>
      <w:r w:rsidRPr="00DB507A">
        <w:rPr>
          <w:rFonts w:cs="Arial"/>
          <w:sz w:val="22"/>
          <w:szCs w:val="22"/>
        </w:rPr>
        <w:t xml:space="preserve">   </w:t>
      </w:r>
    </w:p>
    <w:p w14:paraId="00A361C9" w14:textId="52D3F32A" w:rsidR="00FF7B56" w:rsidRPr="00DB507A" w:rsidRDefault="005D580B" w:rsidP="006C38BE">
      <w:pPr>
        <w:spacing w:after="160" w:line="259" w:lineRule="auto"/>
        <w:rPr>
          <w:rFonts w:cs="Arial"/>
          <w:sz w:val="22"/>
          <w:szCs w:val="22"/>
        </w:rPr>
      </w:pPr>
      <w:r w:rsidRPr="00DB507A">
        <w:rPr>
          <w:rFonts w:cs="Arial"/>
          <w:sz w:val="22"/>
          <w:szCs w:val="22"/>
        </w:rPr>
        <w:t xml:space="preserve"> </w:t>
      </w:r>
    </w:p>
    <w:tbl>
      <w:tblPr>
        <w:tblStyle w:val="TableGrid"/>
        <w:tblW w:w="10632" w:type="dxa"/>
        <w:tblInd w:w="-5" w:type="dxa"/>
        <w:tblLook w:val="04A0" w:firstRow="1" w:lastRow="0" w:firstColumn="1" w:lastColumn="0" w:noHBand="0" w:noVBand="1"/>
      </w:tblPr>
      <w:tblGrid>
        <w:gridCol w:w="4609"/>
        <w:gridCol w:w="6023"/>
      </w:tblGrid>
      <w:tr w:rsidR="006C38BE" w:rsidRPr="00CE11E9" w14:paraId="4F6DDF74" w14:textId="77777777" w:rsidTr="00DC60A9">
        <w:tc>
          <w:tcPr>
            <w:tcW w:w="4609" w:type="dxa"/>
            <w:tcBorders>
              <w:bottom w:val="single" w:sz="4" w:space="0" w:color="auto"/>
            </w:tcBorders>
            <w:shd w:val="clear" w:color="auto" w:fill="F2F2F2" w:themeFill="background1" w:themeFillShade="F2"/>
          </w:tcPr>
          <w:p w14:paraId="55F4A94E" w14:textId="5DCA7313" w:rsidR="006C38BE" w:rsidRPr="00DB507A" w:rsidRDefault="007169F4">
            <w:pPr>
              <w:rPr>
                <w:rFonts w:cs="Arial"/>
                <w:color w:val="000000" w:themeColor="text1"/>
                <w:sz w:val="22"/>
                <w:szCs w:val="22"/>
              </w:rPr>
            </w:pPr>
            <w:r w:rsidRPr="00DB507A">
              <w:rPr>
                <w:rFonts w:cs="Arial"/>
                <w:b/>
                <w:color w:val="000000" w:themeColor="text1"/>
                <w:sz w:val="22"/>
                <w:szCs w:val="22"/>
              </w:rPr>
              <w:t xml:space="preserve">PART </w:t>
            </w:r>
            <w:r w:rsidR="00136E55" w:rsidRPr="00DB507A">
              <w:rPr>
                <w:rFonts w:cs="Arial"/>
                <w:b/>
                <w:color w:val="000000" w:themeColor="text1"/>
                <w:sz w:val="22"/>
                <w:szCs w:val="22"/>
              </w:rPr>
              <w:t>ONE KCSIE</w:t>
            </w:r>
            <w:r w:rsidR="006C38BE"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F2F2F2" w:themeFill="background1" w:themeFillShade="F2"/>
          </w:tcPr>
          <w:p w14:paraId="261003C8" w14:textId="77777777" w:rsidR="006C38BE" w:rsidRPr="00DB507A" w:rsidRDefault="006C38BE">
            <w:pPr>
              <w:rPr>
                <w:rFonts w:cs="Arial"/>
                <w:color w:val="000000" w:themeColor="text1"/>
                <w:sz w:val="22"/>
                <w:szCs w:val="22"/>
              </w:rPr>
            </w:pPr>
            <w:r w:rsidRPr="00DB507A">
              <w:rPr>
                <w:rFonts w:cs="Arial"/>
                <w:b/>
                <w:color w:val="000000" w:themeColor="text1"/>
                <w:sz w:val="22"/>
                <w:szCs w:val="22"/>
              </w:rPr>
              <w:t>Updates made to KCSiE  2026</w:t>
            </w:r>
          </w:p>
        </w:tc>
      </w:tr>
      <w:tr w:rsidR="006C38BE" w:rsidRPr="00CE11E9" w14:paraId="7C39F318" w14:textId="77777777" w:rsidTr="00DC60A9">
        <w:tc>
          <w:tcPr>
            <w:tcW w:w="4609" w:type="dxa"/>
          </w:tcPr>
          <w:p w14:paraId="45225023"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Early Help and Family Help- </w:t>
            </w:r>
            <w:r w:rsidRPr="00DB507A">
              <w:rPr>
                <w:rFonts w:eastAsia="Arial" w:cs="Arial"/>
                <w:sz w:val="22"/>
                <w:szCs w:val="22"/>
              </w:rPr>
              <w:t>Staff should understand their local early help process and the section 17 and section 47 referral arrangements.</w:t>
            </w:r>
          </w:p>
        </w:tc>
        <w:tc>
          <w:tcPr>
            <w:tcW w:w="6023" w:type="dxa"/>
          </w:tcPr>
          <w:p w14:paraId="6F7907E8" w14:textId="25A2A381" w:rsidR="006C38BE" w:rsidRPr="00DB507A" w:rsidRDefault="006C38BE">
            <w:pPr>
              <w:rPr>
                <w:rFonts w:cs="Arial"/>
                <w:sz w:val="22"/>
                <w:szCs w:val="22"/>
              </w:rPr>
            </w:pPr>
            <w:r w:rsidRPr="00DB507A">
              <w:rPr>
                <w:rFonts w:cs="Arial"/>
                <w:sz w:val="22"/>
                <w:szCs w:val="22"/>
              </w:rPr>
              <w:t xml:space="preserve">Paragraph 13: All staff should be aware of the process for </w:t>
            </w:r>
            <w:r w:rsidRPr="00DB507A">
              <w:rPr>
                <w:rFonts w:cs="Arial"/>
                <w:b/>
                <w:sz w:val="22"/>
                <w:szCs w:val="22"/>
              </w:rPr>
              <w:t xml:space="preserve">community-based Family Help assessments </w:t>
            </w:r>
            <w:r w:rsidRPr="00DB507A">
              <w:rPr>
                <w:rFonts w:cs="Arial"/>
                <w:sz w:val="22"/>
                <w:szCs w:val="22"/>
              </w:rPr>
              <w:t>and be able to</w:t>
            </w:r>
            <w:r w:rsidRPr="00DB507A">
              <w:rPr>
                <w:rFonts w:cs="Arial"/>
                <w:b/>
                <w:sz w:val="22"/>
                <w:szCs w:val="22"/>
              </w:rPr>
              <w:t xml:space="preserve"> </w:t>
            </w:r>
            <w:r w:rsidRPr="00DB507A">
              <w:rPr>
                <w:rFonts w:cs="Arial"/>
                <w:sz w:val="22"/>
                <w:szCs w:val="22"/>
              </w:rPr>
              <w:t xml:space="preserve">distinguish between </w:t>
            </w:r>
            <w:r w:rsidRPr="00DB507A">
              <w:rPr>
                <w:rFonts w:cs="Arial"/>
                <w:b/>
                <w:sz w:val="22"/>
                <w:szCs w:val="22"/>
              </w:rPr>
              <w:t>community-based early help</w:t>
            </w:r>
            <w:r w:rsidRPr="00DB507A">
              <w:rPr>
                <w:rFonts w:cs="Arial"/>
                <w:sz w:val="22"/>
                <w:szCs w:val="22"/>
              </w:rPr>
              <w:t xml:space="preserve"> and </w:t>
            </w:r>
            <w:r w:rsidRPr="00DB507A">
              <w:rPr>
                <w:rFonts w:cs="Arial"/>
                <w:b/>
                <w:sz w:val="22"/>
                <w:szCs w:val="22"/>
              </w:rPr>
              <w:t>targeted early help delivered through Family Help</w:t>
            </w:r>
            <w:r w:rsidRPr="00DB507A">
              <w:rPr>
                <w:rFonts w:cs="Arial"/>
                <w:sz w:val="22"/>
                <w:szCs w:val="22"/>
              </w:rPr>
              <w:t>.</w:t>
            </w:r>
          </w:p>
          <w:p w14:paraId="11314CF0" w14:textId="77777777" w:rsidR="006C38BE" w:rsidRPr="00DB507A" w:rsidRDefault="006C38BE">
            <w:pPr>
              <w:rPr>
                <w:rFonts w:cs="Arial"/>
                <w:sz w:val="22"/>
                <w:szCs w:val="22"/>
              </w:rPr>
            </w:pPr>
            <w:r w:rsidRPr="00DB507A">
              <w:rPr>
                <w:rFonts w:eastAsia="Arial" w:cs="Arial"/>
                <w:sz w:val="22"/>
                <w:szCs w:val="22"/>
              </w:rPr>
              <w:t xml:space="preserve">Distinguishes between: </w:t>
            </w:r>
          </w:p>
          <w:p w14:paraId="2B615E31" w14:textId="77777777" w:rsidR="006C38BE" w:rsidRPr="00DB507A" w:rsidRDefault="006C38BE" w:rsidP="00E76A46">
            <w:pPr>
              <w:spacing w:after="24" w:line="238" w:lineRule="auto"/>
              <w:rPr>
                <w:rFonts w:cs="Arial"/>
                <w:sz w:val="22"/>
                <w:szCs w:val="22"/>
              </w:rPr>
            </w:pPr>
            <w:r w:rsidRPr="00DB507A">
              <w:rPr>
                <w:rFonts w:eastAsia="Arial" w:cs="Arial"/>
                <w:sz w:val="22"/>
                <w:szCs w:val="22"/>
              </w:rPr>
              <w:t xml:space="preserve">universal services and community-based Early Help; </w:t>
            </w:r>
          </w:p>
          <w:p w14:paraId="516750D2" w14:textId="77777777" w:rsidR="006C38BE" w:rsidRPr="00DB507A" w:rsidRDefault="006C38BE" w:rsidP="00E76A46">
            <w:pPr>
              <w:rPr>
                <w:rFonts w:cs="Arial"/>
                <w:sz w:val="22"/>
                <w:szCs w:val="22"/>
              </w:rPr>
            </w:pPr>
            <w:r w:rsidRPr="00DB507A">
              <w:rPr>
                <w:rFonts w:eastAsia="Arial" w:cs="Arial"/>
                <w:sz w:val="22"/>
                <w:szCs w:val="22"/>
              </w:rPr>
              <w:t xml:space="preserve">targeted early help delivered through Family Help; </w:t>
            </w:r>
          </w:p>
          <w:p w14:paraId="03946C06" w14:textId="77777777" w:rsidR="006C38BE" w:rsidRPr="00DB507A" w:rsidRDefault="006C38BE" w:rsidP="00E047D4">
            <w:pPr>
              <w:pStyle w:val="ListParagraph"/>
              <w:numPr>
                <w:ilvl w:val="0"/>
                <w:numId w:val="29"/>
              </w:numPr>
              <w:rPr>
                <w:rFonts w:ascii="Arial" w:hAnsi="Arial" w:cs="Arial"/>
                <w:sz w:val="22"/>
                <w:szCs w:val="22"/>
              </w:rPr>
            </w:pPr>
            <w:r w:rsidRPr="00DB507A">
              <w:rPr>
                <w:rFonts w:ascii="Arial" w:eastAsia="Arial" w:hAnsi="Arial" w:cs="Arial"/>
                <w:sz w:val="22"/>
                <w:szCs w:val="22"/>
              </w:rPr>
              <w:t xml:space="preserve">section 17 children-in-need services; </w:t>
            </w:r>
          </w:p>
          <w:p w14:paraId="7000CC96" w14:textId="77777777" w:rsidR="006C38BE" w:rsidRPr="00DB507A" w:rsidRDefault="006C38BE" w:rsidP="00E047D4">
            <w:pPr>
              <w:pStyle w:val="ListParagraph"/>
              <w:numPr>
                <w:ilvl w:val="0"/>
                <w:numId w:val="29"/>
              </w:numPr>
              <w:rPr>
                <w:rFonts w:ascii="Arial" w:hAnsi="Arial" w:cs="Arial"/>
                <w:sz w:val="22"/>
                <w:szCs w:val="22"/>
              </w:rPr>
            </w:pPr>
            <w:r w:rsidRPr="00DB507A">
              <w:rPr>
                <w:rFonts w:ascii="Arial" w:eastAsia="Arial" w:hAnsi="Arial" w:cs="Arial"/>
                <w:sz w:val="22"/>
                <w:szCs w:val="22"/>
              </w:rPr>
              <w:t xml:space="preserve">section 47 child-protection enquiries; </w:t>
            </w:r>
          </w:p>
          <w:p w14:paraId="69B58F59" w14:textId="77777777" w:rsidR="006C38BE" w:rsidRPr="00DB507A" w:rsidRDefault="006C38BE" w:rsidP="00E047D4">
            <w:pPr>
              <w:pStyle w:val="ListParagraph"/>
              <w:numPr>
                <w:ilvl w:val="0"/>
                <w:numId w:val="29"/>
              </w:numPr>
              <w:rPr>
                <w:rFonts w:ascii="Arial" w:hAnsi="Arial" w:cs="Arial"/>
                <w:sz w:val="22"/>
                <w:szCs w:val="22"/>
              </w:rPr>
            </w:pPr>
            <w:r w:rsidRPr="00DB507A">
              <w:rPr>
                <w:rFonts w:ascii="Arial" w:eastAsia="Arial" w:hAnsi="Arial" w:cs="Arial"/>
                <w:sz w:val="22"/>
                <w:szCs w:val="22"/>
              </w:rPr>
              <w:t xml:space="preserve">section 20 accommodation; and </w:t>
            </w:r>
          </w:p>
          <w:p w14:paraId="27573E0F" w14:textId="7945D937" w:rsidR="00E76A46" w:rsidRPr="00DB507A" w:rsidRDefault="006C38BE" w:rsidP="00E047D4">
            <w:pPr>
              <w:pStyle w:val="ListParagraph"/>
              <w:numPr>
                <w:ilvl w:val="0"/>
                <w:numId w:val="29"/>
              </w:numPr>
              <w:rPr>
                <w:rFonts w:ascii="Arial" w:hAnsi="Arial" w:cs="Arial"/>
                <w:sz w:val="22"/>
                <w:szCs w:val="22"/>
              </w:rPr>
            </w:pPr>
            <w:r w:rsidRPr="00DB507A">
              <w:rPr>
                <w:rFonts w:ascii="Arial" w:eastAsia="Arial" w:hAnsi="Arial" w:cs="Arial"/>
                <w:sz w:val="22"/>
                <w:szCs w:val="22"/>
              </w:rPr>
              <w:t xml:space="preserve">section 31 care and supervision orders. </w:t>
            </w:r>
          </w:p>
          <w:p w14:paraId="17859F38" w14:textId="42F76129" w:rsidR="006C38BE" w:rsidRPr="00DB507A" w:rsidRDefault="006C38BE">
            <w:pPr>
              <w:rPr>
                <w:rFonts w:cs="Arial"/>
                <w:sz w:val="22"/>
                <w:szCs w:val="22"/>
              </w:rPr>
            </w:pPr>
            <w:r w:rsidRPr="00DB507A">
              <w:rPr>
                <w:rFonts w:eastAsia="Arial" w:cs="Arial"/>
                <w:sz w:val="22"/>
                <w:szCs w:val="22"/>
              </w:rPr>
              <w:t>Staff should understand the local criteria, levels of need and processes for each.</w:t>
            </w:r>
          </w:p>
        </w:tc>
      </w:tr>
      <w:tr w:rsidR="006C38BE" w:rsidRPr="00CE11E9" w14:paraId="55F3D323" w14:textId="77777777" w:rsidTr="00DC60A9">
        <w:tc>
          <w:tcPr>
            <w:tcW w:w="4609" w:type="dxa"/>
          </w:tcPr>
          <w:p w14:paraId="562FD20F" w14:textId="77777777" w:rsidR="006C38BE" w:rsidRPr="00DB507A" w:rsidRDefault="006C38BE">
            <w:pPr>
              <w:rPr>
                <w:rFonts w:eastAsia="Arial" w:cs="Arial"/>
                <w:b/>
                <w:sz w:val="22"/>
                <w:szCs w:val="22"/>
              </w:rPr>
            </w:pPr>
            <w:r w:rsidRPr="00DB507A">
              <w:rPr>
                <w:rFonts w:eastAsia="Arial" w:cs="Arial"/>
                <w:b/>
                <w:sz w:val="22"/>
                <w:szCs w:val="22"/>
              </w:rPr>
              <w:t xml:space="preserve">Scope of local safeguarding procedures- </w:t>
            </w:r>
            <w:r w:rsidRPr="00DB507A">
              <w:rPr>
                <w:rFonts w:eastAsia="Arial" w:cs="Arial"/>
                <w:sz w:val="22"/>
                <w:szCs w:val="22"/>
              </w:rPr>
              <w:t>Focused principally on early help and section 17 and 47 assessments.</w:t>
            </w:r>
          </w:p>
        </w:tc>
        <w:tc>
          <w:tcPr>
            <w:tcW w:w="6023" w:type="dxa"/>
          </w:tcPr>
          <w:p w14:paraId="039A6A7C" w14:textId="21F0EA8F" w:rsidR="006C38BE" w:rsidRPr="00DB507A" w:rsidRDefault="00C64FE5" w:rsidP="0028054F">
            <w:pPr>
              <w:rPr>
                <w:rFonts w:cs="Arial"/>
                <w:sz w:val="22"/>
                <w:szCs w:val="22"/>
              </w:rPr>
            </w:pPr>
            <w:r w:rsidRPr="00DB507A">
              <w:rPr>
                <w:rFonts w:cs="Arial"/>
                <w:sz w:val="22"/>
                <w:szCs w:val="22"/>
              </w:rPr>
              <w:t xml:space="preserve">Staff must be able to recognise, report and respond to abuse, neglect and exploitation. They should understand that disabled children and children in the youth secure estate </w:t>
            </w:r>
            <w:r w:rsidR="00770C9D" w:rsidRPr="00DB507A">
              <w:rPr>
                <w:rFonts w:cs="Arial"/>
                <w:sz w:val="22"/>
                <w:szCs w:val="22"/>
              </w:rPr>
              <w:t>(Those</w:t>
            </w:r>
            <w:r w:rsidR="00AD71FB" w:rsidRPr="00DB507A">
              <w:rPr>
                <w:rFonts w:cs="Arial"/>
                <w:sz w:val="22"/>
                <w:szCs w:val="22"/>
              </w:rPr>
              <w:t xml:space="preserve"> detained </w:t>
            </w:r>
            <w:r w:rsidR="00770C9D" w:rsidRPr="00DB507A">
              <w:rPr>
                <w:rFonts w:cs="Arial"/>
                <w:sz w:val="22"/>
                <w:szCs w:val="22"/>
              </w:rPr>
              <w:t xml:space="preserve">in settings such as secure children's homes, secure training centres, or young offender institutions) </w:t>
            </w:r>
            <w:r w:rsidR="0028054F" w:rsidRPr="00DB507A">
              <w:rPr>
                <w:rFonts w:cs="Arial"/>
                <w:sz w:val="22"/>
                <w:szCs w:val="22"/>
              </w:rPr>
              <w:t xml:space="preserve">these children </w:t>
            </w:r>
            <w:r w:rsidRPr="00DB507A">
              <w:rPr>
                <w:rFonts w:cs="Arial"/>
                <w:sz w:val="22"/>
                <w:szCs w:val="22"/>
              </w:rPr>
              <w:t>may be at increased risk of harm and require additional safeguarding awareness and support.</w:t>
            </w:r>
          </w:p>
        </w:tc>
      </w:tr>
      <w:tr w:rsidR="006C38BE" w:rsidRPr="00CE11E9" w14:paraId="722E8DA5" w14:textId="77777777" w:rsidTr="00DC60A9">
        <w:tc>
          <w:tcPr>
            <w:tcW w:w="4609" w:type="dxa"/>
          </w:tcPr>
          <w:p w14:paraId="05F7D97C"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Children who may require additional support- </w:t>
            </w:r>
            <w:r w:rsidRPr="00DB507A">
              <w:rPr>
                <w:rFonts w:eastAsia="Arial" w:cs="Arial"/>
                <w:sz w:val="22"/>
                <w:szCs w:val="22"/>
              </w:rPr>
              <w:t>Included SEND, mental health needs, young carers, suspensions, exploitation and family difficulties.</w:t>
            </w:r>
          </w:p>
        </w:tc>
        <w:tc>
          <w:tcPr>
            <w:tcW w:w="6023" w:type="dxa"/>
          </w:tcPr>
          <w:p w14:paraId="0C2B3F78" w14:textId="1BB7FCE3" w:rsidR="006C38BE" w:rsidRPr="00DB507A" w:rsidRDefault="006C38BE">
            <w:pPr>
              <w:rPr>
                <w:rFonts w:cs="Arial"/>
                <w:sz w:val="22"/>
                <w:szCs w:val="22"/>
              </w:rPr>
            </w:pPr>
            <w:r w:rsidRPr="00DB507A">
              <w:rPr>
                <w:rFonts w:cs="Arial"/>
                <w:sz w:val="22"/>
                <w:szCs w:val="22"/>
              </w:rPr>
              <w:t xml:space="preserve">Paragraph 17: Expanded examples of issues staff should remain alert to. Support before statutory intervention. Any child may benefit from support before statutory intervention, including from universal services and community-based Early Help, or the targeted early help level of Family Help. All school and college staff should be particularly alert to the potential need for additional support for a child who: The full list is </w:t>
            </w:r>
            <w:r w:rsidR="00800569" w:rsidRPr="00DB507A">
              <w:rPr>
                <w:rFonts w:cs="Arial"/>
                <w:sz w:val="22"/>
                <w:szCs w:val="22"/>
              </w:rPr>
              <w:t>in main</w:t>
            </w:r>
            <w:r w:rsidR="002C1543" w:rsidRPr="00DB507A">
              <w:rPr>
                <w:rFonts w:cs="Arial"/>
                <w:sz w:val="22"/>
                <w:szCs w:val="22"/>
              </w:rPr>
              <w:t xml:space="preserve"> body of policy </w:t>
            </w:r>
            <w:r w:rsidR="002302FC" w:rsidRPr="00DB507A">
              <w:rPr>
                <w:rFonts w:cs="Arial"/>
                <w:sz w:val="22"/>
                <w:szCs w:val="22"/>
              </w:rPr>
              <w:t>section 9</w:t>
            </w:r>
            <w:r w:rsidR="002C1543" w:rsidRPr="00DB507A">
              <w:rPr>
                <w:rFonts w:cs="Arial"/>
                <w:sz w:val="22"/>
                <w:szCs w:val="22"/>
              </w:rPr>
              <w:t xml:space="preserve">.  </w:t>
            </w:r>
          </w:p>
        </w:tc>
      </w:tr>
      <w:tr w:rsidR="006C38BE" w:rsidRPr="00CE11E9" w14:paraId="77967461" w14:textId="77777777" w:rsidTr="00DC60A9">
        <w:tc>
          <w:tcPr>
            <w:tcW w:w="4609" w:type="dxa"/>
          </w:tcPr>
          <w:p w14:paraId="7EFCF5D6"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Modern slavery- </w:t>
            </w:r>
            <w:r w:rsidRPr="00DB507A">
              <w:rPr>
                <w:rFonts w:eastAsia="Arial" w:cs="Arial"/>
                <w:sz w:val="22"/>
                <w:szCs w:val="22"/>
              </w:rPr>
              <w:t>Referred to modern slavery principally in the early help and exploitation material.</w:t>
            </w:r>
          </w:p>
        </w:tc>
        <w:tc>
          <w:tcPr>
            <w:tcW w:w="6023" w:type="dxa"/>
          </w:tcPr>
          <w:p w14:paraId="49701F88" w14:textId="6D18D85B" w:rsidR="006C38BE" w:rsidRPr="00DB507A" w:rsidRDefault="00A31114">
            <w:pPr>
              <w:spacing w:after="5" w:line="238" w:lineRule="auto"/>
              <w:rPr>
                <w:rFonts w:eastAsia="Arial" w:cs="Arial"/>
                <w:sz w:val="22"/>
                <w:szCs w:val="22"/>
              </w:rPr>
            </w:pPr>
            <w:r w:rsidRPr="00DB507A">
              <w:rPr>
                <w:rFonts w:eastAsia="Arial" w:cs="Arial"/>
                <w:sz w:val="22"/>
                <w:szCs w:val="22"/>
              </w:rPr>
              <w:t>Emphasised modern</w:t>
            </w:r>
            <w:r w:rsidR="006C38BE" w:rsidRPr="00DB507A">
              <w:rPr>
                <w:rFonts w:eastAsia="Arial" w:cs="Arial"/>
                <w:sz w:val="22"/>
                <w:szCs w:val="22"/>
              </w:rPr>
              <w:t xml:space="preserve"> slavery within indicators of abuse, neglect and exploitation and links CCE and CSE cases to modern-slavery referral expectations.</w:t>
            </w:r>
          </w:p>
          <w:p w14:paraId="6D7689EE" w14:textId="134D3ADC" w:rsidR="006C38BE" w:rsidRPr="00DB507A" w:rsidRDefault="006C38BE">
            <w:pPr>
              <w:spacing w:after="5" w:line="238" w:lineRule="auto"/>
              <w:rPr>
                <w:rFonts w:cs="Arial"/>
                <w:sz w:val="22"/>
                <w:szCs w:val="22"/>
              </w:rPr>
            </w:pPr>
            <w:r w:rsidRPr="00DB507A">
              <w:rPr>
                <w:rFonts w:cs="Arial"/>
                <w:sz w:val="22"/>
                <w:szCs w:val="22"/>
              </w:rPr>
              <w:t>Paragraph 18: Added “modern slavery.” E,</w:t>
            </w:r>
            <w:r w:rsidR="004F4D8D" w:rsidRPr="00DB507A">
              <w:rPr>
                <w:rFonts w:cs="Arial"/>
                <w:sz w:val="22"/>
                <w:szCs w:val="22"/>
              </w:rPr>
              <w:t xml:space="preserve"> </w:t>
            </w:r>
            <w:r w:rsidRPr="00DB507A">
              <w:rPr>
                <w:rFonts w:cs="Arial"/>
                <w:sz w:val="22"/>
                <w:szCs w:val="22"/>
              </w:rPr>
              <w:t>g All staff should be aware of the indicators of abuse, neglect, exploitation and modern slavery (see below), understanding that children can be at risk of harm inside and outside of the school/college, inside and outside of home, and online.</w:t>
            </w:r>
          </w:p>
        </w:tc>
      </w:tr>
      <w:tr w:rsidR="006C38BE" w:rsidRPr="00CE11E9" w14:paraId="19C6E908" w14:textId="77777777" w:rsidTr="00DC60A9">
        <w:tc>
          <w:tcPr>
            <w:tcW w:w="4609" w:type="dxa"/>
          </w:tcPr>
          <w:p w14:paraId="61FBB66E"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Extra-familial harm- </w:t>
            </w:r>
            <w:r w:rsidRPr="00DB507A">
              <w:rPr>
                <w:rFonts w:eastAsia="Arial" w:cs="Arial"/>
                <w:sz w:val="22"/>
                <w:szCs w:val="22"/>
              </w:rPr>
              <w:t>Referred to teenage relationship abuse and criminal exploitation in general terms.</w:t>
            </w:r>
          </w:p>
        </w:tc>
        <w:tc>
          <w:tcPr>
            <w:tcW w:w="6023" w:type="dxa"/>
          </w:tcPr>
          <w:p w14:paraId="10928A48" w14:textId="77777777" w:rsidR="006C38BE" w:rsidRPr="00DB507A" w:rsidRDefault="006C38BE">
            <w:pPr>
              <w:rPr>
                <w:rFonts w:cs="Arial"/>
                <w:sz w:val="22"/>
                <w:szCs w:val="22"/>
              </w:rPr>
            </w:pPr>
            <w:r w:rsidRPr="00DB507A">
              <w:rPr>
                <w:rFonts w:cs="Arial"/>
                <w:sz w:val="22"/>
                <w:szCs w:val="22"/>
              </w:rPr>
              <w:t>Paragraph 20: Added “including physical, sexual, and emotional abuse, stalking” and “financial exploitation.”</w:t>
            </w:r>
          </w:p>
          <w:p w14:paraId="60CFAA58" w14:textId="77777777" w:rsidR="006C38BE" w:rsidRPr="00DB507A" w:rsidRDefault="006C38BE">
            <w:pPr>
              <w:rPr>
                <w:rFonts w:cs="Arial"/>
                <w:sz w:val="22"/>
                <w:szCs w:val="22"/>
              </w:rPr>
            </w:pPr>
          </w:p>
        </w:tc>
      </w:tr>
      <w:tr w:rsidR="006C38BE" w:rsidRPr="00CE11E9" w14:paraId="5C281DCC" w14:textId="77777777" w:rsidTr="00DC60A9">
        <w:tc>
          <w:tcPr>
            <w:tcW w:w="4609" w:type="dxa"/>
          </w:tcPr>
          <w:p w14:paraId="7EE6A36E"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Child-to-parent or carer abuse- </w:t>
            </w:r>
            <w:r w:rsidRPr="00DB507A">
              <w:rPr>
                <w:rFonts w:eastAsia="Arial" w:cs="Arial"/>
                <w:sz w:val="22"/>
                <w:szCs w:val="22"/>
              </w:rPr>
              <w:t>Did not emphasis this within the core definition of abuse.</w:t>
            </w:r>
          </w:p>
        </w:tc>
        <w:tc>
          <w:tcPr>
            <w:tcW w:w="6023" w:type="dxa"/>
          </w:tcPr>
          <w:p w14:paraId="7118B6C2" w14:textId="77777777" w:rsidR="006C38BE" w:rsidRPr="00DB507A" w:rsidRDefault="006C38BE">
            <w:pPr>
              <w:rPr>
                <w:rFonts w:cs="Arial"/>
                <w:sz w:val="22"/>
                <w:szCs w:val="22"/>
              </w:rPr>
            </w:pPr>
            <w:r w:rsidRPr="00DB507A">
              <w:rPr>
                <w:rFonts w:cs="Arial"/>
                <w:sz w:val="22"/>
                <w:szCs w:val="22"/>
              </w:rPr>
              <w:t xml:space="preserve">Indicators of abuse and neglect Paragraph 24: Added additional sentence about children may also cause harm to other family members, often referred to as child to parent or care giver abuse. </w:t>
            </w:r>
          </w:p>
        </w:tc>
      </w:tr>
      <w:tr w:rsidR="006C38BE" w:rsidRPr="00CE11E9" w14:paraId="7F8F95CA" w14:textId="77777777" w:rsidTr="00DC60A9">
        <w:tc>
          <w:tcPr>
            <w:tcW w:w="4609" w:type="dxa"/>
          </w:tcPr>
          <w:p w14:paraId="0A0BF58D" w14:textId="77777777" w:rsidR="006C38BE" w:rsidRPr="00DB507A" w:rsidRDefault="006C38BE">
            <w:pPr>
              <w:ind w:left="5"/>
              <w:rPr>
                <w:rFonts w:cs="Arial"/>
                <w:color w:val="FFFFFF" w:themeColor="background1"/>
                <w:sz w:val="22"/>
                <w:szCs w:val="22"/>
              </w:rPr>
            </w:pPr>
            <w:r w:rsidRPr="00DB507A">
              <w:rPr>
                <w:rFonts w:eastAsia="Arial" w:cs="Arial"/>
                <w:b/>
                <w:sz w:val="22"/>
                <w:szCs w:val="22"/>
              </w:rPr>
              <w:t xml:space="preserve">Emotional abuse- </w:t>
            </w:r>
            <w:r w:rsidRPr="00DB507A">
              <w:rPr>
                <w:rFonts w:eastAsia="Arial" w:cs="Arial"/>
                <w:sz w:val="22"/>
                <w:szCs w:val="22"/>
              </w:rPr>
              <w:t>Described persistent emotional maltreatment but gave limited examples of verbal abuse.</w:t>
            </w:r>
          </w:p>
        </w:tc>
        <w:tc>
          <w:tcPr>
            <w:tcW w:w="6023" w:type="dxa"/>
          </w:tcPr>
          <w:p w14:paraId="07D7DEEB" w14:textId="77777777" w:rsidR="006C38BE" w:rsidRPr="00DB507A" w:rsidRDefault="006C38BE">
            <w:pPr>
              <w:rPr>
                <w:rFonts w:cs="Arial"/>
                <w:sz w:val="22"/>
                <w:szCs w:val="22"/>
              </w:rPr>
            </w:pPr>
            <w:r w:rsidRPr="00DB507A">
              <w:rPr>
                <w:rFonts w:cs="Arial"/>
                <w:sz w:val="22"/>
                <w:szCs w:val="22"/>
              </w:rPr>
              <w:t>Emotional abuse: Paragraph 26: Clarified that emotional abuse may include verbal abuse (e.g., criticism, belittling, name-calling).</w:t>
            </w:r>
          </w:p>
        </w:tc>
      </w:tr>
      <w:tr w:rsidR="006C38BE" w:rsidRPr="00CE11E9" w14:paraId="65AC4538" w14:textId="77777777" w:rsidTr="00DC60A9">
        <w:tc>
          <w:tcPr>
            <w:tcW w:w="4609" w:type="dxa"/>
          </w:tcPr>
          <w:p w14:paraId="42725DF8" w14:textId="77777777" w:rsidR="006C38BE" w:rsidRPr="00DB507A" w:rsidRDefault="006C38BE">
            <w:pPr>
              <w:rPr>
                <w:rFonts w:cs="Arial"/>
                <w:color w:val="FFFFFF" w:themeColor="background1"/>
                <w:sz w:val="22"/>
                <w:szCs w:val="22"/>
              </w:rPr>
            </w:pPr>
            <w:r w:rsidRPr="00DB507A">
              <w:rPr>
                <w:rFonts w:eastAsia="Arial" w:cs="Arial"/>
                <w:b/>
                <w:sz w:val="22"/>
                <w:szCs w:val="22"/>
              </w:rPr>
              <w:lastRenderedPageBreak/>
              <w:t xml:space="preserve">Sexual abuse definition- </w:t>
            </w:r>
            <w:r w:rsidRPr="00DB507A">
              <w:rPr>
                <w:rFonts w:eastAsia="Arial" w:cs="Arial"/>
                <w:sz w:val="22"/>
                <w:szCs w:val="22"/>
              </w:rPr>
              <w:t>Gave the existing general examples of penetrative and non-penetrative abuse.</w:t>
            </w:r>
          </w:p>
        </w:tc>
        <w:tc>
          <w:tcPr>
            <w:tcW w:w="6023" w:type="dxa"/>
          </w:tcPr>
          <w:p w14:paraId="388BC90A" w14:textId="77777777" w:rsidR="006C38BE" w:rsidRPr="00DB507A" w:rsidRDefault="006C38BE">
            <w:pPr>
              <w:rPr>
                <w:rFonts w:cs="Arial"/>
                <w:sz w:val="22"/>
                <w:szCs w:val="22"/>
              </w:rPr>
            </w:pPr>
            <w:r w:rsidRPr="00DB507A">
              <w:rPr>
                <w:rFonts w:eastAsia="Arial" w:cs="Arial"/>
                <w:sz w:val="22"/>
                <w:szCs w:val="22"/>
              </w:rPr>
              <w:t>Sexual abuse: Provides clearer and more legally aligned examples, including penetration with an object, and updates the definitions used elsewhere for assault by penetration and sexual assault.</w:t>
            </w:r>
          </w:p>
        </w:tc>
      </w:tr>
      <w:tr w:rsidR="006C38BE" w:rsidRPr="00CE11E9" w14:paraId="2E9F07A2" w14:textId="77777777" w:rsidTr="00DC60A9">
        <w:tc>
          <w:tcPr>
            <w:tcW w:w="4609" w:type="dxa"/>
          </w:tcPr>
          <w:p w14:paraId="1CE86537" w14:textId="21CC7FAE" w:rsidR="006C38BE" w:rsidRPr="00DB507A" w:rsidRDefault="006C38BE">
            <w:pPr>
              <w:rPr>
                <w:rFonts w:eastAsia="Arial" w:cs="Arial"/>
                <w:b/>
                <w:sz w:val="22"/>
                <w:szCs w:val="22"/>
              </w:rPr>
            </w:pPr>
            <w:r w:rsidRPr="00DB507A">
              <w:rPr>
                <w:rFonts w:eastAsia="Arial" w:cs="Arial"/>
                <w:b/>
                <w:sz w:val="22"/>
                <w:szCs w:val="22"/>
              </w:rPr>
              <w:t xml:space="preserve">Safeguarding Issues – Signposted to Anne B for </w:t>
            </w:r>
            <w:r w:rsidRPr="00DB507A">
              <w:rPr>
                <w:rFonts w:eastAsia="Arial" w:cs="Arial"/>
                <w:sz w:val="22"/>
                <w:szCs w:val="22"/>
              </w:rPr>
              <w:t xml:space="preserve">Further information on Safeguarding Issues and specific forms of abuse and how these place children at greater risk. </w:t>
            </w:r>
            <w:r w:rsidRPr="00DB507A">
              <w:rPr>
                <w:rFonts w:eastAsia="Arial" w:cs="Arial"/>
                <w:b/>
                <w:sz w:val="22"/>
                <w:szCs w:val="22"/>
              </w:rPr>
              <w:t xml:space="preserve">  </w:t>
            </w:r>
          </w:p>
        </w:tc>
        <w:tc>
          <w:tcPr>
            <w:tcW w:w="6023" w:type="dxa"/>
          </w:tcPr>
          <w:p w14:paraId="1A7FA9BA" w14:textId="77777777" w:rsidR="006C38BE" w:rsidRPr="00DB507A" w:rsidRDefault="006C38BE">
            <w:pPr>
              <w:rPr>
                <w:rFonts w:eastAsia="Arial" w:cs="Arial"/>
                <w:sz w:val="22"/>
                <w:szCs w:val="22"/>
              </w:rPr>
            </w:pPr>
            <w:r w:rsidRPr="00DB507A">
              <w:rPr>
                <w:rFonts w:cs="Arial"/>
                <w:sz w:val="22"/>
                <w:szCs w:val="22"/>
              </w:rPr>
              <w:t>Paragraph 29: Safeguarding issues (Annex A) Clarified that safeguarding issues often overlap so all staff should have an awareness of this as it can put children at risk of harm (including but not limited to those listed below). See the list of behaviours and Annex A and indicators as these can be signs that children are at risk:</w:t>
            </w:r>
          </w:p>
        </w:tc>
      </w:tr>
      <w:tr w:rsidR="006C38BE" w:rsidRPr="00CE11E9" w14:paraId="20F69E03" w14:textId="77777777" w:rsidTr="00DC60A9">
        <w:tc>
          <w:tcPr>
            <w:tcW w:w="4609" w:type="dxa"/>
          </w:tcPr>
          <w:p w14:paraId="25F49B22"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Child-on-child abuse as a dual safeguarding issue- </w:t>
            </w:r>
            <w:r w:rsidRPr="00DB507A">
              <w:rPr>
                <w:rFonts w:eastAsia="Arial" w:cs="Arial"/>
                <w:sz w:val="22"/>
                <w:szCs w:val="22"/>
              </w:rPr>
              <w:t>Concentrated primarily on identifying and supporting victims.</w:t>
            </w:r>
          </w:p>
        </w:tc>
        <w:tc>
          <w:tcPr>
            <w:tcW w:w="6023" w:type="dxa"/>
          </w:tcPr>
          <w:p w14:paraId="33F0338E" w14:textId="6627EFD5" w:rsidR="006C38BE" w:rsidRPr="00DB507A" w:rsidRDefault="006C38BE">
            <w:pPr>
              <w:rPr>
                <w:rFonts w:cs="Arial"/>
                <w:sz w:val="22"/>
                <w:szCs w:val="22"/>
              </w:rPr>
            </w:pPr>
            <w:r w:rsidRPr="00DB507A">
              <w:rPr>
                <w:rFonts w:cs="Arial"/>
                <w:sz w:val="22"/>
                <w:szCs w:val="22"/>
              </w:rPr>
              <w:t xml:space="preserve">Paragraph </w:t>
            </w:r>
            <w:r w:rsidR="00800569" w:rsidRPr="00DB507A">
              <w:rPr>
                <w:rFonts w:cs="Arial"/>
                <w:sz w:val="22"/>
                <w:szCs w:val="22"/>
              </w:rPr>
              <w:t>30 Says</w:t>
            </w:r>
            <w:r w:rsidRPr="00DB507A">
              <w:rPr>
                <w:rFonts w:eastAsia="Arial" w:cs="Arial"/>
                <w:sz w:val="22"/>
                <w:szCs w:val="22"/>
              </w:rPr>
              <w:t xml:space="preserve"> child-on-child abuse is a safeguarding issue for both the victim and the alleged perpetrator.</w:t>
            </w:r>
          </w:p>
        </w:tc>
      </w:tr>
      <w:tr w:rsidR="006C38BE" w:rsidRPr="00CE11E9" w14:paraId="51FB218B" w14:textId="77777777" w:rsidTr="00DC60A9">
        <w:tc>
          <w:tcPr>
            <w:tcW w:w="4609" w:type="dxa"/>
          </w:tcPr>
          <w:p w14:paraId="3018A13F"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Preventability of child-on-child abuse- </w:t>
            </w:r>
            <w:r w:rsidRPr="00DB507A">
              <w:rPr>
                <w:rFonts w:eastAsia="Arial" w:cs="Arial"/>
                <w:sz w:val="22"/>
                <w:szCs w:val="22"/>
              </w:rPr>
              <w:t>Emphasised recognition, challenge and response.</w:t>
            </w:r>
          </w:p>
        </w:tc>
        <w:tc>
          <w:tcPr>
            <w:tcW w:w="6023" w:type="dxa"/>
          </w:tcPr>
          <w:p w14:paraId="3BEEC4A7" w14:textId="421F7471" w:rsidR="006C38BE" w:rsidRPr="00DB507A" w:rsidRDefault="006C38BE">
            <w:pPr>
              <w:rPr>
                <w:rFonts w:cs="Arial"/>
                <w:sz w:val="22"/>
                <w:szCs w:val="22"/>
              </w:rPr>
            </w:pPr>
            <w:r w:rsidRPr="00DB507A">
              <w:rPr>
                <w:rFonts w:cs="Arial"/>
                <w:sz w:val="22"/>
                <w:szCs w:val="22"/>
              </w:rPr>
              <w:t>Paragraph 30 Child-on-child abuse (including harassment and violence) Expanded child-on-child abuse content to emphasise that: it is preventable and it may involve serious physical harm or threats involving weapons</w:t>
            </w:r>
            <w:r w:rsidR="00800569" w:rsidRPr="00DB507A">
              <w:rPr>
                <w:rFonts w:cs="Arial"/>
                <w:sz w:val="22"/>
                <w:szCs w:val="22"/>
              </w:rPr>
              <w:t xml:space="preserve">- </w:t>
            </w:r>
            <w:r w:rsidR="00800569" w:rsidRPr="00DB507A">
              <w:rPr>
                <w:rFonts w:eastAsia="Arial" w:cs="Arial"/>
                <w:sz w:val="22"/>
                <w:szCs w:val="22"/>
              </w:rPr>
              <w:t>timely</w:t>
            </w:r>
            <w:r w:rsidRPr="00DB507A">
              <w:rPr>
                <w:rFonts w:eastAsia="Arial" w:cs="Arial"/>
                <w:sz w:val="22"/>
                <w:szCs w:val="22"/>
              </w:rPr>
              <w:t>, evidence-based support may prevent children progressing to abuse or violence.</w:t>
            </w:r>
          </w:p>
        </w:tc>
      </w:tr>
      <w:tr w:rsidR="006C38BE" w:rsidRPr="00CE11E9" w14:paraId="551EB56B" w14:textId="77777777" w:rsidTr="00DC60A9">
        <w:tc>
          <w:tcPr>
            <w:tcW w:w="4609" w:type="dxa"/>
          </w:tcPr>
          <w:p w14:paraId="2A42BA66"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Weapons and serious physical harm- </w:t>
            </w:r>
            <w:r w:rsidRPr="00DB507A">
              <w:rPr>
                <w:rFonts w:eastAsia="Arial" w:cs="Arial"/>
                <w:sz w:val="22"/>
                <w:szCs w:val="22"/>
              </w:rPr>
              <w:t>Listed physical abuse such as hitting, kicking, shaking and biting.</w:t>
            </w:r>
          </w:p>
        </w:tc>
        <w:tc>
          <w:tcPr>
            <w:tcW w:w="6023" w:type="dxa"/>
          </w:tcPr>
          <w:p w14:paraId="5CF599EB" w14:textId="77777777" w:rsidR="006C38BE" w:rsidRPr="00DB507A" w:rsidRDefault="006C38BE">
            <w:pPr>
              <w:rPr>
                <w:rFonts w:cs="Arial"/>
                <w:sz w:val="22"/>
                <w:szCs w:val="22"/>
              </w:rPr>
            </w:pPr>
            <w:r w:rsidRPr="00DB507A">
              <w:rPr>
                <w:rFonts w:eastAsia="Arial" w:cs="Arial"/>
                <w:sz w:val="22"/>
                <w:szCs w:val="22"/>
              </w:rPr>
              <w:t>Emphasises serious physical assault, serious harm and threats involving weapons.</w:t>
            </w:r>
          </w:p>
        </w:tc>
      </w:tr>
      <w:tr w:rsidR="006C38BE" w:rsidRPr="00CE11E9" w14:paraId="15A643D2" w14:textId="77777777" w:rsidTr="00DC60A9">
        <w:tc>
          <w:tcPr>
            <w:tcW w:w="4609" w:type="dxa"/>
          </w:tcPr>
          <w:p w14:paraId="1622BD0A" w14:textId="5B0A0A6B" w:rsidR="006C38BE" w:rsidRPr="00DB507A" w:rsidRDefault="006C38BE">
            <w:pPr>
              <w:rPr>
                <w:rFonts w:cs="Arial"/>
                <w:color w:val="FFFFFF" w:themeColor="background1"/>
                <w:sz w:val="22"/>
                <w:szCs w:val="22"/>
              </w:rPr>
            </w:pPr>
            <w:r w:rsidRPr="00DB507A">
              <w:rPr>
                <w:rFonts w:eastAsia="Arial" w:cs="Arial"/>
                <w:b/>
                <w:sz w:val="22"/>
                <w:szCs w:val="22"/>
              </w:rPr>
              <w:t xml:space="preserve">Risk around the school day- </w:t>
            </w:r>
            <w:r w:rsidRPr="00DB507A">
              <w:rPr>
                <w:rFonts w:eastAsia="Arial" w:cs="Arial"/>
                <w:sz w:val="22"/>
                <w:szCs w:val="22"/>
              </w:rPr>
              <w:t>Did not specifically direct schools to consider periods of heightened risk.</w:t>
            </w:r>
          </w:p>
        </w:tc>
        <w:tc>
          <w:tcPr>
            <w:tcW w:w="6023" w:type="dxa"/>
          </w:tcPr>
          <w:p w14:paraId="4DBAE314" w14:textId="77777777" w:rsidR="006C38BE" w:rsidRPr="00DB507A" w:rsidRDefault="006C38BE">
            <w:pPr>
              <w:rPr>
                <w:rFonts w:cs="Arial"/>
                <w:sz w:val="22"/>
                <w:szCs w:val="22"/>
              </w:rPr>
            </w:pPr>
            <w:r w:rsidRPr="00DB507A">
              <w:rPr>
                <w:rFonts w:eastAsia="Arial" w:cs="Arial"/>
                <w:sz w:val="22"/>
                <w:szCs w:val="22"/>
              </w:rPr>
              <w:t>Says schools should be alert to periods when children may be at greatest risk, such as immediately after school.</w:t>
            </w:r>
          </w:p>
        </w:tc>
      </w:tr>
      <w:tr w:rsidR="006C38BE" w:rsidRPr="00CE11E9" w14:paraId="5E5F82DF" w14:textId="77777777" w:rsidTr="00DC60A9">
        <w:tc>
          <w:tcPr>
            <w:tcW w:w="4609" w:type="dxa"/>
          </w:tcPr>
          <w:p w14:paraId="268482B1"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CCE and CSE- </w:t>
            </w:r>
            <w:r w:rsidRPr="00DB507A">
              <w:rPr>
                <w:rFonts w:eastAsia="Arial" w:cs="Arial"/>
                <w:sz w:val="22"/>
                <w:szCs w:val="22"/>
              </w:rPr>
              <w:t>Described exploitation through an imbalance of power, coercion or exchange.</w:t>
            </w:r>
          </w:p>
        </w:tc>
        <w:tc>
          <w:tcPr>
            <w:tcW w:w="6023" w:type="dxa"/>
          </w:tcPr>
          <w:p w14:paraId="44968B01" w14:textId="77777777" w:rsidR="006C38BE" w:rsidRPr="00DB507A" w:rsidRDefault="006C38BE">
            <w:pPr>
              <w:rPr>
                <w:rFonts w:cs="Arial"/>
                <w:sz w:val="22"/>
                <w:szCs w:val="22"/>
              </w:rPr>
            </w:pPr>
            <w:r w:rsidRPr="00DB507A">
              <w:rPr>
                <w:rFonts w:cs="Arial"/>
                <w:sz w:val="22"/>
                <w:szCs w:val="22"/>
              </w:rPr>
              <w:t>Paragraph 36. Expanded Child Criminal Exploitation and Child Sexual Exploitation content: “This can be committed or facilitated by an organised network or gang, and victims may identify as part of this group.”, “This may constitute modern slavery…” and a reference to Modern Slavery statutory guidance, including referral expectations. Added a new footnote defining county lines and linking to Home Office guidance.</w:t>
            </w:r>
          </w:p>
        </w:tc>
      </w:tr>
      <w:tr w:rsidR="006C38BE" w:rsidRPr="00CE11E9" w14:paraId="32E2B18D" w14:textId="77777777" w:rsidTr="00DC60A9">
        <w:tc>
          <w:tcPr>
            <w:tcW w:w="4609" w:type="dxa"/>
          </w:tcPr>
          <w:p w14:paraId="112C993B"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Victim criminalisation- </w:t>
            </w:r>
            <w:r w:rsidRPr="00DB507A">
              <w:rPr>
                <w:rFonts w:eastAsia="Arial" w:cs="Arial"/>
                <w:sz w:val="22"/>
                <w:szCs w:val="22"/>
              </w:rPr>
              <w:t>Recognised that exploited children may appear to consent or commit offences.</w:t>
            </w:r>
          </w:p>
        </w:tc>
        <w:tc>
          <w:tcPr>
            <w:tcW w:w="6023" w:type="dxa"/>
          </w:tcPr>
          <w:p w14:paraId="76FF1557" w14:textId="77777777" w:rsidR="006C38BE" w:rsidRPr="00DB507A" w:rsidRDefault="006C38BE">
            <w:pPr>
              <w:rPr>
                <w:rFonts w:cs="Arial"/>
                <w:sz w:val="22"/>
                <w:szCs w:val="22"/>
              </w:rPr>
            </w:pPr>
            <w:r w:rsidRPr="00DB507A">
              <w:rPr>
                <w:rFonts w:eastAsia="Arial" w:cs="Arial"/>
                <w:sz w:val="22"/>
                <w:szCs w:val="22"/>
              </w:rPr>
              <w:t>Strengthens this by stating that exploited children should be treated as victims and may be criminalised for actions undertaken under coercion.</w:t>
            </w:r>
          </w:p>
        </w:tc>
      </w:tr>
      <w:tr w:rsidR="006C38BE" w:rsidRPr="00CE11E9" w14:paraId="5F53121B" w14:textId="77777777" w:rsidTr="00DC60A9">
        <w:tc>
          <w:tcPr>
            <w:tcW w:w="4609" w:type="dxa"/>
          </w:tcPr>
          <w:p w14:paraId="3DC24D4F"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Organised sexual exploitation- </w:t>
            </w:r>
            <w:r w:rsidRPr="00DB507A">
              <w:rPr>
                <w:rFonts w:eastAsia="Arial" w:cs="Arial"/>
                <w:sz w:val="22"/>
                <w:szCs w:val="22"/>
              </w:rPr>
              <w:t>Said CSE could affect any child and may occur within apparent relationships.</w:t>
            </w:r>
          </w:p>
        </w:tc>
        <w:tc>
          <w:tcPr>
            <w:tcW w:w="6023" w:type="dxa"/>
          </w:tcPr>
          <w:p w14:paraId="621C966E" w14:textId="3A47E8AD" w:rsidR="006C38BE" w:rsidRPr="00DB507A" w:rsidRDefault="006C38BE">
            <w:pPr>
              <w:rPr>
                <w:rFonts w:cs="Arial"/>
                <w:sz w:val="22"/>
                <w:szCs w:val="22"/>
              </w:rPr>
            </w:pPr>
            <w:r w:rsidRPr="00DB507A">
              <w:rPr>
                <w:rFonts w:cs="Arial"/>
                <w:sz w:val="22"/>
                <w:szCs w:val="22"/>
              </w:rPr>
              <w:t xml:space="preserve">Paragraph 42: Added “This can be committed by an individual or an organised network…” and “Most sexual abuse is committed by individuals known to the </w:t>
            </w:r>
            <w:r w:rsidR="005D346A" w:rsidRPr="00DB507A">
              <w:rPr>
                <w:rFonts w:cs="Arial"/>
                <w:sz w:val="22"/>
                <w:szCs w:val="22"/>
              </w:rPr>
              <w:t>victim and</w:t>
            </w:r>
            <w:r w:rsidRPr="00DB507A">
              <w:rPr>
                <w:rFonts w:eastAsia="Arial" w:cs="Arial"/>
                <w:sz w:val="22"/>
                <w:szCs w:val="22"/>
              </w:rPr>
              <w:t xml:space="preserve"> provides a definition of an organised network.</w:t>
            </w:r>
            <w:r w:rsidRPr="00DB507A">
              <w:rPr>
                <w:rFonts w:cs="Arial"/>
                <w:sz w:val="22"/>
                <w:szCs w:val="22"/>
              </w:rPr>
              <w:t>” Added clarification that victims may be criminalised for actions taken under coercion. Added a footnote defining “organised network” (from the Independent Inquiry into Child Sexual Abuse).</w:t>
            </w:r>
          </w:p>
          <w:p w14:paraId="7DC3E5C8" w14:textId="77777777" w:rsidR="006C38BE" w:rsidRPr="00DB507A" w:rsidRDefault="006C38BE">
            <w:pPr>
              <w:rPr>
                <w:rFonts w:cs="Arial"/>
                <w:sz w:val="22"/>
                <w:szCs w:val="22"/>
              </w:rPr>
            </w:pPr>
          </w:p>
        </w:tc>
      </w:tr>
      <w:tr w:rsidR="006C38BE" w:rsidRPr="00CE11E9" w14:paraId="52FF3496" w14:textId="77777777" w:rsidTr="00DC60A9">
        <w:tc>
          <w:tcPr>
            <w:tcW w:w="4609" w:type="dxa"/>
          </w:tcPr>
          <w:p w14:paraId="10EA77BE" w14:textId="7E12BB6C" w:rsidR="006C38BE" w:rsidRPr="00DB507A" w:rsidRDefault="006C38BE">
            <w:pPr>
              <w:tabs>
                <w:tab w:val="num" w:pos="720"/>
              </w:tabs>
              <w:rPr>
                <w:rFonts w:cs="Arial"/>
                <w:sz w:val="22"/>
                <w:szCs w:val="22"/>
              </w:rPr>
            </w:pPr>
            <w:r w:rsidRPr="00DB507A">
              <w:rPr>
                <w:rFonts w:eastAsia="Arial" w:cs="Arial"/>
                <w:b/>
                <w:sz w:val="22"/>
                <w:szCs w:val="22"/>
              </w:rPr>
              <w:t xml:space="preserve">Mental health- </w:t>
            </w:r>
            <w:r w:rsidRPr="00DB507A">
              <w:rPr>
                <w:rFonts w:eastAsia="Arial" w:cs="Arial"/>
                <w:sz w:val="22"/>
                <w:szCs w:val="22"/>
              </w:rPr>
              <w:t>Said mental health problems could indicate abuse, neglect or exploitation and that safeguarding concerns should be referred to the DSL.I</w:t>
            </w:r>
            <w:r w:rsidRPr="00DB507A">
              <w:rPr>
                <w:rFonts w:cs="Arial"/>
                <w:b/>
                <w:sz w:val="22"/>
                <w:szCs w:val="22"/>
              </w:rPr>
              <w:t xml:space="preserve"> Suicidal ideation, Self-harm and </w:t>
            </w:r>
            <w:r w:rsidR="00EE4074" w:rsidRPr="00DB507A">
              <w:rPr>
                <w:rFonts w:cs="Arial"/>
                <w:b/>
                <w:sz w:val="22"/>
                <w:szCs w:val="22"/>
              </w:rPr>
              <w:t>eating disorders</w:t>
            </w:r>
            <w:r w:rsidRPr="00DB507A">
              <w:rPr>
                <w:rFonts w:cs="Arial"/>
                <w:sz w:val="22"/>
                <w:szCs w:val="22"/>
              </w:rPr>
              <w:t xml:space="preserve"> were not explicitly identified in the 2025 guidance.</w:t>
            </w:r>
          </w:p>
          <w:p w14:paraId="0E007703" w14:textId="6E257015" w:rsidR="006C38BE" w:rsidRPr="00DB507A" w:rsidRDefault="006C38BE">
            <w:pPr>
              <w:rPr>
                <w:rFonts w:cs="Arial"/>
                <w:color w:val="FFFFFF" w:themeColor="background1"/>
                <w:sz w:val="22"/>
                <w:szCs w:val="22"/>
              </w:rPr>
            </w:pPr>
          </w:p>
        </w:tc>
        <w:tc>
          <w:tcPr>
            <w:tcW w:w="6023" w:type="dxa"/>
          </w:tcPr>
          <w:p w14:paraId="42E27067" w14:textId="77777777" w:rsidR="006C38BE" w:rsidRPr="00DB507A" w:rsidRDefault="006C38BE">
            <w:pPr>
              <w:spacing w:after="17"/>
              <w:rPr>
                <w:rFonts w:cs="Arial"/>
                <w:sz w:val="22"/>
                <w:szCs w:val="22"/>
              </w:rPr>
            </w:pPr>
            <w:r w:rsidRPr="00DB507A">
              <w:rPr>
                <w:rFonts w:eastAsia="Arial" w:cs="Arial"/>
                <w:sz w:val="22"/>
                <w:szCs w:val="22"/>
              </w:rPr>
              <w:t xml:space="preserve">Chapter 45 onwards says mental health problems may themselves develop into safeguarding concerns and specifically addresses: </w:t>
            </w:r>
          </w:p>
          <w:p w14:paraId="03FEEFBF" w14:textId="77777777" w:rsidR="006C38BE" w:rsidRPr="00DB507A" w:rsidRDefault="006C38BE" w:rsidP="00E047D4">
            <w:pPr>
              <w:pStyle w:val="ListParagraph"/>
              <w:widowControl/>
              <w:numPr>
                <w:ilvl w:val="0"/>
                <w:numId w:val="34"/>
              </w:numPr>
              <w:autoSpaceDE/>
              <w:autoSpaceDN/>
              <w:adjustRightInd/>
              <w:contextualSpacing/>
              <w:rPr>
                <w:rFonts w:ascii="Arial" w:hAnsi="Arial" w:cs="Arial"/>
                <w:sz w:val="22"/>
                <w:szCs w:val="22"/>
              </w:rPr>
            </w:pPr>
            <w:r w:rsidRPr="00DB507A">
              <w:rPr>
                <w:rFonts w:ascii="Arial" w:eastAsia="Arial" w:hAnsi="Arial" w:cs="Arial"/>
                <w:sz w:val="22"/>
                <w:szCs w:val="22"/>
              </w:rPr>
              <w:t xml:space="preserve">self-harm; </w:t>
            </w:r>
          </w:p>
          <w:p w14:paraId="66401B12" w14:textId="77777777" w:rsidR="006C38BE" w:rsidRPr="00DB507A" w:rsidRDefault="006C38BE" w:rsidP="00E047D4">
            <w:pPr>
              <w:pStyle w:val="ListParagraph"/>
              <w:widowControl/>
              <w:numPr>
                <w:ilvl w:val="0"/>
                <w:numId w:val="34"/>
              </w:numPr>
              <w:autoSpaceDE/>
              <w:autoSpaceDN/>
              <w:adjustRightInd/>
              <w:contextualSpacing/>
              <w:rPr>
                <w:rFonts w:ascii="Arial" w:hAnsi="Arial" w:cs="Arial"/>
                <w:sz w:val="22"/>
                <w:szCs w:val="22"/>
              </w:rPr>
            </w:pPr>
            <w:r w:rsidRPr="00DB507A">
              <w:rPr>
                <w:rFonts w:ascii="Arial" w:eastAsia="Arial" w:hAnsi="Arial" w:cs="Arial"/>
                <w:sz w:val="22"/>
                <w:szCs w:val="22"/>
              </w:rPr>
              <w:t xml:space="preserve">eating disorders; </w:t>
            </w:r>
          </w:p>
          <w:p w14:paraId="445B7394" w14:textId="77777777" w:rsidR="006C38BE" w:rsidRPr="00DB507A" w:rsidRDefault="006C38BE" w:rsidP="00E047D4">
            <w:pPr>
              <w:pStyle w:val="ListParagraph"/>
              <w:widowControl/>
              <w:numPr>
                <w:ilvl w:val="0"/>
                <w:numId w:val="34"/>
              </w:numPr>
              <w:autoSpaceDE/>
              <w:autoSpaceDN/>
              <w:adjustRightInd/>
              <w:contextualSpacing/>
              <w:rPr>
                <w:rFonts w:ascii="Arial" w:hAnsi="Arial" w:cs="Arial"/>
                <w:sz w:val="22"/>
                <w:szCs w:val="22"/>
              </w:rPr>
            </w:pPr>
            <w:r w:rsidRPr="00DB507A">
              <w:rPr>
                <w:rFonts w:ascii="Arial" w:eastAsia="Arial" w:hAnsi="Arial" w:cs="Arial"/>
                <w:sz w:val="22"/>
                <w:szCs w:val="22"/>
              </w:rPr>
              <w:t xml:space="preserve">suicidal ideation and suicide risk; </w:t>
            </w:r>
          </w:p>
          <w:p w14:paraId="036DE024" w14:textId="77777777" w:rsidR="006C38BE" w:rsidRPr="00DB507A" w:rsidRDefault="006C38BE" w:rsidP="00E047D4">
            <w:pPr>
              <w:pStyle w:val="ListParagraph"/>
              <w:widowControl/>
              <w:numPr>
                <w:ilvl w:val="0"/>
                <w:numId w:val="34"/>
              </w:numPr>
              <w:autoSpaceDE/>
              <w:autoSpaceDN/>
              <w:adjustRightInd/>
              <w:contextualSpacing/>
              <w:rPr>
                <w:rFonts w:ascii="Arial" w:hAnsi="Arial" w:cs="Arial"/>
                <w:sz w:val="22"/>
                <w:szCs w:val="22"/>
              </w:rPr>
            </w:pPr>
            <w:r w:rsidRPr="00DB507A">
              <w:rPr>
                <w:rFonts w:ascii="Arial" w:eastAsia="Arial" w:hAnsi="Arial" w:cs="Arial"/>
                <w:sz w:val="22"/>
                <w:szCs w:val="22"/>
              </w:rPr>
              <w:t xml:space="preserve">observable warning signs; </w:t>
            </w:r>
          </w:p>
          <w:p w14:paraId="293C83B8" w14:textId="77777777" w:rsidR="006C38BE" w:rsidRPr="00DB507A" w:rsidRDefault="006C38BE" w:rsidP="00E047D4">
            <w:pPr>
              <w:pStyle w:val="ListParagraph"/>
              <w:widowControl/>
              <w:numPr>
                <w:ilvl w:val="0"/>
                <w:numId w:val="34"/>
              </w:numPr>
              <w:autoSpaceDE/>
              <w:autoSpaceDN/>
              <w:adjustRightInd/>
              <w:contextualSpacing/>
              <w:rPr>
                <w:rFonts w:ascii="Arial" w:hAnsi="Arial" w:cs="Arial"/>
                <w:sz w:val="22"/>
                <w:szCs w:val="22"/>
              </w:rPr>
            </w:pPr>
            <w:r w:rsidRPr="00DB507A">
              <w:rPr>
                <w:rFonts w:ascii="Arial" w:eastAsia="Arial" w:hAnsi="Arial" w:cs="Arial"/>
                <w:sz w:val="22"/>
                <w:szCs w:val="22"/>
              </w:rPr>
              <w:t>evidence-based and appropriate interventions;</w:t>
            </w:r>
          </w:p>
          <w:p w14:paraId="1195FDFE" w14:textId="77777777" w:rsidR="006C38BE" w:rsidRPr="00DB507A" w:rsidRDefault="006C38BE" w:rsidP="00E047D4">
            <w:pPr>
              <w:pStyle w:val="ListParagraph"/>
              <w:widowControl/>
              <w:numPr>
                <w:ilvl w:val="0"/>
                <w:numId w:val="34"/>
              </w:numPr>
              <w:autoSpaceDE/>
              <w:autoSpaceDN/>
              <w:adjustRightInd/>
              <w:contextualSpacing/>
              <w:rPr>
                <w:rFonts w:ascii="Arial" w:hAnsi="Arial" w:cs="Arial"/>
                <w:sz w:val="22"/>
                <w:szCs w:val="22"/>
              </w:rPr>
            </w:pPr>
            <w:r w:rsidRPr="00DB507A">
              <w:rPr>
                <w:rFonts w:ascii="Arial" w:eastAsia="Arial" w:hAnsi="Arial" w:cs="Arial"/>
                <w:sz w:val="22"/>
                <w:szCs w:val="22"/>
              </w:rPr>
              <w:t>calling 999 or arranging immediate A&amp;E attendance where a child is in danger; and</w:t>
            </w:r>
          </w:p>
          <w:p w14:paraId="423DAC13" w14:textId="77777777" w:rsidR="006C38BE" w:rsidRPr="00DB507A" w:rsidRDefault="006C38BE" w:rsidP="00E047D4">
            <w:pPr>
              <w:pStyle w:val="ListParagraph"/>
              <w:widowControl/>
              <w:numPr>
                <w:ilvl w:val="0"/>
                <w:numId w:val="34"/>
              </w:numPr>
              <w:autoSpaceDE/>
              <w:autoSpaceDN/>
              <w:adjustRightInd/>
              <w:contextualSpacing/>
              <w:rPr>
                <w:rFonts w:ascii="Arial" w:hAnsi="Arial" w:cs="Arial"/>
                <w:sz w:val="22"/>
                <w:szCs w:val="22"/>
              </w:rPr>
            </w:pPr>
            <w:r w:rsidRPr="00DB507A">
              <w:rPr>
                <w:rFonts w:ascii="Arial" w:eastAsia="Arial" w:hAnsi="Arial" w:cs="Arial"/>
                <w:sz w:val="22"/>
                <w:szCs w:val="22"/>
              </w:rPr>
              <w:t>using NHS 111’s mental health option for urgent   but non-emergency help.</w:t>
            </w:r>
          </w:p>
        </w:tc>
      </w:tr>
      <w:tr w:rsidR="006C38BE" w:rsidRPr="00CE11E9" w14:paraId="2C3A259B" w14:textId="77777777" w:rsidTr="00DC60A9">
        <w:tc>
          <w:tcPr>
            <w:tcW w:w="4609" w:type="dxa"/>
          </w:tcPr>
          <w:p w14:paraId="2391369C" w14:textId="77777777" w:rsidR="006C38BE" w:rsidRPr="00DB507A" w:rsidRDefault="006C38BE">
            <w:pPr>
              <w:tabs>
                <w:tab w:val="num" w:pos="720"/>
              </w:tabs>
              <w:rPr>
                <w:rFonts w:eastAsia="Arial" w:cs="Arial"/>
                <w:sz w:val="22"/>
                <w:szCs w:val="22"/>
              </w:rPr>
            </w:pPr>
            <w:r w:rsidRPr="00DB507A">
              <w:rPr>
                <w:rFonts w:eastAsia="Arial" w:cs="Arial"/>
                <w:b/>
                <w:sz w:val="22"/>
                <w:szCs w:val="22"/>
              </w:rPr>
              <w:t xml:space="preserve">Mental health </w:t>
            </w:r>
            <w:r w:rsidRPr="00DB507A">
              <w:rPr>
                <w:rFonts w:eastAsia="Arial" w:cs="Arial"/>
                <w:sz w:val="22"/>
                <w:szCs w:val="22"/>
              </w:rPr>
              <w:t xml:space="preserve">places a stronger emphasis on the school's role in providing and </w:t>
            </w:r>
            <w:r w:rsidRPr="00DB507A">
              <w:rPr>
                <w:rFonts w:eastAsia="Arial" w:cs="Arial"/>
                <w:sz w:val="22"/>
                <w:szCs w:val="22"/>
              </w:rPr>
              <w:lastRenderedPageBreak/>
              <w:t>coordinating support within the setting, rather than focusing primarily on referral pathways and external services.</w:t>
            </w:r>
          </w:p>
          <w:p w14:paraId="14E8C987" w14:textId="77777777" w:rsidR="006C38BE" w:rsidRPr="00DB507A" w:rsidRDefault="006C38BE">
            <w:pPr>
              <w:tabs>
                <w:tab w:val="num" w:pos="720"/>
              </w:tabs>
              <w:rPr>
                <w:rFonts w:eastAsia="Arial" w:cs="Arial"/>
                <w:b/>
                <w:sz w:val="22"/>
                <w:szCs w:val="22"/>
              </w:rPr>
            </w:pPr>
          </w:p>
        </w:tc>
        <w:tc>
          <w:tcPr>
            <w:tcW w:w="6023" w:type="dxa"/>
          </w:tcPr>
          <w:p w14:paraId="41880521" w14:textId="77777777" w:rsidR="006C38BE" w:rsidRPr="00DB507A" w:rsidRDefault="006C38BE">
            <w:pPr>
              <w:rPr>
                <w:rFonts w:cs="Arial"/>
                <w:sz w:val="22"/>
                <w:szCs w:val="22"/>
              </w:rPr>
            </w:pPr>
            <w:r w:rsidRPr="00DB507A">
              <w:rPr>
                <w:rFonts w:cs="Arial"/>
                <w:sz w:val="22"/>
                <w:szCs w:val="22"/>
              </w:rPr>
              <w:lastRenderedPageBreak/>
              <w:t>Paragraph 58</w:t>
            </w:r>
            <w:r w:rsidRPr="00DB507A">
              <w:rPr>
                <w:rFonts w:cs="Arial"/>
                <w:b/>
                <w:sz w:val="22"/>
                <w:szCs w:val="22"/>
              </w:rPr>
              <w:t>:</w:t>
            </w:r>
            <w:r w:rsidRPr="00DB507A">
              <w:rPr>
                <w:rFonts w:cs="Arial"/>
                <w:sz w:val="22"/>
                <w:szCs w:val="22"/>
              </w:rPr>
              <w:t xml:space="preserve"> provides additional guidance on </w:t>
            </w:r>
            <w:r w:rsidRPr="00DB507A">
              <w:rPr>
                <w:rFonts w:cs="Arial"/>
                <w:b/>
                <w:sz w:val="22"/>
                <w:szCs w:val="22"/>
              </w:rPr>
              <w:t>managing support for a child internally</w:t>
            </w:r>
            <w:r w:rsidRPr="00DB507A">
              <w:rPr>
                <w:rFonts w:cs="Arial"/>
                <w:sz w:val="22"/>
                <w:szCs w:val="22"/>
              </w:rPr>
              <w:t xml:space="preserve">, emphasising that schools </w:t>
            </w:r>
            <w:r w:rsidRPr="00DB507A">
              <w:rPr>
                <w:rFonts w:cs="Arial"/>
                <w:sz w:val="22"/>
                <w:szCs w:val="22"/>
              </w:rPr>
              <w:lastRenderedPageBreak/>
              <w:t>should consider what pastoral, wellbeing or safeguarding support can be provided within the setting, as well as referrals to external services.</w:t>
            </w:r>
          </w:p>
          <w:p w14:paraId="1A398899" w14:textId="77777777" w:rsidR="006C38BE" w:rsidRPr="00DB507A" w:rsidRDefault="006C38BE">
            <w:pPr>
              <w:spacing w:after="17"/>
              <w:rPr>
                <w:rFonts w:eastAsia="Arial" w:cs="Arial"/>
                <w:sz w:val="22"/>
                <w:szCs w:val="22"/>
              </w:rPr>
            </w:pPr>
          </w:p>
        </w:tc>
      </w:tr>
      <w:tr w:rsidR="006C38BE" w:rsidRPr="00CE11E9" w14:paraId="1FDCDA01" w14:textId="77777777" w:rsidTr="00DC60A9">
        <w:tc>
          <w:tcPr>
            <w:tcW w:w="4609" w:type="dxa"/>
          </w:tcPr>
          <w:p w14:paraId="4DC184D9" w14:textId="77777777" w:rsidR="006C38BE" w:rsidRPr="00DB507A" w:rsidRDefault="006C38BE">
            <w:pPr>
              <w:rPr>
                <w:rFonts w:cs="Arial"/>
                <w:color w:val="FFFFFF" w:themeColor="background1"/>
                <w:sz w:val="22"/>
                <w:szCs w:val="22"/>
              </w:rPr>
            </w:pPr>
            <w:r w:rsidRPr="00DB507A">
              <w:rPr>
                <w:rFonts w:eastAsia="Arial" w:cs="Arial"/>
                <w:b/>
                <w:sz w:val="22"/>
                <w:szCs w:val="22"/>
              </w:rPr>
              <w:lastRenderedPageBreak/>
              <w:t xml:space="preserve">Serious violence- </w:t>
            </w:r>
            <w:r w:rsidRPr="00DB507A">
              <w:rPr>
                <w:rFonts w:eastAsia="Arial" w:cs="Arial"/>
                <w:sz w:val="22"/>
                <w:szCs w:val="22"/>
              </w:rPr>
              <w:t>Primarily listed possible indicators such as absence, declining performance, injuries and unexplained possessions.</w:t>
            </w:r>
          </w:p>
        </w:tc>
        <w:tc>
          <w:tcPr>
            <w:tcW w:w="6023" w:type="dxa"/>
          </w:tcPr>
          <w:p w14:paraId="141254FF" w14:textId="77777777" w:rsidR="006C38BE" w:rsidRPr="00DB507A" w:rsidRDefault="006C38BE">
            <w:pPr>
              <w:rPr>
                <w:rFonts w:cs="Arial"/>
                <w:sz w:val="22"/>
                <w:szCs w:val="22"/>
              </w:rPr>
            </w:pPr>
            <w:r w:rsidRPr="00DB507A">
              <w:rPr>
                <w:rFonts w:eastAsia="Arial" w:cs="Arial"/>
                <w:sz w:val="22"/>
                <w:szCs w:val="22"/>
              </w:rPr>
              <w:t xml:space="preserve">Chapter 49 onwards Requires a more structured response, including: </w:t>
            </w:r>
          </w:p>
          <w:p w14:paraId="1E537E26" w14:textId="77777777" w:rsidR="006C38BE" w:rsidRPr="00DB507A" w:rsidRDefault="006C38BE">
            <w:pPr>
              <w:spacing w:after="24" w:line="238" w:lineRule="auto"/>
              <w:rPr>
                <w:rFonts w:cs="Arial"/>
                <w:sz w:val="22"/>
                <w:szCs w:val="22"/>
              </w:rPr>
            </w:pPr>
            <w:r w:rsidRPr="00DB507A">
              <w:rPr>
                <w:rFonts w:eastAsia="Arial" w:cs="Arial"/>
                <w:sz w:val="22"/>
                <w:szCs w:val="22"/>
              </w:rPr>
              <w:t xml:space="preserve">reporting weapon concerns or stated intentions to the DSL; </w:t>
            </w:r>
          </w:p>
          <w:p w14:paraId="041B4489" w14:textId="77777777" w:rsidR="006C38BE" w:rsidRPr="00DB507A" w:rsidRDefault="006C38BE" w:rsidP="00E047D4">
            <w:pPr>
              <w:pStyle w:val="ListParagraph"/>
              <w:widowControl/>
              <w:numPr>
                <w:ilvl w:val="0"/>
                <w:numId w:val="35"/>
              </w:numPr>
              <w:autoSpaceDE/>
              <w:autoSpaceDN/>
              <w:adjustRightInd/>
              <w:contextualSpacing/>
              <w:rPr>
                <w:rFonts w:ascii="Arial" w:hAnsi="Arial" w:cs="Arial"/>
                <w:sz w:val="22"/>
                <w:szCs w:val="22"/>
              </w:rPr>
            </w:pPr>
            <w:r w:rsidRPr="00DB507A">
              <w:rPr>
                <w:rFonts w:ascii="Arial" w:eastAsia="Arial" w:hAnsi="Arial" w:cs="Arial"/>
                <w:sz w:val="22"/>
                <w:szCs w:val="22"/>
              </w:rPr>
              <w:t xml:space="preserve">assessing risk to the individual and others; </w:t>
            </w:r>
          </w:p>
          <w:p w14:paraId="2520EF3F" w14:textId="77777777" w:rsidR="006C38BE" w:rsidRPr="00DB507A" w:rsidRDefault="006C38BE" w:rsidP="00E047D4">
            <w:pPr>
              <w:pStyle w:val="ListParagraph"/>
              <w:widowControl/>
              <w:numPr>
                <w:ilvl w:val="0"/>
                <w:numId w:val="35"/>
              </w:numPr>
              <w:autoSpaceDE/>
              <w:autoSpaceDN/>
              <w:adjustRightInd/>
              <w:contextualSpacing/>
              <w:rPr>
                <w:rFonts w:ascii="Arial" w:hAnsi="Arial" w:cs="Arial"/>
                <w:sz w:val="22"/>
                <w:szCs w:val="22"/>
              </w:rPr>
            </w:pPr>
            <w:r w:rsidRPr="00DB507A">
              <w:rPr>
                <w:rFonts w:ascii="Arial" w:eastAsia="Arial" w:hAnsi="Arial" w:cs="Arial"/>
                <w:sz w:val="22"/>
                <w:szCs w:val="22"/>
              </w:rPr>
              <w:t xml:space="preserve">considering safety and support plans; </w:t>
            </w:r>
          </w:p>
          <w:p w14:paraId="7B87158E" w14:textId="77777777" w:rsidR="006C38BE" w:rsidRPr="00DB507A" w:rsidRDefault="006C38BE" w:rsidP="00E047D4">
            <w:pPr>
              <w:pStyle w:val="ListParagraph"/>
              <w:widowControl/>
              <w:numPr>
                <w:ilvl w:val="0"/>
                <w:numId w:val="35"/>
              </w:numPr>
              <w:autoSpaceDE/>
              <w:autoSpaceDN/>
              <w:adjustRightInd/>
              <w:contextualSpacing/>
              <w:rPr>
                <w:rFonts w:ascii="Arial" w:hAnsi="Arial" w:cs="Arial"/>
                <w:sz w:val="22"/>
                <w:szCs w:val="22"/>
              </w:rPr>
            </w:pPr>
            <w:r w:rsidRPr="00DB507A">
              <w:rPr>
                <w:rFonts w:ascii="Arial" w:eastAsia="Arial" w:hAnsi="Arial" w:cs="Arial"/>
                <w:sz w:val="22"/>
                <w:szCs w:val="22"/>
              </w:rPr>
              <w:t xml:space="preserve">considering action to de-escalate peer conflict; </w:t>
            </w:r>
          </w:p>
          <w:p w14:paraId="0852E858" w14:textId="77777777" w:rsidR="006C38BE" w:rsidRPr="00DB507A" w:rsidRDefault="006C38BE" w:rsidP="00E047D4">
            <w:pPr>
              <w:pStyle w:val="ListParagraph"/>
              <w:widowControl/>
              <w:numPr>
                <w:ilvl w:val="0"/>
                <w:numId w:val="35"/>
              </w:numPr>
              <w:autoSpaceDE/>
              <w:autoSpaceDN/>
              <w:adjustRightInd/>
              <w:spacing w:after="24" w:line="238" w:lineRule="auto"/>
              <w:contextualSpacing/>
              <w:rPr>
                <w:rFonts w:ascii="Arial" w:hAnsi="Arial" w:cs="Arial"/>
                <w:sz w:val="22"/>
                <w:szCs w:val="22"/>
              </w:rPr>
            </w:pPr>
            <w:r w:rsidRPr="00DB507A">
              <w:rPr>
                <w:rFonts w:ascii="Arial" w:eastAsia="Arial" w:hAnsi="Arial" w:cs="Arial"/>
                <w:sz w:val="22"/>
                <w:szCs w:val="22"/>
              </w:rPr>
              <w:t xml:space="preserve">recognising heightened risks linked to exclusion, alternative provision and offending; and </w:t>
            </w:r>
          </w:p>
          <w:p w14:paraId="6FA81FE7" w14:textId="77777777" w:rsidR="006C38BE" w:rsidRPr="00DB507A" w:rsidRDefault="006C38BE" w:rsidP="00E047D4">
            <w:pPr>
              <w:pStyle w:val="ListParagraph"/>
              <w:widowControl/>
              <w:numPr>
                <w:ilvl w:val="0"/>
                <w:numId w:val="35"/>
              </w:numPr>
              <w:autoSpaceDE/>
              <w:autoSpaceDN/>
              <w:adjustRightInd/>
              <w:contextualSpacing/>
              <w:rPr>
                <w:rFonts w:ascii="Arial" w:hAnsi="Arial" w:cs="Arial"/>
                <w:sz w:val="22"/>
                <w:szCs w:val="22"/>
              </w:rPr>
            </w:pPr>
            <w:r w:rsidRPr="00DB507A">
              <w:rPr>
                <w:rFonts w:ascii="Arial" w:eastAsia="Arial" w:hAnsi="Arial" w:cs="Arial"/>
                <w:sz w:val="22"/>
                <w:szCs w:val="22"/>
              </w:rPr>
              <w:t>providing early, evidence-based intervention.</w:t>
            </w:r>
          </w:p>
        </w:tc>
      </w:tr>
      <w:tr w:rsidR="006C38BE" w:rsidRPr="00CE11E9" w14:paraId="4C991618" w14:textId="77777777" w:rsidTr="00DC60A9">
        <w:tc>
          <w:tcPr>
            <w:tcW w:w="4609" w:type="dxa"/>
          </w:tcPr>
          <w:p w14:paraId="76A42037"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Informing parents about internal support- </w:t>
            </w:r>
            <w:r w:rsidRPr="00DB507A">
              <w:rPr>
                <w:rFonts w:eastAsia="Arial" w:cs="Arial"/>
                <w:sz w:val="22"/>
                <w:szCs w:val="22"/>
              </w:rPr>
              <w:t>Said support could be managed through the setting’s pastoral processes.</w:t>
            </w:r>
          </w:p>
        </w:tc>
        <w:tc>
          <w:tcPr>
            <w:tcW w:w="6023" w:type="dxa"/>
          </w:tcPr>
          <w:p w14:paraId="1174E59B" w14:textId="77777777" w:rsidR="006C38BE" w:rsidRPr="00DB507A" w:rsidRDefault="006C38BE">
            <w:pPr>
              <w:rPr>
                <w:rFonts w:cs="Arial"/>
                <w:sz w:val="22"/>
                <w:szCs w:val="22"/>
              </w:rPr>
            </w:pPr>
            <w:r w:rsidRPr="00DB507A">
              <w:rPr>
                <w:rFonts w:eastAsia="Arial" w:cs="Arial"/>
                <w:sz w:val="22"/>
                <w:szCs w:val="22"/>
              </w:rPr>
              <w:t>Adds that the DSL should consider informing parents or carers to support the child’s wellbeing, provided doing so would not expose the child to additional risk.</w:t>
            </w:r>
          </w:p>
        </w:tc>
      </w:tr>
      <w:tr w:rsidR="006C38BE" w:rsidRPr="00CE11E9" w14:paraId="6100BFF0" w14:textId="77777777" w:rsidTr="00DC60A9">
        <w:tc>
          <w:tcPr>
            <w:tcW w:w="4609" w:type="dxa"/>
          </w:tcPr>
          <w:p w14:paraId="27F165B2" w14:textId="77777777" w:rsidR="006C38BE" w:rsidRPr="00DB507A" w:rsidRDefault="006C38BE">
            <w:pPr>
              <w:rPr>
                <w:rFonts w:cs="Arial"/>
                <w:sz w:val="22"/>
                <w:szCs w:val="22"/>
              </w:rPr>
            </w:pPr>
            <w:r w:rsidRPr="00DB507A">
              <w:rPr>
                <w:rFonts w:eastAsia="Arial" w:cs="Arial"/>
                <w:b/>
                <w:sz w:val="22"/>
                <w:szCs w:val="22"/>
              </w:rPr>
              <w:t xml:space="preserve">Lead practitioners- </w:t>
            </w:r>
            <w:r w:rsidRPr="00DB507A">
              <w:rPr>
                <w:rFonts w:eastAsia="Arial" w:cs="Arial"/>
                <w:sz w:val="22"/>
                <w:szCs w:val="22"/>
              </w:rPr>
              <w:t>Said school staff might support or lead an early help assessment.</w:t>
            </w:r>
            <w:r w:rsidRPr="00DB507A">
              <w:rPr>
                <w:rFonts w:cs="Arial"/>
                <w:b/>
                <w:sz w:val="22"/>
                <w:szCs w:val="22"/>
              </w:rPr>
              <w:t xml:space="preserve"> </w:t>
            </w:r>
            <w:r w:rsidRPr="00DB507A">
              <w:rPr>
                <w:rFonts w:cs="Arial"/>
                <w:sz w:val="22"/>
                <w:szCs w:val="22"/>
              </w:rPr>
              <w:t xml:space="preserve">The principle already existed in national safeguarding guidance, but </w:t>
            </w:r>
            <w:r w:rsidRPr="00DB507A">
              <w:rPr>
                <w:rFonts w:cs="Arial"/>
                <w:b/>
                <w:sz w:val="22"/>
                <w:szCs w:val="22"/>
              </w:rPr>
              <w:t>KCSiE 2026 makes this clearer and more explicit</w:t>
            </w:r>
            <w:r w:rsidRPr="00DB507A">
              <w:rPr>
                <w:rFonts w:cs="Arial"/>
                <w:sz w:val="22"/>
                <w:szCs w:val="22"/>
              </w:rPr>
              <w:t xml:space="preserve">, reflecting the wider </w:t>
            </w:r>
            <w:r w:rsidRPr="00DB507A">
              <w:rPr>
                <w:rFonts w:cs="Arial"/>
                <w:b/>
                <w:sz w:val="22"/>
                <w:szCs w:val="22"/>
              </w:rPr>
              <w:t>Working Together to Safeguard Children</w:t>
            </w:r>
            <w:r w:rsidRPr="00DB507A">
              <w:rPr>
                <w:rFonts w:cs="Arial"/>
                <w:sz w:val="22"/>
                <w:szCs w:val="22"/>
              </w:rPr>
              <w:t xml:space="preserve"> approach and the move towards </w:t>
            </w:r>
            <w:r w:rsidRPr="00DB507A">
              <w:rPr>
                <w:rFonts w:cs="Arial"/>
                <w:b/>
                <w:sz w:val="22"/>
                <w:szCs w:val="22"/>
              </w:rPr>
              <w:t>Family Help</w:t>
            </w:r>
            <w:r w:rsidRPr="00DB507A">
              <w:rPr>
                <w:rFonts w:cs="Arial"/>
                <w:sz w:val="22"/>
                <w:szCs w:val="22"/>
              </w:rPr>
              <w:t xml:space="preserve"> arrangements</w:t>
            </w:r>
          </w:p>
          <w:p w14:paraId="72D7225F" w14:textId="77777777" w:rsidR="006C38BE" w:rsidRPr="00DB507A" w:rsidRDefault="006C38BE">
            <w:pPr>
              <w:rPr>
                <w:rFonts w:cs="Arial"/>
                <w:color w:val="FFFFFF" w:themeColor="background1"/>
                <w:sz w:val="22"/>
                <w:szCs w:val="22"/>
              </w:rPr>
            </w:pPr>
          </w:p>
        </w:tc>
        <w:tc>
          <w:tcPr>
            <w:tcW w:w="6023" w:type="dxa"/>
          </w:tcPr>
          <w:p w14:paraId="424E8601" w14:textId="30FC913A" w:rsidR="006C38BE" w:rsidRPr="00DB507A" w:rsidRDefault="006C38BE">
            <w:pPr>
              <w:rPr>
                <w:rFonts w:cs="Arial"/>
                <w:sz w:val="22"/>
                <w:szCs w:val="22"/>
              </w:rPr>
            </w:pPr>
            <w:r w:rsidRPr="00DB507A">
              <w:rPr>
                <w:rFonts w:cs="Arial"/>
                <w:sz w:val="22"/>
                <w:szCs w:val="22"/>
              </w:rPr>
              <w:t xml:space="preserve">Paragraph 62: Community-based Early Help </w:t>
            </w:r>
            <w:r w:rsidR="00F72837" w:rsidRPr="00DB507A">
              <w:rPr>
                <w:rFonts w:cs="Arial"/>
                <w:sz w:val="22"/>
                <w:szCs w:val="22"/>
              </w:rPr>
              <w:t>assessment Updated</w:t>
            </w:r>
            <w:r w:rsidRPr="00DB507A">
              <w:rPr>
                <w:rFonts w:cs="Arial"/>
                <w:sz w:val="22"/>
                <w:szCs w:val="22"/>
              </w:rPr>
              <w:t xml:space="preserve"> header and clarified when non-social-worker practitioners may lead assessments</w:t>
            </w:r>
            <w:r w:rsidR="00DF4DEF" w:rsidRPr="00DB507A">
              <w:rPr>
                <w:rFonts w:cs="Arial"/>
                <w:sz w:val="22"/>
                <w:szCs w:val="22"/>
              </w:rPr>
              <w:t xml:space="preserve">, </w:t>
            </w:r>
            <w:r w:rsidR="005D346A" w:rsidRPr="00DB507A">
              <w:rPr>
                <w:rFonts w:cs="Arial"/>
                <w:sz w:val="22"/>
                <w:szCs w:val="22"/>
              </w:rPr>
              <w:t>the wording</w:t>
            </w:r>
            <w:r w:rsidRPr="00DB507A">
              <w:rPr>
                <w:rFonts w:cs="Arial"/>
                <w:sz w:val="22"/>
                <w:szCs w:val="22"/>
              </w:rPr>
              <w:t xml:space="preserve"> explain</w:t>
            </w:r>
            <w:r w:rsidR="00DF4DEF" w:rsidRPr="00DB507A">
              <w:rPr>
                <w:rFonts w:cs="Arial"/>
                <w:sz w:val="22"/>
                <w:szCs w:val="22"/>
              </w:rPr>
              <w:t>s</w:t>
            </w:r>
            <w:r w:rsidRPr="00DB507A">
              <w:rPr>
                <w:rFonts w:cs="Arial"/>
                <w:sz w:val="22"/>
                <w:szCs w:val="22"/>
              </w:rPr>
              <w:t xml:space="preserve"> that, where appropriate, other practitioners or professionals may lead an assessment or support plan as part of early help or multi-agency arrangements. The key point is that the lead practitioner should be the person best placed to coordinate support for the child and family</w:t>
            </w:r>
          </w:p>
          <w:p w14:paraId="5977B8FE" w14:textId="77777777" w:rsidR="006C38BE" w:rsidRPr="00DB507A" w:rsidRDefault="006C38BE">
            <w:pPr>
              <w:rPr>
                <w:rFonts w:cs="Arial"/>
                <w:sz w:val="22"/>
                <w:szCs w:val="22"/>
              </w:rPr>
            </w:pPr>
            <w:r w:rsidRPr="00DB507A">
              <w:rPr>
                <w:rFonts w:eastAsia="Arial" w:cs="Arial"/>
                <w:sz w:val="22"/>
                <w:szCs w:val="22"/>
              </w:rPr>
              <w:t>And where appropriate may continue working with a family through targeted early help and, where locally agreed, into section 17 support.</w:t>
            </w:r>
          </w:p>
        </w:tc>
      </w:tr>
      <w:tr w:rsidR="006C38BE" w:rsidRPr="00CE11E9" w14:paraId="40ECC638" w14:textId="77777777" w:rsidTr="00DC60A9">
        <w:tc>
          <w:tcPr>
            <w:tcW w:w="4609" w:type="dxa"/>
          </w:tcPr>
          <w:p w14:paraId="74D047F4" w14:textId="77777777" w:rsidR="006C38BE" w:rsidRPr="00DB507A" w:rsidRDefault="006C38BE">
            <w:pPr>
              <w:rPr>
                <w:rFonts w:eastAsia="Arial" w:cs="Arial"/>
                <w:sz w:val="22"/>
                <w:szCs w:val="22"/>
              </w:rPr>
            </w:pPr>
            <w:r w:rsidRPr="00DB507A">
              <w:rPr>
                <w:rFonts w:eastAsia="Arial" w:cs="Arial"/>
                <w:b/>
                <w:sz w:val="22"/>
                <w:szCs w:val="22"/>
              </w:rPr>
              <w:t>Child in Need Local assessment protocols-</w:t>
            </w:r>
            <w:r w:rsidRPr="00DB507A">
              <w:rPr>
                <w:rFonts w:eastAsia="Arial" w:cs="Arial"/>
                <w:sz w:val="22"/>
                <w:szCs w:val="22"/>
              </w:rPr>
              <w:t xml:space="preserve"> Referred generally to local thresholds and statutory assessments. Focused on assessments and support through multi-agency working but was less explicit about when a non-social-worker practitioner could lead the process</w:t>
            </w:r>
          </w:p>
          <w:p w14:paraId="75655FD0" w14:textId="77777777" w:rsidR="006C38BE" w:rsidRPr="00DB507A" w:rsidRDefault="006C38BE">
            <w:pPr>
              <w:rPr>
                <w:rFonts w:cs="Arial"/>
                <w:color w:val="FFFFFF" w:themeColor="background1"/>
                <w:sz w:val="22"/>
                <w:szCs w:val="22"/>
              </w:rPr>
            </w:pPr>
          </w:p>
        </w:tc>
        <w:tc>
          <w:tcPr>
            <w:tcW w:w="6023" w:type="dxa"/>
          </w:tcPr>
          <w:p w14:paraId="4D199849" w14:textId="77777777" w:rsidR="006C38BE" w:rsidRPr="00DB507A" w:rsidRDefault="006C38BE">
            <w:pPr>
              <w:rPr>
                <w:rFonts w:eastAsia="Arial" w:cs="Arial"/>
                <w:sz w:val="22"/>
                <w:szCs w:val="22"/>
              </w:rPr>
            </w:pPr>
            <w:r w:rsidRPr="00DB507A">
              <w:rPr>
                <w:rFonts w:eastAsia="Arial" w:cs="Arial"/>
                <w:sz w:val="22"/>
                <w:szCs w:val="22"/>
              </w:rPr>
              <w:t xml:space="preserve">Paragraph 62 has been updated to clarify that assessments and </w:t>
            </w:r>
            <w:r w:rsidRPr="00DB507A">
              <w:rPr>
                <w:rFonts w:cs="Arial"/>
                <w:b/>
                <w:sz w:val="22"/>
                <w:szCs w:val="22"/>
              </w:rPr>
              <w:t>early help and assessment processes</w:t>
            </w:r>
            <w:r w:rsidRPr="00DB507A">
              <w:rPr>
                <w:rFonts w:cs="Arial"/>
                <w:sz w:val="22"/>
                <w:szCs w:val="22"/>
              </w:rPr>
              <w:t xml:space="preserve">, the lead professional does </w:t>
            </w:r>
            <w:r w:rsidRPr="00DB507A">
              <w:rPr>
                <w:rFonts w:cs="Arial"/>
                <w:b/>
                <w:sz w:val="22"/>
                <w:szCs w:val="22"/>
              </w:rPr>
              <w:t>not always need to be a social worker</w:t>
            </w:r>
            <w:r w:rsidRPr="00DB507A">
              <w:rPr>
                <w:rFonts w:eastAsia="Arial" w:cs="Arial"/>
                <w:sz w:val="22"/>
                <w:szCs w:val="22"/>
              </w:rPr>
              <w:t xml:space="preserve"> may be led by an appropriate non-social-worker practitioner, reflecting the Family Help approach and strengthening multi-agency working.</w:t>
            </w:r>
          </w:p>
          <w:p w14:paraId="69F40DBF" w14:textId="77777777" w:rsidR="006C38BE" w:rsidRPr="00DB507A" w:rsidRDefault="006C38BE">
            <w:pPr>
              <w:rPr>
                <w:rFonts w:eastAsiaTheme="minorHAnsi" w:cs="Arial"/>
                <w:sz w:val="22"/>
                <w:szCs w:val="22"/>
              </w:rPr>
            </w:pPr>
            <w:r w:rsidRPr="00DB507A">
              <w:rPr>
                <w:rFonts w:cs="Arial"/>
                <w:sz w:val="22"/>
                <w:szCs w:val="22"/>
              </w:rPr>
              <w:t xml:space="preserve">during. This aligns with the wider </w:t>
            </w:r>
            <w:r w:rsidRPr="00DB507A">
              <w:rPr>
                <w:rFonts w:cs="Arial"/>
                <w:b/>
                <w:sz w:val="22"/>
                <w:szCs w:val="22"/>
              </w:rPr>
              <w:t>Working Together to Safeguard Children 2026</w:t>
            </w:r>
            <w:r w:rsidRPr="00DB507A">
              <w:rPr>
                <w:rFonts w:cs="Arial"/>
                <w:sz w:val="22"/>
                <w:szCs w:val="22"/>
              </w:rPr>
              <w:t xml:space="preserve"> approach and Family Help arrangements.</w:t>
            </w:r>
          </w:p>
          <w:p w14:paraId="52C0416F" w14:textId="77777777" w:rsidR="006C38BE" w:rsidRPr="00DB507A" w:rsidRDefault="006C38BE">
            <w:pPr>
              <w:rPr>
                <w:rFonts w:eastAsia="Arial" w:cs="Arial"/>
                <w:sz w:val="22"/>
                <w:szCs w:val="22"/>
              </w:rPr>
            </w:pPr>
          </w:p>
          <w:p w14:paraId="349B327D" w14:textId="77777777" w:rsidR="006C38BE" w:rsidRPr="00DB507A" w:rsidRDefault="006C38BE">
            <w:pPr>
              <w:rPr>
                <w:rFonts w:cs="Arial"/>
                <w:sz w:val="22"/>
                <w:szCs w:val="22"/>
              </w:rPr>
            </w:pPr>
            <w:r w:rsidRPr="00DB507A">
              <w:rPr>
                <w:rFonts w:eastAsia="Arial" w:cs="Arial"/>
                <w:sz w:val="22"/>
                <w:szCs w:val="22"/>
              </w:rPr>
              <w:t>Expressly expects local authorities and partners to develop and publish protocols identifying who may lead assessments and how cases will be managed following referral.</w:t>
            </w:r>
          </w:p>
        </w:tc>
      </w:tr>
      <w:tr w:rsidR="006C38BE" w:rsidRPr="00CE11E9" w14:paraId="64B01AB5" w14:textId="77777777" w:rsidTr="00DC60A9">
        <w:tc>
          <w:tcPr>
            <w:tcW w:w="4609" w:type="dxa"/>
            <w:tcBorders>
              <w:bottom w:val="single" w:sz="4" w:space="0" w:color="auto"/>
            </w:tcBorders>
          </w:tcPr>
          <w:p w14:paraId="567D1FE5" w14:textId="77777777" w:rsidR="006C38BE" w:rsidRPr="00DB507A" w:rsidRDefault="006C38BE">
            <w:pPr>
              <w:rPr>
                <w:rFonts w:cs="Arial"/>
                <w:color w:val="FFFFFF" w:themeColor="background1"/>
                <w:sz w:val="22"/>
                <w:szCs w:val="22"/>
              </w:rPr>
            </w:pPr>
            <w:r w:rsidRPr="00DB507A">
              <w:rPr>
                <w:rFonts w:eastAsia="Arial" w:cs="Arial"/>
                <w:b/>
                <w:sz w:val="22"/>
                <w:szCs w:val="22"/>
              </w:rPr>
              <w:t xml:space="preserve">Concerns about adults- </w:t>
            </w:r>
            <w:r w:rsidRPr="00DB507A">
              <w:rPr>
                <w:rFonts w:eastAsia="Arial" w:cs="Arial"/>
                <w:sz w:val="22"/>
                <w:szCs w:val="22"/>
              </w:rPr>
              <w:t>Referred to staff, supply staff, volunteers and contractors.</w:t>
            </w:r>
          </w:p>
        </w:tc>
        <w:tc>
          <w:tcPr>
            <w:tcW w:w="6023" w:type="dxa"/>
            <w:tcBorders>
              <w:bottom w:val="single" w:sz="4" w:space="0" w:color="auto"/>
            </w:tcBorders>
          </w:tcPr>
          <w:p w14:paraId="193D6DF5" w14:textId="7921EA29" w:rsidR="006C38BE" w:rsidRPr="00DB507A" w:rsidRDefault="006C38BE">
            <w:pPr>
              <w:rPr>
                <w:rFonts w:cs="Arial"/>
                <w:sz w:val="22"/>
                <w:szCs w:val="22"/>
              </w:rPr>
            </w:pPr>
            <w:r w:rsidRPr="00DB507A">
              <w:rPr>
                <w:rFonts w:cs="Arial"/>
                <w:sz w:val="22"/>
                <w:szCs w:val="22"/>
              </w:rPr>
              <w:t>Paragraphs 75-</w:t>
            </w:r>
            <w:r w:rsidR="00800569" w:rsidRPr="00DB507A">
              <w:rPr>
                <w:rFonts w:cs="Arial"/>
                <w:sz w:val="22"/>
                <w:szCs w:val="22"/>
              </w:rPr>
              <w:t>77</w:t>
            </w:r>
            <w:r w:rsidR="00800569" w:rsidRPr="00DB507A">
              <w:rPr>
                <w:rFonts w:cs="Arial"/>
                <w:b/>
                <w:sz w:val="22"/>
                <w:szCs w:val="22"/>
              </w:rPr>
              <w:t xml:space="preserve"> </w:t>
            </w:r>
            <w:r w:rsidR="00800569" w:rsidRPr="00DB507A">
              <w:rPr>
                <w:rFonts w:cs="Arial"/>
                <w:sz w:val="22"/>
                <w:szCs w:val="22"/>
              </w:rPr>
              <w:t>have</w:t>
            </w:r>
            <w:r w:rsidRPr="00DB507A">
              <w:rPr>
                <w:rFonts w:cs="Arial"/>
                <w:sz w:val="22"/>
                <w:szCs w:val="22"/>
              </w:rPr>
              <w:t xml:space="preserve"> been updated to include explicit references to </w:t>
            </w:r>
            <w:r w:rsidRPr="00DB507A">
              <w:rPr>
                <w:rFonts w:cs="Arial"/>
                <w:b/>
                <w:sz w:val="22"/>
                <w:szCs w:val="22"/>
              </w:rPr>
              <w:t>trainee teachers</w:t>
            </w:r>
            <w:r w:rsidRPr="00DB507A">
              <w:rPr>
                <w:rFonts w:cs="Arial"/>
                <w:sz w:val="22"/>
                <w:szCs w:val="22"/>
              </w:rPr>
              <w:t xml:space="preserve"> within safeguarding procedures. This clarifies that trainee teachers are subject to the same safeguarding and allegations management processes as other adults working with children and Added requirement to consider referral to the </w:t>
            </w:r>
            <w:r w:rsidR="00680AC0" w:rsidRPr="00DB507A">
              <w:rPr>
                <w:rFonts w:cs="Arial"/>
                <w:sz w:val="22"/>
                <w:szCs w:val="22"/>
              </w:rPr>
              <w:t>LADO.</w:t>
            </w:r>
            <w:r w:rsidRPr="00DB507A">
              <w:rPr>
                <w:rFonts w:cs="Arial"/>
                <w:sz w:val="22"/>
                <w:szCs w:val="22"/>
              </w:rPr>
              <w:t xml:space="preserve"> </w:t>
            </w:r>
          </w:p>
        </w:tc>
      </w:tr>
      <w:tr w:rsidR="006C38BE" w:rsidRPr="00CE11E9" w14:paraId="711F83DB" w14:textId="77777777" w:rsidTr="00DC60A9">
        <w:tc>
          <w:tcPr>
            <w:tcW w:w="4609" w:type="dxa"/>
            <w:tcBorders>
              <w:bottom w:val="single" w:sz="4" w:space="0" w:color="auto"/>
            </w:tcBorders>
            <w:shd w:val="clear" w:color="auto" w:fill="D9D9D9" w:themeFill="background1" w:themeFillShade="D9"/>
          </w:tcPr>
          <w:p w14:paraId="52FD6F43" w14:textId="3D81E734" w:rsidR="006C38BE" w:rsidRPr="00DB507A" w:rsidRDefault="00C242BA">
            <w:pPr>
              <w:rPr>
                <w:rFonts w:cs="Arial"/>
                <w:color w:val="000000" w:themeColor="text1"/>
                <w:sz w:val="22"/>
                <w:szCs w:val="22"/>
              </w:rPr>
            </w:pPr>
            <w:r w:rsidRPr="00DB507A">
              <w:rPr>
                <w:rFonts w:cs="Arial"/>
                <w:b/>
                <w:color w:val="000000" w:themeColor="text1"/>
                <w:sz w:val="22"/>
                <w:szCs w:val="22"/>
              </w:rPr>
              <w:t xml:space="preserve">PART </w:t>
            </w:r>
            <w:r w:rsidR="0098406B" w:rsidRPr="00DB507A">
              <w:rPr>
                <w:rFonts w:cs="Arial"/>
                <w:b/>
                <w:color w:val="000000" w:themeColor="text1"/>
                <w:sz w:val="22"/>
                <w:szCs w:val="22"/>
              </w:rPr>
              <w:t>TWO KCSIE</w:t>
            </w:r>
            <w:r w:rsidR="006C38BE"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5FA2518D" w14:textId="77777777" w:rsidR="006C38BE" w:rsidRPr="00DB507A" w:rsidRDefault="006C38BE">
            <w:pPr>
              <w:rPr>
                <w:rFonts w:cs="Arial"/>
                <w:color w:val="000000" w:themeColor="text1"/>
                <w:sz w:val="22"/>
                <w:szCs w:val="22"/>
              </w:rPr>
            </w:pPr>
            <w:r w:rsidRPr="00DB507A">
              <w:rPr>
                <w:rFonts w:cs="Arial"/>
                <w:b/>
                <w:color w:val="000000" w:themeColor="text1"/>
                <w:sz w:val="22"/>
                <w:szCs w:val="22"/>
              </w:rPr>
              <w:t>Updates made to KCSiE  2026</w:t>
            </w:r>
          </w:p>
        </w:tc>
      </w:tr>
      <w:tr w:rsidR="00F92B05" w:rsidRPr="00CE11E9" w14:paraId="19B24C2F" w14:textId="77777777" w:rsidTr="00DC60A9">
        <w:tc>
          <w:tcPr>
            <w:tcW w:w="4609" w:type="dxa"/>
            <w:tcBorders>
              <w:bottom w:val="single" w:sz="4" w:space="0" w:color="auto"/>
            </w:tcBorders>
          </w:tcPr>
          <w:p w14:paraId="1379E2E5" w14:textId="2AC583F3" w:rsidR="008E26AF" w:rsidRPr="00DB507A" w:rsidRDefault="00E55B01" w:rsidP="007C287B">
            <w:pPr>
              <w:rPr>
                <w:rFonts w:cs="Arial"/>
                <w:sz w:val="22"/>
                <w:szCs w:val="22"/>
              </w:rPr>
            </w:pPr>
            <w:r w:rsidRPr="00DB507A">
              <w:rPr>
                <w:rFonts w:cs="Arial"/>
                <w:b/>
                <w:sz w:val="22"/>
                <w:szCs w:val="22"/>
              </w:rPr>
              <w:t>Data Protection</w:t>
            </w:r>
            <w:r w:rsidR="00567651" w:rsidRPr="00DB507A">
              <w:rPr>
                <w:rFonts w:cs="Arial"/>
                <w:b/>
                <w:sz w:val="22"/>
                <w:szCs w:val="22"/>
              </w:rPr>
              <w:t>-</w:t>
            </w:r>
            <w:r w:rsidR="00567651" w:rsidRPr="00DB507A">
              <w:rPr>
                <w:rFonts w:cs="Arial"/>
                <w:sz w:val="22"/>
                <w:szCs w:val="22"/>
              </w:rPr>
              <w:t xml:space="preserve"> </w:t>
            </w:r>
            <w:r w:rsidR="008E26AF" w:rsidRPr="00DB507A">
              <w:rPr>
                <w:rFonts w:cs="Arial"/>
                <w:sz w:val="22"/>
                <w:szCs w:val="22"/>
              </w:rPr>
              <w:t>KCSIE 2025 referred to:</w:t>
            </w:r>
          </w:p>
          <w:p w14:paraId="46022316" w14:textId="77777777" w:rsidR="008E26AF" w:rsidRPr="00DB507A" w:rsidRDefault="008E26AF" w:rsidP="00E047D4">
            <w:pPr>
              <w:numPr>
                <w:ilvl w:val="0"/>
                <w:numId w:val="55"/>
              </w:numPr>
              <w:rPr>
                <w:rFonts w:cs="Arial"/>
                <w:sz w:val="22"/>
                <w:szCs w:val="22"/>
              </w:rPr>
            </w:pPr>
            <w:r w:rsidRPr="00DB507A">
              <w:rPr>
                <w:rFonts w:cs="Arial"/>
                <w:sz w:val="22"/>
                <w:szCs w:val="22"/>
              </w:rPr>
              <w:t>UK GDPR</w:t>
            </w:r>
          </w:p>
          <w:p w14:paraId="5B08F029" w14:textId="77777777" w:rsidR="008E26AF" w:rsidRPr="00DB507A" w:rsidRDefault="008E26AF" w:rsidP="00E047D4">
            <w:pPr>
              <w:numPr>
                <w:ilvl w:val="0"/>
                <w:numId w:val="55"/>
              </w:numPr>
              <w:rPr>
                <w:rFonts w:cs="Arial"/>
                <w:sz w:val="22"/>
                <w:szCs w:val="22"/>
              </w:rPr>
            </w:pPr>
            <w:r w:rsidRPr="00DB507A">
              <w:rPr>
                <w:rFonts w:cs="Arial"/>
                <w:sz w:val="22"/>
                <w:szCs w:val="22"/>
              </w:rPr>
              <w:t>Data Protection Act 2018</w:t>
            </w:r>
          </w:p>
          <w:p w14:paraId="00F247B0" w14:textId="77777777" w:rsidR="008E26AF" w:rsidRPr="00DB507A" w:rsidRDefault="008E26AF" w:rsidP="00E047D4">
            <w:pPr>
              <w:numPr>
                <w:ilvl w:val="0"/>
                <w:numId w:val="55"/>
              </w:numPr>
              <w:rPr>
                <w:rFonts w:cs="Arial"/>
                <w:sz w:val="22"/>
                <w:szCs w:val="22"/>
              </w:rPr>
            </w:pPr>
            <w:r w:rsidRPr="00DB507A">
              <w:rPr>
                <w:rFonts w:cs="Arial"/>
                <w:sz w:val="22"/>
                <w:szCs w:val="22"/>
              </w:rPr>
              <w:t>Information sharing principles</w:t>
            </w:r>
          </w:p>
          <w:p w14:paraId="2C73F8F7" w14:textId="77777777" w:rsidR="00F92B05" w:rsidRPr="00DB507A" w:rsidRDefault="008E26AF" w:rsidP="00E047D4">
            <w:pPr>
              <w:numPr>
                <w:ilvl w:val="0"/>
                <w:numId w:val="55"/>
              </w:numPr>
              <w:rPr>
                <w:rFonts w:cs="Arial"/>
                <w:sz w:val="22"/>
                <w:szCs w:val="22"/>
              </w:rPr>
            </w:pPr>
            <w:r w:rsidRPr="00DB507A">
              <w:rPr>
                <w:rFonts w:cs="Arial"/>
                <w:sz w:val="22"/>
                <w:szCs w:val="22"/>
              </w:rPr>
              <w:t>The fact that data protection law should not be a barrier to sharing information for safeguarding purposes.</w:t>
            </w:r>
          </w:p>
          <w:p w14:paraId="7FFF977F" w14:textId="77777777" w:rsidR="00E3322A" w:rsidRPr="00DB507A" w:rsidRDefault="00E3322A" w:rsidP="00E3322A">
            <w:pPr>
              <w:rPr>
                <w:rFonts w:cs="Arial"/>
                <w:sz w:val="22"/>
                <w:szCs w:val="22"/>
              </w:rPr>
            </w:pPr>
            <w:r w:rsidRPr="00DB507A">
              <w:rPr>
                <w:rFonts w:cs="Arial"/>
                <w:sz w:val="22"/>
                <w:szCs w:val="22"/>
              </w:rPr>
              <w:t>References UK GDPR and Data Protection Act 2018.</w:t>
            </w:r>
          </w:p>
          <w:p w14:paraId="2BB738DA" w14:textId="77777777" w:rsidR="0030609D" w:rsidRPr="00DB507A" w:rsidRDefault="0030609D" w:rsidP="0030609D">
            <w:pPr>
              <w:rPr>
                <w:rFonts w:cs="Arial"/>
                <w:sz w:val="22"/>
                <w:szCs w:val="22"/>
              </w:rPr>
            </w:pPr>
            <w:r w:rsidRPr="00DB507A">
              <w:rPr>
                <w:rFonts w:cs="Arial"/>
                <w:sz w:val="22"/>
                <w:szCs w:val="22"/>
              </w:rPr>
              <w:t>Existing information-sharing principles.</w:t>
            </w:r>
          </w:p>
          <w:p w14:paraId="22AFBB93" w14:textId="77777777" w:rsidR="00E55B01" w:rsidRPr="00DB507A" w:rsidRDefault="0030609D" w:rsidP="00E55B01">
            <w:pPr>
              <w:rPr>
                <w:rFonts w:cs="Arial"/>
                <w:sz w:val="22"/>
                <w:szCs w:val="22"/>
              </w:rPr>
            </w:pPr>
            <w:r w:rsidRPr="00DB507A">
              <w:rPr>
                <w:rFonts w:cs="Arial"/>
                <w:sz w:val="22"/>
                <w:szCs w:val="22"/>
              </w:rPr>
              <w:lastRenderedPageBreak/>
              <w:t xml:space="preserve">No reference to </w:t>
            </w:r>
            <w:r w:rsidR="00E55B01" w:rsidRPr="00DB507A">
              <w:rPr>
                <w:rFonts w:cs="Arial"/>
                <w:sz w:val="22"/>
                <w:szCs w:val="22"/>
              </w:rPr>
              <w:t>Data (Use and Access) Act 2025</w:t>
            </w:r>
          </w:p>
          <w:p w14:paraId="68DD2650" w14:textId="21C890F5" w:rsidR="00E3322A" w:rsidRPr="00DB507A" w:rsidRDefault="00E55B01" w:rsidP="00567651">
            <w:pPr>
              <w:rPr>
                <w:rFonts w:cs="Arial"/>
                <w:sz w:val="22"/>
                <w:szCs w:val="22"/>
              </w:rPr>
            </w:pPr>
            <w:r w:rsidRPr="00DB507A">
              <w:rPr>
                <w:rFonts w:cs="Arial"/>
                <w:sz w:val="22"/>
                <w:szCs w:val="22"/>
              </w:rPr>
              <w:t>(</w:t>
            </w:r>
            <w:r w:rsidR="0030609D" w:rsidRPr="00DB507A">
              <w:rPr>
                <w:rFonts w:cs="Arial"/>
                <w:sz w:val="22"/>
                <w:szCs w:val="22"/>
              </w:rPr>
              <w:t>DUAA</w:t>
            </w:r>
            <w:r w:rsidRPr="00DB507A">
              <w:rPr>
                <w:rFonts w:cs="Arial"/>
                <w:sz w:val="22"/>
                <w:szCs w:val="22"/>
              </w:rPr>
              <w:t>)</w:t>
            </w:r>
          </w:p>
        </w:tc>
        <w:tc>
          <w:tcPr>
            <w:tcW w:w="6023" w:type="dxa"/>
            <w:tcBorders>
              <w:bottom w:val="single" w:sz="4" w:space="0" w:color="auto"/>
            </w:tcBorders>
          </w:tcPr>
          <w:p w14:paraId="2E93A044" w14:textId="74E80F9F" w:rsidR="002E41DE" w:rsidRPr="00DB507A" w:rsidRDefault="008C654F" w:rsidP="002E41DE">
            <w:pPr>
              <w:rPr>
                <w:rFonts w:cs="Arial"/>
                <w:sz w:val="22"/>
                <w:szCs w:val="22"/>
              </w:rPr>
            </w:pPr>
            <w:r w:rsidRPr="00DB507A">
              <w:rPr>
                <w:rFonts w:cs="Arial"/>
                <w:sz w:val="22"/>
                <w:szCs w:val="22"/>
              </w:rPr>
              <w:lastRenderedPageBreak/>
              <w:t xml:space="preserve">It is not a new duty but </w:t>
            </w:r>
            <w:r w:rsidR="00680AC0" w:rsidRPr="00DB507A">
              <w:rPr>
                <w:rFonts w:cs="Arial"/>
                <w:sz w:val="22"/>
                <w:szCs w:val="22"/>
              </w:rPr>
              <w:t>reflects the</w:t>
            </w:r>
            <w:r w:rsidR="002E41DE" w:rsidRPr="00DB507A">
              <w:rPr>
                <w:rFonts w:cs="Arial"/>
                <w:sz w:val="22"/>
                <w:szCs w:val="22"/>
              </w:rPr>
              <w:t xml:space="preserve"> </w:t>
            </w:r>
            <w:r w:rsidR="002E41DE" w:rsidRPr="00DB507A">
              <w:rPr>
                <w:rFonts w:cs="Arial"/>
                <w:b/>
                <w:sz w:val="22"/>
                <w:szCs w:val="22"/>
              </w:rPr>
              <w:t>Data (Use and Access) Act 2025 (DUAA)</w:t>
            </w:r>
            <w:r w:rsidR="002E41DE" w:rsidRPr="00DB507A">
              <w:rPr>
                <w:rFonts w:cs="Arial"/>
                <w:sz w:val="22"/>
                <w:szCs w:val="22"/>
              </w:rPr>
              <w:t>, which began taking effect from January 2026 and amends aspects of existing UK data protection legislation.</w:t>
            </w:r>
          </w:p>
          <w:p w14:paraId="74CA06D1" w14:textId="77777777" w:rsidR="003C129B" w:rsidRPr="00DB507A" w:rsidRDefault="003C129B" w:rsidP="003C129B">
            <w:pPr>
              <w:rPr>
                <w:rFonts w:cs="Arial"/>
                <w:sz w:val="22"/>
                <w:szCs w:val="22"/>
              </w:rPr>
            </w:pPr>
            <w:r w:rsidRPr="00DB507A">
              <w:rPr>
                <w:rFonts w:cs="Arial"/>
                <w:sz w:val="22"/>
                <w:szCs w:val="22"/>
              </w:rPr>
              <w:t xml:space="preserve">The guidance also recommends that schools, governors and trustees make use of the latest </w:t>
            </w:r>
            <w:r w:rsidRPr="00DB507A">
              <w:rPr>
                <w:rFonts w:cs="Arial"/>
                <w:b/>
                <w:sz w:val="22"/>
                <w:szCs w:val="22"/>
              </w:rPr>
              <w:t>DfE Data Protection Guidance for Schools</w:t>
            </w:r>
            <w:r w:rsidRPr="00DB507A">
              <w:rPr>
                <w:rFonts w:cs="Arial"/>
                <w:sz w:val="22"/>
                <w:szCs w:val="22"/>
              </w:rPr>
              <w:t xml:space="preserve"> to understand their responsibilities.</w:t>
            </w:r>
          </w:p>
          <w:p w14:paraId="0713B278" w14:textId="36F44F98" w:rsidR="00F92B05" w:rsidRPr="00DB507A" w:rsidRDefault="00F92B05">
            <w:pPr>
              <w:rPr>
                <w:rFonts w:cs="Arial"/>
                <w:color w:val="FFFFFF" w:themeColor="background1"/>
                <w:sz w:val="22"/>
                <w:szCs w:val="22"/>
              </w:rPr>
            </w:pPr>
          </w:p>
        </w:tc>
      </w:tr>
      <w:tr w:rsidR="006C38BE" w:rsidRPr="00CE11E9" w14:paraId="7274827A" w14:textId="77777777" w:rsidTr="00DC60A9">
        <w:tc>
          <w:tcPr>
            <w:tcW w:w="4609" w:type="dxa"/>
          </w:tcPr>
          <w:p w14:paraId="31353B8D" w14:textId="77777777" w:rsidR="006C38BE" w:rsidRPr="00DB507A" w:rsidRDefault="006C38BE">
            <w:pPr>
              <w:rPr>
                <w:rFonts w:cs="Arial"/>
                <w:sz w:val="22"/>
                <w:szCs w:val="22"/>
              </w:rPr>
            </w:pPr>
            <w:r w:rsidRPr="00DB507A">
              <w:rPr>
                <w:rFonts w:eastAsia="Arial" w:cs="Arial"/>
                <w:b/>
                <w:sz w:val="22"/>
                <w:szCs w:val="22"/>
              </w:rPr>
              <w:t xml:space="preserve">Sport- </w:t>
            </w:r>
            <w:r w:rsidRPr="00DB507A">
              <w:rPr>
                <w:rFonts w:eastAsia="Arial" w:cs="Arial"/>
                <w:sz w:val="22"/>
                <w:szCs w:val="22"/>
              </w:rPr>
              <w:t>Contained no dedicated section on single-sex sport.</w:t>
            </w:r>
          </w:p>
        </w:tc>
        <w:tc>
          <w:tcPr>
            <w:tcW w:w="6023" w:type="dxa"/>
          </w:tcPr>
          <w:p w14:paraId="2D0DCE70" w14:textId="77777777" w:rsidR="00886E5D" w:rsidRPr="00DB507A" w:rsidRDefault="00886E5D">
            <w:pPr>
              <w:rPr>
                <w:rFonts w:eastAsia="Arial" w:cs="Arial"/>
                <w:sz w:val="22"/>
                <w:szCs w:val="22"/>
              </w:rPr>
            </w:pPr>
            <w:r w:rsidRPr="00DB507A">
              <w:rPr>
                <w:rFonts w:eastAsia="Arial" w:cs="Arial"/>
                <w:sz w:val="22"/>
                <w:szCs w:val="22"/>
              </w:rPr>
              <w:t>Paragraphs 95-98: Added new section on “Sport”.</w:t>
            </w:r>
          </w:p>
          <w:p w14:paraId="623A524F" w14:textId="56704B83" w:rsidR="006C38BE" w:rsidRPr="00DB507A" w:rsidRDefault="006C38BE">
            <w:pPr>
              <w:rPr>
                <w:rFonts w:cs="Arial"/>
                <w:sz w:val="22"/>
                <w:szCs w:val="22"/>
              </w:rPr>
            </w:pPr>
            <w:r w:rsidRPr="00DB507A">
              <w:rPr>
                <w:rFonts w:eastAsia="Arial" w:cs="Arial"/>
                <w:sz w:val="22"/>
                <w:szCs w:val="22"/>
              </w:rPr>
              <w:t>Introduces a new section stating that where physical strength, stamina or physique creates a safety or competitive disadvantage, schools and relevant colleges may separate sport by biological sex. Where separation is required for safety, the guidance says there should be no exceptions.</w:t>
            </w:r>
          </w:p>
        </w:tc>
      </w:tr>
      <w:tr w:rsidR="002A09B5" w:rsidRPr="00CE11E9" w14:paraId="29B4F11F" w14:textId="77777777" w:rsidTr="00DC60A9">
        <w:tc>
          <w:tcPr>
            <w:tcW w:w="4609" w:type="dxa"/>
          </w:tcPr>
          <w:p w14:paraId="64EA456E" w14:textId="77777777" w:rsidR="00DE3E6C" w:rsidRPr="00DB507A" w:rsidRDefault="004637D6" w:rsidP="00DE3E6C">
            <w:pPr>
              <w:rPr>
                <w:rFonts w:eastAsia="Arial" w:cs="Arial"/>
                <w:b/>
                <w:sz w:val="22"/>
                <w:szCs w:val="22"/>
              </w:rPr>
            </w:pPr>
            <w:r w:rsidRPr="00DB507A">
              <w:rPr>
                <w:rFonts w:eastAsia="Arial" w:cs="Arial"/>
                <w:b/>
                <w:sz w:val="22"/>
                <w:szCs w:val="22"/>
              </w:rPr>
              <w:t xml:space="preserve">Regulations and safeguarding requirements relating to school premises- </w:t>
            </w:r>
          </w:p>
          <w:p w14:paraId="649AAD4A" w14:textId="2E4D4203" w:rsidR="00DE3E6C" w:rsidRPr="00DB507A" w:rsidRDefault="00DE3E6C" w:rsidP="00E047D4">
            <w:pPr>
              <w:pStyle w:val="ListParagraph"/>
              <w:numPr>
                <w:ilvl w:val="0"/>
                <w:numId w:val="53"/>
              </w:numPr>
              <w:rPr>
                <w:rFonts w:ascii="Arial" w:eastAsia="Arial" w:hAnsi="Arial" w:cs="Arial"/>
                <w:sz w:val="22"/>
                <w:szCs w:val="22"/>
              </w:rPr>
            </w:pPr>
            <w:r w:rsidRPr="00DB507A">
              <w:rPr>
                <w:rFonts w:ascii="Arial" w:eastAsia="Arial" w:hAnsi="Arial" w:cs="Arial"/>
                <w:sz w:val="22"/>
                <w:szCs w:val="22"/>
              </w:rPr>
              <w:t xml:space="preserve">Safeguarding responsibilities relating to school premises were referred to in various parts of the guidance. </w:t>
            </w:r>
          </w:p>
          <w:p w14:paraId="1CF6E4D9" w14:textId="75BB5C8E" w:rsidR="00DE3E6C" w:rsidRPr="00DB507A" w:rsidRDefault="00D01EAA" w:rsidP="00E047D4">
            <w:pPr>
              <w:pStyle w:val="ListParagraph"/>
              <w:numPr>
                <w:ilvl w:val="0"/>
                <w:numId w:val="53"/>
              </w:numPr>
              <w:rPr>
                <w:rFonts w:ascii="Arial" w:eastAsia="Arial" w:hAnsi="Arial" w:cs="Arial"/>
                <w:sz w:val="22"/>
                <w:szCs w:val="22"/>
              </w:rPr>
            </w:pPr>
            <w:r w:rsidRPr="00DB507A">
              <w:rPr>
                <w:rFonts w:ascii="Arial" w:eastAsia="Arial" w:hAnsi="Arial" w:cs="Arial"/>
                <w:sz w:val="22"/>
                <w:szCs w:val="22"/>
              </w:rPr>
              <w:t>T</w:t>
            </w:r>
            <w:r w:rsidR="00DE3E6C" w:rsidRPr="00DB507A">
              <w:rPr>
                <w:rFonts w:ascii="Arial" w:eastAsia="Arial" w:hAnsi="Arial" w:cs="Arial"/>
                <w:sz w:val="22"/>
                <w:szCs w:val="22"/>
              </w:rPr>
              <w:t>here was less explicit guidance about safeguarding expectations when school premises were used by external organisations or third parties.</w:t>
            </w:r>
          </w:p>
          <w:p w14:paraId="5E0DC032" w14:textId="46B62110" w:rsidR="004637D6" w:rsidRPr="00DB507A" w:rsidRDefault="004637D6" w:rsidP="004637D6">
            <w:pPr>
              <w:rPr>
                <w:rFonts w:eastAsia="Arial" w:cs="Arial"/>
                <w:b/>
                <w:sz w:val="22"/>
                <w:szCs w:val="22"/>
              </w:rPr>
            </w:pPr>
          </w:p>
          <w:p w14:paraId="40C33324" w14:textId="77777777" w:rsidR="002A09B5" w:rsidRPr="00DB507A" w:rsidRDefault="002A09B5">
            <w:pPr>
              <w:rPr>
                <w:rFonts w:eastAsia="Arial" w:cs="Arial"/>
                <w:b/>
                <w:sz w:val="22"/>
                <w:szCs w:val="22"/>
              </w:rPr>
            </w:pPr>
          </w:p>
        </w:tc>
        <w:tc>
          <w:tcPr>
            <w:tcW w:w="6023" w:type="dxa"/>
          </w:tcPr>
          <w:p w14:paraId="6B2936AD" w14:textId="03C036FE" w:rsidR="00CB5552" w:rsidRPr="00DB507A" w:rsidRDefault="002A09B5" w:rsidP="00CB5552">
            <w:pPr>
              <w:rPr>
                <w:rFonts w:eastAsia="Arial" w:cs="Arial"/>
                <w:sz w:val="22"/>
                <w:szCs w:val="22"/>
              </w:rPr>
            </w:pPr>
            <w:r w:rsidRPr="00DB507A">
              <w:rPr>
                <w:rFonts w:eastAsia="Arial" w:cs="Arial"/>
                <w:sz w:val="22"/>
                <w:szCs w:val="22"/>
              </w:rPr>
              <w:t>Paragraphs 105-116: Added new section on “Regulations and safeguarding requirements</w:t>
            </w:r>
            <w:r w:rsidR="00AC2351" w:rsidRPr="00DB507A">
              <w:rPr>
                <w:rFonts w:eastAsia="Arial" w:cs="Arial"/>
                <w:sz w:val="22"/>
                <w:szCs w:val="22"/>
              </w:rPr>
              <w:t>, i</w:t>
            </w:r>
            <w:r w:rsidR="00CB5552" w:rsidRPr="00DB507A">
              <w:rPr>
                <w:rFonts w:eastAsia="Arial" w:cs="Arial"/>
                <w:sz w:val="22"/>
                <w:szCs w:val="22"/>
              </w:rPr>
              <w:t>t reinforces that schools must consider safeguarding arrangements, reporting processes and compliance requirements for third-party activities taking place on site.</w:t>
            </w:r>
          </w:p>
          <w:p w14:paraId="71C98D72" w14:textId="77777777" w:rsidR="00E851C1" w:rsidRPr="00DB507A" w:rsidRDefault="00E851C1" w:rsidP="00E851C1">
            <w:pPr>
              <w:rPr>
                <w:rFonts w:eastAsia="Arial" w:cs="Arial"/>
                <w:sz w:val="22"/>
                <w:szCs w:val="22"/>
              </w:rPr>
            </w:pPr>
            <w:r w:rsidRPr="00DB507A">
              <w:rPr>
                <w:rFonts w:eastAsia="Arial" w:cs="Arial"/>
                <w:sz w:val="22"/>
                <w:szCs w:val="22"/>
              </w:rPr>
              <w:t xml:space="preserve">This is largely </w:t>
            </w:r>
            <w:r w:rsidRPr="00DB507A">
              <w:rPr>
                <w:rFonts w:eastAsia="Arial" w:cs="Arial"/>
                <w:b/>
                <w:sz w:val="22"/>
                <w:szCs w:val="22"/>
              </w:rPr>
              <w:t>new guidance rather than a clarification</w:t>
            </w:r>
            <w:r w:rsidRPr="00DB507A">
              <w:rPr>
                <w:rFonts w:eastAsia="Arial" w:cs="Arial"/>
                <w:sz w:val="22"/>
                <w:szCs w:val="22"/>
              </w:rPr>
              <w:t>, and schools should review:</w:t>
            </w:r>
          </w:p>
          <w:p w14:paraId="5C443643" w14:textId="77777777" w:rsidR="00E851C1" w:rsidRPr="00DB507A" w:rsidRDefault="00E851C1" w:rsidP="00E047D4">
            <w:pPr>
              <w:numPr>
                <w:ilvl w:val="0"/>
                <w:numId w:val="54"/>
              </w:numPr>
              <w:rPr>
                <w:rFonts w:eastAsia="Arial" w:cs="Arial"/>
                <w:sz w:val="22"/>
                <w:szCs w:val="22"/>
              </w:rPr>
            </w:pPr>
            <w:r w:rsidRPr="00DB507A">
              <w:rPr>
                <w:rFonts w:eastAsia="Arial" w:cs="Arial"/>
                <w:sz w:val="22"/>
                <w:szCs w:val="22"/>
              </w:rPr>
              <w:t>lettings arrangements,</w:t>
            </w:r>
          </w:p>
          <w:p w14:paraId="3FE29F40" w14:textId="77777777" w:rsidR="00E851C1" w:rsidRPr="00DB507A" w:rsidRDefault="00E851C1" w:rsidP="00E047D4">
            <w:pPr>
              <w:numPr>
                <w:ilvl w:val="0"/>
                <w:numId w:val="54"/>
              </w:numPr>
              <w:rPr>
                <w:rFonts w:eastAsia="Arial" w:cs="Arial"/>
                <w:sz w:val="22"/>
                <w:szCs w:val="22"/>
              </w:rPr>
            </w:pPr>
            <w:r w:rsidRPr="00DB507A">
              <w:rPr>
                <w:rFonts w:eastAsia="Arial" w:cs="Arial"/>
                <w:sz w:val="22"/>
                <w:szCs w:val="22"/>
              </w:rPr>
              <w:t>wraparound care providers,</w:t>
            </w:r>
          </w:p>
          <w:p w14:paraId="74043E34" w14:textId="77777777" w:rsidR="00E851C1" w:rsidRPr="00DB507A" w:rsidRDefault="00E851C1" w:rsidP="00E047D4">
            <w:pPr>
              <w:numPr>
                <w:ilvl w:val="0"/>
                <w:numId w:val="54"/>
              </w:numPr>
              <w:rPr>
                <w:rFonts w:eastAsia="Arial" w:cs="Arial"/>
                <w:sz w:val="22"/>
                <w:szCs w:val="22"/>
              </w:rPr>
            </w:pPr>
            <w:r w:rsidRPr="00DB507A">
              <w:rPr>
                <w:rFonts w:eastAsia="Arial" w:cs="Arial"/>
                <w:sz w:val="22"/>
                <w:szCs w:val="22"/>
              </w:rPr>
              <w:t>breakfast/after-school clubs,</w:t>
            </w:r>
          </w:p>
          <w:p w14:paraId="61D33691" w14:textId="77777777" w:rsidR="00E851C1" w:rsidRPr="00DB507A" w:rsidRDefault="00E851C1" w:rsidP="00E047D4">
            <w:pPr>
              <w:numPr>
                <w:ilvl w:val="0"/>
                <w:numId w:val="54"/>
              </w:numPr>
              <w:rPr>
                <w:rFonts w:eastAsia="Arial" w:cs="Arial"/>
                <w:sz w:val="22"/>
                <w:szCs w:val="22"/>
              </w:rPr>
            </w:pPr>
            <w:r w:rsidRPr="00DB507A">
              <w:rPr>
                <w:rFonts w:eastAsia="Arial" w:cs="Arial"/>
                <w:sz w:val="22"/>
                <w:szCs w:val="22"/>
              </w:rPr>
              <w:t>community users of premises,</w:t>
            </w:r>
          </w:p>
          <w:p w14:paraId="1B8DCB17" w14:textId="4E58AD52" w:rsidR="00047438" w:rsidRPr="00DB507A" w:rsidRDefault="00E851C1" w:rsidP="00E047D4">
            <w:pPr>
              <w:numPr>
                <w:ilvl w:val="0"/>
                <w:numId w:val="54"/>
              </w:numPr>
              <w:rPr>
                <w:rFonts w:eastAsia="Arial" w:cs="Arial"/>
                <w:sz w:val="22"/>
                <w:szCs w:val="22"/>
              </w:rPr>
            </w:pPr>
            <w:r w:rsidRPr="00DB507A">
              <w:rPr>
                <w:rFonts w:eastAsia="Arial" w:cs="Arial"/>
                <w:sz w:val="22"/>
                <w:szCs w:val="22"/>
              </w:rPr>
              <w:t>safeguarding escalation routes for external providers.</w:t>
            </w:r>
          </w:p>
        </w:tc>
      </w:tr>
      <w:tr w:rsidR="006C38BE" w:rsidRPr="00CE11E9" w14:paraId="6786A5DD" w14:textId="77777777" w:rsidTr="00DC60A9">
        <w:tc>
          <w:tcPr>
            <w:tcW w:w="4609" w:type="dxa"/>
          </w:tcPr>
          <w:p w14:paraId="7ABE8418" w14:textId="77777777" w:rsidR="006C38BE" w:rsidRPr="00DB507A" w:rsidRDefault="006C38BE">
            <w:pPr>
              <w:rPr>
                <w:rFonts w:cs="Arial"/>
                <w:sz w:val="22"/>
                <w:szCs w:val="22"/>
              </w:rPr>
            </w:pPr>
            <w:r w:rsidRPr="00DB507A">
              <w:rPr>
                <w:rFonts w:eastAsia="Arial" w:cs="Arial"/>
                <w:b/>
                <w:sz w:val="22"/>
                <w:szCs w:val="22"/>
              </w:rPr>
              <w:t xml:space="preserve">Toilets - </w:t>
            </w:r>
            <w:r w:rsidRPr="00DB507A">
              <w:rPr>
                <w:rFonts w:eastAsia="Arial" w:cs="Arial"/>
                <w:sz w:val="22"/>
                <w:szCs w:val="22"/>
              </w:rPr>
              <w:t>Did not contain detailed KCSIE instructions on access to toilets by biological sex.</w:t>
            </w:r>
          </w:p>
        </w:tc>
        <w:tc>
          <w:tcPr>
            <w:tcW w:w="6023" w:type="dxa"/>
          </w:tcPr>
          <w:p w14:paraId="79DE7DA2" w14:textId="77777777" w:rsidR="006C38BE" w:rsidRPr="00DB507A" w:rsidRDefault="006C38BE">
            <w:pPr>
              <w:rPr>
                <w:rFonts w:cs="Arial"/>
                <w:sz w:val="22"/>
                <w:szCs w:val="22"/>
              </w:rPr>
            </w:pPr>
            <w:r w:rsidRPr="00DB507A">
              <w:rPr>
                <w:rFonts w:eastAsia="Arial" w:cs="Arial"/>
                <w:sz w:val="22"/>
                <w:szCs w:val="22"/>
              </w:rPr>
              <w:t>States that schools must not allow children to use toilets designated for the opposite biological sex. Where necessary, alternative self-contained facilities should be considered without compromising anyone’s safety, privacy, comfort or dignity.</w:t>
            </w:r>
          </w:p>
        </w:tc>
      </w:tr>
      <w:tr w:rsidR="006C38BE" w:rsidRPr="00CE11E9" w14:paraId="6628860E" w14:textId="77777777" w:rsidTr="00DC60A9">
        <w:tc>
          <w:tcPr>
            <w:tcW w:w="4609" w:type="dxa"/>
          </w:tcPr>
          <w:p w14:paraId="3395EC6C" w14:textId="77777777" w:rsidR="006C38BE" w:rsidRPr="00DB507A" w:rsidRDefault="006C38BE">
            <w:pPr>
              <w:ind w:left="5"/>
              <w:rPr>
                <w:rFonts w:eastAsia="Arial" w:cs="Arial"/>
                <w:sz w:val="22"/>
                <w:szCs w:val="22"/>
              </w:rPr>
            </w:pPr>
            <w:r w:rsidRPr="00DB507A">
              <w:rPr>
                <w:rFonts w:eastAsia="Arial" w:cs="Arial"/>
                <w:b/>
                <w:sz w:val="22"/>
                <w:szCs w:val="22"/>
              </w:rPr>
              <w:t xml:space="preserve">Changing rooms and showers- </w:t>
            </w:r>
            <w:r w:rsidRPr="00DB507A">
              <w:rPr>
                <w:rFonts w:eastAsia="Arial" w:cs="Arial"/>
                <w:sz w:val="22"/>
                <w:szCs w:val="22"/>
              </w:rPr>
              <w:t>Did not contain an equivalent detailed section.</w:t>
            </w:r>
          </w:p>
          <w:p w14:paraId="199BBC9C" w14:textId="77777777" w:rsidR="006C38BE" w:rsidRPr="00DB507A" w:rsidRDefault="006C38BE">
            <w:pPr>
              <w:rPr>
                <w:rFonts w:cs="Arial"/>
                <w:sz w:val="22"/>
                <w:szCs w:val="22"/>
              </w:rPr>
            </w:pPr>
          </w:p>
        </w:tc>
        <w:tc>
          <w:tcPr>
            <w:tcW w:w="6023" w:type="dxa"/>
          </w:tcPr>
          <w:p w14:paraId="069F6A31" w14:textId="77777777" w:rsidR="006C38BE" w:rsidRPr="00DB507A" w:rsidRDefault="006C38BE">
            <w:pPr>
              <w:ind w:left="1"/>
              <w:jc w:val="both"/>
              <w:rPr>
                <w:rFonts w:cs="Arial"/>
                <w:sz w:val="22"/>
                <w:szCs w:val="22"/>
              </w:rPr>
            </w:pPr>
            <w:r w:rsidRPr="00DB507A">
              <w:rPr>
                <w:rFonts w:eastAsia="Arial" w:cs="Arial"/>
                <w:sz w:val="22"/>
                <w:szCs w:val="22"/>
              </w:rPr>
              <w:t xml:space="preserve">Says schools must not allow a child aged 11 or over </w:t>
            </w:r>
          </w:p>
          <w:p w14:paraId="2CB99226" w14:textId="77777777" w:rsidR="006C38BE" w:rsidRPr="00DB507A" w:rsidRDefault="006C38BE">
            <w:pPr>
              <w:rPr>
                <w:rFonts w:cs="Arial"/>
                <w:sz w:val="22"/>
                <w:szCs w:val="22"/>
              </w:rPr>
            </w:pPr>
            <w:r w:rsidRPr="00DB507A">
              <w:rPr>
                <w:rFonts w:eastAsia="Arial" w:cs="Arial"/>
                <w:sz w:val="22"/>
                <w:szCs w:val="22"/>
              </w:rPr>
              <w:t>to undress in front of a child of the opposite biological sex and must not provide access to changing or shower facilities designated for the opposite sex. Alternative private arrangements may be considered.</w:t>
            </w:r>
          </w:p>
        </w:tc>
      </w:tr>
      <w:tr w:rsidR="006C38BE" w:rsidRPr="00CE11E9" w14:paraId="06E34E4C" w14:textId="77777777" w:rsidTr="00DC60A9">
        <w:tc>
          <w:tcPr>
            <w:tcW w:w="4609" w:type="dxa"/>
          </w:tcPr>
          <w:p w14:paraId="3BABC783" w14:textId="77777777" w:rsidR="006C38BE" w:rsidRPr="00DB507A" w:rsidRDefault="006C38BE">
            <w:pPr>
              <w:ind w:left="5"/>
              <w:rPr>
                <w:rFonts w:eastAsia="Arial" w:cs="Arial"/>
                <w:sz w:val="22"/>
                <w:szCs w:val="22"/>
              </w:rPr>
            </w:pPr>
            <w:r w:rsidRPr="00DB507A">
              <w:rPr>
                <w:rFonts w:eastAsia="Arial" w:cs="Arial"/>
                <w:b/>
                <w:sz w:val="22"/>
                <w:szCs w:val="22"/>
              </w:rPr>
              <w:t xml:space="preserve">Recording individual arrangements- </w:t>
            </w:r>
            <w:r w:rsidRPr="00DB507A">
              <w:rPr>
                <w:rFonts w:eastAsia="Arial" w:cs="Arial"/>
                <w:sz w:val="22"/>
                <w:szCs w:val="22"/>
              </w:rPr>
              <w:t>Did not specify a recording and review expectation for toilet or changing arrangements.</w:t>
            </w:r>
          </w:p>
          <w:p w14:paraId="4811D32B" w14:textId="77777777" w:rsidR="006C38BE" w:rsidRPr="00DB507A" w:rsidRDefault="006C38BE">
            <w:pPr>
              <w:ind w:left="5"/>
              <w:rPr>
                <w:rFonts w:cs="Arial"/>
                <w:sz w:val="22"/>
                <w:szCs w:val="22"/>
              </w:rPr>
            </w:pPr>
          </w:p>
        </w:tc>
        <w:tc>
          <w:tcPr>
            <w:tcW w:w="6023" w:type="dxa"/>
          </w:tcPr>
          <w:p w14:paraId="6EDEE5A5" w14:textId="77777777" w:rsidR="006C38BE" w:rsidRPr="00DB507A" w:rsidRDefault="006C38BE">
            <w:pPr>
              <w:ind w:left="5"/>
              <w:rPr>
                <w:rFonts w:cs="Arial"/>
                <w:sz w:val="22"/>
                <w:szCs w:val="22"/>
              </w:rPr>
            </w:pPr>
            <w:r w:rsidRPr="00DB507A">
              <w:rPr>
                <w:rFonts w:eastAsia="Arial" w:cs="Arial"/>
                <w:sz w:val="22"/>
                <w:szCs w:val="22"/>
              </w:rPr>
              <w:t>Says arrangements should be clearly recorded, communicated appropriately and reviewed regularly.</w:t>
            </w:r>
          </w:p>
          <w:p w14:paraId="781CE0A7" w14:textId="77777777" w:rsidR="006C38BE" w:rsidRPr="00DB507A" w:rsidRDefault="006C38BE">
            <w:pPr>
              <w:rPr>
                <w:rFonts w:cs="Arial"/>
                <w:sz w:val="22"/>
                <w:szCs w:val="22"/>
              </w:rPr>
            </w:pPr>
          </w:p>
        </w:tc>
      </w:tr>
      <w:tr w:rsidR="006C38BE" w:rsidRPr="00CE11E9" w14:paraId="0B9DF362" w14:textId="77777777" w:rsidTr="00DC60A9">
        <w:tc>
          <w:tcPr>
            <w:tcW w:w="4609" w:type="dxa"/>
          </w:tcPr>
          <w:p w14:paraId="593F752D" w14:textId="77777777" w:rsidR="006C38BE" w:rsidRPr="00DB507A" w:rsidRDefault="006C38BE">
            <w:pPr>
              <w:ind w:left="5"/>
              <w:rPr>
                <w:rFonts w:eastAsia="Arial" w:cs="Arial"/>
                <w:sz w:val="22"/>
                <w:szCs w:val="22"/>
              </w:rPr>
            </w:pPr>
            <w:r w:rsidRPr="00DB507A">
              <w:rPr>
                <w:rFonts w:eastAsia="Arial" w:cs="Arial"/>
                <w:b/>
                <w:sz w:val="22"/>
                <w:szCs w:val="22"/>
              </w:rPr>
              <w:t xml:space="preserve">DSL cover- </w:t>
            </w:r>
            <w:r w:rsidRPr="00DB507A">
              <w:rPr>
                <w:rFonts w:eastAsia="Arial" w:cs="Arial"/>
                <w:sz w:val="22"/>
                <w:szCs w:val="22"/>
              </w:rPr>
              <w:t>Required the DSL or deputy to be available during term time and appropriate cover for out-of-hours activities.</w:t>
            </w:r>
          </w:p>
          <w:p w14:paraId="727F28B2" w14:textId="77777777" w:rsidR="006C38BE" w:rsidRPr="00DB507A" w:rsidRDefault="006C38BE">
            <w:pPr>
              <w:rPr>
                <w:rFonts w:cs="Arial"/>
                <w:sz w:val="22"/>
                <w:szCs w:val="22"/>
              </w:rPr>
            </w:pPr>
          </w:p>
        </w:tc>
        <w:tc>
          <w:tcPr>
            <w:tcW w:w="6023" w:type="dxa"/>
          </w:tcPr>
          <w:p w14:paraId="7D777BE7" w14:textId="77777777" w:rsidR="00B11235" w:rsidRPr="00DB507A" w:rsidRDefault="00B11235">
            <w:pPr>
              <w:rPr>
                <w:rFonts w:eastAsia="Arial" w:cs="Arial"/>
                <w:sz w:val="22"/>
                <w:szCs w:val="22"/>
              </w:rPr>
            </w:pPr>
            <w:r w:rsidRPr="00DB507A">
              <w:rPr>
                <w:rFonts w:eastAsia="Arial" w:cs="Arial"/>
                <w:sz w:val="22"/>
                <w:szCs w:val="22"/>
              </w:rPr>
              <w:t>Paragraph 127: Added expectations for robust DSL cover arrangements (e.g., confidential shared mailbox).</w:t>
            </w:r>
          </w:p>
          <w:p w14:paraId="13491D58" w14:textId="03876D44" w:rsidR="006C38BE" w:rsidRPr="00DB507A" w:rsidRDefault="006C38BE">
            <w:pPr>
              <w:rPr>
                <w:rFonts w:cs="Arial"/>
                <w:sz w:val="22"/>
                <w:szCs w:val="22"/>
              </w:rPr>
            </w:pPr>
            <w:r w:rsidRPr="00DB507A">
              <w:rPr>
                <w:rFonts w:eastAsia="Arial" w:cs="Arial"/>
                <w:sz w:val="22"/>
                <w:szCs w:val="22"/>
              </w:rPr>
              <w:t>Adds a specific expectation for robust cover during illness, leave or other absence, potentially through a confidential shared mailbox or equivalent monitored system.</w:t>
            </w:r>
          </w:p>
          <w:p w14:paraId="76F76300" w14:textId="77777777" w:rsidR="006C38BE" w:rsidRPr="00DB507A" w:rsidRDefault="006C38BE">
            <w:pPr>
              <w:rPr>
                <w:rFonts w:cs="Arial"/>
                <w:sz w:val="22"/>
                <w:szCs w:val="22"/>
              </w:rPr>
            </w:pPr>
          </w:p>
        </w:tc>
      </w:tr>
      <w:tr w:rsidR="006C38BE" w:rsidRPr="00CE11E9" w14:paraId="4FA17DA8" w14:textId="77777777" w:rsidTr="00DC60A9">
        <w:tc>
          <w:tcPr>
            <w:tcW w:w="4609" w:type="dxa"/>
          </w:tcPr>
          <w:p w14:paraId="458EBE28" w14:textId="77777777" w:rsidR="006C38BE" w:rsidRPr="00DB507A" w:rsidRDefault="006C38BE">
            <w:pPr>
              <w:ind w:left="5"/>
              <w:rPr>
                <w:rFonts w:eastAsia="Arial" w:cs="Arial"/>
                <w:sz w:val="22"/>
                <w:szCs w:val="22"/>
              </w:rPr>
            </w:pPr>
            <w:r w:rsidRPr="00DB507A">
              <w:rPr>
                <w:rFonts w:eastAsia="Arial" w:cs="Arial"/>
                <w:b/>
                <w:sz w:val="22"/>
                <w:szCs w:val="22"/>
              </w:rPr>
              <w:t>Information-sharing principles-</w:t>
            </w:r>
            <w:r w:rsidRPr="00DB507A">
              <w:rPr>
                <w:rFonts w:eastAsia="Arial" w:cs="Arial"/>
                <w:sz w:val="22"/>
                <w:szCs w:val="22"/>
              </w:rPr>
              <w:t xml:space="preserve"> Emphasised early information sharing and that data protection should not prevent safeguarding.</w:t>
            </w:r>
          </w:p>
          <w:p w14:paraId="1021F048" w14:textId="77777777" w:rsidR="006C38BE" w:rsidRPr="00DB507A" w:rsidRDefault="006C38BE">
            <w:pPr>
              <w:rPr>
                <w:rFonts w:cs="Arial"/>
                <w:sz w:val="22"/>
                <w:szCs w:val="22"/>
              </w:rPr>
            </w:pPr>
          </w:p>
        </w:tc>
        <w:tc>
          <w:tcPr>
            <w:tcW w:w="6023" w:type="dxa"/>
          </w:tcPr>
          <w:p w14:paraId="48BE2D55" w14:textId="77777777" w:rsidR="001733DB" w:rsidRPr="00DB507A" w:rsidRDefault="001733DB">
            <w:pPr>
              <w:spacing w:after="24" w:line="238" w:lineRule="auto"/>
              <w:ind w:left="1"/>
              <w:rPr>
                <w:rFonts w:eastAsia="Arial" w:cs="Arial"/>
                <w:sz w:val="22"/>
                <w:szCs w:val="22"/>
              </w:rPr>
            </w:pPr>
            <w:r w:rsidRPr="00DB507A">
              <w:rPr>
                <w:rFonts w:eastAsia="Arial" w:cs="Arial"/>
                <w:sz w:val="22"/>
                <w:szCs w:val="22"/>
              </w:rPr>
              <w:t>Paragraphs 138-150: Added more detailed information about sharing information.</w:t>
            </w:r>
          </w:p>
          <w:p w14:paraId="010BB547" w14:textId="3718AD53" w:rsidR="006C38BE" w:rsidRPr="00DB507A" w:rsidRDefault="006C38BE">
            <w:pPr>
              <w:spacing w:after="24" w:line="238" w:lineRule="auto"/>
              <w:ind w:left="1"/>
              <w:rPr>
                <w:rFonts w:cs="Arial"/>
                <w:sz w:val="22"/>
                <w:szCs w:val="22"/>
              </w:rPr>
            </w:pPr>
            <w:r w:rsidRPr="00DB507A">
              <w:rPr>
                <w:rFonts w:eastAsia="Arial" w:cs="Arial"/>
                <w:sz w:val="22"/>
                <w:szCs w:val="22"/>
              </w:rPr>
              <w:t xml:space="preserve">Gives a more structured test, asking settings to consider: </w:t>
            </w:r>
          </w:p>
          <w:p w14:paraId="39362455" w14:textId="77777777" w:rsidR="006C38BE" w:rsidRPr="00DB507A" w:rsidRDefault="006C38BE" w:rsidP="00E047D4">
            <w:pPr>
              <w:pStyle w:val="ListParagraph"/>
              <w:widowControl/>
              <w:numPr>
                <w:ilvl w:val="0"/>
                <w:numId w:val="36"/>
              </w:numPr>
              <w:autoSpaceDE/>
              <w:autoSpaceDN/>
              <w:adjustRightInd/>
              <w:contextualSpacing/>
              <w:rPr>
                <w:rFonts w:ascii="Arial" w:hAnsi="Arial" w:cs="Arial"/>
                <w:sz w:val="22"/>
                <w:szCs w:val="22"/>
              </w:rPr>
            </w:pPr>
            <w:r w:rsidRPr="00DB507A">
              <w:rPr>
                <w:rFonts w:ascii="Arial" w:eastAsia="Arial" w:hAnsi="Arial" w:cs="Arial"/>
                <w:sz w:val="22"/>
                <w:szCs w:val="22"/>
              </w:rPr>
              <w:t xml:space="preserve">relevance to the present safeguarding risk; </w:t>
            </w:r>
          </w:p>
          <w:p w14:paraId="6D1CABEA" w14:textId="77777777" w:rsidR="006C38BE" w:rsidRPr="00DB507A" w:rsidRDefault="006C38BE" w:rsidP="00E047D4">
            <w:pPr>
              <w:pStyle w:val="ListParagraph"/>
              <w:widowControl/>
              <w:numPr>
                <w:ilvl w:val="0"/>
                <w:numId w:val="36"/>
              </w:numPr>
              <w:autoSpaceDE/>
              <w:autoSpaceDN/>
              <w:adjustRightInd/>
              <w:contextualSpacing/>
              <w:rPr>
                <w:rFonts w:ascii="Arial" w:hAnsi="Arial" w:cs="Arial"/>
                <w:sz w:val="22"/>
                <w:szCs w:val="22"/>
              </w:rPr>
            </w:pPr>
            <w:r w:rsidRPr="00DB507A">
              <w:rPr>
                <w:rFonts w:ascii="Arial" w:eastAsia="Arial" w:hAnsi="Arial" w:cs="Arial"/>
                <w:sz w:val="22"/>
                <w:szCs w:val="22"/>
              </w:rPr>
              <w:t xml:space="preserve">what the recipient genuinely needs to know; </w:t>
            </w:r>
          </w:p>
          <w:p w14:paraId="7FFC2FE8" w14:textId="77777777" w:rsidR="006C38BE" w:rsidRPr="00DB507A" w:rsidRDefault="006C38BE" w:rsidP="00E047D4">
            <w:pPr>
              <w:pStyle w:val="ListParagraph"/>
              <w:widowControl/>
              <w:numPr>
                <w:ilvl w:val="0"/>
                <w:numId w:val="36"/>
              </w:numPr>
              <w:autoSpaceDE/>
              <w:autoSpaceDN/>
              <w:adjustRightInd/>
              <w:spacing w:after="14" w:line="242" w:lineRule="auto"/>
              <w:contextualSpacing/>
              <w:rPr>
                <w:rFonts w:ascii="Arial" w:hAnsi="Arial" w:cs="Arial"/>
                <w:sz w:val="22"/>
                <w:szCs w:val="22"/>
              </w:rPr>
            </w:pPr>
            <w:r w:rsidRPr="00DB507A">
              <w:rPr>
                <w:rFonts w:ascii="Arial" w:eastAsia="Arial" w:hAnsi="Arial" w:cs="Arial"/>
                <w:sz w:val="22"/>
                <w:szCs w:val="22"/>
              </w:rPr>
              <w:t xml:space="preserve">whether the information is clearly presented and contextualised; and </w:t>
            </w:r>
          </w:p>
          <w:p w14:paraId="08C6D9E3" w14:textId="77777777" w:rsidR="006C38BE" w:rsidRPr="00DB507A" w:rsidRDefault="006C38BE" w:rsidP="00E047D4">
            <w:pPr>
              <w:pStyle w:val="ListParagraph"/>
              <w:widowControl/>
              <w:numPr>
                <w:ilvl w:val="0"/>
                <w:numId w:val="36"/>
              </w:numPr>
              <w:autoSpaceDE/>
              <w:autoSpaceDN/>
              <w:adjustRightInd/>
              <w:contextualSpacing/>
              <w:rPr>
                <w:rFonts w:ascii="Arial" w:hAnsi="Arial" w:cs="Arial"/>
                <w:sz w:val="22"/>
                <w:szCs w:val="22"/>
              </w:rPr>
            </w:pPr>
            <w:r w:rsidRPr="00DB507A">
              <w:rPr>
                <w:rFonts w:ascii="Arial" w:eastAsia="Arial" w:hAnsi="Arial" w:cs="Arial"/>
                <w:sz w:val="22"/>
                <w:szCs w:val="22"/>
              </w:rPr>
              <w:t>whether sharing is focused and proportionate.</w:t>
            </w:r>
          </w:p>
        </w:tc>
      </w:tr>
      <w:tr w:rsidR="006C38BE" w:rsidRPr="00CE11E9" w14:paraId="0961C2AF" w14:textId="77777777" w:rsidTr="00DC60A9">
        <w:tc>
          <w:tcPr>
            <w:tcW w:w="4609" w:type="dxa"/>
          </w:tcPr>
          <w:p w14:paraId="015E659C" w14:textId="77777777" w:rsidR="006C38BE" w:rsidRPr="00DB507A" w:rsidRDefault="006C38BE">
            <w:pPr>
              <w:ind w:left="4"/>
              <w:rPr>
                <w:rFonts w:eastAsia="Arial" w:cs="Arial"/>
                <w:sz w:val="22"/>
                <w:szCs w:val="22"/>
              </w:rPr>
            </w:pPr>
            <w:r w:rsidRPr="00DB507A">
              <w:rPr>
                <w:rFonts w:eastAsia="Arial" w:cs="Arial"/>
                <w:b/>
                <w:sz w:val="22"/>
                <w:szCs w:val="22"/>
              </w:rPr>
              <w:t xml:space="preserve">Information Sharing Duty - </w:t>
            </w:r>
            <w:r w:rsidRPr="00DB507A">
              <w:rPr>
                <w:rFonts w:eastAsia="Arial" w:cs="Arial"/>
                <w:sz w:val="22"/>
                <w:szCs w:val="22"/>
              </w:rPr>
              <w:t>Did not refer to the proposed new statutory Information Sharing Duty.</w:t>
            </w:r>
          </w:p>
          <w:p w14:paraId="1D6CC167" w14:textId="77777777" w:rsidR="006C38BE" w:rsidRPr="00DB507A" w:rsidRDefault="006C38BE">
            <w:pPr>
              <w:ind w:left="4"/>
              <w:rPr>
                <w:rFonts w:cs="Arial"/>
                <w:sz w:val="22"/>
                <w:szCs w:val="22"/>
              </w:rPr>
            </w:pPr>
          </w:p>
        </w:tc>
        <w:tc>
          <w:tcPr>
            <w:tcW w:w="6023" w:type="dxa"/>
          </w:tcPr>
          <w:p w14:paraId="62EAAE67" w14:textId="77777777" w:rsidR="000A06EE" w:rsidRPr="00DB507A" w:rsidRDefault="000A06EE">
            <w:pPr>
              <w:ind w:left="4"/>
              <w:rPr>
                <w:rFonts w:eastAsia="Arial" w:cs="Arial"/>
                <w:sz w:val="22"/>
                <w:szCs w:val="22"/>
              </w:rPr>
            </w:pPr>
            <w:r w:rsidRPr="00DB507A">
              <w:rPr>
                <w:rFonts w:eastAsia="Arial" w:cs="Arial"/>
                <w:sz w:val="22"/>
                <w:szCs w:val="22"/>
              </w:rPr>
              <w:t xml:space="preserve">Paragraphs 138-150: Expanded guidance on information sharing, including risk assessment. </w:t>
            </w:r>
          </w:p>
          <w:p w14:paraId="70445AF1" w14:textId="1E9C07F9" w:rsidR="006C38BE" w:rsidRPr="00DB507A" w:rsidRDefault="006C38BE">
            <w:pPr>
              <w:ind w:left="4"/>
              <w:rPr>
                <w:rFonts w:cs="Arial"/>
                <w:sz w:val="22"/>
                <w:szCs w:val="22"/>
              </w:rPr>
            </w:pPr>
            <w:r w:rsidRPr="00DB507A">
              <w:rPr>
                <w:rFonts w:eastAsia="Arial" w:cs="Arial"/>
                <w:sz w:val="22"/>
                <w:szCs w:val="22"/>
              </w:rPr>
              <w:t>Anticipates the duty and says it is intended to give practitioners greater confidence to share safeguarding information. It notes that separate statutory guidance will follow.</w:t>
            </w:r>
          </w:p>
        </w:tc>
      </w:tr>
      <w:tr w:rsidR="006C38BE" w:rsidRPr="00CE11E9" w14:paraId="54B53CAD" w14:textId="77777777" w:rsidTr="00DC60A9">
        <w:tc>
          <w:tcPr>
            <w:tcW w:w="4609" w:type="dxa"/>
          </w:tcPr>
          <w:p w14:paraId="06765778" w14:textId="77777777" w:rsidR="006C38BE" w:rsidRPr="00DB507A" w:rsidRDefault="006C38BE">
            <w:pPr>
              <w:ind w:left="4"/>
              <w:rPr>
                <w:rFonts w:eastAsia="Arial" w:cs="Arial"/>
                <w:sz w:val="22"/>
                <w:szCs w:val="22"/>
              </w:rPr>
            </w:pPr>
            <w:r w:rsidRPr="00DB507A">
              <w:rPr>
                <w:rFonts w:eastAsia="Arial" w:cs="Arial"/>
                <w:b/>
                <w:sz w:val="22"/>
                <w:szCs w:val="22"/>
              </w:rPr>
              <w:lastRenderedPageBreak/>
              <w:t xml:space="preserve">Risk to other pupils on transfer- </w:t>
            </w:r>
            <w:r w:rsidRPr="00DB507A">
              <w:rPr>
                <w:rFonts w:eastAsia="Arial" w:cs="Arial"/>
                <w:sz w:val="22"/>
                <w:szCs w:val="22"/>
              </w:rPr>
              <w:t>Said relevant safeguarding information should be transferred promptly and information might be shared in advance.</w:t>
            </w:r>
          </w:p>
          <w:p w14:paraId="05064A4C" w14:textId="77777777" w:rsidR="006C38BE" w:rsidRPr="00DB507A" w:rsidRDefault="006C38BE">
            <w:pPr>
              <w:rPr>
                <w:rFonts w:cs="Arial"/>
                <w:sz w:val="22"/>
                <w:szCs w:val="22"/>
              </w:rPr>
            </w:pPr>
          </w:p>
        </w:tc>
        <w:tc>
          <w:tcPr>
            <w:tcW w:w="6023" w:type="dxa"/>
          </w:tcPr>
          <w:p w14:paraId="5D5D05D2" w14:textId="77777777" w:rsidR="006C38BE" w:rsidRPr="00DB507A" w:rsidRDefault="006C38BE">
            <w:pPr>
              <w:rPr>
                <w:rFonts w:cs="Arial"/>
                <w:sz w:val="22"/>
                <w:szCs w:val="22"/>
              </w:rPr>
            </w:pPr>
            <w:r w:rsidRPr="00DB507A">
              <w:rPr>
                <w:rFonts w:eastAsia="Arial" w:cs="Arial"/>
                <w:sz w:val="22"/>
                <w:szCs w:val="22"/>
              </w:rPr>
              <w:t>Expressly says that where information indicates a risk to the child or others, including previous knife or weapon concerns, the receiving school should assess the risk and put a safety and support plan in place.</w:t>
            </w:r>
          </w:p>
        </w:tc>
      </w:tr>
      <w:tr w:rsidR="006C38BE" w:rsidRPr="00CE11E9" w14:paraId="0A372478" w14:textId="77777777" w:rsidTr="00DC60A9">
        <w:tc>
          <w:tcPr>
            <w:tcW w:w="4609" w:type="dxa"/>
          </w:tcPr>
          <w:p w14:paraId="47E5AE8F" w14:textId="77777777" w:rsidR="006C38BE" w:rsidRPr="00DB507A" w:rsidRDefault="006C38BE">
            <w:pPr>
              <w:ind w:left="4"/>
              <w:rPr>
                <w:rFonts w:eastAsia="Arial" w:cs="Arial"/>
                <w:sz w:val="22"/>
                <w:szCs w:val="22"/>
              </w:rPr>
            </w:pPr>
            <w:r w:rsidRPr="00DB507A">
              <w:rPr>
                <w:rFonts w:eastAsia="Arial" w:cs="Arial"/>
                <w:b/>
                <w:sz w:val="22"/>
                <w:szCs w:val="22"/>
              </w:rPr>
              <w:t xml:space="preserve">Preventative education- </w:t>
            </w:r>
            <w:r w:rsidRPr="00DB507A">
              <w:rPr>
                <w:rFonts w:eastAsia="Arial" w:cs="Arial"/>
                <w:sz w:val="22"/>
                <w:szCs w:val="22"/>
              </w:rPr>
              <w:t>Referred to sexism, homophobia, sexual violence and harassment.</w:t>
            </w:r>
          </w:p>
          <w:p w14:paraId="51668B80" w14:textId="77777777" w:rsidR="006C38BE" w:rsidRPr="00DB507A" w:rsidRDefault="006C38BE">
            <w:pPr>
              <w:rPr>
                <w:rFonts w:cs="Arial"/>
                <w:sz w:val="22"/>
                <w:szCs w:val="22"/>
              </w:rPr>
            </w:pPr>
          </w:p>
        </w:tc>
        <w:tc>
          <w:tcPr>
            <w:tcW w:w="6023" w:type="dxa"/>
          </w:tcPr>
          <w:p w14:paraId="2E00497E" w14:textId="77777777" w:rsidR="00A70669" w:rsidRPr="00DB507A" w:rsidRDefault="00A70669">
            <w:pPr>
              <w:rPr>
                <w:rFonts w:eastAsia="Arial" w:cs="Arial"/>
                <w:sz w:val="22"/>
                <w:szCs w:val="22"/>
              </w:rPr>
            </w:pPr>
            <w:r w:rsidRPr="00DB507A">
              <w:rPr>
                <w:rFonts w:eastAsia="Arial" w:cs="Arial"/>
                <w:sz w:val="22"/>
                <w:szCs w:val="22"/>
              </w:rPr>
              <w:t xml:space="preserve">Paragraph 158: Added “racism” and “derogatory behaviour or other forms of physical violence and conflict.” </w:t>
            </w:r>
          </w:p>
          <w:p w14:paraId="66028863" w14:textId="01F4F8FA" w:rsidR="006C38BE" w:rsidRPr="00DB507A" w:rsidRDefault="006C38BE">
            <w:pPr>
              <w:rPr>
                <w:rFonts w:cs="Arial"/>
                <w:sz w:val="22"/>
                <w:szCs w:val="22"/>
              </w:rPr>
            </w:pPr>
            <w:r w:rsidRPr="00DB507A">
              <w:rPr>
                <w:rFonts w:eastAsia="Arial" w:cs="Arial"/>
                <w:sz w:val="22"/>
                <w:szCs w:val="22"/>
              </w:rPr>
              <w:t>Adds racism, misogyny and misandry, derogatory behaviour, physical violence and conflict, deepfakes and misogynistic online influencers.</w:t>
            </w:r>
          </w:p>
        </w:tc>
      </w:tr>
      <w:tr w:rsidR="00C210BE" w:rsidRPr="00CE11E9" w14:paraId="52250BEA" w14:textId="77777777" w:rsidTr="00DC60A9">
        <w:tc>
          <w:tcPr>
            <w:tcW w:w="4609" w:type="dxa"/>
          </w:tcPr>
          <w:p w14:paraId="0A91FE02" w14:textId="1649E8F5" w:rsidR="00546746" w:rsidRPr="00DB507A" w:rsidRDefault="00E267D2" w:rsidP="00546746">
            <w:pPr>
              <w:rPr>
                <w:rFonts w:eastAsia="Arial" w:cs="Arial"/>
                <w:sz w:val="22"/>
                <w:szCs w:val="22"/>
              </w:rPr>
            </w:pPr>
            <w:r w:rsidRPr="00DB507A">
              <w:rPr>
                <w:rFonts w:eastAsia="Arial" w:cs="Arial"/>
                <w:b/>
                <w:sz w:val="22"/>
                <w:szCs w:val="22"/>
              </w:rPr>
              <w:t>PSHE Association</w:t>
            </w:r>
            <w:r w:rsidRPr="00DB507A">
              <w:rPr>
                <w:rFonts w:eastAsia="Arial" w:cs="Arial"/>
                <w:sz w:val="22"/>
                <w:szCs w:val="22"/>
              </w:rPr>
              <w:t xml:space="preserve"> - </w:t>
            </w:r>
            <w:r w:rsidR="00546746" w:rsidRPr="00DB507A">
              <w:rPr>
                <w:rFonts w:eastAsia="Arial" w:cs="Arial"/>
                <w:sz w:val="22"/>
                <w:szCs w:val="22"/>
              </w:rPr>
              <w:t>KCSIE 2025 already expected schools to provide:</w:t>
            </w:r>
          </w:p>
          <w:p w14:paraId="1DCA3F3D" w14:textId="77777777" w:rsidR="00546746" w:rsidRPr="00DB507A" w:rsidRDefault="00546746" w:rsidP="00E047D4">
            <w:pPr>
              <w:numPr>
                <w:ilvl w:val="0"/>
                <w:numId w:val="50"/>
              </w:numPr>
              <w:rPr>
                <w:rFonts w:eastAsia="Arial" w:cs="Arial"/>
                <w:sz w:val="22"/>
                <w:szCs w:val="22"/>
              </w:rPr>
            </w:pPr>
            <w:r w:rsidRPr="00DB507A">
              <w:rPr>
                <w:rFonts w:eastAsia="Arial" w:cs="Arial"/>
                <w:sz w:val="22"/>
                <w:szCs w:val="22"/>
              </w:rPr>
              <w:t>A broad and balanced curriculum.</w:t>
            </w:r>
          </w:p>
          <w:p w14:paraId="72E8B696" w14:textId="77777777" w:rsidR="00546746" w:rsidRPr="00DB507A" w:rsidRDefault="00546746" w:rsidP="00E047D4">
            <w:pPr>
              <w:numPr>
                <w:ilvl w:val="0"/>
                <w:numId w:val="50"/>
              </w:numPr>
              <w:rPr>
                <w:rFonts w:eastAsia="Arial" w:cs="Arial"/>
                <w:sz w:val="22"/>
                <w:szCs w:val="22"/>
              </w:rPr>
            </w:pPr>
            <w:r w:rsidRPr="00DB507A">
              <w:rPr>
                <w:rFonts w:eastAsia="Arial" w:cs="Arial"/>
                <w:sz w:val="22"/>
                <w:szCs w:val="22"/>
              </w:rPr>
              <w:t>Relationships, Sex and Health Education (RSHE).</w:t>
            </w:r>
          </w:p>
          <w:p w14:paraId="64B197DE" w14:textId="77777777" w:rsidR="00546746" w:rsidRPr="00DB507A" w:rsidRDefault="00546746" w:rsidP="00E047D4">
            <w:pPr>
              <w:numPr>
                <w:ilvl w:val="0"/>
                <w:numId w:val="50"/>
              </w:numPr>
              <w:rPr>
                <w:rFonts w:eastAsia="Arial" w:cs="Arial"/>
                <w:sz w:val="22"/>
                <w:szCs w:val="22"/>
              </w:rPr>
            </w:pPr>
            <w:r w:rsidRPr="00DB507A">
              <w:rPr>
                <w:rFonts w:eastAsia="Arial" w:cs="Arial"/>
                <w:sz w:val="22"/>
                <w:szCs w:val="22"/>
              </w:rPr>
              <w:t>Teaching that helps pupils stay safe, including online safety and safeguarding issues.</w:t>
            </w:r>
          </w:p>
          <w:p w14:paraId="4548B910" w14:textId="3B16551D" w:rsidR="00C210BE" w:rsidRPr="00DB507A" w:rsidRDefault="00546746" w:rsidP="00FF37EC">
            <w:pPr>
              <w:rPr>
                <w:rFonts w:eastAsia="Arial" w:cs="Arial"/>
                <w:sz w:val="22"/>
                <w:szCs w:val="22"/>
              </w:rPr>
            </w:pPr>
            <w:r w:rsidRPr="00DB507A">
              <w:rPr>
                <w:rFonts w:eastAsia="Arial" w:cs="Arial"/>
                <w:sz w:val="22"/>
                <w:szCs w:val="22"/>
              </w:rPr>
              <w:t>However, it did not specifically signpost PSHE Association quality-assured resources in the same way.</w:t>
            </w:r>
          </w:p>
        </w:tc>
        <w:tc>
          <w:tcPr>
            <w:tcW w:w="6023" w:type="dxa"/>
          </w:tcPr>
          <w:p w14:paraId="7EA58F64" w14:textId="3620FCDA" w:rsidR="00FF37EC" w:rsidRPr="00DB507A" w:rsidRDefault="00FF37EC" w:rsidP="00FF37EC">
            <w:pPr>
              <w:rPr>
                <w:rFonts w:eastAsia="Arial" w:cs="Arial"/>
                <w:sz w:val="22"/>
                <w:szCs w:val="22"/>
              </w:rPr>
            </w:pPr>
            <w:r w:rsidRPr="00DB507A">
              <w:rPr>
                <w:rFonts w:eastAsia="Arial" w:cs="Arial"/>
                <w:sz w:val="22"/>
                <w:szCs w:val="22"/>
              </w:rPr>
              <w:t xml:space="preserve">Paragraph </w:t>
            </w:r>
            <w:r w:rsidR="00021A93" w:rsidRPr="00DB507A">
              <w:rPr>
                <w:rFonts w:eastAsia="Arial" w:cs="Arial"/>
                <w:sz w:val="22"/>
                <w:szCs w:val="22"/>
              </w:rPr>
              <w:t>160</w:t>
            </w:r>
            <w:r w:rsidR="00021A93" w:rsidRPr="00DB507A">
              <w:rPr>
                <w:rFonts w:eastAsia="Arial" w:cs="Arial"/>
                <w:b/>
                <w:sz w:val="22"/>
                <w:szCs w:val="22"/>
              </w:rPr>
              <w:t xml:space="preserve"> </w:t>
            </w:r>
            <w:r w:rsidR="00021A93" w:rsidRPr="00DB507A">
              <w:rPr>
                <w:rFonts w:eastAsia="Arial" w:cs="Arial"/>
                <w:sz w:val="22"/>
                <w:szCs w:val="22"/>
              </w:rPr>
              <w:t>includes</w:t>
            </w:r>
            <w:r w:rsidRPr="00DB507A">
              <w:rPr>
                <w:rFonts w:eastAsia="Arial" w:cs="Arial"/>
                <w:sz w:val="22"/>
                <w:szCs w:val="22"/>
              </w:rPr>
              <w:t xml:space="preserve"> an additional reference directing schools towards </w:t>
            </w:r>
            <w:r w:rsidRPr="00DB507A">
              <w:rPr>
                <w:rFonts w:eastAsia="Arial" w:cs="Arial"/>
                <w:b/>
                <w:sz w:val="22"/>
                <w:szCs w:val="22"/>
              </w:rPr>
              <w:t>PSHE Association approved resources</w:t>
            </w:r>
            <w:r w:rsidRPr="00DB507A">
              <w:rPr>
                <w:rFonts w:eastAsia="Arial" w:cs="Arial"/>
                <w:sz w:val="22"/>
                <w:szCs w:val="22"/>
              </w:rPr>
              <w:t xml:space="preserve"> as a source of high-quality, evidence-based teaching materials for safeguarding, PSHE and RSHE education.</w:t>
            </w:r>
          </w:p>
          <w:p w14:paraId="11F07E2C" w14:textId="20B7540C" w:rsidR="00FF37EC" w:rsidRPr="00DB507A" w:rsidRDefault="00FF37EC">
            <w:pPr>
              <w:rPr>
                <w:rFonts w:eastAsia="Arial" w:cs="Arial"/>
                <w:sz w:val="22"/>
                <w:szCs w:val="22"/>
              </w:rPr>
            </w:pPr>
          </w:p>
        </w:tc>
      </w:tr>
      <w:tr w:rsidR="002D568E" w:rsidRPr="00CE11E9" w14:paraId="04BD64E2" w14:textId="77777777" w:rsidTr="00DC60A9">
        <w:tc>
          <w:tcPr>
            <w:tcW w:w="4609" w:type="dxa"/>
          </w:tcPr>
          <w:p w14:paraId="5964236A" w14:textId="61DC6B80" w:rsidR="006F4C09" w:rsidRPr="00DB507A" w:rsidRDefault="00F95F7E" w:rsidP="006F4C09">
            <w:pPr>
              <w:rPr>
                <w:rFonts w:eastAsia="Arial" w:cs="Arial"/>
                <w:sz w:val="22"/>
                <w:szCs w:val="22"/>
              </w:rPr>
            </w:pPr>
            <w:r w:rsidRPr="00DB507A">
              <w:rPr>
                <w:rFonts w:eastAsia="Arial" w:cs="Arial"/>
                <w:b/>
                <w:sz w:val="22"/>
                <w:szCs w:val="22"/>
              </w:rPr>
              <w:t>O</w:t>
            </w:r>
            <w:r w:rsidR="006F4C09" w:rsidRPr="00DB507A">
              <w:rPr>
                <w:rFonts w:eastAsia="Arial" w:cs="Arial"/>
                <w:b/>
                <w:sz w:val="22"/>
                <w:szCs w:val="22"/>
              </w:rPr>
              <w:t>nline risk</w:t>
            </w:r>
            <w:r w:rsidR="006F4C09" w:rsidRPr="00DB507A">
              <w:rPr>
                <w:rFonts w:eastAsia="Arial" w:cs="Arial"/>
                <w:sz w:val="22"/>
                <w:szCs w:val="22"/>
              </w:rPr>
              <w:t xml:space="preserve">- The </w:t>
            </w:r>
            <w:r w:rsidRPr="00DB507A">
              <w:rPr>
                <w:rFonts w:eastAsia="Arial" w:cs="Arial"/>
                <w:sz w:val="22"/>
                <w:szCs w:val="22"/>
              </w:rPr>
              <w:t>four categories</w:t>
            </w:r>
            <w:r w:rsidR="006F4C09" w:rsidRPr="00DB507A">
              <w:rPr>
                <w:rFonts w:eastAsia="Arial" w:cs="Arial"/>
                <w:sz w:val="22"/>
                <w:szCs w:val="22"/>
              </w:rPr>
              <w:t xml:space="preserve"> were generally described as:</w:t>
            </w:r>
          </w:p>
          <w:p w14:paraId="71AF8B9F" w14:textId="77777777" w:rsidR="006F4C09" w:rsidRPr="00DB507A" w:rsidRDefault="006F4C09" w:rsidP="00E047D4">
            <w:pPr>
              <w:numPr>
                <w:ilvl w:val="0"/>
                <w:numId w:val="51"/>
              </w:numPr>
              <w:rPr>
                <w:rFonts w:eastAsia="Arial" w:cs="Arial"/>
                <w:sz w:val="22"/>
                <w:szCs w:val="22"/>
              </w:rPr>
            </w:pPr>
            <w:r w:rsidRPr="00DB507A">
              <w:rPr>
                <w:rFonts w:eastAsia="Arial" w:cs="Arial"/>
                <w:sz w:val="22"/>
                <w:szCs w:val="22"/>
              </w:rPr>
              <w:t>Content: Exposure to harmful material online.</w:t>
            </w:r>
          </w:p>
          <w:p w14:paraId="768C4519" w14:textId="77777777" w:rsidR="006F4C09" w:rsidRPr="00DB507A" w:rsidRDefault="006F4C09" w:rsidP="00E047D4">
            <w:pPr>
              <w:numPr>
                <w:ilvl w:val="0"/>
                <w:numId w:val="51"/>
              </w:numPr>
              <w:rPr>
                <w:rFonts w:eastAsia="Arial" w:cs="Arial"/>
                <w:sz w:val="22"/>
                <w:szCs w:val="22"/>
              </w:rPr>
            </w:pPr>
            <w:r w:rsidRPr="00DB507A">
              <w:rPr>
                <w:rFonts w:eastAsia="Arial" w:cs="Arial"/>
                <w:sz w:val="22"/>
                <w:szCs w:val="22"/>
              </w:rPr>
              <w:t>Contact: Harmful interactions with others online.</w:t>
            </w:r>
          </w:p>
          <w:p w14:paraId="7E43D779" w14:textId="77777777" w:rsidR="006F4C09" w:rsidRPr="00DB507A" w:rsidRDefault="006F4C09" w:rsidP="00E047D4">
            <w:pPr>
              <w:numPr>
                <w:ilvl w:val="0"/>
                <w:numId w:val="51"/>
              </w:numPr>
              <w:rPr>
                <w:rFonts w:eastAsia="Arial" w:cs="Arial"/>
                <w:sz w:val="22"/>
                <w:szCs w:val="22"/>
              </w:rPr>
            </w:pPr>
            <w:r w:rsidRPr="00DB507A">
              <w:rPr>
                <w:rFonts w:eastAsia="Arial" w:cs="Arial"/>
                <w:sz w:val="22"/>
                <w:szCs w:val="22"/>
              </w:rPr>
              <w:t>Conduct: A child's own online behaviour.</w:t>
            </w:r>
          </w:p>
          <w:p w14:paraId="0BAE45DB" w14:textId="77777777" w:rsidR="006F4C09" w:rsidRPr="00DB507A" w:rsidRDefault="006F4C09" w:rsidP="00E047D4">
            <w:pPr>
              <w:numPr>
                <w:ilvl w:val="0"/>
                <w:numId w:val="51"/>
              </w:numPr>
              <w:rPr>
                <w:rFonts w:eastAsia="Arial" w:cs="Arial"/>
                <w:sz w:val="22"/>
                <w:szCs w:val="22"/>
              </w:rPr>
            </w:pPr>
            <w:r w:rsidRPr="00DB507A">
              <w:rPr>
                <w:rFonts w:eastAsia="Arial" w:cs="Arial"/>
                <w:sz w:val="22"/>
                <w:szCs w:val="22"/>
              </w:rPr>
              <w:t>Commerce: Risks related to online gambling, scams, advertising and financial exploitation.</w:t>
            </w:r>
          </w:p>
          <w:p w14:paraId="7BC8DA18" w14:textId="77777777" w:rsidR="002D568E" w:rsidRPr="00DB507A" w:rsidRDefault="002D568E">
            <w:pPr>
              <w:ind w:left="4"/>
              <w:rPr>
                <w:rFonts w:eastAsia="Arial" w:cs="Arial"/>
                <w:b/>
                <w:sz w:val="22"/>
                <w:szCs w:val="22"/>
              </w:rPr>
            </w:pPr>
          </w:p>
        </w:tc>
        <w:tc>
          <w:tcPr>
            <w:tcW w:w="6023" w:type="dxa"/>
          </w:tcPr>
          <w:p w14:paraId="5D951C8F" w14:textId="77777777" w:rsidR="007B2A5C" w:rsidRPr="00DB507A" w:rsidRDefault="007B2A5C" w:rsidP="007B2A5C">
            <w:pPr>
              <w:ind w:left="1"/>
              <w:rPr>
                <w:rFonts w:eastAsia="Arial" w:cs="Arial"/>
                <w:sz w:val="22"/>
                <w:szCs w:val="22"/>
              </w:rPr>
            </w:pPr>
            <w:r w:rsidRPr="00DB507A">
              <w:rPr>
                <w:rFonts w:eastAsia="Arial" w:cs="Arial"/>
                <w:sz w:val="22"/>
                <w:szCs w:val="22"/>
              </w:rPr>
              <w:t>Paragraph 163: Updated definitions of online risk categories is a clarification and expansion of online safety risks, rather than a complete rewrite.</w:t>
            </w:r>
          </w:p>
          <w:p w14:paraId="6B5F121C" w14:textId="11B18489" w:rsidR="006E4443" w:rsidRPr="00DB507A" w:rsidRDefault="00F170AA" w:rsidP="00F170AA">
            <w:pPr>
              <w:rPr>
                <w:rFonts w:eastAsia="Arial" w:cs="Arial"/>
                <w:sz w:val="22"/>
                <w:szCs w:val="22"/>
              </w:rPr>
            </w:pPr>
            <w:r w:rsidRPr="00DB507A">
              <w:rPr>
                <w:rFonts w:eastAsia="Arial" w:cs="Arial"/>
                <w:sz w:val="22"/>
                <w:szCs w:val="22"/>
              </w:rPr>
              <w:t xml:space="preserve">It expanded on the four </w:t>
            </w:r>
            <w:r w:rsidR="006E4443" w:rsidRPr="00DB507A">
              <w:rPr>
                <w:rFonts w:eastAsia="Arial" w:cs="Arial"/>
                <w:sz w:val="22"/>
                <w:szCs w:val="22"/>
              </w:rPr>
              <w:t>categories to reflect emerging digital risks, particularly:</w:t>
            </w:r>
          </w:p>
          <w:p w14:paraId="3946BCF9" w14:textId="77777777" w:rsidR="006E4443" w:rsidRPr="00DB507A" w:rsidRDefault="006E4443" w:rsidP="00E047D4">
            <w:pPr>
              <w:numPr>
                <w:ilvl w:val="0"/>
                <w:numId w:val="52"/>
              </w:numPr>
              <w:rPr>
                <w:rFonts w:eastAsia="Arial" w:cs="Arial"/>
                <w:sz w:val="22"/>
                <w:szCs w:val="22"/>
              </w:rPr>
            </w:pPr>
            <w:r w:rsidRPr="00DB507A">
              <w:rPr>
                <w:rFonts w:eastAsia="Arial" w:cs="Arial"/>
                <w:sz w:val="22"/>
                <w:szCs w:val="22"/>
              </w:rPr>
              <w:t>Misinformation</w:t>
            </w:r>
          </w:p>
          <w:p w14:paraId="69CC7F96" w14:textId="77777777" w:rsidR="006E4443" w:rsidRPr="00DB507A" w:rsidRDefault="006E4443" w:rsidP="00E047D4">
            <w:pPr>
              <w:numPr>
                <w:ilvl w:val="0"/>
                <w:numId w:val="52"/>
              </w:numPr>
              <w:rPr>
                <w:rFonts w:eastAsia="Arial" w:cs="Arial"/>
                <w:sz w:val="22"/>
                <w:szCs w:val="22"/>
              </w:rPr>
            </w:pPr>
            <w:r w:rsidRPr="00DB507A">
              <w:rPr>
                <w:rFonts w:eastAsia="Arial" w:cs="Arial"/>
                <w:sz w:val="22"/>
                <w:szCs w:val="22"/>
              </w:rPr>
              <w:t>Disinformation</w:t>
            </w:r>
          </w:p>
          <w:p w14:paraId="6547833E" w14:textId="77777777" w:rsidR="006E4443" w:rsidRPr="00DB507A" w:rsidRDefault="006E4443" w:rsidP="00E047D4">
            <w:pPr>
              <w:numPr>
                <w:ilvl w:val="0"/>
                <w:numId w:val="52"/>
              </w:numPr>
              <w:rPr>
                <w:rFonts w:eastAsia="Arial" w:cs="Arial"/>
                <w:sz w:val="22"/>
                <w:szCs w:val="22"/>
              </w:rPr>
            </w:pPr>
            <w:r w:rsidRPr="00DB507A">
              <w:rPr>
                <w:rFonts w:eastAsia="Arial" w:cs="Arial"/>
                <w:sz w:val="22"/>
                <w:szCs w:val="22"/>
              </w:rPr>
              <w:t>Conspiracy theories</w:t>
            </w:r>
          </w:p>
          <w:p w14:paraId="0382D4FE" w14:textId="77777777" w:rsidR="006E4443" w:rsidRPr="00DB507A" w:rsidRDefault="006E4443" w:rsidP="00E047D4">
            <w:pPr>
              <w:numPr>
                <w:ilvl w:val="0"/>
                <w:numId w:val="52"/>
              </w:numPr>
              <w:rPr>
                <w:rFonts w:eastAsia="Arial" w:cs="Arial"/>
                <w:sz w:val="22"/>
                <w:szCs w:val="22"/>
              </w:rPr>
            </w:pPr>
            <w:r w:rsidRPr="00DB507A">
              <w:rPr>
                <w:rFonts w:eastAsia="Arial" w:cs="Arial"/>
                <w:sz w:val="22"/>
                <w:szCs w:val="22"/>
              </w:rPr>
              <w:t>AI-generated content</w:t>
            </w:r>
          </w:p>
          <w:p w14:paraId="4D31C43A" w14:textId="77777777" w:rsidR="006E4443" w:rsidRPr="00DB507A" w:rsidRDefault="006E4443" w:rsidP="00E047D4">
            <w:pPr>
              <w:numPr>
                <w:ilvl w:val="0"/>
                <w:numId w:val="52"/>
              </w:numPr>
              <w:rPr>
                <w:rFonts w:eastAsia="Arial" w:cs="Arial"/>
                <w:sz w:val="22"/>
                <w:szCs w:val="22"/>
              </w:rPr>
            </w:pPr>
            <w:r w:rsidRPr="00DB507A">
              <w:rPr>
                <w:rFonts w:eastAsia="Arial" w:cs="Arial"/>
                <w:sz w:val="22"/>
                <w:szCs w:val="22"/>
              </w:rPr>
              <w:t>Deepfakes</w:t>
            </w:r>
          </w:p>
          <w:p w14:paraId="6363BFAE" w14:textId="13701B50" w:rsidR="007B2A5C" w:rsidRPr="00DB507A" w:rsidRDefault="006E4443" w:rsidP="00E047D4">
            <w:pPr>
              <w:numPr>
                <w:ilvl w:val="0"/>
                <w:numId w:val="52"/>
              </w:numPr>
              <w:rPr>
                <w:rFonts w:eastAsia="Arial" w:cs="Arial"/>
                <w:sz w:val="22"/>
                <w:szCs w:val="22"/>
              </w:rPr>
            </w:pPr>
            <w:r w:rsidRPr="00DB507A">
              <w:rPr>
                <w:rFonts w:eastAsia="Arial" w:cs="Arial"/>
                <w:sz w:val="22"/>
                <w:szCs w:val="22"/>
              </w:rPr>
              <w:t xml:space="preserve">Image-based abuse and </w:t>
            </w:r>
            <w:proofErr w:type="spellStart"/>
            <w:r w:rsidRPr="00DB507A">
              <w:rPr>
                <w:rFonts w:eastAsia="Arial" w:cs="Arial"/>
                <w:sz w:val="22"/>
                <w:szCs w:val="22"/>
              </w:rPr>
              <w:t>nudification</w:t>
            </w:r>
            <w:proofErr w:type="spellEnd"/>
            <w:r w:rsidRPr="00DB507A">
              <w:rPr>
                <w:rFonts w:eastAsia="Arial" w:cs="Arial"/>
                <w:sz w:val="22"/>
                <w:szCs w:val="22"/>
              </w:rPr>
              <w:t xml:space="preserve"> apps</w:t>
            </w:r>
          </w:p>
        </w:tc>
      </w:tr>
      <w:tr w:rsidR="006C38BE" w:rsidRPr="00CE11E9" w14:paraId="221EC706" w14:textId="77777777" w:rsidTr="00DC60A9">
        <w:tc>
          <w:tcPr>
            <w:tcW w:w="4609" w:type="dxa"/>
          </w:tcPr>
          <w:p w14:paraId="007ED5A8" w14:textId="77777777" w:rsidR="006C38BE" w:rsidRPr="00DB507A" w:rsidRDefault="006C38BE">
            <w:pPr>
              <w:ind w:left="4"/>
              <w:rPr>
                <w:rFonts w:eastAsia="Arial" w:cs="Arial"/>
                <w:sz w:val="22"/>
                <w:szCs w:val="22"/>
              </w:rPr>
            </w:pPr>
            <w:r w:rsidRPr="00DB507A">
              <w:rPr>
                <w:rFonts w:eastAsia="Arial" w:cs="Arial"/>
                <w:b/>
                <w:sz w:val="22"/>
                <w:szCs w:val="22"/>
              </w:rPr>
              <w:t xml:space="preserve">Generative AI - </w:t>
            </w:r>
            <w:r w:rsidRPr="00DB507A">
              <w:rPr>
                <w:rFonts w:eastAsia="Arial" w:cs="Arial"/>
                <w:sz w:val="22"/>
                <w:szCs w:val="22"/>
              </w:rPr>
              <w:t>Contained limited references to AI related safeguarding risk.</w:t>
            </w:r>
          </w:p>
          <w:p w14:paraId="1CD73B24" w14:textId="77777777" w:rsidR="006C38BE" w:rsidRPr="00DB507A" w:rsidRDefault="006C38BE">
            <w:pPr>
              <w:ind w:left="4"/>
              <w:rPr>
                <w:rFonts w:cs="Arial"/>
                <w:sz w:val="22"/>
                <w:szCs w:val="22"/>
              </w:rPr>
            </w:pPr>
          </w:p>
        </w:tc>
        <w:tc>
          <w:tcPr>
            <w:tcW w:w="6023" w:type="dxa"/>
          </w:tcPr>
          <w:p w14:paraId="75EFBE7D" w14:textId="77777777" w:rsidR="00953EA3" w:rsidRPr="00DB507A" w:rsidRDefault="00953EA3" w:rsidP="00DF4DEF">
            <w:pPr>
              <w:rPr>
                <w:rFonts w:eastAsia="Arial" w:cs="Arial"/>
                <w:sz w:val="22"/>
                <w:szCs w:val="22"/>
              </w:rPr>
            </w:pPr>
          </w:p>
          <w:p w14:paraId="0362F311" w14:textId="63F6F798" w:rsidR="00953EA3" w:rsidRPr="00DB507A" w:rsidRDefault="00953EA3">
            <w:pPr>
              <w:ind w:left="1"/>
              <w:rPr>
                <w:rFonts w:eastAsia="Arial" w:cs="Arial"/>
                <w:sz w:val="22"/>
                <w:szCs w:val="22"/>
              </w:rPr>
            </w:pPr>
            <w:r w:rsidRPr="00DB507A">
              <w:rPr>
                <w:rFonts w:eastAsia="Arial" w:cs="Arial"/>
                <w:sz w:val="22"/>
                <w:szCs w:val="22"/>
              </w:rPr>
              <w:t>Paragraphs 165-166: Added guidance and resources on safe and effective use of Generative AI in education.</w:t>
            </w:r>
          </w:p>
          <w:p w14:paraId="080494E5" w14:textId="2FFA5A21" w:rsidR="006C38BE" w:rsidRPr="00DB507A" w:rsidRDefault="006C38BE">
            <w:pPr>
              <w:ind w:left="1"/>
              <w:rPr>
                <w:rFonts w:cs="Arial"/>
                <w:sz w:val="22"/>
                <w:szCs w:val="22"/>
              </w:rPr>
            </w:pPr>
            <w:r w:rsidRPr="00DB507A">
              <w:rPr>
                <w:rFonts w:eastAsia="Arial" w:cs="Arial"/>
                <w:sz w:val="22"/>
                <w:szCs w:val="22"/>
              </w:rPr>
              <w:t xml:space="preserve">Includes: </w:t>
            </w:r>
          </w:p>
          <w:p w14:paraId="32D0D8BE" w14:textId="77777777" w:rsidR="006C38BE" w:rsidRPr="00DB507A" w:rsidRDefault="006C38BE" w:rsidP="00E047D4">
            <w:pPr>
              <w:numPr>
                <w:ilvl w:val="0"/>
                <w:numId w:val="37"/>
              </w:numPr>
              <w:rPr>
                <w:rFonts w:cs="Arial"/>
                <w:sz w:val="22"/>
                <w:szCs w:val="22"/>
              </w:rPr>
            </w:pPr>
            <w:r w:rsidRPr="00DB507A">
              <w:rPr>
                <w:rFonts w:eastAsia="Arial" w:cs="Arial"/>
                <w:sz w:val="22"/>
                <w:szCs w:val="22"/>
              </w:rPr>
              <w:t xml:space="preserve">harmful interaction with generative AI applications; </w:t>
            </w:r>
          </w:p>
          <w:p w14:paraId="1117AE0E" w14:textId="77777777" w:rsidR="006C38BE" w:rsidRPr="00DB507A" w:rsidRDefault="006C38BE" w:rsidP="00E047D4">
            <w:pPr>
              <w:numPr>
                <w:ilvl w:val="0"/>
                <w:numId w:val="37"/>
              </w:numPr>
              <w:rPr>
                <w:rFonts w:cs="Arial"/>
                <w:sz w:val="22"/>
                <w:szCs w:val="22"/>
              </w:rPr>
            </w:pPr>
            <w:r w:rsidRPr="00DB507A">
              <w:rPr>
                <w:rFonts w:eastAsia="Arial" w:cs="Arial"/>
                <w:sz w:val="22"/>
                <w:szCs w:val="22"/>
              </w:rPr>
              <w:t xml:space="preserve">AI-generated explicit images; </w:t>
            </w:r>
          </w:p>
          <w:p w14:paraId="547D13AF" w14:textId="77777777" w:rsidR="006C38BE" w:rsidRPr="00DB507A" w:rsidRDefault="006C38BE" w:rsidP="00E047D4">
            <w:pPr>
              <w:numPr>
                <w:ilvl w:val="0"/>
                <w:numId w:val="37"/>
              </w:numPr>
              <w:spacing w:after="19" w:line="242" w:lineRule="auto"/>
              <w:rPr>
                <w:rFonts w:cs="Arial"/>
                <w:sz w:val="22"/>
                <w:szCs w:val="22"/>
              </w:rPr>
            </w:pPr>
            <w:r w:rsidRPr="00DB507A">
              <w:rPr>
                <w:rFonts w:eastAsia="Arial" w:cs="Arial"/>
                <w:sz w:val="22"/>
                <w:szCs w:val="22"/>
              </w:rPr>
              <w:t xml:space="preserve">guidance on safe and lawful use of generative AI; and </w:t>
            </w:r>
          </w:p>
          <w:p w14:paraId="34EDCEAE" w14:textId="76EFA097" w:rsidR="006C38BE" w:rsidRPr="00DB507A" w:rsidRDefault="006C38BE" w:rsidP="00DF4DEF">
            <w:pPr>
              <w:ind w:left="4"/>
              <w:rPr>
                <w:rFonts w:eastAsia="Arial" w:cs="Arial"/>
                <w:b/>
                <w:sz w:val="22"/>
                <w:szCs w:val="22"/>
              </w:rPr>
            </w:pPr>
            <w:r w:rsidRPr="00DB507A">
              <w:rPr>
                <w:rFonts w:eastAsia="Arial" w:cs="Arial"/>
                <w:sz w:val="22"/>
                <w:szCs w:val="22"/>
              </w:rPr>
              <w:t>staff resources covering safeguarding, ethics, data protection and intellectual property.</w:t>
            </w:r>
          </w:p>
        </w:tc>
      </w:tr>
      <w:tr w:rsidR="006C38BE" w:rsidRPr="00CE11E9" w14:paraId="6818CDF3" w14:textId="77777777" w:rsidTr="00DC60A9">
        <w:tc>
          <w:tcPr>
            <w:tcW w:w="4609" w:type="dxa"/>
          </w:tcPr>
          <w:p w14:paraId="11C5F48B" w14:textId="77777777" w:rsidR="006C38BE" w:rsidRPr="00DB507A" w:rsidRDefault="006C38BE">
            <w:pPr>
              <w:ind w:left="4"/>
              <w:rPr>
                <w:rFonts w:eastAsia="Arial" w:cs="Arial"/>
                <w:sz w:val="22"/>
                <w:szCs w:val="22"/>
              </w:rPr>
            </w:pPr>
            <w:r w:rsidRPr="00DB507A">
              <w:rPr>
                <w:rFonts w:eastAsia="Arial" w:cs="Arial"/>
                <w:b/>
                <w:sz w:val="22"/>
                <w:szCs w:val="22"/>
              </w:rPr>
              <w:t xml:space="preserve">Mobile phones- </w:t>
            </w:r>
            <w:r w:rsidRPr="00DB507A">
              <w:rPr>
                <w:rFonts w:eastAsia="Arial" w:cs="Arial"/>
                <w:sz w:val="22"/>
                <w:szCs w:val="22"/>
              </w:rPr>
              <w:t>Did not state within KCSIE that schools should ordinarily be phone-free.</w:t>
            </w:r>
          </w:p>
          <w:p w14:paraId="72433749" w14:textId="77777777" w:rsidR="006C38BE" w:rsidRPr="00DB507A" w:rsidRDefault="006C38BE">
            <w:pPr>
              <w:ind w:left="4"/>
              <w:rPr>
                <w:rFonts w:cs="Arial"/>
                <w:sz w:val="22"/>
                <w:szCs w:val="22"/>
              </w:rPr>
            </w:pPr>
          </w:p>
        </w:tc>
        <w:tc>
          <w:tcPr>
            <w:tcW w:w="6023" w:type="dxa"/>
          </w:tcPr>
          <w:p w14:paraId="069C32CC" w14:textId="77777777" w:rsidR="00086062" w:rsidRPr="00DB507A" w:rsidRDefault="00086062">
            <w:pPr>
              <w:ind w:left="4"/>
              <w:rPr>
                <w:rFonts w:eastAsia="Arial" w:cs="Arial"/>
                <w:sz w:val="22"/>
                <w:szCs w:val="22"/>
              </w:rPr>
            </w:pPr>
            <w:r w:rsidRPr="00DB507A">
              <w:rPr>
                <w:rFonts w:eastAsia="Arial" w:cs="Arial"/>
                <w:sz w:val="22"/>
                <w:szCs w:val="22"/>
              </w:rPr>
              <w:t>Paragraph 168: Added new section on “Mobile phone policy”.</w:t>
            </w:r>
          </w:p>
          <w:p w14:paraId="5B585DF1" w14:textId="3C16B775" w:rsidR="006C38BE" w:rsidRPr="00DB507A" w:rsidRDefault="006C38BE" w:rsidP="00DF4DEF">
            <w:pPr>
              <w:ind w:left="4"/>
              <w:rPr>
                <w:rFonts w:cs="Arial"/>
                <w:sz w:val="22"/>
                <w:szCs w:val="22"/>
              </w:rPr>
            </w:pPr>
            <w:r w:rsidRPr="00DB507A">
              <w:rPr>
                <w:rFonts w:eastAsia="Arial" w:cs="Arial"/>
                <w:sz w:val="22"/>
                <w:szCs w:val="22"/>
              </w:rPr>
              <w:t>Says all schools should be mobile-phone-free by default, with any different arrangement being exceptional, and pupils should ordinarily have no access throughout the school day.</w:t>
            </w:r>
          </w:p>
        </w:tc>
      </w:tr>
      <w:tr w:rsidR="006C38BE" w:rsidRPr="00CE11E9" w14:paraId="1C2EEDF8" w14:textId="77777777" w:rsidTr="00DC60A9">
        <w:tc>
          <w:tcPr>
            <w:tcW w:w="4609" w:type="dxa"/>
          </w:tcPr>
          <w:p w14:paraId="1AA1D698" w14:textId="77777777" w:rsidR="006C38BE" w:rsidRPr="00DB507A" w:rsidRDefault="006C38BE">
            <w:pPr>
              <w:ind w:left="4"/>
              <w:rPr>
                <w:rFonts w:eastAsia="Arial" w:cs="Arial"/>
                <w:sz w:val="22"/>
                <w:szCs w:val="22"/>
              </w:rPr>
            </w:pPr>
            <w:r w:rsidRPr="00DB507A">
              <w:rPr>
                <w:rFonts w:eastAsia="Arial" w:cs="Arial"/>
                <w:b/>
                <w:sz w:val="22"/>
                <w:szCs w:val="22"/>
              </w:rPr>
              <w:t xml:space="preserve">Filtering and monitoring reviews- </w:t>
            </w:r>
            <w:r w:rsidRPr="00DB507A">
              <w:rPr>
                <w:rFonts w:eastAsia="Arial" w:cs="Arial"/>
                <w:sz w:val="22"/>
                <w:szCs w:val="22"/>
              </w:rPr>
              <w:t>Required regular review of filtering and monitoring arrangements.</w:t>
            </w:r>
          </w:p>
          <w:p w14:paraId="4DB24D99" w14:textId="77777777" w:rsidR="006C38BE" w:rsidRPr="00DB507A" w:rsidRDefault="006C38BE">
            <w:pPr>
              <w:rPr>
                <w:rFonts w:cs="Arial"/>
                <w:sz w:val="22"/>
                <w:szCs w:val="22"/>
              </w:rPr>
            </w:pPr>
          </w:p>
          <w:p w14:paraId="4C57D241" w14:textId="77777777" w:rsidR="006C38BE" w:rsidRPr="00DB507A" w:rsidRDefault="006C38BE">
            <w:pPr>
              <w:rPr>
                <w:rFonts w:cs="Arial"/>
                <w:sz w:val="22"/>
                <w:szCs w:val="22"/>
              </w:rPr>
            </w:pPr>
          </w:p>
        </w:tc>
        <w:tc>
          <w:tcPr>
            <w:tcW w:w="6023" w:type="dxa"/>
          </w:tcPr>
          <w:p w14:paraId="693A9C1D" w14:textId="7EF76742" w:rsidR="00D96EDD" w:rsidRPr="00DB507A" w:rsidRDefault="00D96EDD">
            <w:pPr>
              <w:ind w:left="4"/>
              <w:rPr>
                <w:rFonts w:eastAsia="Arial" w:cs="Arial"/>
                <w:sz w:val="22"/>
                <w:szCs w:val="22"/>
              </w:rPr>
            </w:pPr>
            <w:r w:rsidRPr="00DB507A">
              <w:rPr>
                <w:rFonts w:eastAsia="Arial" w:cs="Arial"/>
                <w:sz w:val="22"/>
                <w:szCs w:val="22"/>
              </w:rPr>
              <w:t>Paragraph 171: Updated wording “…ensure that a review of their effectiveness is carried out at least once every academic year. Reviews should be carried out by the SLT member responsible for filtering and monitoring, with the support of the school’s DSL and IT support. They should include checks that filtering is working appropriately on all internet-connected devices in all relevant locations, and a record should be kept of these</w:t>
            </w:r>
            <w:r w:rsidR="00AB4933" w:rsidRPr="00DB507A">
              <w:rPr>
                <w:rFonts w:eastAsia="Arial" w:cs="Arial"/>
                <w:sz w:val="22"/>
                <w:szCs w:val="22"/>
              </w:rPr>
              <w:t xml:space="preserve"> CHECKS </w:t>
            </w:r>
          </w:p>
          <w:p w14:paraId="41D4CFA6" w14:textId="79733C65" w:rsidR="006C38BE" w:rsidRPr="00DB507A" w:rsidRDefault="006C38BE" w:rsidP="00DF4DEF">
            <w:pPr>
              <w:ind w:left="4"/>
              <w:rPr>
                <w:rFonts w:cs="Arial"/>
                <w:sz w:val="22"/>
                <w:szCs w:val="22"/>
              </w:rPr>
            </w:pPr>
            <w:r w:rsidRPr="00DB507A">
              <w:rPr>
                <w:rFonts w:eastAsia="Arial" w:cs="Arial"/>
                <w:sz w:val="22"/>
                <w:szCs w:val="22"/>
              </w:rPr>
              <w:t xml:space="preserve">Specifies that effectiveness must be reviewed at least once every academic year by the responsible SLT member, </w:t>
            </w:r>
            <w:r w:rsidRPr="00DB507A">
              <w:rPr>
                <w:rFonts w:eastAsia="Arial" w:cs="Arial"/>
                <w:sz w:val="22"/>
                <w:szCs w:val="22"/>
              </w:rPr>
              <w:lastRenderedPageBreak/>
              <w:t>supported by the DSL and IT support. Checks should cover all internet-connected devices in relevant locations and records of the checks should be retained.</w:t>
            </w:r>
            <w:r w:rsidR="00901BD4" w:rsidRPr="00DB507A">
              <w:rPr>
                <w:rFonts w:cs="Arial"/>
                <w:sz w:val="22"/>
                <w:szCs w:val="22"/>
              </w:rPr>
              <w:t xml:space="preserve"> </w:t>
            </w:r>
          </w:p>
        </w:tc>
      </w:tr>
      <w:tr w:rsidR="006C38BE" w:rsidRPr="00CE11E9" w14:paraId="1B7F9A9E" w14:textId="77777777" w:rsidTr="00DC60A9">
        <w:tc>
          <w:tcPr>
            <w:tcW w:w="4609" w:type="dxa"/>
          </w:tcPr>
          <w:p w14:paraId="4F6C14B1" w14:textId="77777777" w:rsidR="006C38BE" w:rsidRPr="00DB507A" w:rsidRDefault="006C38BE">
            <w:pPr>
              <w:ind w:left="4"/>
              <w:rPr>
                <w:rFonts w:eastAsia="Arial" w:cs="Arial"/>
                <w:sz w:val="22"/>
                <w:szCs w:val="22"/>
              </w:rPr>
            </w:pPr>
            <w:r w:rsidRPr="00DB507A">
              <w:rPr>
                <w:rFonts w:eastAsia="Arial" w:cs="Arial"/>
                <w:b/>
                <w:sz w:val="22"/>
                <w:szCs w:val="22"/>
              </w:rPr>
              <w:lastRenderedPageBreak/>
              <w:t xml:space="preserve">Cybersecurity and information security- </w:t>
            </w:r>
            <w:r w:rsidRPr="00DB507A">
              <w:rPr>
                <w:rFonts w:eastAsia="Arial" w:cs="Arial"/>
                <w:sz w:val="22"/>
                <w:szCs w:val="22"/>
              </w:rPr>
              <w:t>Referred to cybersecurity within online safety.</w:t>
            </w:r>
          </w:p>
          <w:p w14:paraId="00629CBA" w14:textId="77777777" w:rsidR="006C38BE" w:rsidRPr="00DB507A" w:rsidRDefault="006C38BE">
            <w:pPr>
              <w:ind w:left="4"/>
              <w:rPr>
                <w:rFonts w:cs="Arial"/>
                <w:sz w:val="22"/>
                <w:szCs w:val="22"/>
              </w:rPr>
            </w:pPr>
          </w:p>
          <w:p w14:paraId="6223378D" w14:textId="77777777" w:rsidR="006C38BE" w:rsidRPr="00DB507A" w:rsidRDefault="006C38BE">
            <w:pPr>
              <w:rPr>
                <w:rFonts w:cs="Arial"/>
                <w:sz w:val="22"/>
                <w:szCs w:val="22"/>
              </w:rPr>
            </w:pPr>
          </w:p>
        </w:tc>
        <w:tc>
          <w:tcPr>
            <w:tcW w:w="6023" w:type="dxa"/>
          </w:tcPr>
          <w:p w14:paraId="5EDF01E7" w14:textId="77777777" w:rsidR="00AB4933" w:rsidRPr="00DB507A" w:rsidRDefault="00AB4933">
            <w:pPr>
              <w:rPr>
                <w:rFonts w:eastAsia="Arial" w:cs="Arial"/>
                <w:sz w:val="22"/>
                <w:szCs w:val="22"/>
              </w:rPr>
            </w:pPr>
            <w:r w:rsidRPr="00DB507A">
              <w:rPr>
                <w:rFonts w:eastAsia="Arial" w:cs="Arial"/>
                <w:sz w:val="22"/>
                <w:szCs w:val="22"/>
              </w:rPr>
              <w:t>Paragraphs 176-178: Redrafted to improve clarity on information security.</w:t>
            </w:r>
          </w:p>
          <w:p w14:paraId="7C170DF6" w14:textId="52FD672A" w:rsidR="006C38BE" w:rsidRPr="00DB507A" w:rsidRDefault="00DF4DEF">
            <w:pPr>
              <w:rPr>
                <w:rFonts w:cs="Arial"/>
                <w:sz w:val="22"/>
                <w:szCs w:val="22"/>
              </w:rPr>
            </w:pPr>
            <w:r w:rsidRPr="00DB507A">
              <w:rPr>
                <w:rFonts w:eastAsia="Arial" w:cs="Arial"/>
                <w:sz w:val="22"/>
                <w:szCs w:val="22"/>
              </w:rPr>
              <w:t>It frames</w:t>
            </w:r>
            <w:r w:rsidR="006C38BE" w:rsidRPr="00DB507A">
              <w:rPr>
                <w:rFonts w:eastAsia="Arial" w:cs="Arial"/>
                <w:sz w:val="22"/>
                <w:szCs w:val="22"/>
              </w:rPr>
              <w:t xml:space="preserve"> protection of personal information and cyber-resilience as part of the setting’s wider safeguarding responsibilities and directs settings to the departmental cybersecurity standards.</w:t>
            </w:r>
          </w:p>
        </w:tc>
      </w:tr>
      <w:tr w:rsidR="008F116A" w:rsidRPr="00CE11E9" w14:paraId="3B587A98" w14:textId="77777777" w:rsidTr="00DC60A9">
        <w:tc>
          <w:tcPr>
            <w:tcW w:w="4609" w:type="dxa"/>
          </w:tcPr>
          <w:p w14:paraId="7269AA4C" w14:textId="77777777" w:rsidR="008F116A" w:rsidRPr="00DB507A" w:rsidRDefault="008F116A">
            <w:pPr>
              <w:ind w:left="4"/>
              <w:rPr>
                <w:rFonts w:eastAsia="Arial" w:cs="Arial"/>
                <w:b/>
                <w:sz w:val="22"/>
                <w:szCs w:val="22"/>
              </w:rPr>
            </w:pPr>
          </w:p>
        </w:tc>
        <w:tc>
          <w:tcPr>
            <w:tcW w:w="6023" w:type="dxa"/>
          </w:tcPr>
          <w:p w14:paraId="5AB70C1C" w14:textId="721BBA56" w:rsidR="008F116A" w:rsidRPr="00DB507A" w:rsidRDefault="008F116A">
            <w:pPr>
              <w:rPr>
                <w:rFonts w:eastAsia="Arial" w:cs="Arial"/>
                <w:sz w:val="22"/>
                <w:szCs w:val="22"/>
              </w:rPr>
            </w:pPr>
            <w:r w:rsidRPr="00DB507A">
              <w:rPr>
                <w:rFonts w:eastAsia="Arial" w:cs="Arial"/>
                <w:sz w:val="22"/>
                <w:szCs w:val="22"/>
              </w:rPr>
              <w:t>Paragraphs 186-189: Added references to “trainee teachers”.</w:t>
            </w:r>
          </w:p>
        </w:tc>
      </w:tr>
      <w:tr w:rsidR="006C38BE" w:rsidRPr="00CE11E9" w14:paraId="6D4AF544" w14:textId="77777777" w:rsidTr="00DC60A9">
        <w:tc>
          <w:tcPr>
            <w:tcW w:w="4609" w:type="dxa"/>
          </w:tcPr>
          <w:p w14:paraId="095B69CE" w14:textId="77777777" w:rsidR="006C38BE" w:rsidRPr="00DB507A" w:rsidRDefault="006C38BE">
            <w:pPr>
              <w:ind w:left="4"/>
              <w:rPr>
                <w:rFonts w:eastAsia="Arial" w:cs="Arial"/>
                <w:sz w:val="22"/>
                <w:szCs w:val="22"/>
              </w:rPr>
            </w:pPr>
            <w:r w:rsidRPr="00DB507A">
              <w:rPr>
                <w:rFonts w:eastAsia="Arial" w:cs="Arial"/>
                <w:b/>
                <w:sz w:val="22"/>
                <w:szCs w:val="22"/>
              </w:rPr>
              <w:t xml:space="preserve">Child protection policy content- </w:t>
            </w:r>
            <w:r w:rsidRPr="00DB507A">
              <w:rPr>
                <w:rFonts w:eastAsia="Arial" w:cs="Arial"/>
                <w:sz w:val="22"/>
                <w:szCs w:val="22"/>
              </w:rPr>
              <w:t>Required policies to address the recognised forms of child-on-child abuse.</w:t>
            </w:r>
          </w:p>
          <w:p w14:paraId="12F6C57A" w14:textId="77777777" w:rsidR="006C38BE" w:rsidRPr="00DB507A" w:rsidRDefault="006C38BE">
            <w:pPr>
              <w:ind w:left="4"/>
              <w:rPr>
                <w:rFonts w:cs="Arial"/>
                <w:sz w:val="22"/>
                <w:szCs w:val="22"/>
              </w:rPr>
            </w:pPr>
          </w:p>
          <w:p w14:paraId="2002914B" w14:textId="77777777" w:rsidR="006C38BE" w:rsidRPr="00DB507A" w:rsidRDefault="006C38BE">
            <w:pPr>
              <w:rPr>
                <w:rFonts w:cs="Arial"/>
                <w:sz w:val="22"/>
                <w:szCs w:val="22"/>
              </w:rPr>
            </w:pPr>
          </w:p>
        </w:tc>
        <w:tc>
          <w:tcPr>
            <w:tcW w:w="6023" w:type="dxa"/>
          </w:tcPr>
          <w:p w14:paraId="7BC6B75C" w14:textId="77777777" w:rsidR="00FB6ABF" w:rsidRPr="00DB507A" w:rsidRDefault="00FB6ABF">
            <w:pPr>
              <w:ind w:left="1"/>
              <w:rPr>
                <w:rFonts w:eastAsia="Arial" w:cs="Arial"/>
                <w:sz w:val="22"/>
                <w:szCs w:val="22"/>
              </w:rPr>
            </w:pPr>
            <w:r w:rsidRPr="00DB507A">
              <w:rPr>
                <w:rFonts w:eastAsia="Arial" w:cs="Arial"/>
                <w:sz w:val="22"/>
                <w:szCs w:val="22"/>
              </w:rPr>
              <w:t xml:space="preserve">Paragraph 191: Updated the list of factors that a school’s child protection policy should include. </w:t>
            </w:r>
          </w:p>
          <w:p w14:paraId="1D8CB806" w14:textId="6FADDB65" w:rsidR="006C38BE" w:rsidRPr="00DB507A" w:rsidRDefault="006C38BE">
            <w:pPr>
              <w:ind w:left="1"/>
              <w:rPr>
                <w:rFonts w:cs="Arial"/>
                <w:sz w:val="22"/>
                <w:szCs w:val="22"/>
              </w:rPr>
            </w:pPr>
            <w:r w:rsidRPr="00DB507A">
              <w:rPr>
                <w:rFonts w:eastAsia="Arial" w:cs="Arial"/>
                <w:sz w:val="22"/>
                <w:szCs w:val="22"/>
              </w:rPr>
              <w:t xml:space="preserve">Adds or strengthens references to: </w:t>
            </w:r>
          </w:p>
          <w:p w14:paraId="3A7C867C" w14:textId="77777777" w:rsidR="006C38BE" w:rsidRPr="00DB507A" w:rsidRDefault="006C38BE" w:rsidP="00E047D4">
            <w:pPr>
              <w:pStyle w:val="ListParagraph"/>
              <w:widowControl/>
              <w:numPr>
                <w:ilvl w:val="0"/>
                <w:numId w:val="38"/>
              </w:numPr>
              <w:autoSpaceDE/>
              <w:autoSpaceDN/>
              <w:adjustRightInd/>
              <w:contextualSpacing/>
              <w:rPr>
                <w:rFonts w:ascii="Arial" w:hAnsi="Arial" w:cs="Arial"/>
                <w:sz w:val="22"/>
                <w:szCs w:val="22"/>
              </w:rPr>
            </w:pPr>
            <w:r w:rsidRPr="00DB507A">
              <w:rPr>
                <w:rFonts w:ascii="Arial" w:eastAsia="Arial" w:hAnsi="Arial" w:cs="Arial"/>
                <w:sz w:val="22"/>
                <w:szCs w:val="22"/>
              </w:rPr>
              <w:t xml:space="preserve">serious assault and weapons; </w:t>
            </w:r>
          </w:p>
          <w:p w14:paraId="564027C0" w14:textId="77777777" w:rsidR="006C38BE" w:rsidRPr="00DB507A" w:rsidRDefault="006C38BE" w:rsidP="00E047D4">
            <w:pPr>
              <w:pStyle w:val="ListParagraph"/>
              <w:widowControl/>
              <w:numPr>
                <w:ilvl w:val="0"/>
                <w:numId w:val="38"/>
              </w:numPr>
              <w:autoSpaceDE/>
              <w:autoSpaceDN/>
              <w:adjustRightInd/>
              <w:contextualSpacing/>
              <w:rPr>
                <w:rFonts w:ascii="Arial" w:eastAsia="Arial" w:hAnsi="Arial" w:cs="Arial"/>
                <w:sz w:val="22"/>
                <w:szCs w:val="22"/>
              </w:rPr>
            </w:pPr>
            <w:r w:rsidRPr="00DB507A">
              <w:rPr>
                <w:rFonts w:ascii="Arial" w:eastAsia="Arial" w:hAnsi="Arial" w:cs="Arial"/>
                <w:sz w:val="22"/>
                <w:szCs w:val="22"/>
              </w:rPr>
              <w:t xml:space="preserve">harmful sexual behaviour; </w:t>
            </w:r>
          </w:p>
          <w:p w14:paraId="7641CF62" w14:textId="77777777" w:rsidR="006C38BE" w:rsidRPr="00DB507A" w:rsidRDefault="006C38BE" w:rsidP="00E047D4">
            <w:pPr>
              <w:pStyle w:val="ListParagraph"/>
              <w:widowControl/>
              <w:numPr>
                <w:ilvl w:val="0"/>
                <w:numId w:val="38"/>
              </w:numPr>
              <w:autoSpaceDE/>
              <w:autoSpaceDN/>
              <w:adjustRightInd/>
              <w:contextualSpacing/>
              <w:rPr>
                <w:rFonts w:ascii="Arial" w:hAnsi="Arial" w:cs="Arial"/>
                <w:sz w:val="22"/>
                <w:szCs w:val="22"/>
              </w:rPr>
            </w:pPr>
            <w:r w:rsidRPr="00DB507A">
              <w:rPr>
                <w:rFonts w:ascii="Arial" w:eastAsia="Arial" w:hAnsi="Arial" w:cs="Arial"/>
                <w:sz w:val="22"/>
                <w:szCs w:val="22"/>
              </w:rPr>
              <w:t xml:space="preserve">misogyny and misandry; </w:t>
            </w:r>
          </w:p>
          <w:p w14:paraId="55BDCC40" w14:textId="77777777" w:rsidR="006C38BE" w:rsidRPr="00DB507A" w:rsidRDefault="006C38BE" w:rsidP="00E047D4">
            <w:pPr>
              <w:pStyle w:val="ListParagraph"/>
              <w:widowControl/>
              <w:numPr>
                <w:ilvl w:val="0"/>
                <w:numId w:val="38"/>
              </w:numPr>
              <w:autoSpaceDE/>
              <w:autoSpaceDN/>
              <w:adjustRightInd/>
              <w:contextualSpacing/>
              <w:rPr>
                <w:rFonts w:ascii="Arial" w:hAnsi="Arial" w:cs="Arial"/>
                <w:sz w:val="22"/>
                <w:szCs w:val="22"/>
              </w:rPr>
            </w:pPr>
            <w:r w:rsidRPr="00DB507A">
              <w:rPr>
                <w:rFonts w:ascii="Arial" w:eastAsia="Arial" w:hAnsi="Arial" w:cs="Arial"/>
                <w:sz w:val="22"/>
                <w:szCs w:val="22"/>
              </w:rPr>
              <w:t xml:space="preserve">AI-generated nudes and semi-nudes; and </w:t>
            </w:r>
          </w:p>
          <w:p w14:paraId="7C7F5030" w14:textId="77777777" w:rsidR="006C38BE" w:rsidRPr="00DB507A" w:rsidRDefault="006C38BE" w:rsidP="00E047D4">
            <w:pPr>
              <w:pStyle w:val="ListParagraph"/>
              <w:widowControl/>
              <w:numPr>
                <w:ilvl w:val="0"/>
                <w:numId w:val="38"/>
              </w:numPr>
              <w:autoSpaceDE/>
              <w:autoSpaceDN/>
              <w:adjustRightInd/>
              <w:contextualSpacing/>
              <w:rPr>
                <w:rFonts w:ascii="Arial" w:hAnsi="Arial" w:cs="Arial"/>
                <w:sz w:val="22"/>
                <w:szCs w:val="22"/>
              </w:rPr>
            </w:pPr>
            <w:r w:rsidRPr="00DB507A">
              <w:rPr>
                <w:rFonts w:ascii="Arial" w:eastAsia="Arial" w:hAnsi="Arial" w:cs="Arial"/>
                <w:sz w:val="22"/>
                <w:szCs w:val="22"/>
              </w:rPr>
              <w:t>support for alleged perpetrators as well as victims.</w:t>
            </w:r>
          </w:p>
          <w:p w14:paraId="6D519195" w14:textId="52FD2AC0" w:rsidR="00C42962" w:rsidRPr="00DB507A" w:rsidRDefault="00C42962" w:rsidP="00C42962">
            <w:pPr>
              <w:contextualSpacing/>
              <w:rPr>
                <w:rFonts w:cs="Arial"/>
                <w:sz w:val="22"/>
                <w:szCs w:val="22"/>
              </w:rPr>
            </w:pPr>
            <w:r w:rsidRPr="00DB507A">
              <w:rPr>
                <w:rFonts w:cs="Arial"/>
                <w:sz w:val="22"/>
                <w:szCs w:val="22"/>
              </w:rPr>
              <w:t>Paragraph 191: Added reference to “misandry”.</w:t>
            </w:r>
          </w:p>
        </w:tc>
      </w:tr>
      <w:tr w:rsidR="006C38BE" w:rsidRPr="00CE11E9" w14:paraId="1410F1BE" w14:textId="77777777" w:rsidTr="00DC60A9">
        <w:tc>
          <w:tcPr>
            <w:tcW w:w="4609" w:type="dxa"/>
          </w:tcPr>
          <w:p w14:paraId="6FB02085" w14:textId="77777777" w:rsidR="006C38BE" w:rsidRPr="00DB507A" w:rsidRDefault="006C38BE">
            <w:pPr>
              <w:ind w:left="4"/>
              <w:jc w:val="both"/>
              <w:rPr>
                <w:rFonts w:eastAsia="Arial" w:cs="Arial"/>
                <w:sz w:val="22"/>
                <w:szCs w:val="22"/>
              </w:rPr>
            </w:pPr>
            <w:r w:rsidRPr="00DB507A">
              <w:rPr>
                <w:rFonts w:eastAsia="Arial" w:cs="Arial"/>
                <w:b/>
                <w:sz w:val="22"/>
                <w:szCs w:val="22"/>
              </w:rPr>
              <w:t>Boarding and residential accommodation-</w:t>
            </w:r>
            <w:r w:rsidRPr="00DB507A">
              <w:rPr>
                <w:rFonts w:eastAsia="Arial" w:cs="Arial"/>
                <w:sz w:val="22"/>
                <w:szCs w:val="22"/>
              </w:rPr>
              <w:t xml:space="preserve"> Contained general references to residential standards. </w:t>
            </w:r>
          </w:p>
          <w:p w14:paraId="52DC8108" w14:textId="77777777" w:rsidR="006C38BE" w:rsidRPr="00DB507A" w:rsidRDefault="006C38BE">
            <w:pPr>
              <w:ind w:left="4"/>
              <w:jc w:val="both"/>
              <w:rPr>
                <w:rFonts w:cs="Arial"/>
                <w:sz w:val="22"/>
                <w:szCs w:val="22"/>
              </w:rPr>
            </w:pPr>
          </w:p>
        </w:tc>
        <w:tc>
          <w:tcPr>
            <w:tcW w:w="6023" w:type="dxa"/>
          </w:tcPr>
          <w:p w14:paraId="49C68BB2" w14:textId="77777777" w:rsidR="00865DA9" w:rsidRPr="00DB507A" w:rsidRDefault="00865DA9">
            <w:pPr>
              <w:ind w:left="4"/>
              <w:jc w:val="both"/>
              <w:rPr>
                <w:rFonts w:eastAsia="Arial" w:cs="Arial"/>
                <w:sz w:val="22"/>
                <w:szCs w:val="22"/>
              </w:rPr>
            </w:pPr>
            <w:r w:rsidRPr="00DB507A">
              <w:rPr>
                <w:rFonts w:eastAsia="Arial" w:cs="Arial"/>
                <w:sz w:val="22"/>
                <w:szCs w:val="22"/>
              </w:rPr>
              <w:t xml:space="preserve">Paragraphs 197-202: Added new section on “Boarding and residential accommodation”. </w:t>
            </w:r>
          </w:p>
          <w:p w14:paraId="1EF40FDA" w14:textId="5D654044" w:rsidR="006C38BE" w:rsidRPr="00DB507A" w:rsidRDefault="006C38BE" w:rsidP="00DF4DEF">
            <w:pPr>
              <w:ind w:left="4"/>
              <w:jc w:val="both"/>
              <w:rPr>
                <w:rFonts w:eastAsia="Arial" w:cs="Arial"/>
                <w:b/>
                <w:sz w:val="22"/>
                <w:szCs w:val="22"/>
              </w:rPr>
            </w:pPr>
            <w:r w:rsidRPr="00DB507A">
              <w:rPr>
                <w:rFonts w:eastAsia="Arial" w:cs="Arial"/>
                <w:sz w:val="22"/>
                <w:szCs w:val="22"/>
              </w:rPr>
              <w:t>States that children must not share overnight accommodation with children of the opposite biological sex, including dormitories, tents and shared rooms. Suitable separate arrangements should be considered where required.</w:t>
            </w:r>
          </w:p>
        </w:tc>
      </w:tr>
      <w:tr w:rsidR="006C38BE" w:rsidRPr="00CE11E9" w14:paraId="06D3C20E" w14:textId="77777777" w:rsidTr="00DC60A9">
        <w:tc>
          <w:tcPr>
            <w:tcW w:w="4609" w:type="dxa"/>
          </w:tcPr>
          <w:p w14:paraId="6916CDCD" w14:textId="77777777" w:rsidR="006C38BE" w:rsidRPr="00DB507A" w:rsidRDefault="006C38BE">
            <w:pPr>
              <w:ind w:left="4"/>
              <w:rPr>
                <w:rFonts w:eastAsia="Arial" w:cs="Arial"/>
                <w:sz w:val="22"/>
                <w:szCs w:val="22"/>
              </w:rPr>
            </w:pPr>
            <w:r w:rsidRPr="00DB507A">
              <w:rPr>
                <w:rFonts w:eastAsia="Arial" w:cs="Arial"/>
                <w:b/>
                <w:sz w:val="22"/>
                <w:szCs w:val="22"/>
              </w:rPr>
              <w:t xml:space="preserve">Reasonable force- </w:t>
            </w:r>
            <w:r w:rsidRPr="00DB507A">
              <w:rPr>
                <w:rFonts w:eastAsia="Arial" w:cs="Arial"/>
                <w:sz w:val="22"/>
                <w:szCs w:val="22"/>
              </w:rPr>
              <w:t>Said reasonable force meant using no more force than necessary.</w:t>
            </w:r>
          </w:p>
          <w:p w14:paraId="2AE23220" w14:textId="77777777" w:rsidR="006C38BE" w:rsidRPr="00DB507A" w:rsidRDefault="006C38BE">
            <w:pPr>
              <w:ind w:left="4"/>
              <w:rPr>
                <w:rFonts w:cs="Arial"/>
                <w:sz w:val="22"/>
                <w:szCs w:val="22"/>
              </w:rPr>
            </w:pPr>
          </w:p>
        </w:tc>
        <w:tc>
          <w:tcPr>
            <w:tcW w:w="6023" w:type="dxa"/>
          </w:tcPr>
          <w:p w14:paraId="43EB02BD" w14:textId="77777777" w:rsidR="00865DA9" w:rsidRPr="00DB507A" w:rsidRDefault="00865DA9">
            <w:pPr>
              <w:ind w:left="4"/>
              <w:rPr>
                <w:rFonts w:eastAsia="Arial" w:cs="Arial"/>
                <w:sz w:val="22"/>
                <w:szCs w:val="22"/>
              </w:rPr>
            </w:pPr>
            <w:r w:rsidRPr="00DB507A">
              <w:rPr>
                <w:rFonts w:eastAsia="Arial" w:cs="Arial"/>
                <w:sz w:val="22"/>
                <w:szCs w:val="22"/>
              </w:rPr>
              <w:t>Paragraphs 203-205: Updated section on reasonable force to reflect new restrictive intervention guidance.</w:t>
            </w:r>
          </w:p>
          <w:p w14:paraId="42A9CABE" w14:textId="01EEDEEE" w:rsidR="006C38BE" w:rsidRPr="00DB507A" w:rsidRDefault="006C38BE">
            <w:pPr>
              <w:ind w:left="4"/>
              <w:rPr>
                <w:rFonts w:cs="Arial"/>
                <w:sz w:val="22"/>
                <w:szCs w:val="22"/>
              </w:rPr>
            </w:pPr>
            <w:r w:rsidRPr="00DB507A">
              <w:rPr>
                <w:rFonts w:eastAsia="Arial" w:cs="Arial"/>
                <w:sz w:val="22"/>
                <w:szCs w:val="22"/>
              </w:rPr>
              <w:t>Adds that it should be used for the least amount of time and aligns the section with the new restrictive intervention guidance. It also says blanket “no contact” policies may prevent staff from adequately supporting and protecting pupils.</w:t>
            </w:r>
          </w:p>
        </w:tc>
      </w:tr>
      <w:tr w:rsidR="006C38BE" w:rsidRPr="00CE11E9" w14:paraId="79B0B122" w14:textId="77777777" w:rsidTr="00DC60A9">
        <w:tc>
          <w:tcPr>
            <w:tcW w:w="4609" w:type="dxa"/>
          </w:tcPr>
          <w:p w14:paraId="04C83D33" w14:textId="77777777" w:rsidR="006C38BE" w:rsidRPr="00DB507A" w:rsidRDefault="006C38BE">
            <w:pPr>
              <w:ind w:left="4"/>
              <w:rPr>
                <w:rFonts w:eastAsia="Arial" w:cs="Arial"/>
                <w:sz w:val="22"/>
                <w:szCs w:val="22"/>
              </w:rPr>
            </w:pPr>
            <w:r w:rsidRPr="00DB507A">
              <w:rPr>
                <w:rFonts w:eastAsia="Arial" w:cs="Arial"/>
                <w:b/>
                <w:sz w:val="22"/>
                <w:szCs w:val="22"/>
              </w:rPr>
              <w:t xml:space="preserve">Alternative provision checks- </w:t>
            </w:r>
            <w:r w:rsidRPr="00DB507A">
              <w:rPr>
                <w:rFonts w:eastAsia="Arial" w:cs="Arial"/>
                <w:sz w:val="22"/>
                <w:szCs w:val="22"/>
              </w:rPr>
              <w:t>Required commissioning schools to obtain confirmation of appropriate safeguarding checks.</w:t>
            </w:r>
          </w:p>
          <w:p w14:paraId="10E08427" w14:textId="77777777" w:rsidR="006C38BE" w:rsidRPr="00DB507A" w:rsidRDefault="006C38BE">
            <w:pPr>
              <w:ind w:left="4"/>
              <w:rPr>
                <w:rFonts w:cs="Arial"/>
                <w:sz w:val="22"/>
                <w:szCs w:val="22"/>
              </w:rPr>
            </w:pPr>
          </w:p>
          <w:p w14:paraId="103A8F9B" w14:textId="77777777" w:rsidR="006C38BE" w:rsidRPr="00DB507A" w:rsidRDefault="006C38BE">
            <w:pPr>
              <w:rPr>
                <w:rFonts w:cs="Arial"/>
                <w:sz w:val="22"/>
                <w:szCs w:val="22"/>
              </w:rPr>
            </w:pPr>
          </w:p>
        </w:tc>
        <w:tc>
          <w:tcPr>
            <w:tcW w:w="6023" w:type="dxa"/>
          </w:tcPr>
          <w:p w14:paraId="4109206B" w14:textId="77777777" w:rsidR="00653DB1" w:rsidRPr="00DB507A" w:rsidRDefault="00653DB1">
            <w:pPr>
              <w:rPr>
                <w:rFonts w:eastAsia="Arial" w:cs="Arial"/>
                <w:sz w:val="22"/>
                <w:szCs w:val="22"/>
              </w:rPr>
            </w:pPr>
            <w:r w:rsidRPr="00DB507A">
              <w:rPr>
                <w:rFonts w:eastAsia="Arial" w:cs="Arial"/>
                <w:sz w:val="22"/>
                <w:szCs w:val="22"/>
              </w:rPr>
              <w:t xml:space="preserve">Paragraphs 208-213: Updated content relating to alternative provision. </w:t>
            </w:r>
          </w:p>
          <w:p w14:paraId="31A3F311" w14:textId="2FF0B980" w:rsidR="006C38BE" w:rsidRPr="00DB507A" w:rsidRDefault="006C38BE">
            <w:pPr>
              <w:rPr>
                <w:rFonts w:cs="Arial"/>
                <w:sz w:val="22"/>
                <w:szCs w:val="22"/>
              </w:rPr>
            </w:pPr>
            <w:r w:rsidRPr="00DB507A">
              <w:rPr>
                <w:rFonts w:eastAsia="Arial" w:cs="Arial"/>
                <w:sz w:val="22"/>
                <w:szCs w:val="22"/>
              </w:rPr>
              <w:t>Additionally expects providers to notify schools of changes that may place a child at risk, including staff changes, so the school can assure itself that new checks have been completed.</w:t>
            </w:r>
          </w:p>
        </w:tc>
      </w:tr>
      <w:tr w:rsidR="006C38BE" w:rsidRPr="00CE11E9" w14:paraId="72F7C1C3" w14:textId="77777777" w:rsidTr="00DC60A9">
        <w:tc>
          <w:tcPr>
            <w:tcW w:w="4609" w:type="dxa"/>
          </w:tcPr>
          <w:p w14:paraId="2C651914" w14:textId="066C3391" w:rsidR="006C38BE" w:rsidRPr="00DB507A" w:rsidRDefault="006C38BE" w:rsidP="00DF4DEF">
            <w:pPr>
              <w:ind w:left="4"/>
              <w:rPr>
                <w:rFonts w:eastAsia="Arial" w:cs="Arial"/>
                <w:sz w:val="22"/>
                <w:szCs w:val="22"/>
              </w:rPr>
            </w:pPr>
            <w:r w:rsidRPr="00DB507A">
              <w:rPr>
                <w:rFonts w:eastAsia="Arial" w:cs="Arial"/>
                <w:b/>
                <w:sz w:val="22"/>
                <w:szCs w:val="22"/>
              </w:rPr>
              <w:t xml:space="preserve">Alternative provision due diligence- </w:t>
            </w:r>
            <w:r w:rsidRPr="00DB507A">
              <w:rPr>
                <w:rFonts w:eastAsia="Arial" w:cs="Arial"/>
                <w:sz w:val="22"/>
                <w:szCs w:val="22"/>
              </w:rPr>
              <w:t>Required schools to remain responsible for safeguarding pupils in alternative provision.</w:t>
            </w:r>
          </w:p>
        </w:tc>
        <w:tc>
          <w:tcPr>
            <w:tcW w:w="6023" w:type="dxa"/>
          </w:tcPr>
          <w:p w14:paraId="6C82DA25" w14:textId="13F4E3CF" w:rsidR="006C38BE" w:rsidRPr="00DB507A" w:rsidRDefault="006C38BE" w:rsidP="00DF4DEF">
            <w:pPr>
              <w:ind w:left="4"/>
              <w:rPr>
                <w:rFonts w:cs="Arial"/>
                <w:sz w:val="22"/>
                <w:szCs w:val="22"/>
              </w:rPr>
            </w:pPr>
            <w:r w:rsidRPr="00DB507A">
              <w:rPr>
                <w:rFonts w:eastAsia="Arial" w:cs="Arial"/>
                <w:sz w:val="22"/>
                <w:szCs w:val="22"/>
              </w:rPr>
              <w:t>Says schools must conduct their own due diligence even where a local authority has an approved-provider register.</w:t>
            </w:r>
          </w:p>
        </w:tc>
      </w:tr>
      <w:tr w:rsidR="006C38BE" w:rsidRPr="00CE11E9" w14:paraId="25A8118E" w14:textId="77777777" w:rsidTr="00DC60A9">
        <w:tc>
          <w:tcPr>
            <w:tcW w:w="4609" w:type="dxa"/>
          </w:tcPr>
          <w:p w14:paraId="25D14DA7" w14:textId="77777777" w:rsidR="006C38BE" w:rsidRPr="00DB507A" w:rsidRDefault="006C38BE">
            <w:pPr>
              <w:ind w:left="4"/>
              <w:rPr>
                <w:rFonts w:eastAsia="Arial" w:cs="Arial"/>
                <w:sz w:val="22"/>
                <w:szCs w:val="22"/>
              </w:rPr>
            </w:pPr>
            <w:r w:rsidRPr="00DB507A">
              <w:rPr>
                <w:rFonts w:eastAsia="Arial" w:cs="Arial"/>
                <w:b/>
                <w:sz w:val="22"/>
                <w:szCs w:val="22"/>
              </w:rPr>
              <w:t xml:space="preserve">Alternative provision locations and review- </w:t>
            </w:r>
            <w:r w:rsidRPr="00DB507A">
              <w:rPr>
                <w:rFonts w:eastAsia="Arial" w:cs="Arial"/>
                <w:sz w:val="22"/>
                <w:szCs w:val="22"/>
              </w:rPr>
              <w:t>Said schools should know where pupils were and review placements.</w:t>
            </w:r>
          </w:p>
          <w:p w14:paraId="3E20C6A1" w14:textId="77777777" w:rsidR="006C38BE" w:rsidRPr="00DB507A" w:rsidRDefault="006C38BE">
            <w:pPr>
              <w:rPr>
                <w:rFonts w:cs="Arial"/>
                <w:sz w:val="22"/>
                <w:szCs w:val="22"/>
              </w:rPr>
            </w:pPr>
          </w:p>
        </w:tc>
        <w:tc>
          <w:tcPr>
            <w:tcW w:w="6023" w:type="dxa"/>
          </w:tcPr>
          <w:p w14:paraId="0A70D500" w14:textId="77777777" w:rsidR="006C38BE" w:rsidRPr="00DB507A" w:rsidRDefault="006C38BE">
            <w:pPr>
              <w:rPr>
                <w:rFonts w:cs="Arial"/>
                <w:sz w:val="22"/>
                <w:szCs w:val="22"/>
              </w:rPr>
            </w:pPr>
            <w:r w:rsidRPr="00DB507A">
              <w:rPr>
                <w:rFonts w:eastAsia="Arial" w:cs="Arial"/>
                <w:sz w:val="22"/>
                <w:szCs w:val="22"/>
              </w:rPr>
              <w:t>Says records should include all provider addresses, subcontracted provision and satellite sites; placements should be reviewed at least half-termly; and safeguarding concerns should trigger immediate review and, where necessary, termination.</w:t>
            </w:r>
          </w:p>
        </w:tc>
      </w:tr>
      <w:tr w:rsidR="006C38BE" w:rsidRPr="00CE11E9" w14:paraId="3FA0EFA3" w14:textId="77777777" w:rsidTr="00DC60A9">
        <w:tc>
          <w:tcPr>
            <w:tcW w:w="4609" w:type="dxa"/>
          </w:tcPr>
          <w:p w14:paraId="3BB64309" w14:textId="77777777" w:rsidR="006C38BE" w:rsidRPr="00DB507A" w:rsidRDefault="006C38BE">
            <w:pPr>
              <w:ind w:left="4"/>
              <w:rPr>
                <w:rFonts w:eastAsia="Arial" w:cs="Arial"/>
                <w:sz w:val="22"/>
                <w:szCs w:val="22"/>
              </w:rPr>
            </w:pPr>
            <w:r w:rsidRPr="00DB507A">
              <w:rPr>
                <w:rFonts w:eastAsia="Arial" w:cs="Arial"/>
                <w:b/>
                <w:sz w:val="22"/>
                <w:szCs w:val="22"/>
              </w:rPr>
              <w:t xml:space="preserve">Children requiring mental health support- </w:t>
            </w:r>
            <w:r w:rsidRPr="00DB507A">
              <w:rPr>
                <w:rFonts w:eastAsia="Arial" w:cs="Arial"/>
                <w:sz w:val="22"/>
                <w:szCs w:val="22"/>
              </w:rPr>
              <w:t>Contained a shorter section on identifying concerns and accessing support.</w:t>
            </w:r>
          </w:p>
          <w:p w14:paraId="5A3690ED" w14:textId="77777777" w:rsidR="006C38BE" w:rsidRPr="00DB507A" w:rsidRDefault="006C38BE">
            <w:pPr>
              <w:ind w:left="4"/>
              <w:rPr>
                <w:rFonts w:cs="Arial"/>
                <w:sz w:val="22"/>
                <w:szCs w:val="22"/>
              </w:rPr>
            </w:pPr>
          </w:p>
          <w:p w14:paraId="7A62BA12" w14:textId="77777777" w:rsidR="006C38BE" w:rsidRPr="00DB507A" w:rsidRDefault="006C38BE">
            <w:pPr>
              <w:rPr>
                <w:rFonts w:cs="Arial"/>
                <w:sz w:val="22"/>
                <w:szCs w:val="22"/>
              </w:rPr>
            </w:pPr>
          </w:p>
        </w:tc>
        <w:tc>
          <w:tcPr>
            <w:tcW w:w="6023" w:type="dxa"/>
          </w:tcPr>
          <w:p w14:paraId="7475719A" w14:textId="77777777" w:rsidR="00362706" w:rsidRPr="00DB507A" w:rsidRDefault="00362706">
            <w:pPr>
              <w:ind w:left="1"/>
              <w:rPr>
                <w:rFonts w:eastAsia="Arial" w:cs="Arial"/>
                <w:sz w:val="22"/>
                <w:szCs w:val="22"/>
              </w:rPr>
            </w:pPr>
            <w:r w:rsidRPr="00DB507A">
              <w:rPr>
                <w:rFonts w:eastAsia="Arial" w:cs="Arial"/>
                <w:sz w:val="22"/>
                <w:szCs w:val="22"/>
              </w:rPr>
              <w:t xml:space="preserve">Paragraphs 224-232: Updated section on “Children requiring mental health support”. </w:t>
            </w:r>
          </w:p>
          <w:p w14:paraId="38894CE9" w14:textId="00CDDBC9" w:rsidR="006C38BE" w:rsidRPr="00DB507A" w:rsidRDefault="006C38BE">
            <w:pPr>
              <w:ind w:left="1"/>
              <w:rPr>
                <w:rFonts w:cs="Arial"/>
                <w:sz w:val="22"/>
                <w:szCs w:val="22"/>
              </w:rPr>
            </w:pPr>
            <w:r w:rsidRPr="00DB507A">
              <w:rPr>
                <w:rFonts w:eastAsia="Arial" w:cs="Arial"/>
                <w:sz w:val="22"/>
                <w:szCs w:val="22"/>
              </w:rPr>
              <w:t xml:space="preserve">Identifies four education roles: </w:t>
            </w:r>
          </w:p>
          <w:p w14:paraId="0658509A" w14:textId="77777777" w:rsidR="006C38BE" w:rsidRPr="00DB507A" w:rsidRDefault="006C38BE" w:rsidP="00E047D4">
            <w:pPr>
              <w:numPr>
                <w:ilvl w:val="0"/>
                <w:numId w:val="39"/>
              </w:numPr>
              <w:rPr>
                <w:rFonts w:cs="Arial"/>
                <w:sz w:val="22"/>
                <w:szCs w:val="22"/>
              </w:rPr>
            </w:pPr>
            <w:r w:rsidRPr="00DB507A">
              <w:rPr>
                <w:rFonts w:eastAsia="Arial" w:cs="Arial"/>
                <w:sz w:val="22"/>
                <w:szCs w:val="22"/>
              </w:rPr>
              <w:t xml:space="preserve">promoting wellbeing; </w:t>
            </w:r>
          </w:p>
          <w:p w14:paraId="0518E224" w14:textId="77777777" w:rsidR="006C38BE" w:rsidRPr="00DB507A" w:rsidRDefault="006C38BE" w:rsidP="00E047D4">
            <w:pPr>
              <w:numPr>
                <w:ilvl w:val="0"/>
                <w:numId w:val="39"/>
              </w:numPr>
              <w:rPr>
                <w:rFonts w:cs="Arial"/>
                <w:sz w:val="22"/>
                <w:szCs w:val="22"/>
              </w:rPr>
            </w:pPr>
            <w:r w:rsidRPr="00DB507A">
              <w:rPr>
                <w:rFonts w:eastAsia="Arial" w:cs="Arial"/>
                <w:sz w:val="22"/>
                <w:szCs w:val="22"/>
              </w:rPr>
              <w:t xml:space="preserve">early identification; </w:t>
            </w:r>
          </w:p>
          <w:p w14:paraId="26A8296A" w14:textId="77777777" w:rsidR="006C38BE" w:rsidRPr="00DB507A" w:rsidRDefault="006C38BE" w:rsidP="00E047D4">
            <w:pPr>
              <w:numPr>
                <w:ilvl w:val="0"/>
                <w:numId w:val="39"/>
              </w:numPr>
              <w:rPr>
                <w:rFonts w:cs="Arial"/>
                <w:sz w:val="22"/>
                <w:szCs w:val="22"/>
              </w:rPr>
            </w:pPr>
            <w:r w:rsidRPr="00DB507A">
              <w:rPr>
                <w:rFonts w:eastAsia="Arial" w:cs="Arial"/>
                <w:sz w:val="22"/>
                <w:szCs w:val="22"/>
              </w:rPr>
              <w:t xml:space="preserve">targeted support; and </w:t>
            </w:r>
          </w:p>
          <w:p w14:paraId="1C49930A" w14:textId="77777777" w:rsidR="006C38BE" w:rsidRPr="00DB507A" w:rsidRDefault="006C38BE" w:rsidP="00E047D4">
            <w:pPr>
              <w:numPr>
                <w:ilvl w:val="0"/>
                <w:numId w:val="39"/>
              </w:numPr>
              <w:rPr>
                <w:rFonts w:cs="Arial"/>
                <w:sz w:val="22"/>
                <w:szCs w:val="22"/>
              </w:rPr>
            </w:pPr>
            <w:r w:rsidRPr="00DB507A">
              <w:rPr>
                <w:rFonts w:eastAsia="Arial" w:cs="Arial"/>
                <w:sz w:val="22"/>
                <w:szCs w:val="22"/>
              </w:rPr>
              <w:t xml:space="preserve">liaison and referral. </w:t>
            </w:r>
          </w:p>
          <w:p w14:paraId="4D9A9DB4" w14:textId="77777777" w:rsidR="006C38BE" w:rsidRPr="00DB507A" w:rsidRDefault="006C38BE">
            <w:pPr>
              <w:rPr>
                <w:rFonts w:cs="Arial"/>
                <w:sz w:val="22"/>
                <w:szCs w:val="22"/>
              </w:rPr>
            </w:pPr>
            <w:r w:rsidRPr="00DB507A">
              <w:rPr>
                <w:rFonts w:eastAsia="Arial" w:cs="Arial"/>
                <w:sz w:val="22"/>
                <w:szCs w:val="22"/>
              </w:rPr>
              <w:t>It also addresses parental involvement, whole school mental health leadership, Mental Health Support Teams and local support hubs.</w:t>
            </w:r>
          </w:p>
        </w:tc>
      </w:tr>
      <w:tr w:rsidR="006C38BE" w:rsidRPr="00CE11E9" w14:paraId="2CDDBC70" w14:textId="77777777" w:rsidTr="00DC60A9">
        <w:tc>
          <w:tcPr>
            <w:tcW w:w="4609" w:type="dxa"/>
          </w:tcPr>
          <w:p w14:paraId="1C16139D" w14:textId="77777777" w:rsidR="006C38BE" w:rsidRPr="00DB507A" w:rsidRDefault="006C38BE">
            <w:pPr>
              <w:ind w:left="4"/>
              <w:rPr>
                <w:rFonts w:eastAsia="Arial" w:cs="Arial"/>
                <w:sz w:val="22"/>
                <w:szCs w:val="22"/>
              </w:rPr>
            </w:pPr>
            <w:r w:rsidRPr="00DB507A">
              <w:rPr>
                <w:rFonts w:eastAsia="Arial" w:cs="Arial"/>
                <w:b/>
                <w:sz w:val="22"/>
                <w:szCs w:val="22"/>
              </w:rPr>
              <w:lastRenderedPageBreak/>
              <w:t xml:space="preserve">Virtual School Heads- </w:t>
            </w:r>
            <w:r w:rsidRPr="00DB507A">
              <w:rPr>
                <w:rFonts w:eastAsia="Arial" w:cs="Arial"/>
                <w:sz w:val="22"/>
                <w:szCs w:val="22"/>
              </w:rPr>
              <w:t>Described the VSH’s strategic role for children with social workers.</w:t>
            </w:r>
          </w:p>
          <w:p w14:paraId="15FB27E2" w14:textId="77777777" w:rsidR="006C38BE" w:rsidRPr="00DB507A" w:rsidRDefault="006C38BE">
            <w:pPr>
              <w:rPr>
                <w:rFonts w:cs="Arial"/>
                <w:sz w:val="22"/>
                <w:szCs w:val="22"/>
              </w:rPr>
            </w:pPr>
          </w:p>
        </w:tc>
        <w:tc>
          <w:tcPr>
            <w:tcW w:w="6023" w:type="dxa"/>
          </w:tcPr>
          <w:p w14:paraId="2C23F772" w14:textId="77777777" w:rsidR="00362706" w:rsidRPr="00DB507A" w:rsidRDefault="00362706">
            <w:pPr>
              <w:rPr>
                <w:rFonts w:eastAsia="Arial" w:cs="Arial"/>
                <w:sz w:val="22"/>
                <w:szCs w:val="22"/>
              </w:rPr>
            </w:pPr>
            <w:r w:rsidRPr="00DB507A">
              <w:rPr>
                <w:rFonts w:eastAsia="Arial" w:cs="Arial"/>
                <w:sz w:val="22"/>
                <w:szCs w:val="22"/>
              </w:rPr>
              <w:t xml:space="preserve">Paragraph 242: Highlighted the role of Virtual School Heads in improving attendance. </w:t>
            </w:r>
          </w:p>
          <w:p w14:paraId="5F35C544" w14:textId="694ABE67" w:rsidR="006C38BE" w:rsidRPr="00DB507A" w:rsidRDefault="00362706">
            <w:pPr>
              <w:rPr>
                <w:rFonts w:cs="Arial"/>
                <w:sz w:val="22"/>
                <w:szCs w:val="22"/>
              </w:rPr>
            </w:pPr>
            <w:r w:rsidRPr="00DB507A">
              <w:rPr>
                <w:rFonts w:eastAsia="Arial" w:cs="Arial"/>
                <w:sz w:val="22"/>
                <w:szCs w:val="22"/>
              </w:rPr>
              <w:t>s</w:t>
            </w:r>
            <w:r w:rsidR="006C38BE" w:rsidRPr="00DB507A">
              <w:rPr>
                <w:rFonts w:eastAsia="Arial" w:cs="Arial"/>
                <w:sz w:val="22"/>
                <w:szCs w:val="22"/>
              </w:rPr>
              <w:t>ays VSHs should work with local authorities to set and report ambitious attendance targets.</w:t>
            </w:r>
          </w:p>
        </w:tc>
      </w:tr>
      <w:tr w:rsidR="006C38BE" w:rsidRPr="00CE11E9" w14:paraId="4F95C49D" w14:textId="77777777" w:rsidTr="00DC60A9">
        <w:tc>
          <w:tcPr>
            <w:tcW w:w="4609" w:type="dxa"/>
          </w:tcPr>
          <w:p w14:paraId="5192DC65" w14:textId="77777777" w:rsidR="006C38BE" w:rsidRPr="00DB507A" w:rsidRDefault="006C38BE">
            <w:pPr>
              <w:ind w:left="4"/>
              <w:rPr>
                <w:rFonts w:eastAsia="Arial" w:cs="Arial"/>
                <w:sz w:val="22"/>
                <w:szCs w:val="22"/>
              </w:rPr>
            </w:pPr>
            <w:r w:rsidRPr="00DB507A">
              <w:rPr>
                <w:rFonts w:eastAsia="Arial" w:cs="Arial"/>
                <w:b/>
                <w:sz w:val="22"/>
                <w:szCs w:val="22"/>
              </w:rPr>
              <w:t xml:space="preserve">Young carers- </w:t>
            </w:r>
            <w:r w:rsidRPr="00DB507A">
              <w:rPr>
                <w:rFonts w:eastAsia="Arial" w:cs="Arial"/>
                <w:sz w:val="22"/>
                <w:szCs w:val="22"/>
              </w:rPr>
              <w:t>Listed young carers among children who may require early help.</w:t>
            </w:r>
          </w:p>
          <w:p w14:paraId="0A1DE204" w14:textId="77777777" w:rsidR="006C38BE" w:rsidRPr="00DB507A" w:rsidRDefault="006C38BE">
            <w:pPr>
              <w:ind w:left="4"/>
              <w:rPr>
                <w:rFonts w:cs="Arial"/>
                <w:sz w:val="22"/>
                <w:szCs w:val="22"/>
              </w:rPr>
            </w:pPr>
          </w:p>
        </w:tc>
        <w:tc>
          <w:tcPr>
            <w:tcW w:w="6023" w:type="dxa"/>
          </w:tcPr>
          <w:p w14:paraId="20E82FB4" w14:textId="77777777" w:rsidR="009F4776" w:rsidRPr="00DB507A" w:rsidRDefault="009F4776">
            <w:pPr>
              <w:ind w:left="4"/>
              <w:rPr>
                <w:rFonts w:eastAsia="Arial" w:cs="Arial"/>
                <w:sz w:val="22"/>
                <w:szCs w:val="22"/>
              </w:rPr>
            </w:pPr>
            <w:r w:rsidRPr="00DB507A">
              <w:rPr>
                <w:rFonts w:eastAsia="Arial" w:cs="Arial"/>
                <w:sz w:val="22"/>
                <w:szCs w:val="22"/>
              </w:rPr>
              <w:t xml:space="preserve">Paragraph 246: Added new section on “Young carers” and their specific needs. </w:t>
            </w:r>
          </w:p>
          <w:p w14:paraId="07868B2C" w14:textId="0F04EEB7" w:rsidR="006C38BE" w:rsidRPr="00DB507A" w:rsidRDefault="006C38BE" w:rsidP="00966D0E">
            <w:pPr>
              <w:ind w:left="4"/>
              <w:rPr>
                <w:rFonts w:cs="Arial"/>
                <w:sz w:val="22"/>
                <w:szCs w:val="22"/>
              </w:rPr>
            </w:pPr>
            <w:r w:rsidRPr="00DB507A">
              <w:rPr>
                <w:rFonts w:eastAsia="Arial" w:cs="Arial"/>
                <w:sz w:val="22"/>
                <w:szCs w:val="22"/>
              </w:rPr>
              <w:t>Adds a dedicated section requiring schools and colleges to recognise the impact on attendance, attainment, behaviour and wellbeing and to identify and connect young carers with appropriate services.</w:t>
            </w:r>
          </w:p>
        </w:tc>
      </w:tr>
      <w:tr w:rsidR="006C38BE" w:rsidRPr="00CE11E9" w14:paraId="0EC2A98C" w14:textId="77777777" w:rsidTr="00DC60A9">
        <w:tc>
          <w:tcPr>
            <w:tcW w:w="4609" w:type="dxa"/>
          </w:tcPr>
          <w:p w14:paraId="3FA4ACA0" w14:textId="77777777" w:rsidR="006C38BE" w:rsidRPr="00DB507A" w:rsidRDefault="006C38BE">
            <w:pPr>
              <w:ind w:left="4"/>
              <w:rPr>
                <w:rFonts w:eastAsia="Arial" w:cs="Arial"/>
                <w:sz w:val="22"/>
                <w:szCs w:val="22"/>
              </w:rPr>
            </w:pPr>
            <w:r w:rsidRPr="00DB507A">
              <w:rPr>
                <w:rFonts w:eastAsia="Arial" w:cs="Arial"/>
                <w:b/>
                <w:sz w:val="22"/>
                <w:szCs w:val="22"/>
              </w:rPr>
              <w:t xml:space="preserve">SEND safeguarding barriers- </w:t>
            </w:r>
            <w:r w:rsidRPr="00DB507A">
              <w:rPr>
                <w:rFonts w:eastAsia="Arial" w:cs="Arial"/>
                <w:sz w:val="22"/>
                <w:szCs w:val="22"/>
              </w:rPr>
              <w:t>Identified assumptions about behaviour, bullying, communication barriers and cognitive understanding.</w:t>
            </w:r>
          </w:p>
          <w:p w14:paraId="2B7F5E0D" w14:textId="77777777" w:rsidR="006C38BE" w:rsidRPr="00DB507A" w:rsidRDefault="006C38BE">
            <w:pPr>
              <w:ind w:left="4"/>
              <w:rPr>
                <w:rFonts w:cs="Arial"/>
                <w:sz w:val="22"/>
                <w:szCs w:val="22"/>
              </w:rPr>
            </w:pPr>
          </w:p>
        </w:tc>
        <w:tc>
          <w:tcPr>
            <w:tcW w:w="6023" w:type="dxa"/>
          </w:tcPr>
          <w:p w14:paraId="0D8F1AA5" w14:textId="77777777" w:rsidR="00592D5A" w:rsidRPr="00DB507A" w:rsidRDefault="00592D5A">
            <w:pPr>
              <w:ind w:left="4"/>
              <w:rPr>
                <w:rFonts w:eastAsia="Arial" w:cs="Arial"/>
                <w:sz w:val="22"/>
                <w:szCs w:val="22"/>
              </w:rPr>
            </w:pPr>
            <w:r w:rsidRPr="00DB507A">
              <w:rPr>
                <w:rFonts w:eastAsia="Arial" w:cs="Arial"/>
                <w:sz w:val="22"/>
                <w:szCs w:val="22"/>
              </w:rPr>
              <w:t xml:space="preserve">Paragraphs 247-249: Added further additional barriers that children with SEND may face. </w:t>
            </w:r>
          </w:p>
          <w:p w14:paraId="72D27440" w14:textId="48DF2FD0" w:rsidR="006C38BE" w:rsidRPr="00DB507A" w:rsidRDefault="006C38BE" w:rsidP="00966D0E">
            <w:pPr>
              <w:ind w:left="4"/>
              <w:rPr>
                <w:rFonts w:cs="Arial"/>
                <w:sz w:val="22"/>
                <w:szCs w:val="22"/>
              </w:rPr>
            </w:pPr>
            <w:r w:rsidRPr="00DB507A">
              <w:rPr>
                <w:rFonts w:eastAsia="Arial" w:cs="Arial"/>
                <w:sz w:val="22"/>
                <w:szCs w:val="22"/>
              </w:rPr>
              <w:t>Expands this to include isolation, dependency on adults, intimate-care needs, difficulty recognising that conduct is abusive and further online and offline vulnerabilities.</w:t>
            </w:r>
          </w:p>
        </w:tc>
      </w:tr>
      <w:tr w:rsidR="006C38BE" w:rsidRPr="00CE11E9" w14:paraId="400A31A9" w14:textId="77777777" w:rsidTr="00DC60A9">
        <w:tc>
          <w:tcPr>
            <w:tcW w:w="4609" w:type="dxa"/>
          </w:tcPr>
          <w:p w14:paraId="5CEF21B8" w14:textId="77777777" w:rsidR="006C38BE" w:rsidRPr="00DB507A" w:rsidRDefault="006C38BE">
            <w:pPr>
              <w:rPr>
                <w:rFonts w:cs="Arial"/>
                <w:sz w:val="22"/>
                <w:szCs w:val="22"/>
              </w:rPr>
            </w:pPr>
            <w:r w:rsidRPr="00DB507A">
              <w:rPr>
                <w:rFonts w:eastAsia="Arial" w:cs="Arial"/>
                <w:b/>
                <w:sz w:val="22"/>
                <w:szCs w:val="22"/>
              </w:rPr>
              <w:t xml:space="preserve">Medical conditions- </w:t>
            </w:r>
            <w:r w:rsidRPr="00DB507A">
              <w:rPr>
                <w:rFonts w:eastAsia="Arial" w:cs="Arial"/>
                <w:sz w:val="22"/>
                <w:szCs w:val="22"/>
              </w:rPr>
              <w:t xml:space="preserve">Grouped medical conditions with </w:t>
            </w:r>
          </w:p>
          <w:p w14:paraId="5CED8315" w14:textId="77777777" w:rsidR="006C38BE" w:rsidRPr="00DB507A" w:rsidRDefault="006C38BE">
            <w:pPr>
              <w:ind w:left="4"/>
              <w:rPr>
                <w:rFonts w:eastAsia="Arial" w:cs="Arial"/>
                <w:sz w:val="22"/>
                <w:szCs w:val="22"/>
              </w:rPr>
            </w:pPr>
            <w:r w:rsidRPr="00DB507A">
              <w:rPr>
                <w:rFonts w:eastAsia="Arial" w:cs="Arial"/>
                <w:sz w:val="22"/>
                <w:szCs w:val="22"/>
              </w:rPr>
              <w:t>SEND and additional vulnerabilities.</w:t>
            </w:r>
          </w:p>
          <w:p w14:paraId="1ECAA468" w14:textId="77777777" w:rsidR="006C38BE" w:rsidRPr="00DB507A" w:rsidRDefault="006C38BE">
            <w:pPr>
              <w:ind w:left="4"/>
              <w:rPr>
                <w:rFonts w:eastAsia="Arial" w:cs="Arial"/>
                <w:sz w:val="22"/>
                <w:szCs w:val="22"/>
              </w:rPr>
            </w:pPr>
          </w:p>
          <w:p w14:paraId="5F11F336" w14:textId="77777777" w:rsidR="006C38BE" w:rsidRPr="00DB507A" w:rsidRDefault="006C38BE">
            <w:pPr>
              <w:rPr>
                <w:rFonts w:cs="Arial"/>
                <w:sz w:val="22"/>
                <w:szCs w:val="22"/>
              </w:rPr>
            </w:pPr>
          </w:p>
        </w:tc>
        <w:tc>
          <w:tcPr>
            <w:tcW w:w="6023" w:type="dxa"/>
          </w:tcPr>
          <w:p w14:paraId="641788EB" w14:textId="77777777" w:rsidR="00592D5A" w:rsidRPr="00DB507A" w:rsidRDefault="00592D5A">
            <w:pPr>
              <w:rPr>
                <w:rFonts w:eastAsia="Arial" w:cs="Arial"/>
                <w:sz w:val="22"/>
                <w:szCs w:val="22"/>
              </w:rPr>
            </w:pPr>
            <w:r w:rsidRPr="00DB507A">
              <w:rPr>
                <w:rFonts w:eastAsia="Arial" w:cs="Arial"/>
                <w:sz w:val="22"/>
                <w:szCs w:val="22"/>
              </w:rPr>
              <w:t>Paragraph 250: Added new section on safeguarding children with medical conditions.</w:t>
            </w:r>
          </w:p>
          <w:p w14:paraId="4EAC38C1" w14:textId="52A376F5" w:rsidR="006C38BE" w:rsidRPr="00DB507A" w:rsidRDefault="006C38BE">
            <w:pPr>
              <w:rPr>
                <w:rFonts w:cs="Arial"/>
                <w:sz w:val="22"/>
                <w:szCs w:val="22"/>
              </w:rPr>
            </w:pPr>
            <w:r w:rsidRPr="00DB507A">
              <w:rPr>
                <w:rFonts w:eastAsia="Arial" w:cs="Arial"/>
                <w:sz w:val="22"/>
                <w:szCs w:val="22"/>
              </w:rPr>
              <w:t>Adds a specific threshold section explaining that a medical-management incident is not automatically a safeguarding referral, but may become one where it indicates neglect, abuse or exploitation, such as repeatedly sending a child without essential medication.</w:t>
            </w:r>
          </w:p>
        </w:tc>
      </w:tr>
      <w:tr w:rsidR="006C38BE" w:rsidRPr="00CE11E9" w14:paraId="52137D5E" w14:textId="77777777" w:rsidTr="00DC60A9">
        <w:tc>
          <w:tcPr>
            <w:tcW w:w="4609" w:type="dxa"/>
            <w:tcBorders>
              <w:bottom w:val="single" w:sz="4" w:space="0" w:color="auto"/>
            </w:tcBorders>
          </w:tcPr>
          <w:p w14:paraId="621FE94C" w14:textId="77777777" w:rsidR="006C38BE" w:rsidRPr="00DB507A" w:rsidRDefault="006C38BE">
            <w:pPr>
              <w:ind w:left="4"/>
              <w:rPr>
                <w:rFonts w:eastAsia="Arial" w:cs="Arial"/>
                <w:sz w:val="22"/>
                <w:szCs w:val="22"/>
              </w:rPr>
            </w:pPr>
            <w:r w:rsidRPr="00DB507A">
              <w:rPr>
                <w:rFonts w:eastAsia="Arial" w:cs="Arial"/>
                <w:b/>
                <w:sz w:val="22"/>
                <w:szCs w:val="22"/>
              </w:rPr>
              <w:t xml:space="preserve">Gender-questioning children- </w:t>
            </w:r>
            <w:r w:rsidRPr="00DB507A">
              <w:rPr>
                <w:rFonts w:eastAsia="Arial" w:cs="Arial"/>
                <w:sz w:val="22"/>
                <w:szCs w:val="22"/>
              </w:rPr>
              <w:t>Provided a short cautionary section, recommending parental involvement, consideration of wider vulnerabilities and clinical advice.</w:t>
            </w:r>
          </w:p>
          <w:p w14:paraId="7D45FEB1" w14:textId="77777777" w:rsidR="006C38BE" w:rsidRPr="00DB507A" w:rsidRDefault="006C38BE">
            <w:pPr>
              <w:ind w:left="4"/>
              <w:rPr>
                <w:rFonts w:cs="Arial"/>
                <w:sz w:val="22"/>
                <w:szCs w:val="22"/>
              </w:rPr>
            </w:pPr>
          </w:p>
          <w:p w14:paraId="0148D6B3" w14:textId="77777777" w:rsidR="006C38BE" w:rsidRPr="00DB507A" w:rsidRDefault="006C38BE">
            <w:pPr>
              <w:rPr>
                <w:rFonts w:cs="Arial"/>
                <w:sz w:val="22"/>
                <w:szCs w:val="22"/>
              </w:rPr>
            </w:pPr>
          </w:p>
        </w:tc>
        <w:tc>
          <w:tcPr>
            <w:tcW w:w="6023" w:type="dxa"/>
            <w:tcBorders>
              <w:bottom w:val="single" w:sz="4" w:space="0" w:color="auto"/>
            </w:tcBorders>
          </w:tcPr>
          <w:p w14:paraId="38AE1964" w14:textId="77777777" w:rsidR="0008301B" w:rsidRPr="00DB507A" w:rsidRDefault="0008301B">
            <w:pPr>
              <w:spacing w:after="14" w:line="242" w:lineRule="auto"/>
              <w:ind w:left="1"/>
              <w:rPr>
                <w:rFonts w:eastAsia="Arial" w:cs="Arial"/>
                <w:sz w:val="22"/>
                <w:szCs w:val="22"/>
              </w:rPr>
            </w:pPr>
            <w:r w:rsidRPr="00DB507A">
              <w:rPr>
                <w:rFonts w:eastAsia="Arial" w:cs="Arial"/>
                <w:sz w:val="22"/>
                <w:szCs w:val="22"/>
              </w:rPr>
              <w:t xml:space="preserve">Paragraphs 252-282: Updated content on children who are LGB or gender-questioning. </w:t>
            </w:r>
          </w:p>
          <w:p w14:paraId="47094306" w14:textId="77777777" w:rsidR="0008301B" w:rsidRPr="00DB507A" w:rsidRDefault="0008301B">
            <w:pPr>
              <w:spacing w:after="14" w:line="242" w:lineRule="auto"/>
              <w:ind w:left="1"/>
              <w:rPr>
                <w:rFonts w:eastAsia="Arial" w:cs="Arial"/>
                <w:sz w:val="22"/>
                <w:szCs w:val="22"/>
              </w:rPr>
            </w:pPr>
          </w:p>
          <w:p w14:paraId="62613105" w14:textId="0A10F164" w:rsidR="006C38BE" w:rsidRPr="00DB507A" w:rsidRDefault="006C38BE">
            <w:pPr>
              <w:spacing w:after="14" w:line="242" w:lineRule="auto"/>
              <w:ind w:left="1"/>
              <w:rPr>
                <w:rFonts w:cs="Arial"/>
                <w:sz w:val="22"/>
                <w:szCs w:val="22"/>
              </w:rPr>
            </w:pPr>
            <w:r w:rsidRPr="00DB507A">
              <w:rPr>
                <w:rFonts w:eastAsia="Arial" w:cs="Arial"/>
                <w:sz w:val="22"/>
                <w:szCs w:val="22"/>
              </w:rPr>
              <w:t xml:space="preserve">Introduces a detailed decision-making framework, including: </w:t>
            </w:r>
          </w:p>
          <w:p w14:paraId="45A27C29" w14:textId="77777777" w:rsidR="006C38BE" w:rsidRPr="00DB507A" w:rsidRDefault="006C38BE" w:rsidP="00966D0E">
            <w:pPr>
              <w:rPr>
                <w:rFonts w:cs="Arial"/>
                <w:sz w:val="22"/>
                <w:szCs w:val="22"/>
              </w:rPr>
            </w:pPr>
            <w:r w:rsidRPr="00DB507A">
              <w:rPr>
                <w:rFonts w:eastAsia="Arial" w:cs="Arial"/>
                <w:sz w:val="22"/>
                <w:szCs w:val="22"/>
              </w:rPr>
              <w:t xml:space="preserve">schools should not initiate social transition; </w:t>
            </w:r>
          </w:p>
          <w:p w14:paraId="0582130E" w14:textId="77777777" w:rsidR="006C38BE" w:rsidRPr="00DB507A" w:rsidRDefault="006C38BE" w:rsidP="00966D0E">
            <w:pPr>
              <w:spacing w:after="14" w:line="242" w:lineRule="auto"/>
              <w:rPr>
                <w:rFonts w:cs="Arial"/>
                <w:sz w:val="22"/>
                <w:szCs w:val="22"/>
              </w:rPr>
            </w:pPr>
            <w:r w:rsidRPr="00DB507A">
              <w:rPr>
                <w:rFonts w:eastAsia="Arial" w:cs="Arial"/>
                <w:sz w:val="22"/>
                <w:szCs w:val="22"/>
              </w:rPr>
              <w:t xml:space="preserve">changes should not be made informally by individual staff; </w:t>
            </w:r>
          </w:p>
          <w:p w14:paraId="6A21B19C" w14:textId="77777777" w:rsidR="006C38BE" w:rsidRPr="00DB507A" w:rsidRDefault="006C38BE" w:rsidP="00966D0E">
            <w:pPr>
              <w:rPr>
                <w:rFonts w:cs="Arial"/>
                <w:sz w:val="22"/>
                <w:szCs w:val="22"/>
              </w:rPr>
            </w:pPr>
            <w:r w:rsidRPr="00DB507A">
              <w:rPr>
                <w:rFonts w:eastAsia="Arial" w:cs="Arial"/>
                <w:sz w:val="22"/>
                <w:szCs w:val="22"/>
              </w:rPr>
              <w:t xml:space="preserve">requests and decisions should be documented; </w:t>
            </w:r>
          </w:p>
          <w:p w14:paraId="29A7B059" w14:textId="77777777" w:rsidR="006C38BE" w:rsidRPr="00DB507A" w:rsidRDefault="006C38BE" w:rsidP="00966D0E">
            <w:pPr>
              <w:rPr>
                <w:rFonts w:cs="Arial"/>
                <w:sz w:val="22"/>
                <w:szCs w:val="22"/>
              </w:rPr>
            </w:pPr>
            <w:r w:rsidRPr="00DB507A">
              <w:rPr>
                <w:rFonts w:eastAsia="Arial" w:cs="Arial"/>
                <w:sz w:val="22"/>
                <w:szCs w:val="22"/>
              </w:rPr>
              <w:t xml:space="preserve">parents should normally be involved as a priority; </w:t>
            </w:r>
          </w:p>
          <w:p w14:paraId="212517C8" w14:textId="77777777" w:rsidR="006C38BE" w:rsidRPr="00DB507A" w:rsidRDefault="006C38BE" w:rsidP="00966D0E">
            <w:pPr>
              <w:spacing w:after="24" w:line="238" w:lineRule="auto"/>
              <w:rPr>
                <w:rFonts w:cs="Arial"/>
                <w:sz w:val="22"/>
                <w:szCs w:val="22"/>
              </w:rPr>
            </w:pPr>
            <w:r w:rsidRPr="00DB507A">
              <w:rPr>
                <w:rFonts w:eastAsia="Arial" w:cs="Arial"/>
                <w:sz w:val="22"/>
                <w:szCs w:val="22"/>
              </w:rPr>
              <w:t xml:space="preserve">the DSL should be involved where parental contact may create risk; </w:t>
            </w:r>
          </w:p>
          <w:p w14:paraId="270E1824" w14:textId="77777777" w:rsidR="006C38BE" w:rsidRPr="00DB507A" w:rsidRDefault="006C38BE" w:rsidP="00E047D4">
            <w:pPr>
              <w:pStyle w:val="ListParagraph"/>
              <w:numPr>
                <w:ilvl w:val="0"/>
                <w:numId w:val="47"/>
              </w:numPr>
              <w:spacing w:after="24" w:line="238" w:lineRule="auto"/>
              <w:rPr>
                <w:rFonts w:ascii="Arial" w:hAnsi="Arial" w:cs="Arial"/>
                <w:sz w:val="22"/>
                <w:szCs w:val="22"/>
              </w:rPr>
            </w:pPr>
            <w:r w:rsidRPr="00DB507A">
              <w:rPr>
                <w:rFonts w:ascii="Arial" w:eastAsia="Arial" w:hAnsi="Arial" w:cs="Arial"/>
                <w:sz w:val="22"/>
                <w:szCs w:val="22"/>
              </w:rPr>
              <w:t xml:space="preserve">social transition is described as an active intervention requiring a careful approach; </w:t>
            </w:r>
          </w:p>
          <w:p w14:paraId="62C0F7AA" w14:textId="1A281843" w:rsidR="006C38BE" w:rsidRPr="00DB507A" w:rsidRDefault="006C38BE" w:rsidP="00E047D4">
            <w:pPr>
              <w:pStyle w:val="ListParagraph"/>
              <w:numPr>
                <w:ilvl w:val="0"/>
                <w:numId w:val="47"/>
              </w:numPr>
              <w:spacing w:after="24" w:line="238" w:lineRule="auto"/>
              <w:rPr>
                <w:rFonts w:ascii="Arial" w:hAnsi="Arial" w:cs="Arial"/>
                <w:sz w:val="22"/>
                <w:szCs w:val="22"/>
              </w:rPr>
            </w:pPr>
            <w:r w:rsidRPr="00DB507A">
              <w:rPr>
                <w:rFonts w:ascii="Arial" w:eastAsia="Arial" w:hAnsi="Arial" w:cs="Arial"/>
                <w:sz w:val="22"/>
                <w:szCs w:val="22"/>
              </w:rPr>
              <w:t xml:space="preserve">primary schools should exercise caution; </w:t>
            </w:r>
          </w:p>
          <w:p w14:paraId="1FEA25C1" w14:textId="77777777" w:rsidR="006C38BE" w:rsidRPr="00DB507A" w:rsidRDefault="006C38BE" w:rsidP="00E047D4">
            <w:pPr>
              <w:pStyle w:val="ListParagraph"/>
              <w:numPr>
                <w:ilvl w:val="0"/>
                <w:numId w:val="47"/>
              </w:numPr>
              <w:spacing w:after="24" w:line="238" w:lineRule="auto"/>
              <w:rPr>
                <w:rFonts w:ascii="Arial" w:hAnsi="Arial" w:cs="Arial"/>
                <w:sz w:val="22"/>
                <w:szCs w:val="22"/>
              </w:rPr>
            </w:pPr>
            <w:r w:rsidRPr="00DB507A">
              <w:rPr>
                <w:rFonts w:ascii="Arial" w:eastAsia="Arial" w:hAnsi="Arial" w:cs="Arial"/>
                <w:sz w:val="22"/>
                <w:szCs w:val="22"/>
              </w:rPr>
              <w:t xml:space="preserve">decisions must consider the welfare of the child and other children; </w:t>
            </w:r>
          </w:p>
          <w:p w14:paraId="74B70D4A" w14:textId="77777777" w:rsidR="006C38BE" w:rsidRPr="00DB507A" w:rsidRDefault="006C38BE" w:rsidP="00E047D4">
            <w:pPr>
              <w:pStyle w:val="ListParagraph"/>
              <w:numPr>
                <w:ilvl w:val="0"/>
                <w:numId w:val="47"/>
              </w:numPr>
              <w:spacing w:after="14" w:line="242" w:lineRule="auto"/>
              <w:rPr>
                <w:rFonts w:ascii="Arial" w:hAnsi="Arial" w:cs="Arial"/>
                <w:sz w:val="22"/>
                <w:szCs w:val="22"/>
              </w:rPr>
            </w:pPr>
            <w:r w:rsidRPr="00DB507A">
              <w:rPr>
                <w:rFonts w:ascii="Arial" w:eastAsia="Arial" w:hAnsi="Arial" w:cs="Arial"/>
                <w:sz w:val="22"/>
                <w:szCs w:val="22"/>
              </w:rPr>
              <w:t xml:space="preserve">biological sex must be accurately recorded and relevant staff informed; </w:t>
            </w:r>
          </w:p>
          <w:p w14:paraId="2D85C838" w14:textId="77777777" w:rsidR="006C38BE" w:rsidRPr="00DB507A" w:rsidRDefault="006C38BE" w:rsidP="00E047D4">
            <w:pPr>
              <w:pStyle w:val="ListParagraph"/>
              <w:numPr>
                <w:ilvl w:val="0"/>
                <w:numId w:val="47"/>
              </w:numPr>
              <w:spacing w:after="14" w:line="242" w:lineRule="auto"/>
              <w:rPr>
                <w:rFonts w:ascii="Arial" w:hAnsi="Arial" w:cs="Arial"/>
                <w:sz w:val="22"/>
                <w:szCs w:val="22"/>
              </w:rPr>
            </w:pPr>
            <w:r w:rsidRPr="00DB507A">
              <w:rPr>
                <w:rFonts w:ascii="Arial" w:eastAsia="Arial" w:hAnsi="Arial" w:cs="Arial"/>
                <w:sz w:val="22"/>
                <w:szCs w:val="22"/>
              </w:rPr>
              <w:t>earlier decisions should be reviewed where appropriate; and</w:t>
            </w:r>
          </w:p>
          <w:p w14:paraId="005EDB66" w14:textId="77777777" w:rsidR="006C38BE" w:rsidRPr="00DB507A" w:rsidRDefault="006C38BE" w:rsidP="00E047D4">
            <w:pPr>
              <w:pStyle w:val="ListParagraph"/>
              <w:numPr>
                <w:ilvl w:val="0"/>
                <w:numId w:val="47"/>
              </w:numPr>
              <w:spacing w:after="14" w:line="242" w:lineRule="auto"/>
              <w:rPr>
                <w:rFonts w:ascii="Arial" w:hAnsi="Arial" w:cs="Arial"/>
                <w:sz w:val="22"/>
                <w:szCs w:val="22"/>
              </w:rPr>
            </w:pPr>
            <w:r w:rsidRPr="00DB507A">
              <w:rPr>
                <w:rFonts w:ascii="Arial" w:eastAsia="Arial" w:hAnsi="Arial" w:cs="Arial"/>
                <w:sz w:val="22"/>
                <w:szCs w:val="22"/>
              </w:rPr>
              <w:t>children “living in stealth” or wishing to detransition require specific safeguarding consideration.</w:t>
            </w:r>
          </w:p>
        </w:tc>
      </w:tr>
      <w:tr w:rsidR="006C38BE" w:rsidRPr="00CE11E9" w14:paraId="0167A3F7" w14:textId="77777777" w:rsidTr="00DC60A9">
        <w:tc>
          <w:tcPr>
            <w:tcW w:w="4609" w:type="dxa"/>
            <w:tcBorders>
              <w:bottom w:val="single" w:sz="4" w:space="0" w:color="auto"/>
            </w:tcBorders>
            <w:shd w:val="clear" w:color="auto" w:fill="D9D9D9" w:themeFill="background1" w:themeFillShade="D9"/>
          </w:tcPr>
          <w:p w14:paraId="2AED7396" w14:textId="27A3A134" w:rsidR="006C38BE" w:rsidRPr="00DB507A" w:rsidRDefault="00C242BA">
            <w:pPr>
              <w:rPr>
                <w:rFonts w:cs="Arial"/>
                <w:color w:val="000000" w:themeColor="text1"/>
                <w:sz w:val="22"/>
                <w:szCs w:val="22"/>
              </w:rPr>
            </w:pPr>
            <w:r w:rsidRPr="00DB507A">
              <w:rPr>
                <w:rFonts w:cs="Arial"/>
                <w:b/>
                <w:color w:val="000000" w:themeColor="text1"/>
                <w:sz w:val="22"/>
                <w:szCs w:val="22"/>
              </w:rPr>
              <w:t xml:space="preserve">PART THREE </w:t>
            </w:r>
            <w:r w:rsidR="006C38BE" w:rsidRPr="00DB507A">
              <w:rPr>
                <w:rFonts w:cs="Arial"/>
                <w:b/>
                <w:color w:val="000000" w:themeColor="text1"/>
                <w:sz w:val="22"/>
                <w:szCs w:val="22"/>
              </w:rPr>
              <w:t>KCSIE</w:t>
            </w:r>
            <w:r w:rsidR="006C38BE"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72780513" w14:textId="77777777" w:rsidR="006C38BE" w:rsidRPr="00DB507A" w:rsidRDefault="006C38BE">
            <w:pPr>
              <w:rPr>
                <w:rFonts w:cs="Arial"/>
                <w:color w:val="000000" w:themeColor="text1"/>
                <w:sz w:val="22"/>
                <w:szCs w:val="22"/>
              </w:rPr>
            </w:pPr>
            <w:r w:rsidRPr="00DB507A">
              <w:rPr>
                <w:rFonts w:cs="Arial"/>
                <w:b/>
                <w:color w:val="000000" w:themeColor="text1"/>
                <w:sz w:val="22"/>
                <w:szCs w:val="22"/>
              </w:rPr>
              <w:t>Updates made to KCSiE  2026</w:t>
            </w:r>
          </w:p>
        </w:tc>
      </w:tr>
      <w:tr w:rsidR="006C38BE" w:rsidRPr="00CE11E9" w14:paraId="3692573A" w14:textId="77777777" w:rsidTr="00DC60A9">
        <w:tc>
          <w:tcPr>
            <w:tcW w:w="4609" w:type="dxa"/>
          </w:tcPr>
          <w:p w14:paraId="0009EA2A" w14:textId="77777777" w:rsidR="006C38BE" w:rsidRPr="00DB507A" w:rsidRDefault="006C38BE">
            <w:pPr>
              <w:ind w:left="4"/>
              <w:rPr>
                <w:rFonts w:eastAsia="Arial" w:cs="Arial"/>
                <w:sz w:val="22"/>
                <w:szCs w:val="22"/>
              </w:rPr>
            </w:pPr>
            <w:r w:rsidRPr="00DB507A">
              <w:rPr>
                <w:rFonts w:eastAsia="Arial" w:cs="Arial"/>
                <w:b/>
                <w:sz w:val="22"/>
                <w:szCs w:val="22"/>
              </w:rPr>
              <w:t xml:space="preserve">Supervision exemption removed- </w:t>
            </w:r>
            <w:r w:rsidRPr="00DB507A">
              <w:rPr>
                <w:rFonts w:eastAsia="Arial" w:cs="Arial"/>
                <w:sz w:val="22"/>
                <w:szCs w:val="22"/>
              </w:rPr>
              <w:t xml:space="preserve">Said supervised volunteers undertaking teaching, training, instruction, care or supervision might fall outside regulated activity. </w:t>
            </w:r>
          </w:p>
          <w:p w14:paraId="1768FFEA" w14:textId="77777777" w:rsidR="006C38BE" w:rsidRPr="00DB507A" w:rsidRDefault="006C38BE">
            <w:pPr>
              <w:ind w:left="4"/>
              <w:rPr>
                <w:rFonts w:eastAsia="Arial" w:cs="Arial"/>
                <w:b/>
                <w:sz w:val="22"/>
                <w:szCs w:val="22"/>
              </w:rPr>
            </w:pPr>
          </w:p>
          <w:p w14:paraId="322E6AE4" w14:textId="77777777" w:rsidR="006C38BE" w:rsidRPr="00DB507A" w:rsidRDefault="006C38BE">
            <w:pPr>
              <w:rPr>
                <w:rFonts w:cs="Arial"/>
                <w:sz w:val="22"/>
                <w:szCs w:val="22"/>
              </w:rPr>
            </w:pPr>
            <w:r w:rsidRPr="00DB507A">
              <w:rPr>
                <w:rFonts w:eastAsia="Arial" w:cs="Arial"/>
                <w:b/>
                <w:sz w:val="22"/>
                <w:szCs w:val="22"/>
              </w:rPr>
              <w:t xml:space="preserve"> </w:t>
            </w:r>
          </w:p>
        </w:tc>
        <w:tc>
          <w:tcPr>
            <w:tcW w:w="6023" w:type="dxa"/>
          </w:tcPr>
          <w:p w14:paraId="41EE0E30" w14:textId="5A57F117" w:rsidR="00D363E3" w:rsidRPr="00DB507A" w:rsidRDefault="000D7ABE">
            <w:pPr>
              <w:rPr>
                <w:rFonts w:eastAsia="Arial" w:cs="Arial"/>
                <w:sz w:val="22"/>
                <w:szCs w:val="22"/>
              </w:rPr>
            </w:pPr>
            <w:r w:rsidRPr="00DB507A">
              <w:rPr>
                <w:rFonts w:eastAsia="Arial" w:cs="Arial"/>
                <w:sz w:val="22"/>
                <w:szCs w:val="22"/>
              </w:rPr>
              <w:t>Paragraph 315: Regulated activity section rewritten for clarity and to include volunteers</w:t>
            </w:r>
            <w:r w:rsidR="003F7CC2" w:rsidRPr="00DB507A">
              <w:rPr>
                <w:rFonts w:eastAsia="Arial" w:cs="Arial"/>
                <w:sz w:val="22"/>
                <w:szCs w:val="22"/>
              </w:rPr>
              <w:t xml:space="preserve">, </w:t>
            </w:r>
            <w:r w:rsidR="002A4A87" w:rsidRPr="00DB507A">
              <w:rPr>
                <w:rFonts w:eastAsia="Arial" w:cs="Arial"/>
                <w:sz w:val="22"/>
                <w:szCs w:val="22"/>
              </w:rPr>
              <w:t>it removes</w:t>
            </w:r>
            <w:r w:rsidRPr="00DB507A">
              <w:rPr>
                <w:rFonts w:eastAsia="Arial" w:cs="Arial"/>
                <w:sz w:val="22"/>
                <w:szCs w:val="22"/>
              </w:rPr>
              <w:t xml:space="preserve"> the ‘supervision exemption’ from regulated activity. This change has been made by the </w:t>
            </w:r>
            <w:r w:rsidRPr="00DB507A">
              <w:rPr>
                <w:rFonts w:eastAsia="Arial" w:cs="Arial"/>
                <w:i/>
                <w:sz w:val="22"/>
                <w:szCs w:val="22"/>
              </w:rPr>
              <w:t>Crime and Policing Act 2026</w:t>
            </w:r>
            <w:r w:rsidR="00B2655D" w:rsidRPr="00DB507A">
              <w:rPr>
                <w:rFonts w:eastAsia="Arial" w:cs="Arial"/>
                <w:i/>
                <w:sz w:val="22"/>
                <w:szCs w:val="22"/>
              </w:rPr>
              <w:t xml:space="preserve"> </w:t>
            </w:r>
            <w:r w:rsidR="00B2655D" w:rsidRPr="00DB507A">
              <w:rPr>
                <w:rFonts w:eastAsia="Arial" w:cs="Arial"/>
                <w:sz w:val="22"/>
                <w:szCs w:val="22"/>
              </w:rPr>
              <w:t>and comes into effect from 1</w:t>
            </w:r>
            <w:r w:rsidR="00B2655D" w:rsidRPr="00DB507A">
              <w:rPr>
                <w:rFonts w:eastAsia="Arial" w:cs="Arial"/>
                <w:sz w:val="22"/>
                <w:szCs w:val="22"/>
                <w:vertAlign w:val="superscript"/>
              </w:rPr>
              <w:t>st</w:t>
            </w:r>
            <w:r w:rsidR="00B2655D" w:rsidRPr="00DB507A">
              <w:rPr>
                <w:rFonts w:eastAsia="Arial" w:cs="Arial"/>
                <w:sz w:val="22"/>
                <w:szCs w:val="22"/>
              </w:rPr>
              <w:t xml:space="preserve"> September 2026. </w:t>
            </w:r>
            <w:r w:rsidRPr="00DB507A">
              <w:rPr>
                <w:rFonts w:eastAsia="Arial" w:cs="Arial"/>
                <w:sz w:val="22"/>
                <w:szCs w:val="22"/>
              </w:rPr>
              <w:t xml:space="preserve"> </w:t>
            </w:r>
          </w:p>
          <w:p w14:paraId="085C7706" w14:textId="10BE73CE" w:rsidR="000D7ABE" w:rsidRPr="00DB507A" w:rsidRDefault="00D363E3">
            <w:pPr>
              <w:rPr>
                <w:rFonts w:eastAsia="Arial" w:cs="Arial"/>
                <w:sz w:val="22"/>
                <w:szCs w:val="22"/>
              </w:rPr>
            </w:pPr>
            <w:r w:rsidRPr="00DB507A">
              <w:rPr>
                <w:rFonts w:eastAsia="Arial" w:cs="Arial"/>
                <w:sz w:val="22"/>
                <w:szCs w:val="22"/>
              </w:rPr>
              <w:t xml:space="preserve">Paragraph 370 </w:t>
            </w:r>
            <w:r w:rsidR="002A4A87" w:rsidRPr="00DB507A">
              <w:rPr>
                <w:rFonts w:eastAsia="Arial" w:cs="Arial"/>
                <w:sz w:val="22"/>
                <w:szCs w:val="22"/>
              </w:rPr>
              <w:t>Removed</w:t>
            </w:r>
            <w:r w:rsidR="000D7ABE" w:rsidRPr="00DB507A">
              <w:rPr>
                <w:rFonts w:eastAsia="Arial" w:cs="Arial"/>
                <w:sz w:val="22"/>
                <w:szCs w:val="22"/>
              </w:rPr>
              <w:t xml:space="preserve"> “DBS check types” section to avoid duplication. </w:t>
            </w:r>
          </w:p>
          <w:p w14:paraId="14AC2C04" w14:textId="1BEC519E" w:rsidR="00EA3700" w:rsidRPr="00DB507A" w:rsidRDefault="00EA3700">
            <w:pPr>
              <w:rPr>
                <w:rFonts w:eastAsia="Arial" w:cs="Arial"/>
                <w:sz w:val="22"/>
                <w:szCs w:val="22"/>
              </w:rPr>
            </w:pPr>
            <w:r w:rsidRPr="00DB507A">
              <w:rPr>
                <w:rFonts w:eastAsia="Arial" w:cs="Arial"/>
                <w:sz w:val="22"/>
                <w:szCs w:val="22"/>
              </w:rPr>
              <w:t xml:space="preserve">The </w:t>
            </w:r>
            <w:r w:rsidR="002A4A87" w:rsidRPr="00DB507A">
              <w:rPr>
                <w:rFonts w:eastAsia="Arial" w:cs="Arial"/>
                <w:sz w:val="22"/>
                <w:szCs w:val="22"/>
              </w:rPr>
              <w:t>criteria now</w:t>
            </w:r>
            <w:r w:rsidR="00DD2669" w:rsidRPr="00DB507A">
              <w:rPr>
                <w:rFonts w:eastAsia="Arial" w:cs="Arial"/>
                <w:sz w:val="22"/>
                <w:szCs w:val="22"/>
              </w:rPr>
              <w:t xml:space="preserve"> </w:t>
            </w:r>
            <w:r w:rsidR="004F4D8D" w:rsidRPr="00DB507A">
              <w:rPr>
                <w:rFonts w:eastAsia="Arial" w:cs="Arial"/>
                <w:sz w:val="22"/>
                <w:szCs w:val="22"/>
              </w:rPr>
              <w:t>are</w:t>
            </w:r>
            <w:r w:rsidRPr="00DB507A">
              <w:rPr>
                <w:rFonts w:eastAsia="Arial" w:cs="Arial"/>
                <w:sz w:val="22"/>
                <w:szCs w:val="22"/>
              </w:rPr>
              <w:t xml:space="preserve">: </w:t>
            </w:r>
          </w:p>
          <w:p w14:paraId="756C7452" w14:textId="1A2B1DA0" w:rsidR="00E322D1" w:rsidRPr="00DB507A" w:rsidRDefault="006C38BE" w:rsidP="00E047D4">
            <w:pPr>
              <w:numPr>
                <w:ilvl w:val="0"/>
                <w:numId w:val="46"/>
              </w:numPr>
              <w:rPr>
                <w:rFonts w:eastAsia="Arial" w:cs="Arial"/>
                <w:sz w:val="22"/>
                <w:szCs w:val="22"/>
              </w:rPr>
            </w:pPr>
            <w:r w:rsidRPr="00DB507A">
              <w:rPr>
                <w:rFonts w:eastAsia="Arial" w:cs="Arial"/>
                <w:sz w:val="22"/>
                <w:szCs w:val="22"/>
              </w:rPr>
              <w:t>A volunteer undertaking these activities frequently, on</w:t>
            </w:r>
            <w:r w:rsidR="00E322D1" w:rsidRPr="00DB507A">
              <w:rPr>
                <w:rFonts w:eastAsia="Arial" w:cs="Arial"/>
                <w:sz w:val="22"/>
                <w:szCs w:val="22"/>
              </w:rPr>
              <w:t xml:space="preserve"> more than 3 days in a 30-day period (volunteering hours in different roles </w:t>
            </w:r>
            <w:proofErr w:type="gramStart"/>
            <w:r w:rsidR="00E322D1" w:rsidRPr="00DB507A">
              <w:rPr>
                <w:rFonts w:eastAsia="Arial" w:cs="Arial"/>
                <w:sz w:val="22"/>
                <w:szCs w:val="22"/>
              </w:rPr>
              <w:t>are considered to be</w:t>
            </w:r>
            <w:proofErr w:type="gramEnd"/>
            <w:r w:rsidR="00E322D1" w:rsidRPr="00DB507A">
              <w:rPr>
                <w:rFonts w:eastAsia="Arial" w:cs="Arial"/>
                <w:sz w:val="22"/>
                <w:szCs w:val="22"/>
              </w:rPr>
              <w:t xml:space="preserve"> one amount so 2 roles of 1.5 days each in a month is regulated activity) </w:t>
            </w:r>
          </w:p>
          <w:p w14:paraId="5CB76167" w14:textId="77777777" w:rsidR="00E322D1" w:rsidRPr="00DB507A" w:rsidRDefault="00E322D1" w:rsidP="00E047D4">
            <w:pPr>
              <w:numPr>
                <w:ilvl w:val="0"/>
                <w:numId w:val="46"/>
              </w:numPr>
              <w:rPr>
                <w:rFonts w:eastAsia="Arial" w:cs="Arial"/>
                <w:sz w:val="22"/>
                <w:szCs w:val="22"/>
              </w:rPr>
            </w:pPr>
            <w:r w:rsidRPr="00DB507A">
              <w:rPr>
                <w:rFonts w:eastAsia="Arial" w:cs="Arial"/>
                <w:sz w:val="22"/>
                <w:szCs w:val="22"/>
              </w:rPr>
              <w:lastRenderedPageBreak/>
              <w:t>overnight (only needs to happen once)</w:t>
            </w:r>
          </w:p>
          <w:p w14:paraId="7C6F8872" w14:textId="35A471A7" w:rsidR="002869BE" w:rsidRPr="00DB507A" w:rsidRDefault="00AA5DD6" w:rsidP="002869BE">
            <w:pPr>
              <w:rPr>
                <w:rFonts w:eastAsia="Arial" w:cs="Arial"/>
                <w:sz w:val="22"/>
                <w:szCs w:val="22"/>
              </w:rPr>
            </w:pPr>
            <w:r w:rsidRPr="00DB507A">
              <w:rPr>
                <w:rFonts w:eastAsia="Arial" w:cs="Arial"/>
                <w:sz w:val="22"/>
                <w:szCs w:val="22"/>
              </w:rPr>
              <w:t xml:space="preserve">Schools </w:t>
            </w:r>
            <w:r w:rsidR="00D2514B" w:rsidRPr="00DB507A">
              <w:rPr>
                <w:rFonts w:eastAsia="Arial" w:cs="Arial"/>
                <w:sz w:val="22"/>
                <w:szCs w:val="22"/>
              </w:rPr>
              <w:t>will need</w:t>
            </w:r>
            <w:r w:rsidRPr="00DB507A">
              <w:rPr>
                <w:rFonts w:eastAsia="Arial" w:cs="Arial"/>
                <w:sz w:val="22"/>
                <w:szCs w:val="22"/>
              </w:rPr>
              <w:t xml:space="preserve"> to ask volunteers if they have activities in other agencies which </w:t>
            </w:r>
            <w:r w:rsidR="00BF61AB" w:rsidRPr="00DB507A">
              <w:rPr>
                <w:rFonts w:eastAsia="Arial" w:cs="Arial"/>
                <w:sz w:val="22"/>
                <w:szCs w:val="22"/>
              </w:rPr>
              <w:t>may be</w:t>
            </w:r>
            <w:r w:rsidRPr="00DB507A">
              <w:rPr>
                <w:rFonts w:eastAsia="Arial" w:cs="Arial"/>
                <w:sz w:val="22"/>
                <w:szCs w:val="22"/>
              </w:rPr>
              <w:t xml:space="preserve"> accumulative to 3 days + in a </w:t>
            </w:r>
            <w:r w:rsidR="00134219" w:rsidRPr="00DB507A">
              <w:rPr>
                <w:rFonts w:eastAsia="Arial" w:cs="Arial"/>
                <w:sz w:val="22"/>
                <w:szCs w:val="22"/>
              </w:rPr>
              <w:t>30-day</w:t>
            </w:r>
            <w:r w:rsidRPr="00DB507A">
              <w:rPr>
                <w:rFonts w:eastAsia="Arial" w:cs="Arial"/>
                <w:sz w:val="22"/>
                <w:szCs w:val="22"/>
              </w:rPr>
              <w:t xml:space="preserve"> period.</w:t>
            </w:r>
          </w:p>
          <w:p w14:paraId="39C786FC" w14:textId="2E24CDA3" w:rsidR="009856BE" w:rsidRPr="00DB507A" w:rsidRDefault="009856BE">
            <w:pPr>
              <w:rPr>
                <w:rFonts w:cs="Arial"/>
                <w:sz w:val="22"/>
                <w:szCs w:val="22"/>
              </w:rPr>
            </w:pPr>
            <w:r w:rsidRPr="00DB507A">
              <w:rPr>
                <w:rFonts w:cs="Arial"/>
                <w:sz w:val="22"/>
                <w:szCs w:val="22"/>
              </w:rPr>
              <w:t xml:space="preserve">They </w:t>
            </w:r>
            <w:r w:rsidR="00AA5DD6" w:rsidRPr="00DB507A">
              <w:rPr>
                <w:rFonts w:cs="Arial"/>
                <w:sz w:val="22"/>
                <w:szCs w:val="22"/>
              </w:rPr>
              <w:t>will automatically be</w:t>
            </w:r>
            <w:r w:rsidRPr="00DB507A">
              <w:rPr>
                <w:rFonts w:cs="Arial"/>
                <w:sz w:val="22"/>
                <w:szCs w:val="22"/>
              </w:rPr>
              <w:t xml:space="preserve"> in regulated activity themselves and subject to a barred list check which can prevent them working from children if relevant even though they have a clear basic or enhanced DBS.</w:t>
            </w:r>
          </w:p>
        </w:tc>
      </w:tr>
      <w:tr w:rsidR="006C38BE" w:rsidRPr="00CE11E9" w14:paraId="61957E9E" w14:textId="77777777" w:rsidTr="00DC60A9">
        <w:tc>
          <w:tcPr>
            <w:tcW w:w="4609" w:type="dxa"/>
          </w:tcPr>
          <w:p w14:paraId="27291234" w14:textId="77777777" w:rsidR="006C38BE" w:rsidRPr="00DB507A" w:rsidRDefault="006C38BE">
            <w:pPr>
              <w:ind w:left="4"/>
              <w:rPr>
                <w:rFonts w:eastAsia="Arial" w:cs="Arial"/>
                <w:sz w:val="22"/>
                <w:szCs w:val="22"/>
              </w:rPr>
            </w:pPr>
            <w:r w:rsidRPr="00DB507A">
              <w:rPr>
                <w:rFonts w:eastAsia="Arial" w:cs="Arial"/>
                <w:b/>
                <w:sz w:val="22"/>
                <w:szCs w:val="22"/>
              </w:rPr>
              <w:lastRenderedPageBreak/>
              <w:t xml:space="preserve">Checks for volunteers in regulated activity- </w:t>
            </w:r>
            <w:r w:rsidRPr="00DB507A">
              <w:rPr>
                <w:rFonts w:eastAsia="Arial" w:cs="Arial"/>
                <w:sz w:val="22"/>
                <w:szCs w:val="22"/>
              </w:rPr>
              <w:t>Permitted risk-assessed supervised volunteer arrangements without barred-list information in some circumstances.</w:t>
            </w:r>
          </w:p>
          <w:p w14:paraId="6DAC2F54" w14:textId="77777777" w:rsidR="006C38BE" w:rsidRPr="00DB507A" w:rsidRDefault="006C38BE">
            <w:pPr>
              <w:ind w:left="4"/>
              <w:rPr>
                <w:rFonts w:cs="Arial"/>
                <w:sz w:val="22"/>
                <w:szCs w:val="22"/>
              </w:rPr>
            </w:pPr>
          </w:p>
        </w:tc>
        <w:tc>
          <w:tcPr>
            <w:tcW w:w="6023" w:type="dxa"/>
          </w:tcPr>
          <w:p w14:paraId="29850247" w14:textId="77777777" w:rsidR="001F4B16" w:rsidRPr="00DB507A" w:rsidRDefault="001F4B16">
            <w:pPr>
              <w:ind w:left="4"/>
              <w:rPr>
                <w:rFonts w:eastAsia="Arial" w:cs="Arial"/>
                <w:sz w:val="22"/>
                <w:szCs w:val="22"/>
              </w:rPr>
            </w:pPr>
            <w:r w:rsidRPr="00DB507A">
              <w:rPr>
                <w:rFonts w:eastAsia="Arial" w:cs="Arial"/>
                <w:sz w:val="22"/>
                <w:szCs w:val="22"/>
              </w:rPr>
              <w:t>Paragraph 325: Added new bullet on DBS checks for volunteers in regulated activity Updated references from TRA Employer Access Service to DfE’s Check a teacher’s record.</w:t>
            </w:r>
          </w:p>
          <w:p w14:paraId="073D9BFA" w14:textId="2F39EE65" w:rsidR="006C38BE" w:rsidRPr="00DB507A" w:rsidRDefault="006C38BE" w:rsidP="00BF61AB">
            <w:pPr>
              <w:ind w:left="4"/>
              <w:rPr>
                <w:rFonts w:cs="Arial"/>
                <w:sz w:val="22"/>
                <w:szCs w:val="22"/>
              </w:rPr>
            </w:pPr>
            <w:r w:rsidRPr="00DB507A">
              <w:rPr>
                <w:rFonts w:eastAsia="Arial" w:cs="Arial"/>
                <w:sz w:val="22"/>
                <w:szCs w:val="22"/>
              </w:rPr>
              <w:t>Says volunteers meeting the regulated-activity conditions should have an enhanced DBS check with children’s barred list information.</w:t>
            </w:r>
          </w:p>
        </w:tc>
      </w:tr>
      <w:tr w:rsidR="006C38BE" w:rsidRPr="00CE11E9" w14:paraId="06ECE9F8" w14:textId="77777777" w:rsidTr="00DC60A9">
        <w:tc>
          <w:tcPr>
            <w:tcW w:w="4609" w:type="dxa"/>
          </w:tcPr>
          <w:p w14:paraId="3F274C9A" w14:textId="77777777" w:rsidR="006C38BE" w:rsidRPr="00DB507A" w:rsidRDefault="006C38BE">
            <w:pPr>
              <w:ind w:left="4"/>
              <w:rPr>
                <w:rFonts w:eastAsia="Arial" w:cs="Arial"/>
                <w:sz w:val="22"/>
                <w:szCs w:val="22"/>
              </w:rPr>
            </w:pPr>
            <w:r w:rsidRPr="00DB507A">
              <w:rPr>
                <w:rFonts w:eastAsia="Arial" w:cs="Arial"/>
                <w:b/>
                <w:sz w:val="22"/>
                <w:szCs w:val="22"/>
              </w:rPr>
              <w:t xml:space="preserve">Existing volunteers- </w:t>
            </w:r>
            <w:r w:rsidRPr="00DB507A">
              <w:rPr>
                <w:rFonts w:eastAsia="Arial" w:cs="Arial"/>
                <w:sz w:val="22"/>
                <w:szCs w:val="22"/>
              </w:rPr>
              <w:t>Did not require existing supervised volunteers to be retrospectively checked solely because of supervision arrangements.</w:t>
            </w:r>
          </w:p>
          <w:p w14:paraId="61B27FF8" w14:textId="77777777" w:rsidR="006C38BE" w:rsidRPr="00DB507A" w:rsidRDefault="006C38BE">
            <w:pPr>
              <w:ind w:left="4"/>
              <w:rPr>
                <w:rFonts w:cs="Arial"/>
                <w:sz w:val="22"/>
                <w:szCs w:val="22"/>
              </w:rPr>
            </w:pPr>
          </w:p>
        </w:tc>
        <w:tc>
          <w:tcPr>
            <w:tcW w:w="6023" w:type="dxa"/>
          </w:tcPr>
          <w:p w14:paraId="0DC7D21B" w14:textId="77777777" w:rsidR="00A81A6B" w:rsidRPr="00DB507A" w:rsidRDefault="00A81A6B">
            <w:pPr>
              <w:ind w:left="4"/>
              <w:rPr>
                <w:rFonts w:eastAsia="Arial" w:cs="Arial"/>
                <w:sz w:val="22"/>
                <w:szCs w:val="22"/>
              </w:rPr>
            </w:pPr>
            <w:r w:rsidRPr="00DB507A">
              <w:rPr>
                <w:rFonts w:eastAsia="Arial" w:cs="Arial"/>
                <w:sz w:val="22"/>
                <w:szCs w:val="22"/>
              </w:rPr>
              <w:t xml:space="preserve">Paragraph 326: Added “or within 30 calendar days of the issue date on the certificate.” </w:t>
            </w:r>
          </w:p>
          <w:p w14:paraId="26AAF104" w14:textId="4C15F0E0" w:rsidR="006C38BE" w:rsidRPr="00DB507A" w:rsidRDefault="006C38BE" w:rsidP="00BF61AB">
            <w:pPr>
              <w:ind w:left="4"/>
              <w:rPr>
                <w:rFonts w:cs="Arial"/>
                <w:sz w:val="22"/>
                <w:szCs w:val="22"/>
              </w:rPr>
            </w:pPr>
            <w:r w:rsidRPr="00DB507A">
              <w:rPr>
                <w:rFonts w:eastAsia="Arial" w:cs="Arial"/>
                <w:sz w:val="22"/>
                <w:szCs w:val="22"/>
              </w:rPr>
              <w:t>Says settings must check the barred-list status of existing volunteers who become regulated activity from 1 September 2026 because of the legislative change.</w:t>
            </w:r>
          </w:p>
        </w:tc>
      </w:tr>
      <w:tr w:rsidR="006C38BE" w:rsidRPr="00CE11E9" w14:paraId="49EC6C52" w14:textId="77777777" w:rsidTr="00DC60A9">
        <w:tc>
          <w:tcPr>
            <w:tcW w:w="4609" w:type="dxa"/>
          </w:tcPr>
          <w:p w14:paraId="49D87575" w14:textId="77777777" w:rsidR="006C38BE" w:rsidRPr="00DB507A" w:rsidRDefault="006C38BE">
            <w:pPr>
              <w:ind w:left="4"/>
              <w:rPr>
                <w:rFonts w:eastAsia="Arial" w:cs="Arial"/>
                <w:sz w:val="22"/>
                <w:szCs w:val="22"/>
              </w:rPr>
            </w:pPr>
            <w:r w:rsidRPr="00DB507A">
              <w:rPr>
                <w:rFonts w:eastAsia="Arial" w:cs="Arial"/>
                <w:b/>
                <w:sz w:val="22"/>
                <w:szCs w:val="22"/>
              </w:rPr>
              <w:t xml:space="preserve">Volunteers working across settings- </w:t>
            </w:r>
            <w:r w:rsidRPr="00DB507A">
              <w:rPr>
                <w:rFonts w:eastAsia="Arial" w:cs="Arial"/>
                <w:sz w:val="22"/>
                <w:szCs w:val="22"/>
              </w:rPr>
              <w:t>Did not provide a specific multi-setting process.</w:t>
            </w:r>
          </w:p>
          <w:p w14:paraId="101EE359" w14:textId="77777777" w:rsidR="006C38BE" w:rsidRPr="00DB507A" w:rsidRDefault="006C38BE">
            <w:pPr>
              <w:ind w:left="4"/>
              <w:rPr>
                <w:rFonts w:cs="Arial"/>
                <w:sz w:val="22"/>
                <w:szCs w:val="22"/>
              </w:rPr>
            </w:pPr>
          </w:p>
        </w:tc>
        <w:tc>
          <w:tcPr>
            <w:tcW w:w="6023" w:type="dxa"/>
          </w:tcPr>
          <w:p w14:paraId="229504F8" w14:textId="2442D10C" w:rsidR="006C38BE" w:rsidRPr="00DB507A" w:rsidRDefault="006C38BE" w:rsidP="00D363E3">
            <w:pPr>
              <w:ind w:left="4"/>
              <w:rPr>
                <w:rFonts w:cs="Arial"/>
                <w:sz w:val="22"/>
                <w:szCs w:val="22"/>
              </w:rPr>
            </w:pPr>
            <w:r w:rsidRPr="00DB507A">
              <w:rPr>
                <w:rFonts w:eastAsia="Arial" w:cs="Arial"/>
                <w:sz w:val="22"/>
                <w:szCs w:val="22"/>
              </w:rPr>
              <w:t xml:space="preserve">Says settings should coordinate where a volunteer meets the frequency condition through work across multiple establishments and </w:t>
            </w:r>
            <w:r w:rsidR="00D83319" w:rsidRPr="00DB507A">
              <w:rPr>
                <w:rFonts w:eastAsia="Arial" w:cs="Arial"/>
                <w:sz w:val="22"/>
                <w:szCs w:val="22"/>
              </w:rPr>
              <w:t>agrees</w:t>
            </w:r>
            <w:r w:rsidRPr="00DB507A">
              <w:rPr>
                <w:rFonts w:eastAsia="Arial" w:cs="Arial"/>
                <w:sz w:val="22"/>
                <w:szCs w:val="22"/>
              </w:rPr>
              <w:t xml:space="preserve"> which organisation will obtain the check.</w:t>
            </w:r>
          </w:p>
        </w:tc>
      </w:tr>
      <w:tr w:rsidR="006C38BE" w:rsidRPr="00CE11E9" w14:paraId="52E1FEC4" w14:textId="77777777" w:rsidTr="00DC60A9">
        <w:tc>
          <w:tcPr>
            <w:tcW w:w="4609" w:type="dxa"/>
          </w:tcPr>
          <w:p w14:paraId="0E04518C" w14:textId="77777777" w:rsidR="006C38BE" w:rsidRPr="00DB507A" w:rsidRDefault="006C38BE">
            <w:pPr>
              <w:ind w:left="4"/>
              <w:rPr>
                <w:rFonts w:eastAsia="Arial" w:cs="Arial"/>
                <w:sz w:val="22"/>
                <w:szCs w:val="22"/>
              </w:rPr>
            </w:pPr>
            <w:r w:rsidRPr="00DB507A">
              <w:rPr>
                <w:rFonts w:eastAsia="Arial" w:cs="Arial"/>
                <w:b/>
                <w:sz w:val="22"/>
                <w:szCs w:val="22"/>
              </w:rPr>
              <w:t xml:space="preserve">Volunteers outside regulated activity- </w:t>
            </w:r>
            <w:r w:rsidRPr="00DB507A">
              <w:rPr>
                <w:rFonts w:eastAsia="Arial" w:cs="Arial"/>
                <w:sz w:val="22"/>
                <w:szCs w:val="22"/>
              </w:rPr>
              <w:t>Required a risk assessment when determining whether a DBS check was appropriate.</w:t>
            </w:r>
          </w:p>
          <w:p w14:paraId="56B90D79" w14:textId="77777777" w:rsidR="006C38BE" w:rsidRPr="00DB507A" w:rsidRDefault="006C38BE">
            <w:pPr>
              <w:ind w:left="4"/>
              <w:rPr>
                <w:rFonts w:cs="Arial"/>
                <w:sz w:val="22"/>
                <w:szCs w:val="22"/>
              </w:rPr>
            </w:pPr>
          </w:p>
        </w:tc>
        <w:tc>
          <w:tcPr>
            <w:tcW w:w="6023" w:type="dxa"/>
          </w:tcPr>
          <w:p w14:paraId="78A0FB9F" w14:textId="58B89CFC" w:rsidR="006C38BE" w:rsidRPr="00DB507A" w:rsidRDefault="006C38BE">
            <w:pPr>
              <w:rPr>
                <w:rFonts w:cs="Arial"/>
                <w:sz w:val="22"/>
                <w:szCs w:val="22"/>
              </w:rPr>
            </w:pPr>
            <w:r w:rsidRPr="00DB507A">
              <w:rPr>
                <w:rFonts w:eastAsia="Arial" w:cs="Arial"/>
                <w:sz w:val="22"/>
                <w:szCs w:val="22"/>
              </w:rPr>
              <w:t>Retains this but provides clearer options, including an enhanced check without barred-list information for infrequent specified activities and a basic check for other roles with access to children.</w:t>
            </w:r>
          </w:p>
        </w:tc>
      </w:tr>
      <w:tr w:rsidR="006C38BE" w:rsidRPr="00CE11E9" w14:paraId="7DEA4C47" w14:textId="77777777" w:rsidTr="00DC60A9">
        <w:tc>
          <w:tcPr>
            <w:tcW w:w="4609" w:type="dxa"/>
          </w:tcPr>
          <w:p w14:paraId="2F5DF1CD" w14:textId="03A99052" w:rsidR="006C38BE" w:rsidRPr="00DB507A" w:rsidRDefault="006C38BE" w:rsidP="00303DA7">
            <w:pPr>
              <w:ind w:left="4"/>
              <w:rPr>
                <w:rFonts w:eastAsia="Arial" w:cs="Arial"/>
                <w:sz w:val="22"/>
                <w:szCs w:val="22"/>
              </w:rPr>
            </w:pPr>
            <w:r w:rsidRPr="00DB507A">
              <w:rPr>
                <w:rFonts w:eastAsia="Arial" w:cs="Arial"/>
                <w:b/>
                <w:sz w:val="22"/>
                <w:szCs w:val="22"/>
              </w:rPr>
              <w:t xml:space="preserve">Separate barred-list checks- </w:t>
            </w:r>
            <w:r w:rsidRPr="00DB507A">
              <w:rPr>
                <w:rFonts w:eastAsia="Arial" w:cs="Arial"/>
                <w:sz w:val="22"/>
                <w:szCs w:val="22"/>
              </w:rPr>
              <w:t>Referred to newly appointed staff.</w:t>
            </w:r>
          </w:p>
        </w:tc>
        <w:tc>
          <w:tcPr>
            <w:tcW w:w="6023" w:type="dxa"/>
          </w:tcPr>
          <w:p w14:paraId="4C874EE4" w14:textId="0380CBDC" w:rsidR="006C38BE" w:rsidRPr="00DB507A" w:rsidRDefault="00303DA7" w:rsidP="00303DA7">
            <w:pPr>
              <w:ind w:left="4"/>
              <w:rPr>
                <w:rFonts w:cs="Arial"/>
                <w:sz w:val="22"/>
                <w:szCs w:val="22"/>
              </w:rPr>
            </w:pPr>
            <w:r w:rsidRPr="00DB507A">
              <w:rPr>
                <w:rFonts w:eastAsia="Arial" w:cs="Arial"/>
                <w:sz w:val="22"/>
                <w:szCs w:val="22"/>
              </w:rPr>
              <w:t>Now includes</w:t>
            </w:r>
            <w:r w:rsidR="006C38BE" w:rsidRPr="00DB507A">
              <w:rPr>
                <w:rFonts w:eastAsia="Arial" w:cs="Arial"/>
                <w:sz w:val="22"/>
                <w:szCs w:val="22"/>
              </w:rPr>
              <w:t xml:space="preserve"> newly appointed volunteers engaging in regulated activity.</w:t>
            </w:r>
          </w:p>
        </w:tc>
      </w:tr>
      <w:tr w:rsidR="006C38BE" w:rsidRPr="00CE11E9" w14:paraId="4DEE6E63" w14:textId="77777777" w:rsidTr="00DC60A9">
        <w:tc>
          <w:tcPr>
            <w:tcW w:w="4609" w:type="dxa"/>
          </w:tcPr>
          <w:p w14:paraId="7F8B9146" w14:textId="2DACE8F4" w:rsidR="006C38BE" w:rsidRPr="00DB507A" w:rsidRDefault="006C38BE" w:rsidP="00303DA7">
            <w:pPr>
              <w:ind w:left="4"/>
              <w:rPr>
                <w:rFonts w:eastAsia="Arial" w:cs="Arial"/>
                <w:sz w:val="22"/>
                <w:szCs w:val="22"/>
              </w:rPr>
            </w:pPr>
            <w:r w:rsidRPr="00DB507A">
              <w:rPr>
                <w:rFonts w:eastAsia="Arial" w:cs="Arial"/>
                <w:b/>
                <w:sz w:val="22"/>
                <w:szCs w:val="22"/>
              </w:rPr>
              <w:t xml:space="preserve">DBS Update Service- </w:t>
            </w:r>
            <w:r w:rsidRPr="00DB507A">
              <w:rPr>
                <w:rFonts w:eastAsia="Arial" w:cs="Arial"/>
                <w:sz w:val="22"/>
                <w:szCs w:val="22"/>
              </w:rPr>
              <w:t>Said an individual could join when applying for a new DBS check.</w:t>
            </w:r>
          </w:p>
        </w:tc>
        <w:tc>
          <w:tcPr>
            <w:tcW w:w="6023" w:type="dxa"/>
          </w:tcPr>
          <w:p w14:paraId="285131C1" w14:textId="77777777" w:rsidR="006C38BE" w:rsidRPr="00DB507A" w:rsidRDefault="006C38BE">
            <w:pPr>
              <w:rPr>
                <w:rFonts w:cs="Arial"/>
                <w:sz w:val="22"/>
                <w:szCs w:val="22"/>
              </w:rPr>
            </w:pPr>
            <w:r w:rsidRPr="00DB507A">
              <w:rPr>
                <w:rFonts w:eastAsia="Arial" w:cs="Arial"/>
                <w:sz w:val="22"/>
                <w:szCs w:val="22"/>
              </w:rPr>
              <w:t>Adds that the individual may join within 30 calendar days of the certificate’s issue date.</w:t>
            </w:r>
          </w:p>
        </w:tc>
      </w:tr>
      <w:tr w:rsidR="006C38BE" w:rsidRPr="00CE11E9" w14:paraId="0A0DA68E" w14:textId="77777777" w:rsidTr="00DC60A9">
        <w:tc>
          <w:tcPr>
            <w:tcW w:w="4609" w:type="dxa"/>
          </w:tcPr>
          <w:p w14:paraId="5A7637CF" w14:textId="623A4C58" w:rsidR="006C38BE" w:rsidRPr="00DB507A" w:rsidRDefault="006C38BE" w:rsidP="00303DA7">
            <w:pPr>
              <w:ind w:left="4"/>
              <w:rPr>
                <w:rFonts w:eastAsia="Arial" w:cs="Arial"/>
                <w:sz w:val="22"/>
                <w:szCs w:val="22"/>
              </w:rPr>
            </w:pPr>
            <w:r w:rsidRPr="00DB507A">
              <w:rPr>
                <w:rFonts w:eastAsia="Arial" w:cs="Arial"/>
                <w:b/>
                <w:sz w:val="22"/>
                <w:szCs w:val="22"/>
              </w:rPr>
              <w:t xml:space="preserve">Self-employed workers- </w:t>
            </w:r>
            <w:r w:rsidRPr="00DB507A">
              <w:rPr>
                <w:rFonts w:eastAsia="Arial" w:cs="Arial"/>
                <w:sz w:val="22"/>
                <w:szCs w:val="22"/>
              </w:rPr>
              <w:t>Placed emphasis on the school or college obtaining the appropriate check.</w:t>
            </w:r>
          </w:p>
        </w:tc>
        <w:tc>
          <w:tcPr>
            <w:tcW w:w="6023" w:type="dxa"/>
          </w:tcPr>
          <w:p w14:paraId="531FE7D5" w14:textId="527B500C" w:rsidR="006C38BE" w:rsidRPr="00DB507A" w:rsidRDefault="006C38BE" w:rsidP="00303DA7">
            <w:pPr>
              <w:ind w:left="4"/>
              <w:rPr>
                <w:rFonts w:cs="Arial"/>
                <w:sz w:val="22"/>
                <w:szCs w:val="22"/>
              </w:rPr>
            </w:pPr>
            <w:r w:rsidRPr="00DB507A">
              <w:rPr>
                <w:rFonts w:eastAsia="Arial" w:cs="Arial"/>
                <w:sz w:val="22"/>
                <w:szCs w:val="22"/>
              </w:rPr>
              <w:t>Clarifies that the setting may obtain the check or verify an eligible check obtained by the self-employed person, while ensuring that it is at the required level.</w:t>
            </w:r>
          </w:p>
        </w:tc>
      </w:tr>
      <w:tr w:rsidR="006C38BE" w:rsidRPr="00CE11E9" w14:paraId="3BF98211" w14:textId="77777777" w:rsidTr="00DC60A9">
        <w:tc>
          <w:tcPr>
            <w:tcW w:w="4609" w:type="dxa"/>
          </w:tcPr>
          <w:p w14:paraId="48BB56B3" w14:textId="77777777" w:rsidR="006C38BE" w:rsidRPr="00DB507A" w:rsidRDefault="006C38BE">
            <w:pPr>
              <w:ind w:left="4"/>
              <w:rPr>
                <w:rFonts w:eastAsia="Arial" w:cs="Arial"/>
                <w:sz w:val="22"/>
                <w:szCs w:val="22"/>
              </w:rPr>
            </w:pPr>
            <w:r w:rsidRPr="00DB507A">
              <w:rPr>
                <w:rFonts w:eastAsia="Arial" w:cs="Arial"/>
                <w:b/>
                <w:sz w:val="22"/>
                <w:szCs w:val="22"/>
              </w:rPr>
              <w:t xml:space="preserve">Visitors- </w:t>
            </w:r>
            <w:r w:rsidRPr="00DB507A">
              <w:rPr>
                <w:rFonts w:eastAsia="Arial" w:cs="Arial"/>
                <w:sz w:val="22"/>
                <w:szCs w:val="22"/>
              </w:rPr>
              <w:t>Distinguished professional visitors and other visitors in relatively general terms.</w:t>
            </w:r>
          </w:p>
          <w:p w14:paraId="55F9E4F2" w14:textId="77777777" w:rsidR="006C38BE" w:rsidRPr="00DB507A" w:rsidRDefault="006C38BE">
            <w:pPr>
              <w:ind w:left="4"/>
              <w:rPr>
                <w:rFonts w:cs="Arial"/>
                <w:sz w:val="22"/>
                <w:szCs w:val="22"/>
              </w:rPr>
            </w:pPr>
          </w:p>
        </w:tc>
        <w:tc>
          <w:tcPr>
            <w:tcW w:w="6023" w:type="dxa"/>
          </w:tcPr>
          <w:p w14:paraId="0B3A6816" w14:textId="042EDEA0" w:rsidR="000A189B" w:rsidRPr="00DB507A" w:rsidRDefault="000A189B" w:rsidP="00303DA7">
            <w:pPr>
              <w:ind w:left="4"/>
              <w:rPr>
                <w:rFonts w:eastAsia="Arial" w:cs="Arial"/>
                <w:sz w:val="22"/>
                <w:szCs w:val="22"/>
              </w:rPr>
            </w:pPr>
            <w:r w:rsidRPr="00DB507A">
              <w:rPr>
                <w:rFonts w:eastAsia="Arial" w:cs="Arial"/>
                <w:sz w:val="22"/>
                <w:szCs w:val="22"/>
              </w:rPr>
              <w:t>Paragraph 375: Clarified categories of visitors to schools.</w:t>
            </w:r>
          </w:p>
          <w:p w14:paraId="635B2DD0" w14:textId="407AB0B7" w:rsidR="006C38BE" w:rsidRPr="00DB507A" w:rsidRDefault="006C38BE" w:rsidP="00303DA7">
            <w:pPr>
              <w:ind w:left="4"/>
              <w:rPr>
                <w:rFonts w:cs="Arial"/>
                <w:sz w:val="22"/>
                <w:szCs w:val="22"/>
              </w:rPr>
            </w:pPr>
            <w:r w:rsidRPr="00DB507A">
              <w:rPr>
                <w:rFonts w:eastAsia="Arial" w:cs="Arial"/>
                <w:sz w:val="22"/>
                <w:szCs w:val="22"/>
              </w:rPr>
              <w:t>Gives clearer categories, including professionals, guest speakers, performers, contractors, relatives and people attending school events.</w:t>
            </w:r>
          </w:p>
        </w:tc>
      </w:tr>
      <w:tr w:rsidR="006C38BE" w:rsidRPr="00CE11E9" w14:paraId="61F8CFB7" w14:textId="77777777" w:rsidTr="00DC60A9">
        <w:tc>
          <w:tcPr>
            <w:tcW w:w="4609" w:type="dxa"/>
          </w:tcPr>
          <w:p w14:paraId="6DFFA987" w14:textId="77777777" w:rsidR="006C38BE" w:rsidRPr="00DB507A" w:rsidRDefault="006C38BE">
            <w:pPr>
              <w:ind w:left="2"/>
              <w:rPr>
                <w:rFonts w:eastAsia="Arial" w:cs="Arial"/>
                <w:sz w:val="22"/>
                <w:szCs w:val="22"/>
              </w:rPr>
            </w:pPr>
            <w:r w:rsidRPr="00DB507A">
              <w:rPr>
                <w:rFonts w:eastAsia="Arial" w:cs="Arial"/>
                <w:b/>
                <w:sz w:val="22"/>
                <w:szCs w:val="22"/>
              </w:rPr>
              <w:t xml:space="preserve">Work experience- </w:t>
            </w:r>
            <w:r w:rsidRPr="00DB507A">
              <w:rPr>
                <w:rFonts w:eastAsia="Arial" w:cs="Arial"/>
                <w:sz w:val="22"/>
                <w:szCs w:val="22"/>
              </w:rPr>
              <w:t>Arrangements reflected the supervised-activity exemption.</w:t>
            </w:r>
          </w:p>
          <w:p w14:paraId="04179AB4" w14:textId="77777777" w:rsidR="006C38BE" w:rsidRPr="00DB507A" w:rsidRDefault="006C38BE">
            <w:pPr>
              <w:ind w:left="2"/>
              <w:rPr>
                <w:rFonts w:cs="Arial"/>
                <w:sz w:val="22"/>
                <w:szCs w:val="22"/>
              </w:rPr>
            </w:pPr>
          </w:p>
          <w:p w14:paraId="1896AC35" w14:textId="77777777" w:rsidR="006C38BE" w:rsidRPr="00DB507A" w:rsidRDefault="006C38BE">
            <w:pPr>
              <w:ind w:left="4"/>
              <w:rPr>
                <w:rFonts w:eastAsia="Arial" w:cs="Arial"/>
                <w:b/>
                <w:sz w:val="22"/>
                <w:szCs w:val="22"/>
              </w:rPr>
            </w:pPr>
          </w:p>
        </w:tc>
        <w:tc>
          <w:tcPr>
            <w:tcW w:w="6023" w:type="dxa"/>
          </w:tcPr>
          <w:p w14:paraId="6EE36ECE" w14:textId="77777777" w:rsidR="001F45A0" w:rsidRPr="00DB507A" w:rsidRDefault="001F45A0">
            <w:pPr>
              <w:ind w:left="4"/>
              <w:rPr>
                <w:rFonts w:eastAsia="Arial" w:cs="Arial"/>
                <w:sz w:val="22"/>
                <w:szCs w:val="22"/>
              </w:rPr>
            </w:pPr>
            <w:r w:rsidRPr="00DB507A">
              <w:rPr>
                <w:rFonts w:eastAsia="Arial" w:cs="Arial"/>
                <w:sz w:val="22"/>
                <w:szCs w:val="22"/>
              </w:rPr>
              <w:t xml:space="preserve">Paragraphs 403-407: Work experience supervision section rewritten for clarity and in response to the Crime and Policing Act 2026 change to the definition of regulated activity. </w:t>
            </w:r>
          </w:p>
          <w:p w14:paraId="6759254C" w14:textId="56A0B8EE" w:rsidR="006C38BE" w:rsidRPr="00DB507A" w:rsidRDefault="006C38BE">
            <w:pPr>
              <w:ind w:left="4"/>
              <w:rPr>
                <w:rFonts w:eastAsia="Arial" w:cs="Arial"/>
                <w:sz w:val="22"/>
                <w:szCs w:val="22"/>
              </w:rPr>
            </w:pPr>
            <w:r w:rsidRPr="00DB507A">
              <w:rPr>
                <w:rFonts w:eastAsia="Arial" w:cs="Arial"/>
                <w:sz w:val="22"/>
                <w:szCs w:val="22"/>
              </w:rPr>
              <w:t>Aligns work-experience supervision with the revised regulated-activity definition and the frequency or overnight conditions.</w:t>
            </w:r>
          </w:p>
        </w:tc>
      </w:tr>
      <w:tr w:rsidR="006C38BE" w:rsidRPr="00CE11E9" w14:paraId="0737F402" w14:textId="77777777" w:rsidTr="00DC60A9">
        <w:tc>
          <w:tcPr>
            <w:tcW w:w="4609" w:type="dxa"/>
          </w:tcPr>
          <w:p w14:paraId="21458A08" w14:textId="77777777" w:rsidR="006C38BE" w:rsidRPr="00DB507A" w:rsidRDefault="006C38BE">
            <w:pPr>
              <w:ind w:left="2"/>
              <w:rPr>
                <w:rFonts w:eastAsia="Arial" w:cs="Arial"/>
                <w:sz w:val="22"/>
                <w:szCs w:val="22"/>
              </w:rPr>
            </w:pPr>
            <w:r w:rsidRPr="00DB507A">
              <w:rPr>
                <w:rFonts w:eastAsia="Arial" w:cs="Arial"/>
                <w:b/>
                <w:sz w:val="22"/>
                <w:szCs w:val="22"/>
              </w:rPr>
              <w:t xml:space="preserve">Homestay- </w:t>
            </w:r>
            <w:r w:rsidRPr="00DB507A">
              <w:rPr>
                <w:rFonts w:eastAsia="Arial" w:cs="Arial"/>
                <w:sz w:val="22"/>
                <w:szCs w:val="22"/>
              </w:rPr>
              <w:t>Placed homestay arrangements in Annex D.</w:t>
            </w:r>
          </w:p>
          <w:p w14:paraId="03CD13A0" w14:textId="77777777" w:rsidR="006C38BE" w:rsidRPr="00DB507A" w:rsidRDefault="006C38BE">
            <w:pPr>
              <w:ind w:left="2"/>
              <w:rPr>
                <w:rFonts w:eastAsia="Arial" w:cs="Arial"/>
                <w:b/>
                <w:sz w:val="22"/>
                <w:szCs w:val="22"/>
              </w:rPr>
            </w:pPr>
          </w:p>
        </w:tc>
        <w:tc>
          <w:tcPr>
            <w:tcW w:w="6023" w:type="dxa"/>
          </w:tcPr>
          <w:p w14:paraId="1FCCE6FC" w14:textId="77777777" w:rsidR="00D02598" w:rsidRPr="00DB507A" w:rsidRDefault="00D02598">
            <w:pPr>
              <w:ind w:left="2"/>
              <w:rPr>
                <w:rFonts w:eastAsia="Arial" w:cs="Arial"/>
                <w:sz w:val="22"/>
                <w:szCs w:val="22"/>
              </w:rPr>
            </w:pPr>
            <w:r w:rsidRPr="00DB507A">
              <w:rPr>
                <w:rFonts w:eastAsia="Arial" w:cs="Arial"/>
                <w:sz w:val="22"/>
                <w:szCs w:val="22"/>
              </w:rPr>
              <w:t>Paragraphs 408-410: Moved former Annex D (homestay) into main body.</w:t>
            </w:r>
          </w:p>
          <w:p w14:paraId="7960876A" w14:textId="7B0C0649" w:rsidR="006C38BE" w:rsidRPr="00DB507A" w:rsidRDefault="006C38BE" w:rsidP="00670AA9">
            <w:pPr>
              <w:ind w:left="2"/>
              <w:rPr>
                <w:rFonts w:cs="Arial"/>
                <w:sz w:val="22"/>
                <w:szCs w:val="22"/>
              </w:rPr>
            </w:pPr>
            <w:r w:rsidRPr="00DB507A">
              <w:rPr>
                <w:rFonts w:eastAsia="Arial" w:cs="Arial"/>
                <w:sz w:val="22"/>
                <w:szCs w:val="22"/>
              </w:rPr>
              <w:t>Moves them into Part three, making them part of the main safer-recruitment sequence. The principal expectations about enhanced DBS and barred-list checks for UK host adults remain.</w:t>
            </w:r>
          </w:p>
        </w:tc>
      </w:tr>
      <w:tr w:rsidR="006C38BE" w:rsidRPr="00CE11E9" w14:paraId="2E977A02" w14:textId="77777777" w:rsidTr="00DC60A9">
        <w:tc>
          <w:tcPr>
            <w:tcW w:w="4609" w:type="dxa"/>
          </w:tcPr>
          <w:p w14:paraId="0898A601" w14:textId="77777777" w:rsidR="006C38BE" w:rsidRPr="00DB507A" w:rsidRDefault="006C38BE">
            <w:pPr>
              <w:ind w:left="2"/>
              <w:rPr>
                <w:rFonts w:eastAsia="Arial" w:cs="Arial"/>
                <w:sz w:val="22"/>
                <w:szCs w:val="22"/>
              </w:rPr>
            </w:pPr>
            <w:r w:rsidRPr="00DB507A">
              <w:rPr>
                <w:rFonts w:eastAsia="Arial" w:cs="Arial"/>
                <w:b/>
                <w:sz w:val="22"/>
                <w:szCs w:val="22"/>
              </w:rPr>
              <w:t xml:space="preserve">Existing staff and volunteers- </w:t>
            </w:r>
            <w:r w:rsidRPr="00DB507A">
              <w:rPr>
                <w:rFonts w:eastAsia="Arial" w:cs="Arial"/>
                <w:sz w:val="22"/>
                <w:szCs w:val="22"/>
              </w:rPr>
              <w:t>New-check provisions referred principally to existing staff.</w:t>
            </w:r>
          </w:p>
          <w:p w14:paraId="63252D75" w14:textId="77777777" w:rsidR="006C38BE" w:rsidRPr="00DB507A" w:rsidRDefault="006C38BE">
            <w:pPr>
              <w:ind w:left="2"/>
              <w:rPr>
                <w:rFonts w:cs="Arial"/>
                <w:sz w:val="22"/>
                <w:szCs w:val="22"/>
              </w:rPr>
            </w:pPr>
          </w:p>
          <w:p w14:paraId="244DCB14" w14:textId="77777777" w:rsidR="006C38BE" w:rsidRPr="00DB507A" w:rsidRDefault="006C38BE">
            <w:pPr>
              <w:rPr>
                <w:rFonts w:cs="Arial"/>
                <w:sz w:val="22"/>
                <w:szCs w:val="22"/>
              </w:rPr>
            </w:pPr>
          </w:p>
        </w:tc>
        <w:tc>
          <w:tcPr>
            <w:tcW w:w="6023" w:type="dxa"/>
          </w:tcPr>
          <w:p w14:paraId="02DE34BD" w14:textId="77777777" w:rsidR="00D43748" w:rsidRPr="00DB507A" w:rsidRDefault="00D43748">
            <w:pPr>
              <w:rPr>
                <w:rFonts w:eastAsia="Arial" w:cs="Arial"/>
                <w:sz w:val="22"/>
                <w:szCs w:val="22"/>
              </w:rPr>
            </w:pPr>
            <w:r w:rsidRPr="00DB507A">
              <w:rPr>
                <w:rFonts w:eastAsia="Arial" w:cs="Arial"/>
                <w:sz w:val="22"/>
                <w:szCs w:val="22"/>
              </w:rPr>
              <w:t xml:space="preserve">Paragraphs 381-387: Volunteer Section rewritten to remove the ‘supervision exemption’ from regulated activity. This change has been made by the Crime and Policing Act 2026. </w:t>
            </w:r>
          </w:p>
          <w:p w14:paraId="5774957B" w14:textId="79D1DB7D" w:rsidR="006C38BE" w:rsidRPr="00DB507A" w:rsidRDefault="006C38BE">
            <w:pPr>
              <w:rPr>
                <w:rFonts w:cs="Arial"/>
                <w:sz w:val="22"/>
                <w:szCs w:val="22"/>
              </w:rPr>
            </w:pPr>
            <w:r w:rsidRPr="00DB507A">
              <w:rPr>
                <w:rFonts w:eastAsia="Arial" w:cs="Arial"/>
                <w:sz w:val="22"/>
                <w:szCs w:val="22"/>
              </w:rPr>
              <w:lastRenderedPageBreak/>
              <w:t>Expressly includes volunteers, including where they move from a non-regulated role into regulated activity.</w:t>
            </w:r>
          </w:p>
        </w:tc>
      </w:tr>
      <w:tr w:rsidR="006C38BE" w:rsidRPr="00CE11E9" w14:paraId="1ECC5850" w14:textId="77777777" w:rsidTr="00DC60A9">
        <w:tc>
          <w:tcPr>
            <w:tcW w:w="4609" w:type="dxa"/>
          </w:tcPr>
          <w:p w14:paraId="04306EE7" w14:textId="77777777" w:rsidR="006C38BE" w:rsidRPr="00DB507A" w:rsidRDefault="006C38BE">
            <w:pPr>
              <w:ind w:left="2"/>
              <w:rPr>
                <w:rFonts w:eastAsia="Arial" w:cs="Arial"/>
                <w:sz w:val="22"/>
                <w:szCs w:val="22"/>
              </w:rPr>
            </w:pPr>
            <w:r w:rsidRPr="00DB507A">
              <w:rPr>
                <w:rFonts w:eastAsia="Arial" w:cs="Arial"/>
                <w:b/>
                <w:sz w:val="22"/>
                <w:szCs w:val="22"/>
              </w:rPr>
              <w:lastRenderedPageBreak/>
              <w:t xml:space="preserve">DBS referral duty- </w:t>
            </w:r>
            <w:r w:rsidRPr="00DB507A">
              <w:rPr>
                <w:rFonts w:eastAsia="Arial" w:cs="Arial"/>
                <w:sz w:val="22"/>
                <w:szCs w:val="22"/>
              </w:rPr>
              <w:t>Described the legal duty to refer individuals removed from regulated activity.</w:t>
            </w:r>
          </w:p>
          <w:p w14:paraId="511B5508" w14:textId="77777777" w:rsidR="006C38BE" w:rsidRPr="00DB507A" w:rsidRDefault="006C38BE">
            <w:pPr>
              <w:ind w:left="2"/>
              <w:rPr>
                <w:rFonts w:cs="Arial"/>
                <w:sz w:val="22"/>
                <w:szCs w:val="22"/>
              </w:rPr>
            </w:pPr>
          </w:p>
          <w:p w14:paraId="2099E7D4" w14:textId="77777777" w:rsidR="006C38BE" w:rsidRPr="00DB507A" w:rsidRDefault="006C38BE">
            <w:pPr>
              <w:ind w:left="2"/>
              <w:rPr>
                <w:rFonts w:eastAsia="Arial" w:cs="Arial"/>
                <w:b/>
                <w:sz w:val="22"/>
                <w:szCs w:val="22"/>
              </w:rPr>
            </w:pPr>
          </w:p>
        </w:tc>
        <w:tc>
          <w:tcPr>
            <w:tcW w:w="6023" w:type="dxa"/>
          </w:tcPr>
          <w:p w14:paraId="0F1D5833" w14:textId="77777777" w:rsidR="004B6909" w:rsidRPr="00DB507A" w:rsidRDefault="004B6909">
            <w:pPr>
              <w:ind w:left="2"/>
              <w:rPr>
                <w:rFonts w:eastAsia="Arial" w:cs="Arial"/>
                <w:sz w:val="22"/>
                <w:szCs w:val="22"/>
              </w:rPr>
            </w:pPr>
            <w:r w:rsidRPr="00DB507A">
              <w:rPr>
                <w:rFonts w:eastAsia="Arial" w:cs="Arial"/>
                <w:sz w:val="22"/>
                <w:szCs w:val="22"/>
              </w:rPr>
              <w:t xml:space="preserve">Paragraphs 424-428: Duty to refer section rewritten to include referrals about volunteers. </w:t>
            </w:r>
          </w:p>
          <w:p w14:paraId="27FC8D7A" w14:textId="39ED8C1F" w:rsidR="006C38BE" w:rsidRPr="00DB507A" w:rsidRDefault="006C38BE" w:rsidP="00E61779">
            <w:pPr>
              <w:ind w:left="2"/>
              <w:rPr>
                <w:rFonts w:cs="Arial"/>
                <w:sz w:val="22"/>
                <w:szCs w:val="22"/>
              </w:rPr>
            </w:pPr>
            <w:r w:rsidRPr="00DB507A">
              <w:rPr>
                <w:rFonts w:eastAsia="Arial" w:cs="Arial"/>
                <w:sz w:val="22"/>
                <w:szCs w:val="22"/>
              </w:rPr>
              <w:t>Makes explicit that the duty applies equally to paid staff and volunteers and may arise where a volunteer ceases volunteering before removal.</w:t>
            </w:r>
          </w:p>
        </w:tc>
      </w:tr>
      <w:tr w:rsidR="006C38BE" w:rsidRPr="00CE11E9" w14:paraId="132E8785" w14:textId="77777777" w:rsidTr="00DC60A9">
        <w:tc>
          <w:tcPr>
            <w:tcW w:w="4609" w:type="dxa"/>
          </w:tcPr>
          <w:p w14:paraId="2064CA7C" w14:textId="77777777" w:rsidR="006C38BE" w:rsidRPr="00DB507A" w:rsidRDefault="006C38BE">
            <w:pPr>
              <w:ind w:left="2"/>
              <w:rPr>
                <w:rFonts w:eastAsia="Arial" w:cs="Arial"/>
                <w:sz w:val="22"/>
                <w:szCs w:val="22"/>
              </w:rPr>
            </w:pPr>
            <w:r w:rsidRPr="00DB507A">
              <w:rPr>
                <w:rFonts w:eastAsia="Arial" w:cs="Arial"/>
                <w:b/>
                <w:sz w:val="22"/>
                <w:szCs w:val="22"/>
              </w:rPr>
              <w:t>Timing of DBS referrals-</w:t>
            </w:r>
            <w:r w:rsidRPr="00DB507A">
              <w:rPr>
                <w:rFonts w:eastAsia="Arial" w:cs="Arial"/>
                <w:sz w:val="22"/>
                <w:szCs w:val="22"/>
              </w:rPr>
              <w:t xml:space="preserve"> Said referrals should be made when the statutory criteria were met.</w:t>
            </w:r>
          </w:p>
          <w:p w14:paraId="55B8AD38" w14:textId="77777777" w:rsidR="006C38BE" w:rsidRPr="00DB507A" w:rsidRDefault="006C38BE">
            <w:pPr>
              <w:ind w:left="2"/>
              <w:rPr>
                <w:rFonts w:eastAsia="Arial" w:cs="Arial"/>
                <w:b/>
                <w:sz w:val="22"/>
                <w:szCs w:val="22"/>
              </w:rPr>
            </w:pPr>
          </w:p>
        </w:tc>
        <w:tc>
          <w:tcPr>
            <w:tcW w:w="6023" w:type="dxa"/>
          </w:tcPr>
          <w:p w14:paraId="53984226" w14:textId="6BF582FE" w:rsidR="006C38BE" w:rsidRPr="00DB507A" w:rsidRDefault="006C38BE" w:rsidP="004B7902">
            <w:pPr>
              <w:ind w:left="2"/>
              <w:rPr>
                <w:rFonts w:cs="Arial"/>
                <w:sz w:val="22"/>
                <w:szCs w:val="22"/>
              </w:rPr>
            </w:pPr>
            <w:r w:rsidRPr="00DB507A">
              <w:rPr>
                <w:rFonts w:eastAsia="Arial" w:cs="Arial"/>
                <w:sz w:val="22"/>
                <w:szCs w:val="22"/>
              </w:rPr>
              <w:t>Says they should be made as soon as possible and may be required following suspension, redeployment outside regulated activity, dismissal, resignation or cessation of volunteering.</w:t>
            </w:r>
          </w:p>
        </w:tc>
      </w:tr>
      <w:tr w:rsidR="006C38BE" w:rsidRPr="00CE11E9" w14:paraId="43F1950B" w14:textId="77777777" w:rsidTr="00DC60A9">
        <w:tc>
          <w:tcPr>
            <w:tcW w:w="4609" w:type="dxa"/>
            <w:tcBorders>
              <w:bottom w:val="single" w:sz="4" w:space="0" w:color="auto"/>
            </w:tcBorders>
          </w:tcPr>
          <w:p w14:paraId="7B11B960" w14:textId="77777777" w:rsidR="006C38BE" w:rsidRPr="00DB507A" w:rsidRDefault="006C38BE">
            <w:pPr>
              <w:ind w:left="2"/>
              <w:rPr>
                <w:rFonts w:eastAsia="Arial" w:cs="Arial"/>
                <w:sz w:val="22"/>
                <w:szCs w:val="22"/>
              </w:rPr>
            </w:pPr>
            <w:r w:rsidRPr="00DB507A">
              <w:rPr>
                <w:rFonts w:eastAsia="Arial" w:cs="Arial"/>
                <w:b/>
                <w:sz w:val="22"/>
                <w:szCs w:val="22"/>
              </w:rPr>
              <w:t xml:space="preserve">Teacher misconduct referrals- </w:t>
            </w:r>
            <w:r w:rsidRPr="00DB507A">
              <w:rPr>
                <w:rFonts w:eastAsia="Arial" w:cs="Arial"/>
                <w:sz w:val="22"/>
                <w:szCs w:val="22"/>
              </w:rPr>
              <w:t>Required employers to consider referral to the Teaching Regulation Agency.</w:t>
            </w:r>
          </w:p>
        </w:tc>
        <w:tc>
          <w:tcPr>
            <w:tcW w:w="6023" w:type="dxa"/>
            <w:tcBorders>
              <w:bottom w:val="single" w:sz="4" w:space="0" w:color="auto"/>
            </w:tcBorders>
          </w:tcPr>
          <w:p w14:paraId="46DD79C0" w14:textId="77777777" w:rsidR="00250DB3" w:rsidRPr="00DB507A" w:rsidRDefault="00250DB3">
            <w:pPr>
              <w:rPr>
                <w:rFonts w:eastAsia="Arial" w:cs="Arial"/>
                <w:sz w:val="22"/>
                <w:szCs w:val="22"/>
              </w:rPr>
            </w:pPr>
            <w:r w:rsidRPr="00DB507A">
              <w:rPr>
                <w:rFonts w:eastAsia="Arial" w:cs="Arial"/>
                <w:sz w:val="22"/>
                <w:szCs w:val="22"/>
              </w:rPr>
              <w:t xml:space="preserve">Paragraph 429: Added reference to schools’ duties under the PSED. </w:t>
            </w:r>
          </w:p>
          <w:p w14:paraId="7201A3B0" w14:textId="2ACAF31D" w:rsidR="006C38BE" w:rsidRPr="00DB507A" w:rsidRDefault="006C38BE">
            <w:pPr>
              <w:rPr>
                <w:rFonts w:cs="Arial"/>
                <w:sz w:val="22"/>
                <w:szCs w:val="22"/>
              </w:rPr>
            </w:pPr>
            <w:r w:rsidRPr="00DB507A">
              <w:rPr>
                <w:rFonts w:eastAsia="Arial" w:cs="Arial"/>
                <w:sz w:val="22"/>
                <w:szCs w:val="22"/>
              </w:rPr>
              <w:t>Additionally reminds employers to have regard to their Public Sector Equality Duty when doing so.</w:t>
            </w:r>
          </w:p>
        </w:tc>
      </w:tr>
      <w:tr w:rsidR="006C38BE" w:rsidRPr="00CE11E9" w14:paraId="591E039E" w14:textId="77777777" w:rsidTr="00DC60A9">
        <w:tc>
          <w:tcPr>
            <w:tcW w:w="4609" w:type="dxa"/>
            <w:tcBorders>
              <w:bottom w:val="single" w:sz="4" w:space="0" w:color="auto"/>
            </w:tcBorders>
            <w:shd w:val="clear" w:color="auto" w:fill="D9D9D9" w:themeFill="background1" w:themeFillShade="D9"/>
          </w:tcPr>
          <w:p w14:paraId="4FEC69AD" w14:textId="7607B9C2" w:rsidR="006C38BE" w:rsidRPr="00DB507A" w:rsidRDefault="00C242BA">
            <w:pPr>
              <w:rPr>
                <w:rFonts w:cs="Arial"/>
                <w:color w:val="000000" w:themeColor="text1"/>
                <w:sz w:val="22"/>
                <w:szCs w:val="22"/>
              </w:rPr>
            </w:pPr>
            <w:r w:rsidRPr="00DB507A">
              <w:rPr>
                <w:rFonts w:cs="Arial"/>
                <w:b/>
                <w:color w:val="000000" w:themeColor="text1"/>
                <w:sz w:val="22"/>
                <w:szCs w:val="22"/>
              </w:rPr>
              <w:t xml:space="preserve">PART FOUR </w:t>
            </w:r>
            <w:r w:rsidR="00550458" w:rsidRPr="00DB507A">
              <w:rPr>
                <w:rFonts w:cs="Arial"/>
                <w:b/>
                <w:color w:val="000000" w:themeColor="text1"/>
                <w:sz w:val="22"/>
                <w:szCs w:val="22"/>
              </w:rPr>
              <w:t>KCSiE</w:t>
            </w:r>
            <w:r w:rsidR="006C38BE"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3B9EE0AC" w14:textId="77777777" w:rsidR="006C38BE" w:rsidRPr="00DB507A" w:rsidRDefault="006C38BE">
            <w:pPr>
              <w:rPr>
                <w:rFonts w:cs="Arial"/>
                <w:color w:val="000000" w:themeColor="text1"/>
                <w:sz w:val="22"/>
                <w:szCs w:val="22"/>
              </w:rPr>
            </w:pPr>
            <w:r w:rsidRPr="00DB507A">
              <w:rPr>
                <w:rFonts w:cs="Arial"/>
                <w:b/>
                <w:color w:val="000000" w:themeColor="text1"/>
                <w:sz w:val="22"/>
                <w:szCs w:val="22"/>
              </w:rPr>
              <w:t>Updates made to KCSiE  2026</w:t>
            </w:r>
          </w:p>
        </w:tc>
      </w:tr>
      <w:tr w:rsidR="006C38BE" w:rsidRPr="00CE11E9" w14:paraId="11A31F9F" w14:textId="77777777" w:rsidTr="00DC60A9">
        <w:tc>
          <w:tcPr>
            <w:tcW w:w="4609" w:type="dxa"/>
          </w:tcPr>
          <w:p w14:paraId="45A7483B" w14:textId="7ED02395" w:rsidR="006C38BE" w:rsidRPr="00DB507A" w:rsidRDefault="006C38BE" w:rsidP="004B7902">
            <w:pPr>
              <w:ind w:left="4"/>
              <w:rPr>
                <w:rFonts w:eastAsia="Arial" w:cs="Arial"/>
                <w:sz w:val="22"/>
                <w:szCs w:val="22"/>
              </w:rPr>
            </w:pPr>
            <w:r w:rsidRPr="00DB507A">
              <w:rPr>
                <w:rFonts w:eastAsia="Arial" w:cs="Arial"/>
                <w:b/>
                <w:sz w:val="22"/>
                <w:szCs w:val="22"/>
              </w:rPr>
              <w:t xml:space="preserve">Trainee teachers- </w:t>
            </w:r>
            <w:r w:rsidRPr="00DB507A">
              <w:rPr>
                <w:rFonts w:eastAsia="Arial" w:cs="Arial"/>
                <w:sz w:val="22"/>
                <w:szCs w:val="22"/>
              </w:rPr>
              <w:t>The title and most provisions referred to staff, supply teachers, volunteers and contractors.</w:t>
            </w:r>
          </w:p>
        </w:tc>
        <w:tc>
          <w:tcPr>
            <w:tcW w:w="6023" w:type="dxa"/>
          </w:tcPr>
          <w:p w14:paraId="1DD80358" w14:textId="77777777" w:rsidR="00300767" w:rsidRPr="00DB507A" w:rsidRDefault="00300767">
            <w:pPr>
              <w:ind w:left="4"/>
              <w:rPr>
                <w:rFonts w:eastAsia="Arial" w:cs="Arial"/>
                <w:sz w:val="22"/>
                <w:szCs w:val="22"/>
              </w:rPr>
            </w:pPr>
            <w:r w:rsidRPr="00DB507A">
              <w:rPr>
                <w:rFonts w:eastAsia="Arial" w:cs="Arial"/>
                <w:sz w:val="22"/>
                <w:szCs w:val="22"/>
              </w:rPr>
              <w:t xml:space="preserve">Reference to “Trainee teachers” added throughout. </w:t>
            </w:r>
          </w:p>
          <w:p w14:paraId="137BDB92" w14:textId="1B04868F" w:rsidR="006C38BE" w:rsidRPr="00DB507A" w:rsidRDefault="006C38BE" w:rsidP="004B7902">
            <w:pPr>
              <w:ind w:left="4"/>
              <w:rPr>
                <w:rFonts w:cs="Arial"/>
                <w:sz w:val="22"/>
                <w:szCs w:val="22"/>
              </w:rPr>
            </w:pPr>
            <w:r w:rsidRPr="00DB507A">
              <w:rPr>
                <w:rFonts w:eastAsia="Arial" w:cs="Arial"/>
                <w:sz w:val="22"/>
                <w:szCs w:val="22"/>
              </w:rPr>
              <w:t>Expressly includes trainee teachers throughout Part four.</w:t>
            </w:r>
          </w:p>
        </w:tc>
      </w:tr>
      <w:tr w:rsidR="006C38BE" w:rsidRPr="00CE11E9" w14:paraId="726B2F25" w14:textId="77777777" w:rsidTr="00DC60A9">
        <w:tc>
          <w:tcPr>
            <w:tcW w:w="4609" w:type="dxa"/>
          </w:tcPr>
          <w:p w14:paraId="3A00D75A" w14:textId="77777777" w:rsidR="006C38BE" w:rsidRPr="00DB507A" w:rsidRDefault="006C38BE">
            <w:pPr>
              <w:ind w:left="4"/>
              <w:rPr>
                <w:rFonts w:eastAsia="Arial" w:cs="Arial"/>
                <w:sz w:val="22"/>
                <w:szCs w:val="22"/>
              </w:rPr>
            </w:pPr>
            <w:r w:rsidRPr="00DB507A">
              <w:rPr>
                <w:rFonts w:eastAsia="Arial" w:cs="Arial"/>
                <w:b/>
                <w:sz w:val="22"/>
                <w:szCs w:val="22"/>
              </w:rPr>
              <w:t xml:space="preserve">Shared responsibility with third-party organisations- </w:t>
            </w:r>
            <w:r w:rsidRPr="00DB507A">
              <w:rPr>
                <w:rFonts w:eastAsia="Arial" w:cs="Arial"/>
                <w:sz w:val="22"/>
                <w:szCs w:val="22"/>
              </w:rPr>
              <w:t>Made clear that schools remained responsible for properly handling allegations about supply teachers.</w:t>
            </w:r>
          </w:p>
          <w:p w14:paraId="4D526133" w14:textId="77777777" w:rsidR="006C38BE" w:rsidRPr="00DB507A" w:rsidRDefault="006C38BE">
            <w:pPr>
              <w:ind w:left="4"/>
              <w:rPr>
                <w:rFonts w:cs="Arial"/>
                <w:sz w:val="22"/>
                <w:szCs w:val="22"/>
              </w:rPr>
            </w:pPr>
          </w:p>
        </w:tc>
        <w:tc>
          <w:tcPr>
            <w:tcW w:w="6023" w:type="dxa"/>
          </w:tcPr>
          <w:p w14:paraId="22B04E80" w14:textId="77777777" w:rsidR="008B63E3" w:rsidRPr="00DB507A" w:rsidRDefault="008B63E3">
            <w:pPr>
              <w:ind w:left="4"/>
              <w:rPr>
                <w:rFonts w:eastAsia="Arial" w:cs="Arial"/>
                <w:sz w:val="22"/>
                <w:szCs w:val="22"/>
              </w:rPr>
            </w:pPr>
            <w:r w:rsidRPr="00DB507A">
              <w:rPr>
                <w:rFonts w:eastAsia="Arial" w:cs="Arial"/>
                <w:sz w:val="22"/>
                <w:szCs w:val="22"/>
              </w:rPr>
              <w:t>Paragraphs 452-456: Updated supply teachers, trainee teachers and all contracted staff section to make it clearer that schools and colleges share safeguarding responsibilities with third party organisations.</w:t>
            </w:r>
          </w:p>
          <w:p w14:paraId="63A2AA46" w14:textId="563B9431" w:rsidR="006C38BE" w:rsidRPr="00DB507A" w:rsidRDefault="006C38BE" w:rsidP="004B7902">
            <w:pPr>
              <w:ind w:left="4"/>
              <w:rPr>
                <w:rFonts w:cs="Arial"/>
                <w:sz w:val="22"/>
                <w:szCs w:val="22"/>
              </w:rPr>
            </w:pPr>
            <w:r w:rsidRPr="00DB507A">
              <w:rPr>
                <w:rFonts w:eastAsia="Arial" w:cs="Arial"/>
                <w:sz w:val="22"/>
                <w:szCs w:val="22"/>
              </w:rPr>
              <w:t>Applies this principle more broadly to supply teachers, trainee teachers and all contracted staff, stating that the school and third-party organisation share safeguarding responsibilities.</w:t>
            </w:r>
          </w:p>
        </w:tc>
      </w:tr>
      <w:tr w:rsidR="006C38BE" w:rsidRPr="00CE11E9" w14:paraId="3E33F6F8" w14:textId="77777777" w:rsidTr="00DC60A9">
        <w:tc>
          <w:tcPr>
            <w:tcW w:w="4609" w:type="dxa"/>
          </w:tcPr>
          <w:p w14:paraId="14FC97FA" w14:textId="77777777" w:rsidR="006C38BE" w:rsidRPr="00DB507A" w:rsidRDefault="006C38BE">
            <w:pPr>
              <w:ind w:left="4"/>
              <w:rPr>
                <w:rFonts w:eastAsia="Arial" w:cs="Arial"/>
                <w:sz w:val="22"/>
                <w:szCs w:val="22"/>
              </w:rPr>
            </w:pPr>
            <w:r w:rsidRPr="00DB507A">
              <w:rPr>
                <w:rFonts w:eastAsia="Arial" w:cs="Arial"/>
                <w:b/>
                <w:sz w:val="22"/>
                <w:szCs w:val="22"/>
              </w:rPr>
              <w:t xml:space="preserve">Division of responsibilities- </w:t>
            </w:r>
            <w:r w:rsidRPr="00DB507A">
              <w:rPr>
                <w:rFonts w:eastAsia="Arial" w:cs="Arial"/>
                <w:sz w:val="22"/>
                <w:szCs w:val="22"/>
              </w:rPr>
              <w:t>Largely focused on supply agencies.</w:t>
            </w:r>
          </w:p>
          <w:p w14:paraId="10F2DCE6" w14:textId="77777777" w:rsidR="006C38BE" w:rsidRPr="00DB507A" w:rsidRDefault="006C38BE" w:rsidP="004B7902">
            <w:pPr>
              <w:rPr>
                <w:rFonts w:eastAsia="Arial" w:cs="Arial"/>
                <w:b/>
                <w:sz w:val="22"/>
                <w:szCs w:val="22"/>
              </w:rPr>
            </w:pPr>
          </w:p>
        </w:tc>
        <w:tc>
          <w:tcPr>
            <w:tcW w:w="6023" w:type="dxa"/>
          </w:tcPr>
          <w:p w14:paraId="50112E8F" w14:textId="77777777" w:rsidR="006C38BE" w:rsidRPr="00DB507A" w:rsidRDefault="006C38BE">
            <w:pPr>
              <w:ind w:left="4"/>
              <w:rPr>
                <w:rFonts w:eastAsia="Arial" w:cs="Arial"/>
                <w:sz w:val="22"/>
                <w:szCs w:val="22"/>
              </w:rPr>
            </w:pPr>
            <w:r w:rsidRPr="00DB507A">
              <w:rPr>
                <w:rFonts w:eastAsia="Arial" w:cs="Arial"/>
                <w:sz w:val="22"/>
                <w:szCs w:val="22"/>
              </w:rPr>
              <w:t>Says the school or college remains responsible for gathering facts and managing the safeguarding process, while the agency, business or training provider will generally lead any employment or disciplinary process.</w:t>
            </w:r>
          </w:p>
        </w:tc>
      </w:tr>
      <w:tr w:rsidR="006C38BE" w:rsidRPr="00CE11E9" w14:paraId="06F63809" w14:textId="77777777" w:rsidTr="00DC60A9">
        <w:tc>
          <w:tcPr>
            <w:tcW w:w="4609" w:type="dxa"/>
            <w:tcBorders>
              <w:bottom w:val="single" w:sz="4" w:space="0" w:color="auto"/>
            </w:tcBorders>
          </w:tcPr>
          <w:p w14:paraId="6A966BD2" w14:textId="77777777" w:rsidR="006C38BE" w:rsidRPr="00DB507A" w:rsidRDefault="006C38BE">
            <w:pPr>
              <w:ind w:left="4"/>
              <w:rPr>
                <w:rFonts w:eastAsia="Arial" w:cs="Arial"/>
                <w:sz w:val="22"/>
                <w:szCs w:val="22"/>
              </w:rPr>
            </w:pPr>
            <w:r w:rsidRPr="00DB507A">
              <w:rPr>
                <w:rFonts w:eastAsia="Arial" w:cs="Arial"/>
                <w:b/>
                <w:sz w:val="22"/>
                <w:szCs w:val="22"/>
              </w:rPr>
              <w:t xml:space="preserve">Teacher-training providers- </w:t>
            </w:r>
            <w:r w:rsidRPr="00DB507A">
              <w:rPr>
                <w:rFonts w:eastAsia="Arial" w:cs="Arial"/>
                <w:sz w:val="22"/>
                <w:szCs w:val="22"/>
              </w:rPr>
              <w:t>Did not set out a specific parallel process for concerns about trainee teachers.</w:t>
            </w:r>
          </w:p>
          <w:p w14:paraId="27B34E6D" w14:textId="77777777" w:rsidR="006C38BE" w:rsidRPr="00DB507A" w:rsidRDefault="006C38BE">
            <w:pPr>
              <w:ind w:left="4"/>
              <w:rPr>
                <w:rFonts w:eastAsia="Arial" w:cs="Arial"/>
                <w:b/>
                <w:sz w:val="22"/>
                <w:szCs w:val="22"/>
              </w:rPr>
            </w:pPr>
          </w:p>
        </w:tc>
        <w:tc>
          <w:tcPr>
            <w:tcW w:w="6023" w:type="dxa"/>
            <w:tcBorders>
              <w:bottom w:val="single" w:sz="4" w:space="0" w:color="auto"/>
            </w:tcBorders>
          </w:tcPr>
          <w:p w14:paraId="58E39A7D" w14:textId="77777777" w:rsidR="00B07B21" w:rsidRPr="00DB507A" w:rsidRDefault="00B07B21">
            <w:pPr>
              <w:ind w:left="4"/>
              <w:rPr>
                <w:rFonts w:eastAsia="Arial" w:cs="Arial"/>
                <w:sz w:val="22"/>
                <w:szCs w:val="22"/>
              </w:rPr>
            </w:pPr>
            <w:r w:rsidRPr="00DB507A">
              <w:rPr>
                <w:rFonts w:eastAsia="Arial" w:cs="Arial"/>
                <w:sz w:val="22"/>
                <w:szCs w:val="22"/>
              </w:rPr>
              <w:t xml:space="preserve">Paragraphs 452-456: New content setting expectations for handling concerns about trainee teachers. </w:t>
            </w:r>
          </w:p>
          <w:p w14:paraId="24D47E18" w14:textId="0A9D8AD4" w:rsidR="006C38BE" w:rsidRPr="00DB507A" w:rsidRDefault="006C38BE">
            <w:pPr>
              <w:ind w:left="4"/>
              <w:rPr>
                <w:rFonts w:eastAsia="Arial" w:cs="Arial"/>
                <w:sz w:val="22"/>
                <w:szCs w:val="22"/>
              </w:rPr>
            </w:pPr>
            <w:r w:rsidRPr="00DB507A">
              <w:rPr>
                <w:rFonts w:eastAsia="Arial" w:cs="Arial"/>
                <w:sz w:val="22"/>
                <w:szCs w:val="22"/>
              </w:rPr>
              <w:t>Expects teacher-training providers to follow the same procedural principles as supply agencies.</w:t>
            </w:r>
          </w:p>
        </w:tc>
      </w:tr>
      <w:tr w:rsidR="006C38BE" w:rsidRPr="00CE11E9" w14:paraId="5349F825" w14:textId="77777777" w:rsidTr="00DC60A9">
        <w:tc>
          <w:tcPr>
            <w:tcW w:w="4609" w:type="dxa"/>
            <w:tcBorders>
              <w:bottom w:val="single" w:sz="4" w:space="0" w:color="auto"/>
            </w:tcBorders>
            <w:shd w:val="clear" w:color="auto" w:fill="D9D9D9" w:themeFill="background1" w:themeFillShade="D9"/>
          </w:tcPr>
          <w:p w14:paraId="51C85435" w14:textId="15068F03" w:rsidR="006C38BE" w:rsidRPr="00DB507A" w:rsidRDefault="00DA712D">
            <w:pPr>
              <w:rPr>
                <w:rFonts w:cs="Arial"/>
                <w:color w:val="000000" w:themeColor="text1"/>
                <w:sz w:val="22"/>
                <w:szCs w:val="22"/>
              </w:rPr>
            </w:pPr>
            <w:r w:rsidRPr="00DB507A">
              <w:rPr>
                <w:rFonts w:cs="Arial"/>
                <w:b/>
                <w:color w:val="000000" w:themeColor="text1"/>
                <w:sz w:val="22"/>
                <w:szCs w:val="22"/>
              </w:rPr>
              <w:t>PART FIVE KCSIE</w:t>
            </w:r>
            <w:r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D9D9D9" w:themeFill="background1" w:themeFillShade="D9"/>
          </w:tcPr>
          <w:p w14:paraId="0D5364AD" w14:textId="77777777" w:rsidR="006C38BE" w:rsidRPr="00DB507A" w:rsidRDefault="006C38BE">
            <w:pPr>
              <w:rPr>
                <w:rFonts w:cs="Arial"/>
                <w:color w:val="000000" w:themeColor="text1"/>
                <w:sz w:val="22"/>
                <w:szCs w:val="22"/>
              </w:rPr>
            </w:pPr>
            <w:r w:rsidRPr="00DB507A">
              <w:rPr>
                <w:rFonts w:cs="Arial"/>
                <w:b/>
                <w:color w:val="000000" w:themeColor="text1"/>
                <w:sz w:val="22"/>
                <w:szCs w:val="22"/>
              </w:rPr>
              <w:t>Updates made to KCSiE  2026</w:t>
            </w:r>
          </w:p>
        </w:tc>
      </w:tr>
      <w:tr w:rsidR="006C38BE" w:rsidRPr="00CE11E9" w14:paraId="2A1CD390" w14:textId="77777777" w:rsidTr="00DC60A9">
        <w:tc>
          <w:tcPr>
            <w:tcW w:w="4609" w:type="dxa"/>
          </w:tcPr>
          <w:p w14:paraId="57C17F3A" w14:textId="77777777" w:rsidR="006C38BE" w:rsidRPr="00DB507A" w:rsidRDefault="006C38BE">
            <w:pPr>
              <w:ind w:left="4"/>
              <w:rPr>
                <w:rFonts w:eastAsia="Arial" w:cs="Arial"/>
                <w:sz w:val="22"/>
                <w:szCs w:val="22"/>
              </w:rPr>
            </w:pPr>
            <w:r w:rsidRPr="00DB507A">
              <w:rPr>
                <w:rFonts w:eastAsia="Arial" w:cs="Arial"/>
                <w:b/>
                <w:sz w:val="22"/>
                <w:szCs w:val="22"/>
              </w:rPr>
              <w:t xml:space="preserve">Harmful sexual behaviour continuum- </w:t>
            </w:r>
            <w:r w:rsidRPr="00DB507A">
              <w:rPr>
                <w:rFonts w:eastAsia="Arial" w:cs="Arial"/>
                <w:sz w:val="22"/>
                <w:szCs w:val="22"/>
              </w:rPr>
              <w:t>Dealt with sexual violence, sexual harassment and harmful sexual behaviour, but with less emphasis on their relationship.</w:t>
            </w:r>
          </w:p>
        </w:tc>
        <w:tc>
          <w:tcPr>
            <w:tcW w:w="6023" w:type="dxa"/>
          </w:tcPr>
          <w:p w14:paraId="474678E6" w14:textId="1B961E62" w:rsidR="00C179FF" w:rsidRPr="00DB507A" w:rsidRDefault="00C179FF">
            <w:pPr>
              <w:rPr>
                <w:rFonts w:cs="Arial"/>
                <w:sz w:val="22"/>
                <w:szCs w:val="22"/>
              </w:rPr>
            </w:pPr>
            <w:r w:rsidRPr="00DB507A">
              <w:rPr>
                <w:rFonts w:cs="Arial"/>
                <w:sz w:val="22"/>
                <w:szCs w:val="22"/>
              </w:rPr>
              <w:t>Part five substantially rewritten to highlight the progressive continuum from harmful sexual behaviour through to sexual violence.</w:t>
            </w:r>
          </w:p>
          <w:p w14:paraId="353AC177" w14:textId="540B0EE0" w:rsidR="006C38BE" w:rsidRPr="00DB507A" w:rsidRDefault="006C38BE">
            <w:pPr>
              <w:rPr>
                <w:rFonts w:cs="Arial"/>
                <w:sz w:val="22"/>
                <w:szCs w:val="22"/>
              </w:rPr>
            </w:pPr>
            <w:r w:rsidRPr="00DB507A">
              <w:rPr>
                <w:rFonts w:eastAsia="Arial" w:cs="Arial"/>
                <w:sz w:val="22"/>
                <w:szCs w:val="22"/>
              </w:rPr>
              <w:t>Substantially restructures Part five around a progressive continuum from developmentally expected behaviour through inappropriate, problematic and abusive behaviour to sexual violence.</w:t>
            </w:r>
          </w:p>
        </w:tc>
      </w:tr>
      <w:tr w:rsidR="006C38BE" w:rsidRPr="00CE11E9" w14:paraId="0E103C64" w14:textId="77777777" w:rsidTr="00DC60A9">
        <w:tc>
          <w:tcPr>
            <w:tcW w:w="4609" w:type="dxa"/>
          </w:tcPr>
          <w:p w14:paraId="2EED1348" w14:textId="77777777" w:rsidR="006C38BE" w:rsidRPr="00DB507A" w:rsidRDefault="006C38BE">
            <w:pPr>
              <w:ind w:left="4"/>
              <w:rPr>
                <w:rFonts w:eastAsia="Arial" w:cs="Arial"/>
                <w:sz w:val="22"/>
                <w:szCs w:val="22"/>
              </w:rPr>
            </w:pPr>
            <w:r w:rsidRPr="00DB507A">
              <w:rPr>
                <w:rFonts w:eastAsia="Arial" w:cs="Arial"/>
                <w:b/>
                <w:sz w:val="22"/>
                <w:szCs w:val="22"/>
              </w:rPr>
              <w:t xml:space="preserve">Misogyny and escalation- </w:t>
            </w:r>
            <w:r w:rsidRPr="00DB507A">
              <w:rPr>
                <w:rFonts w:eastAsia="Arial" w:cs="Arial"/>
                <w:sz w:val="22"/>
                <w:szCs w:val="22"/>
              </w:rPr>
              <w:t>Required settings to challenge sexual harassment and abusive behaviour.</w:t>
            </w:r>
          </w:p>
          <w:p w14:paraId="58096E12" w14:textId="77777777" w:rsidR="006C38BE" w:rsidRPr="00DB507A" w:rsidRDefault="006C38BE">
            <w:pPr>
              <w:ind w:left="4"/>
              <w:rPr>
                <w:rFonts w:eastAsia="Arial" w:cs="Arial"/>
                <w:b/>
                <w:sz w:val="22"/>
                <w:szCs w:val="22"/>
              </w:rPr>
            </w:pPr>
          </w:p>
        </w:tc>
        <w:tc>
          <w:tcPr>
            <w:tcW w:w="6023" w:type="dxa"/>
          </w:tcPr>
          <w:p w14:paraId="7CD09C3A" w14:textId="77777777" w:rsidR="006C38BE" w:rsidRPr="00DB507A" w:rsidRDefault="006C38BE">
            <w:pPr>
              <w:ind w:left="4"/>
              <w:rPr>
                <w:rFonts w:cs="Arial"/>
                <w:sz w:val="22"/>
                <w:szCs w:val="22"/>
              </w:rPr>
            </w:pPr>
            <w:r w:rsidRPr="00DB507A">
              <w:rPr>
                <w:rFonts w:eastAsia="Arial" w:cs="Arial"/>
                <w:sz w:val="22"/>
                <w:szCs w:val="22"/>
              </w:rPr>
              <w:t>Expressly says early identification and challenge of misogyny may prevent escalation into more serious harmful sexual behaviour, harassment and violence.</w:t>
            </w:r>
          </w:p>
          <w:p w14:paraId="6A06484A" w14:textId="77777777" w:rsidR="006C38BE" w:rsidRPr="00DB507A" w:rsidRDefault="006C38BE">
            <w:pPr>
              <w:rPr>
                <w:rFonts w:eastAsia="Arial" w:cs="Arial"/>
                <w:sz w:val="22"/>
                <w:szCs w:val="22"/>
              </w:rPr>
            </w:pPr>
          </w:p>
        </w:tc>
      </w:tr>
      <w:tr w:rsidR="006C38BE" w:rsidRPr="00CE11E9" w14:paraId="194D1BBE" w14:textId="77777777" w:rsidTr="00DC60A9">
        <w:tc>
          <w:tcPr>
            <w:tcW w:w="4609" w:type="dxa"/>
          </w:tcPr>
          <w:p w14:paraId="1FE98552" w14:textId="09B194EA" w:rsidR="006C38BE" w:rsidRPr="00DB507A" w:rsidRDefault="006C38BE">
            <w:pPr>
              <w:ind w:left="4"/>
              <w:rPr>
                <w:rFonts w:eastAsia="Arial" w:cs="Arial"/>
                <w:sz w:val="22"/>
                <w:szCs w:val="22"/>
              </w:rPr>
            </w:pPr>
            <w:r w:rsidRPr="00DB507A">
              <w:rPr>
                <w:rFonts w:eastAsia="Arial" w:cs="Arial"/>
                <w:b/>
                <w:sz w:val="22"/>
                <w:szCs w:val="22"/>
              </w:rPr>
              <w:t>Nudes and semi-nudes- Recognised</w:t>
            </w:r>
            <w:r w:rsidRPr="00DB507A">
              <w:rPr>
                <w:rFonts w:eastAsia="Arial" w:cs="Arial"/>
                <w:sz w:val="22"/>
                <w:szCs w:val="22"/>
              </w:rPr>
              <w:t xml:space="preserve"> that consensual sharing between older children might require a different and proportionate response.</w:t>
            </w:r>
          </w:p>
          <w:p w14:paraId="5CAC6F15" w14:textId="77777777" w:rsidR="006C38BE" w:rsidRPr="00DB507A" w:rsidRDefault="006C38BE">
            <w:pPr>
              <w:ind w:left="4"/>
              <w:rPr>
                <w:rFonts w:eastAsia="Arial" w:cs="Arial"/>
                <w:b/>
                <w:sz w:val="22"/>
                <w:szCs w:val="22"/>
              </w:rPr>
            </w:pPr>
          </w:p>
        </w:tc>
        <w:tc>
          <w:tcPr>
            <w:tcW w:w="6023" w:type="dxa"/>
          </w:tcPr>
          <w:p w14:paraId="67D14329" w14:textId="63058EAB" w:rsidR="00413C80" w:rsidRPr="00DB507A" w:rsidRDefault="00413C80" w:rsidP="004B7902">
            <w:pPr>
              <w:rPr>
                <w:rFonts w:cs="Arial"/>
                <w:sz w:val="22"/>
                <w:szCs w:val="22"/>
              </w:rPr>
            </w:pPr>
            <w:r w:rsidRPr="00DB507A">
              <w:rPr>
                <w:rFonts w:cs="Arial"/>
                <w:sz w:val="22"/>
                <w:szCs w:val="22"/>
              </w:rPr>
              <w:t>Paragraph 527: Updated to clarify that all incidents involving the sharing of nude or semi-nude images require a safeguarding response, whether they are consensual or non-consensual.</w:t>
            </w:r>
          </w:p>
          <w:p w14:paraId="1E8E0D39" w14:textId="77777777" w:rsidR="006C38BE" w:rsidRPr="00DB507A" w:rsidRDefault="006C38BE" w:rsidP="004B7902">
            <w:pPr>
              <w:ind w:left="4"/>
              <w:rPr>
                <w:rFonts w:eastAsia="Arial" w:cs="Arial"/>
                <w:sz w:val="22"/>
                <w:szCs w:val="22"/>
              </w:rPr>
            </w:pPr>
            <w:r w:rsidRPr="00DB507A">
              <w:rPr>
                <w:rFonts w:eastAsia="Arial" w:cs="Arial"/>
                <w:sz w:val="22"/>
                <w:szCs w:val="22"/>
              </w:rPr>
              <w:t>Makes clear that every incident involving nudes or semi-nudes requires a safeguarding response, whether consensual or nonconsensual. The response should remain proportionate to age, development, coercion, exploitation and vulnerability.</w:t>
            </w:r>
          </w:p>
          <w:p w14:paraId="341B6060" w14:textId="4A9DFA1B" w:rsidR="00996262" w:rsidRPr="00DB507A" w:rsidRDefault="00996262" w:rsidP="004B7902">
            <w:pPr>
              <w:ind w:left="4"/>
              <w:rPr>
                <w:rFonts w:cs="Arial"/>
                <w:sz w:val="22"/>
                <w:szCs w:val="22"/>
              </w:rPr>
            </w:pPr>
            <w:r w:rsidRPr="00DB507A">
              <w:rPr>
                <w:rFonts w:cs="Arial"/>
                <w:sz w:val="22"/>
                <w:szCs w:val="22"/>
              </w:rPr>
              <w:t>Paragraph 532: Added link to NSPCC resource providing advice on stages of typical sexual development and behaviour for different age groups.</w:t>
            </w:r>
          </w:p>
        </w:tc>
      </w:tr>
      <w:tr w:rsidR="006C38BE" w:rsidRPr="00CE11E9" w14:paraId="390688A4" w14:textId="77777777" w:rsidTr="00DC60A9">
        <w:tc>
          <w:tcPr>
            <w:tcW w:w="4609" w:type="dxa"/>
          </w:tcPr>
          <w:p w14:paraId="0788D2FC" w14:textId="157F8D13" w:rsidR="006C38BE" w:rsidRPr="00DB507A" w:rsidRDefault="006C38BE" w:rsidP="00996262">
            <w:pPr>
              <w:ind w:left="4"/>
              <w:rPr>
                <w:rFonts w:eastAsia="Arial" w:cs="Arial"/>
                <w:sz w:val="22"/>
                <w:szCs w:val="22"/>
              </w:rPr>
            </w:pPr>
            <w:r w:rsidRPr="00DB507A">
              <w:rPr>
                <w:rFonts w:eastAsia="Arial" w:cs="Arial"/>
                <w:b/>
                <w:sz w:val="22"/>
                <w:szCs w:val="22"/>
              </w:rPr>
              <w:lastRenderedPageBreak/>
              <w:t xml:space="preserve">Developmental assessment of HSB- </w:t>
            </w:r>
            <w:r w:rsidRPr="00DB507A">
              <w:rPr>
                <w:rFonts w:eastAsia="Arial" w:cs="Arial"/>
                <w:sz w:val="22"/>
                <w:szCs w:val="22"/>
              </w:rPr>
              <w:t>Referred to age and developmental stage when assessing harmful behaviour.</w:t>
            </w:r>
          </w:p>
        </w:tc>
        <w:tc>
          <w:tcPr>
            <w:tcW w:w="6023" w:type="dxa"/>
          </w:tcPr>
          <w:p w14:paraId="130B714E" w14:textId="659B151D" w:rsidR="006C38BE" w:rsidRPr="00DB507A" w:rsidRDefault="006C38BE" w:rsidP="00996262">
            <w:pPr>
              <w:ind w:left="4"/>
              <w:rPr>
                <w:rFonts w:cs="Arial"/>
                <w:sz w:val="22"/>
                <w:szCs w:val="22"/>
              </w:rPr>
            </w:pPr>
            <w:r w:rsidRPr="00DB507A">
              <w:rPr>
                <w:rFonts w:eastAsia="Arial" w:cs="Arial"/>
                <w:sz w:val="22"/>
                <w:szCs w:val="22"/>
              </w:rPr>
              <w:t>Provides clearer guidance on developmental expectations, age differences, puberty, power imbalances and the possibility that a younger child may harm an older child.</w:t>
            </w:r>
          </w:p>
        </w:tc>
      </w:tr>
      <w:tr w:rsidR="006C38BE" w:rsidRPr="00CE11E9" w14:paraId="03C59FDB" w14:textId="77777777" w:rsidTr="00DC60A9">
        <w:tc>
          <w:tcPr>
            <w:tcW w:w="4609" w:type="dxa"/>
          </w:tcPr>
          <w:p w14:paraId="4AB4C41C" w14:textId="77777777" w:rsidR="006C38BE" w:rsidRPr="00DB507A" w:rsidRDefault="006C38BE">
            <w:pPr>
              <w:ind w:left="4"/>
              <w:rPr>
                <w:rFonts w:eastAsia="Arial" w:cs="Arial"/>
                <w:sz w:val="22"/>
                <w:szCs w:val="22"/>
              </w:rPr>
            </w:pPr>
            <w:r w:rsidRPr="00DB507A">
              <w:rPr>
                <w:rFonts w:eastAsia="Arial" w:cs="Arial"/>
                <w:b/>
                <w:sz w:val="22"/>
                <w:szCs w:val="22"/>
              </w:rPr>
              <w:t xml:space="preserve">Support for children displaying HSB- </w:t>
            </w:r>
            <w:r w:rsidRPr="00DB507A">
              <w:rPr>
                <w:rFonts w:eastAsia="Arial" w:cs="Arial"/>
                <w:sz w:val="22"/>
                <w:szCs w:val="22"/>
              </w:rPr>
              <w:t>Acknowledged that alleged perpetrators may themselves have vulnerabilities.</w:t>
            </w:r>
          </w:p>
          <w:p w14:paraId="13D4396C" w14:textId="77777777" w:rsidR="006C38BE" w:rsidRPr="00DB507A" w:rsidRDefault="006C38BE">
            <w:pPr>
              <w:rPr>
                <w:rFonts w:cs="Arial"/>
                <w:sz w:val="22"/>
                <w:szCs w:val="22"/>
              </w:rPr>
            </w:pPr>
          </w:p>
        </w:tc>
        <w:tc>
          <w:tcPr>
            <w:tcW w:w="6023" w:type="dxa"/>
          </w:tcPr>
          <w:p w14:paraId="61A93110" w14:textId="77777777" w:rsidR="00E60223" w:rsidRPr="00DB507A" w:rsidRDefault="00E60223">
            <w:pPr>
              <w:rPr>
                <w:rFonts w:cs="Arial"/>
                <w:sz w:val="22"/>
                <w:szCs w:val="22"/>
              </w:rPr>
            </w:pPr>
            <w:r w:rsidRPr="00DB507A">
              <w:rPr>
                <w:rFonts w:cs="Arial"/>
                <w:sz w:val="22"/>
                <w:szCs w:val="22"/>
              </w:rPr>
              <w:t>Paragraph 533: Added link to resource for advice on responding to children who display sexualized behaviour.</w:t>
            </w:r>
          </w:p>
          <w:p w14:paraId="4FAB9024" w14:textId="6002ACB9" w:rsidR="006C38BE" w:rsidRPr="00DB507A" w:rsidRDefault="006C38BE">
            <w:pPr>
              <w:rPr>
                <w:rFonts w:cs="Arial"/>
                <w:sz w:val="22"/>
                <w:szCs w:val="22"/>
              </w:rPr>
            </w:pPr>
            <w:r w:rsidRPr="00DB507A">
              <w:rPr>
                <w:rFonts w:eastAsia="Arial" w:cs="Arial"/>
                <w:sz w:val="22"/>
                <w:szCs w:val="22"/>
              </w:rPr>
              <w:t>More strongly states that children displaying HSB may have experienced abuse or trauma and should receive appropriate support.</w:t>
            </w:r>
          </w:p>
        </w:tc>
      </w:tr>
      <w:tr w:rsidR="006C38BE" w:rsidRPr="00CE11E9" w14:paraId="2936E97F" w14:textId="77777777" w:rsidTr="00DC60A9">
        <w:tc>
          <w:tcPr>
            <w:tcW w:w="4609" w:type="dxa"/>
          </w:tcPr>
          <w:p w14:paraId="4F9241D1" w14:textId="77777777" w:rsidR="006C38BE" w:rsidRPr="00DB507A" w:rsidRDefault="006C38BE">
            <w:pPr>
              <w:ind w:left="4"/>
              <w:rPr>
                <w:rFonts w:eastAsia="Arial" w:cs="Arial"/>
                <w:sz w:val="22"/>
                <w:szCs w:val="22"/>
              </w:rPr>
            </w:pPr>
            <w:r w:rsidRPr="00DB507A">
              <w:rPr>
                <w:rFonts w:eastAsia="Arial" w:cs="Arial"/>
                <w:b/>
                <w:sz w:val="22"/>
                <w:szCs w:val="22"/>
              </w:rPr>
              <w:t xml:space="preserve">Sexual assault and consent- </w:t>
            </w:r>
            <w:r w:rsidRPr="00DB507A">
              <w:rPr>
                <w:rFonts w:eastAsia="Arial" w:cs="Arial"/>
                <w:sz w:val="22"/>
                <w:szCs w:val="22"/>
              </w:rPr>
              <w:t>Contained definitions of rape, assault by penetration, sexual assault and consent.</w:t>
            </w:r>
          </w:p>
          <w:p w14:paraId="79C06C03" w14:textId="77777777" w:rsidR="006C38BE" w:rsidRPr="00DB507A" w:rsidRDefault="006C38BE">
            <w:pPr>
              <w:rPr>
                <w:rFonts w:cs="Arial"/>
                <w:sz w:val="22"/>
                <w:szCs w:val="22"/>
              </w:rPr>
            </w:pPr>
          </w:p>
        </w:tc>
        <w:tc>
          <w:tcPr>
            <w:tcW w:w="6023" w:type="dxa"/>
          </w:tcPr>
          <w:p w14:paraId="622E19EE" w14:textId="77777777" w:rsidR="00262A6A" w:rsidRPr="00DB507A" w:rsidRDefault="00262A6A">
            <w:pPr>
              <w:rPr>
                <w:rFonts w:eastAsia="Arial" w:cs="Arial"/>
                <w:sz w:val="22"/>
                <w:szCs w:val="22"/>
              </w:rPr>
            </w:pPr>
            <w:r w:rsidRPr="00DB507A">
              <w:rPr>
                <w:rFonts w:cs="Arial"/>
                <w:sz w:val="22"/>
                <w:szCs w:val="22"/>
              </w:rPr>
              <w:t>Paragraph 540: Added further information on consent</w:t>
            </w:r>
            <w:r w:rsidRPr="00DB507A">
              <w:rPr>
                <w:rFonts w:eastAsia="Arial" w:cs="Arial"/>
                <w:sz w:val="22"/>
                <w:szCs w:val="22"/>
              </w:rPr>
              <w:t xml:space="preserve"> </w:t>
            </w:r>
          </w:p>
          <w:p w14:paraId="65FCAAF2" w14:textId="3D041F35" w:rsidR="006C38BE" w:rsidRPr="00DB507A" w:rsidRDefault="006C38BE">
            <w:pPr>
              <w:rPr>
                <w:rFonts w:cs="Arial"/>
                <w:sz w:val="22"/>
                <w:szCs w:val="22"/>
              </w:rPr>
            </w:pPr>
            <w:r w:rsidRPr="00DB507A">
              <w:rPr>
                <w:rFonts w:eastAsia="Arial" w:cs="Arial"/>
                <w:sz w:val="22"/>
                <w:szCs w:val="22"/>
              </w:rPr>
              <w:t>Clarifies that a single non-consensual kiss or touching of a person’s bottom, breasts or genitalia can constitute sexual assault and provides more explicit examples of freedom, capacity and withdrawal of consent.</w:t>
            </w:r>
          </w:p>
        </w:tc>
      </w:tr>
      <w:tr w:rsidR="006C38BE" w:rsidRPr="00CE11E9" w14:paraId="2B9C9043" w14:textId="77777777" w:rsidTr="00DC60A9">
        <w:tc>
          <w:tcPr>
            <w:tcW w:w="4609" w:type="dxa"/>
          </w:tcPr>
          <w:p w14:paraId="3AA86FF9" w14:textId="77777777" w:rsidR="006C38BE" w:rsidRPr="00DB507A" w:rsidRDefault="006C38BE">
            <w:pPr>
              <w:ind w:left="4"/>
              <w:rPr>
                <w:rFonts w:eastAsia="Arial" w:cs="Arial"/>
                <w:sz w:val="22"/>
                <w:szCs w:val="22"/>
              </w:rPr>
            </w:pPr>
            <w:r w:rsidRPr="00DB507A">
              <w:rPr>
                <w:rFonts w:eastAsia="Arial" w:cs="Arial"/>
                <w:b/>
                <w:sz w:val="22"/>
                <w:szCs w:val="22"/>
              </w:rPr>
              <w:t xml:space="preserve">Preparedness before incidents- </w:t>
            </w:r>
            <w:r w:rsidRPr="00DB507A">
              <w:rPr>
                <w:rFonts w:eastAsia="Arial" w:cs="Arial"/>
                <w:sz w:val="22"/>
                <w:szCs w:val="22"/>
              </w:rPr>
              <w:t>Required appropriate policies and local-agency working.</w:t>
            </w:r>
          </w:p>
          <w:p w14:paraId="6ADC7E31" w14:textId="77777777" w:rsidR="006C38BE" w:rsidRPr="00DB507A" w:rsidRDefault="006C38BE" w:rsidP="002F38F1">
            <w:pPr>
              <w:rPr>
                <w:rFonts w:cs="Arial"/>
                <w:sz w:val="22"/>
                <w:szCs w:val="22"/>
              </w:rPr>
            </w:pPr>
          </w:p>
        </w:tc>
        <w:tc>
          <w:tcPr>
            <w:tcW w:w="6023" w:type="dxa"/>
          </w:tcPr>
          <w:p w14:paraId="28750063" w14:textId="2EBA2605" w:rsidR="006C38BE" w:rsidRPr="00DB507A" w:rsidRDefault="006C38BE" w:rsidP="002F38F1">
            <w:pPr>
              <w:ind w:left="4"/>
              <w:rPr>
                <w:rFonts w:cs="Arial"/>
                <w:sz w:val="22"/>
                <w:szCs w:val="22"/>
              </w:rPr>
            </w:pPr>
            <w:r w:rsidRPr="00DB507A">
              <w:rPr>
                <w:rFonts w:eastAsia="Arial" w:cs="Arial"/>
                <w:sz w:val="22"/>
                <w:szCs w:val="22"/>
              </w:rPr>
              <w:t>Places greater emphasis on pre-planning, staff training, knowing local specialist services and agreeing local response arrangements before an incident occurs.</w:t>
            </w:r>
          </w:p>
        </w:tc>
      </w:tr>
      <w:tr w:rsidR="006C38BE" w:rsidRPr="00CE11E9" w14:paraId="0A5DF71C" w14:textId="77777777" w:rsidTr="00DC60A9">
        <w:tc>
          <w:tcPr>
            <w:tcW w:w="4609" w:type="dxa"/>
          </w:tcPr>
          <w:p w14:paraId="305719F5" w14:textId="77777777" w:rsidR="006C38BE" w:rsidRPr="00DB507A" w:rsidRDefault="006C38BE">
            <w:pPr>
              <w:ind w:left="4"/>
              <w:rPr>
                <w:rFonts w:eastAsia="Arial" w:cs="Arial"/>
                <w:sz w:val="22"/>
                <w:szCs w:val="22"/>
              </w:rPr>
            </w:pPr>
            <w:r w:rsidRPr="00DB507A">
              <w:rPr>
                <w:rFonts w:eastAsia="Arial" w:cs="Arial"/>
                <w:b/>
                <w:sz w:val="22"/>
                <w:szCs w:val="22"/>
              </w:rPr>
              <w:t xml:space="preserve">Community-based Early Help- </w:t>
            </w:r>
            <w:r w:rsidRPr="00DB507A">
              <w:rPr>
                <w:rFonts w:eastAsia="Arial" w:cs="Arial"/>
                <w:sz w:val="22"/>
                <w:szCs w:val="22"/>
              </w:rPr>
              <w:t>Used the general early help framework.</w:t>
            </w:r>
          </w:p>
          <w:p w14:paraId="188B87A6" w14:textId="77777777" w:rsidR="006C38BE" w:rsidRPr="00DB507A" w:rsidRDefault="006C38BE">
            <w:pPr>
              <w:ind w:left="4"/>
              <w:rPr>
                <w:rFonts w:cs="Arial"/>
                <w:sz w:val="22"/>
                <w:szCs w:val="22"/>
              </w:rPr>
            </w:pPr>
          </w:p>
        </w:tc>
        <w:tc>
          <w:tcPr>
            <w:tcW w:w="6023" w:type="dxa"/>
          </w:tcPr>
          <w:p w14:paraId="3C132559" w14:textId="77777777" w:rsidR="00154A71" w:rsidRPr="00DB507A" w:rsidRDefault="00154A71">
            <w:pPr>
              <w:ind w:left="4"/>
              <w:rPr>
                <w:rFonts w:cs="Arial"/>
                <w:sz w:val="22"/>
                <w:szCs w:val="22"/>
              </w:rPr>
            </w:pPr>
            <w:r w:rsidRPr="00DB507A">
              <w:rPr>
                <w:rFonts w:cs="Arial"/>
                <w:sz w:val="22"/>
                <w:szCs w:val="22"/>
              </w:rPr>
              <w:t>Paragraph 575-581: Updated header and expanded description of universal services and community-based early help.</w:t>
            </w:r>
          </w:p>
          <w:p w14:paraId="10398989" w14:textId="63160DEA" w:rsidR="006C38BE" w:rsidRPr="00DB507A" w:rsidRDefault="006C38BE" w:rsidP="002F38F1">
            <w:pPr>
              <w:ind w:left="4"/>
              <w:rPr>
                <w:rFonts w:cs="Arial"/>
                <w:sz w:val="22"/>
                <w:szCs w:val="22"/>
              </w:rPr>
            </w:pPr>
            <w:r w:rsidRPr="00DB507A">
              <w:rPr>
                <w:rFonts w:eastAsia="Arial" w:cs="Arial"/>
                <w:sz w:val="22"/>
                <w:szCs w:val="22"/>
              </w:rPr>
              <w:t>Describes universal and community-based Early Help as a distinct level of support delivered through education, health, family hubs, youth services, housing and voluntary or community organisations.</w:t>
            </w:r>
          </w:p>
        </w:tc>
      </w:tr>
      <w:tr w:rsidR="006C38BE" w:rsidRPr="00CE11E9" w14:paraId="27A690BF" w14:textId="77777777" w:rsidTr="00DC60A9">
        <w:tc>
          <w:tcPr>
            <w:tcW w:w="4609" w:type="dxa"/>
          </w:tcPr>
          <w:p w14:paraId="51DD9256" w14:textId="77777777" w:rsidR="006C38BE" w:rsidRPr="00DB507A" w:rsidRDefault="006C38BE">
            <w:pPr>
              <w:ind w:left="4"/>
              <w:rPr>
                <w:rFonts w:eastAsia="Arial" w:cs="Arial"/>
                <w:sz w:val="22"/>
                <w:szCs w:val="22"/>
              </w:rPr>
            </w:pPr>
            <w:r w:rsidRPr="00DB507A">
              <w:rPr>
                <w:rFonts w:eastAsia="Arial" w:cs="Arial"/>
                <w:b/>
                <w:sz w:val="22"/>
                <w:szCs w:val="22"/>
              </w:rPr>
              <w:t xml:space="preserve">Family Help referrals- </w:t>
            </w:r>
            <w:r w:rsidRPr="00DB507A">
              <w:rPr>
                <w:rFonts w:eastAsia="Arial" w:cs="Arial"/>
                <w:sz w:val="22"/>
                <w:szCs w:val="22"/>
              </w:rPr>
              <w:t>Principally offered the options of managing internally, early help or referral to children’s social care.</w:t>
            </w:r>
          </w:p>
          <w:p w14:paraId="3C43CAAE" w14:textId="77777777" w:rsidR="006C38BE" w:rsidRPr="00DB507A" w:rsidRDefault="006C38BE">
            <w:pPr>
              <w:ind w:left="4"/>
              <w:rPr>
                <w:rFonts w:cs="Arial"/>
                <w:sz w:val="22"/>
                <w:szCs w:val="22"/>
              </w:rPr>
            </w:pPr>
          </w:p>
        </w:tc>
        <w:tc>
          <w:tcPr>
            <w:tcW w:w="6023" w:type="dxa"/>
          </w:tcPr>
          <w:p w14:paraId="7942F772" w14:textId="77777777" w:rsidR="00D1662E" w:rsidRPr="00DB507A" w:rsidRDefault="00D1662E">
            <w:pPr>
              <w:ind w:left="4"/>
              <w:rPr>
                <w:rFonts w:cs="Arial"/>
                <w:sz w:val="22"/>
                <w:szCs w:val="22"/>
              </w:rPr>
            </w:pPr>
            <w:r w:rsidRPr="00DB507A">
              <w:rPr>
                <w:rFonts w:cs="Arial"/>
                <w:sz w:val="22"/>
                <w:szCs w:val="22"/>
              </w:rPr>
              <w:t>Paragraphs 582-592: Added new section on “Referrals to Family Help”.</w:t>
            </w:r>
          </w:p>
          <w:p w14:paraId="4FE5381D" w14:textId="26B148EC" w:rsidR="006C38BE" w:rsidRPr="00DB507A" w:rsidRDefault="006C38BE" w:rsidP="002F38F1">
            <w:pPr>
              <w:ind w:left="4"/>
              <w:rPr>
                <w:rFonts w:cs="Arial"/>
                <w:sz w:val="22"/>
                <w:szCs w:val="22"/>
              </w:rPr>
            </w:pPr>
            <w:r w:rsidRPr="00DB507A">
              <w:rPr>
                <w:rFonts w:eastAsia="Arial" w:cs="Arial"/>
                <w:sz w:val="22"/>
                <w:szCs w:val="22"/>
              </w:rPr>
              <w:t>Includes a dedicated Family Help section, distinguishing targeted early help from section 17 services and explaining that practitioners may continue leading work as the level of intervention changes.</w:t>
            </w:r>
          </w:p>
        </w:tc>
      </w:tr>
      <w:tr w:rsidR="006C38BE" w:rsidRPr="00CE11E9" w14:paraId="7B8191BE" w14:textId="77777777" w:rsidTr="00DC60A9">
        <w:tc>
          <w:tcPr>
            <w:tcW w:w="4609" w:type="dxa"/>
          </w:tcPr>
          <w:p w14:paraId="3C0BAB8E" w14:textId="77777777" w:rsidR="006C38BE" w:rsidRPr="00DB507A" w:rsidRDefault="006C38BE">
            <w:pPr>
              <w:ind w:left="2"/>
              <w:rPr>
                <w:rFonts w:eastAsia="Arial" w:cs="Arial"/>
                <w:b/>
                <w:sz w:val="22"/>
                <w:szCs w:val="22"/>
              </w:rPr>
            </w:pPr>
            <w:r w:rsidRPr="00DB507A">
              <w:rPr>
                <w:rFonts w:eastAsia="Arial" w:cs="Arial"/>
                <w:b/>
                <w:sz w:val="22"/>
                <w:szCs w:val="22"/>
              </w:rPr>
              <w:t xml:space="preserve">Parental notification on referral - </w:t>
            </w:r>
          </w:p>
          <w:p w14:paraId="5DFF90B5" w14:textId="17D31199" w:rsidR="006C38BE" w:rsidRPr="00DB507A" w:rsidRDefault="006C38BE" w:rsidP="002F38F1">
            <w:pPr>
              <w:ind w:left="2"/>
              <w:rPr>
                <w:rFonts w:eastAsia="Arial" w:cs="Arial"/>
                <w:sz w:val="22"/>
                <w:szCs w:val="22"/>
              </w:rPr>
            </w:pPr>
            <w:r w:rsidRPr="00DB507A">
              <w:rPr>
                <w:rFonts w:eastAsia="Arial" w:cs="Arial"/>
                <w:sz w:val="22"/>
                <w:szCs w:val="22"/>
              </w:rPr>
              <w:t>Said parents would generally be informed unless doing so placed the child at risk.</w:t>
            </w:r>
          </w:p>
        </w:tc>
        <w:tc>
          <w:tcPr>
            <w:tcW w:w="6023" w:type="dxa"/>
          </w:tcPr>
          <w:p w14:paraId="1D4858C0" w14:textId="1C4C425F" w:rsidR="006C38BE" w:rsidRPr="00DB507A" w:rsidRDefault="007871AB" w:rsidP="007871AB">
            <w:pPr>
              <w:ind w:left="4"/>
              <w:rPr>
                <w:rFonts w:eastAsia="Arial" w:cs="Arial"/>
                <w:sz w:val="22"/>
                <w:szCs w:val="22"/>
              </w:rPr>
            </w:pPr>
            <w:r w:rsidRPr="00DB507A">
              <w:rPr>
                <w:rFonts w:eastAsia="Arial" w:cs="Arial"/>
                <w:sz w:val="22"/>
                <w:szCs w:val="22"/>
              </w:rPr>
              <w:t xml:space="preserve">No substantive change as </w:t>
            </w:r>
            <w:r w:rsidR="009205EE" w:rsidRPr="00DB507A">
              <w:rPr>
                <w:rFonts w:eastAsia="Arial" w:cs="Arial"/>
                <w:sz w:val="22"/>
                <w:szCs w:val="22"/>
              </w:rPr>
              <w:t>parents</w:t>
            </w:r>
            <w:r w:rsidRPr="00DB507A">
              <w:rPr>
                <w:rFonts w:eastAsia="Arial" w:cs="Arial"/>
                <w:sz w:val="22"/>
                <w:szCs w:val="22"/>
              </w:rPr>
              <w:t xml:space="preserve"> </w:t>
            </w:r>
            <w:r w:rsidR="00D83319" w:rsidRPr="00DB507A">
              <w:rPr>
                <w:rFonts w:eastAsia="Arial" w:cs="Arial"/>
                <w:sz w:val="22"/>
                <w:szCs w:val="22"/>
              </w:rPr>
              <w:t>is</w:t>
            </w:r>
            <w:r w:rsidRPr="00DB507A">
              <w:rPr>
                <w:rFonts w:eastAsia="Arial" w:cs="Arial"/>
                <w:sz w:val="22"/>
                <w:szCs w:val="22"/>
              </w:rPr>
              <w:t xml:space="preserve"> normally informed of referrals, unless this would place a child at risk of harm or compromise safeguarding actions. KCSIE 2026 reinforces child-centred decision making and partnership working when determining parental notification.</w:t>
            </w:r>
          </w:p>
        </w:tc>
      </w:tr>
      <w:tr w:rsidR="006C38BE" w:rsidRPr="00CE11E9" w14:paraId="30278CD7" w14:textId="77777777" w:rsidTr="00DC60A9">
        <w:tc>
          <w:tcPr>
            <w:tcW w:w="4609" w:type="dxa"/>
            <w:tcBorders>
              <w:bottom w:val="single" w:sz="4" w:space="0" w:color="auto"/>
            </w:tcBorders>
          </w:tcPr>
          <w:p w14:paraId="6EB3C9F5" w14:textId="7643C2B8" w:rsidR="006C38BE" w:rsidRPr="00DB507A" w:rsidRDefault="006C38BE" w:rsidP="007871AB">
            <w:pPr>
              <w:ind w:left="2"/>
              <w:rPr>
                <w:rFonts w:eastAsia="Arial" w:cs="Arial"/>
                <w:sz w:val="22"/>
                <w:szCs w:val="22"/>
              </w:rPr>
            </w:pPr>
            <w:r w:rsidRPr="00DB507A">
              <w:rPr>
                <w:rFonts w:eastAsia="Arial" w:cs="Arial"/>
                <w:b/>
                <w:sz w:val="22"/>
                <w:szCs w:val="22"/>
              </w:rPr>
              <w:t xml:space="preserve">No delay while statutory enquiries begin- </w:t>
            </w:r>
            <w:r w:rsidRPr="00DB507A">
              <w:rPr>
                <w:rFonts w:eastAsia="Arial" w:cs="Arial"/>
                <w:sz w:val="22"/>
                <w:szCs w:val="22"/>
              </w:rPr>
              <w:t>Said schools should not wait for a social-care investigation before safeguarding children.</w:t>
            </w:r>
          </w:p>
          <w:p w14:paraId="0257B9BD" w14:textId="77777777" w:rsidR="006C38BE" w:rsidRPr="00DB507A" w:rsidRDefault="006C38BE">
            <w:pPr>
              <w:ind w:left="2"/>
              <w:rPr>
                <w:rFonts w:eastAsia="Arial" w:cs="Arial"/>
                <w:b/>
                <w:sz w:val="22"/>
                <w:szCs w:val="22"/>
              </w:rPr>
            </w:pPr>
          </w:p>
        </w:tc>
        <w:tc>
          <w:tcPr>
            <w:tcW w:w="6023" w:type="dxa"/>
            <w:tcBorders>
              <w:bottom w:val="single" w:sz="4" w:space="0" w:color="auto"/>
            </w:tcBorders>
          </w:tcPr>
          <w:p w14:paraId="7A7D3357" w14:textId="77777777" w:rsidR="006C38BE" w:rsidRPr="00DB507A" w:rsidRDefault="006C38BE">
            <w:pPr>
              <w:ind w:left="2"/>
              <w:rPr>
                <w:rFonts w:eastAsia="Arial" w:cs="Arial"/>
                <w:sz w:val="22"/>
                <w:szCs w:val="22"/>
              </w:rPr>
            </w:pPr>
            <w:r w:rsidRPr="00DB507A">
              <w:rPr>
                <w:rFonts w:eastAsia="Arial" w:cs="Arial"/>
                <w:sz w:val="22"/>
                <w:szCs w:val="22"/>
              </w:rPr>
              <w:t>Reinforces this across HSB, harassment and violence and requires immediate consideration of the victim, alleged perpetrator, other directly involved children and the wider school population.</w:t>
            </w:r>
          </w:p>
        </w:tc>
      </w:tr>
      <w:tr w:rsidR="006C38BE" w:rsidRPr="00CE11E9" w14:paraId="3C9C9339" w14:textId="77777777" w:rsidTr="00DC60A9">
        <w:tc>
          <w:tcPr>
            <w:tcW w:w="4609" w:type="dxa"/>
            <w:shd w:val="clear" w:color="auto" w:fill="D9D9D9" w:themeFill="background1" w:themeFillShade="D9"/>
          </w:tcPr>
          <w:p w14:paraId="7852E4CD" w14:textId="657D0B8A" w:rsidR="006C38BE" w:rsidRPr="00DB507A" w:rsidRDefault="00664130">
            <w:pPr>
              <w:rPr>
                <w:rFonts w:cs="Arial"/>
                <w:b/>
                <w:color w:val="000000" w:themeColor="text1"/>
                <w:sz w:val="22"/>
                <w:szCs w:val="22"/>
              </w:rPr>
            </w:pPr>
            <w:r w:rsidRPr="00DB507A">
              <w:rPr>
                <w:rFonts w:cs="Arial"/>
                <w:b/>
                <w:color w:val="000000" w:themeColor="text1"/>
                <w:sz w:val="22"/>
                <w:szCs w:val="22"/>
              </w:rPr>
              <w:t xml:space="preserve">ANNEX A KCSiE 2025 </w:t>
            </w:r>
          </w:p>
        </w:tc>
        <w:tc>
          <w:tcPr>
            <w:tcW w:w="6023" w:type="dxa"/>
            <w:shd w:val="clear" w:color="auto" w:fill="D9D9D9" w:themeFill="background1" w:themeFillShade="D9"/>
          </w:tcPr>
          <w:p w14:paraId="1F207E5E" w14:textId="52E22B9F" w:rsidR="006C38BE" w:rsidRPr="00DB507A" w:rsidRDefault="00664130">
            <w:pPr>
              <w:rPr>
                <w:rFonts w:cs="Arial"/>
                <w:color w:val="000000" w:themeColor="text1"/>
                <w:sz w:val="22"/>
                <w:szCs w:val="22"/>
              </w:rPr>
            </w:pPr>
            <w:r w:rsidRPr="00DB507A">
              <w:rPr>
                <w:rFonts w:cs="Arial"/>
                <w:b/>
                <w:color w:val="000000" w:themeColor="text1"/>
                <w:sz w:val="22"/>
                <w:szCs w:val="22"/>
              </w:rPr>
              <w:t>Updates made to KCSiE  2026</w:t>
            </w:r>
          </w:p>
        </w:tc>
      </w:tr>
      <w:tr w:rsidR="006C38BE" w:rsidRPr="00CE11E9" w14:paraId="7DD31648" w14:textId="77777777" w:rsidTr="00DC60A9">
        <w:tc>
          <w:tcPr>
            <w:tcW w:w="4609" w:type="dxa"/>
          </w:tcPr>
          <w:p w14:paraId="3E15E68F" w14:textId="00CF6C91" w:rsidR="00740544" w:rsidRPr="00DB507A" w:rsidRDefault="004556E5" w:rsidP="00740544">
            <w:pPr>
              <w:rPr>
                <w:rFonts w:cs="Arial"/>
                <w:sz w:val="22"/>
                <w:szCs w:val="22"/>
              </w:rPr>
            </w:pPr>
            <w:r w:rsidRPr="00DB507A">
              <w:rPr>
                <w:rFonts w:cs="Arial"/>
                <w:b/>
                <w:sz w:val="22"/>
                <w:szCs w:val="22"/>
              </w:rPr>
              <w:t>Cybercrime-</w:t>
            </w:r>
            <w:r w:rsidRPr="00DB507A">
              <w:rPr>
                <w:rFonts w:cs="Arial"/>
                <w:sz w:val="22"/>
                <w:szCs w:val="22"/>
              </w:rPr>
              <w:t xml:space="preserve"> </w:t>
            </w:r>
            <w:r w:rsidR="00740544" w:rsidRPr="00DB507A">
              <w:rPr>
                <w:rFonts w:cs="Arial"/>
                <w:sz w:val="22"/>
                <w:szCs w:val="22"/>
              </w:rPr>
              <w:t>Brief overview of cybercrime risks</w:t>
            </w:r>
          </w:p>
          <w:p w14:paraId="1C17520A" w14:textId="77777777" w:rsidR="006C38BE" w:rsidRPr="00DB507A" w:rsidRDefault="006C38BE">
            <w:pPr>
              <w:rPr>
                <w:rFonts w:cs="Arial"/>
                <w:sz w:val="22"/>
                <w:szCs w:val="22"/>
              </w:rPr>
            </w:pPr>
          </w:p>
        </w:tc>
        <w:tc>
          <w:tcPr>
            <w:tcW w:w="6023" w:type="dxa"/>
          </w:tcPr>
          <w:p w14:paraId="709BD7F8" w14:textId="53004EC7" w:rsidR="006E417F" w:rsidRPr="00DB507A" w:rsidRDefault="00A52B72" w:rsidP="006E417F">
            <w:pPr>
              <w:rPr>
                <w:rFonts w:cs="Arial"/>
                <w:sz w:val="22"/>
                <w:szCs w:val="22"/>
              </w:rPr>
            </w:pPr>
            <w:r w:rsidRPr="00DB507A">
              <w:rPr>
                <w:rFonts w:cs="Arial"/>
                <w:sz w:val="22"/>
                <w:szCs w:val="22"/>
              </w:rPr>
              <w:t>A</w:t>
            </w:r>
            <w:r w:rsidR="006E417F" w:rsidRPr="00DB507A">
              <w:rPr>
                <w:rFonts w:cs="Arial"/>
                <w:sz w:val="22"/>
                <w:szCs w:val="22"/>
              </w:rPr>
              <w:t>dditional detail about cybercrime risks affecting children and young people, including greater awareness of the types of activities that may constitute criminal offences. The guidance places cybercrime more firmly within the safeguarding agenda rather than treating it solely as an IT or security issue.</w:t>
            </w:r>
          </w:p>
          <w:p w14:paraId="45B2F7A4" w14:textId="23E42482" w:rsidR="006E417F" w:rsidRPr="00DB507A" w:rsidRDefault="00945BE7">
            <w:pPr>
              <w:rPr>
                <w:rFonts w:cs="Arial"/>
                <w:sz w:val="22"/>
                <w:szCs w:val="22"/>
              </w:rPr>
            </w:pPr>
            <w:r w:rsidRPr="00DB507A">
              <w:rPr>
                <w:rFonts w:cs="Arial"/>
                <w:sz w:val="22"/>
                <w:szCs w:val="22"/>
              </w:rPr>
              <w:t xml:space="preserve">Cybercrime section expanded with detail on </w:t>
            </w:r>
            <w:r w:rsidR="00317AFF" w:rsidRPr="00DB507A">
              <w:rPr>
                <w:rFonts w:cs="Arial"/>
                <w:b/>
                <w:sz w:val="22"/>
                <w:szCs w:val="22"/>
              </w:rPr>
              <w:t xml:space="preserve">Computer Misuse Act </w:t>
            </w:r>
            <w:r w:rsidR="007871AB" w:rsidRPr="00DB507A">
              <w:rPr>
                <w:rFonts w:cs="Arial"/>
                <w:b/>
                <w:sz w:val="22"/>
                <w:szCs w:val="22"/>
              </w:rPr>
              <w:t>1990</w:t>
            </w:r>
            <w:r w:rsidR="007871AB" w:rsidRPr="00DB507A">
              <w:rPr>
                <w:rFonts w:cs="Arial"/>
                <w:sz w:val="22"/>
                <w:szCs w:val="22"/>
              </w:rPr>
              <w:t>, CMA</w:t>
            </w:r>
            <w:r w:rsidRPr="00DB507A">
              <w:rPr>
                <w:rFonts w:cs="Arial"/>
                <w:sz w:val="22"/>
                <w:szCs w:val="22"/>
              </w:rPr>
              <w:t xml:space="preserve"> offences and national risks.</w:t>
            </w:r>
          </w:p>
        </w:tc>
      </w:tr>
      <w:tr w:rsidR="006C38BE" w:rsidRPr="00CE11E9" w14:paraId="78EDCC9E" w14:textId="77777777" w:rsidTr="00DC60A9">
        <w:tc>
          <w:tcPr>
            <w:tcW w:w="4609" w:type="dxa"/>
          </w:tcPr>
          <w:p w14:paraId="37C9C1E5" w14:textId="128E6C96" w:rsidR="00612389" w:rsidRPr="00DB507A" w:rsidRDefault="00612389" w:rsidP="00612389">
            <w:pPr>
              <w:rPr>
                <w:rFonts w:cs="Arial"/>
                <w:sz w:val="22"/>
                <w:szCs w:val="22"/>
              </w:rPr>
            </w:pPr>
            <w:r w:rsidRPr="00DB507A">
              <w:rPr>
                <w:rFonts w:cs="Arial"/>
                <w:b/>
                <w:sz w:val="22"/>
                <w:szCs w:val="22"/>
              </w:rPr>
              <w:t xml:space="preserve">Domestic </w:t>
            </w:r>
            <w:r w:rsidR="004556E5" w:rsidRPr="00DB507A">
              <w:rPr>
                <w:rFonts w:cs="Arial"/>
                <w:b/>
                <w:sz w:val="22"/>
                <w:szCs w:val="22"/>
              </w:rPr>
              <w:t>abuse</w:t>
            </w:r>
            <w:r w:rsidRPr="00DB507A">
              <w:rPr>
                <w:rFonts w:cs="Arial"/>
                <w:b/>
                <w:sz w:val="22"/>
                <w:szCs w:val="22"/>
              </w:rPr>
              <w:t xml:space="preserve"> </w:t>
            </w:r>
            <w:r w:rsidR="004556E5" w:rsidRPr="00DB507A">
              <w:rPr>
                <w:rFonts w:cs="Arial"/>
                <w:b/>
                <w:sz w:val="22"/>
                <w:szCs w:val="22"/>
              </w:rPr>
              <w:t>-</w:t>
            </w:r>
            <w:r w:rsidR="004556E5" w:rsidRPr="00DB507A">
              <w:rPr>
                <w:rFonts w:cs="Arial"/>
                <w:sz w:val="22"/>
                <w:szCs w:val="22"/>
              </w:rPr>
              <w:t xml:space="preserve"> </w:t>
            </w:r>
            <w:r w:rsidRPr="00DB507A">
              <w:rPr>
                <w:rFonts w:cs="Arial"/>
                <w:sz w:val="22"/>
                <w:szCs w:val="22"/>
              </w:rPr>
              <w:t>General focus on domestic abuse impacts.</w:t>
            </w:r>
          </w:p>
          <w:p w14:paraId="260AC1D7" w14:textId="77777777" w:rsidR="006C38BE" w:rsidRPr="00DB507A" w:rsidRDefault="006C38BE">
            <w:pPr>
              <w:rPr>
                <w:rFonts w:cs="Arial"/>
                <w:sz w:val="22"/>
                <w:szCs w:val="22"/>
              </w:rPr>
            </w:pPr>
          </w:p>
        </w:tc>
        <w:tc>
          <w:tcPr>
            <w:tcW w:w="6023" w:type="dxa"/>
          </w:tcPr>
          <w:p w14:paraId="05BB2E59" w14:textId="692AEA3D" w:rsidR="006C38BE" w:rsidRPr="00DB507A" w:rsidRDefault="00FE74EB" w:rsidP="00FE74EB">
            <w:pPr>
              <w:rPr>
                <w:rFonts w:cs="Arial"/>
                <w:sz w:val="22"/>
                <w:szCs w:val="22"/>
              </w:rPr>
            </w:pPr>
            <w:r w:rsidRPr="00DB507A">
              <w:rPr>
                <w:rFonts w:cs="Arial"/>
                <w:sz w:val="22"/>
                <w:szCs w:val="22"/>
              </w:rPr>
              <w:t>key message for schools is that domestic abuse remains a significant safeguarding concern in KCSIE 2026, but it is now framed within a broader and strengthened focus on violence, VAWG, misogyny, serious violence and family-based harm, with all staff expected to read the full safeguarding guidance rather than relying on Annex A.</w:t>
            </w:r>
          </w:p>
        </w:tc>
      </w:tr>
      <w:tr w:rsidR="006C38BE" w:rsidRPr="00CE11E9" w14:paraId="7045252F" w14:textId="77777777" w:rsidTr="00DC60A9">
        <w:tc>
          <w:tcPr>
            <w:tcW w:w="4609" w:type="dxa"/>
          </w:tcPr>
          <w:p w14:paraId="2B81017D" w14:textId="77777777" w:rsidR="0038634E" w:rsidRPr="00DB507A" w:rsidRDefault="004556E5" w:rsidP="0038634E">
            <w:pPr>
              <w:rPr>
                <w:rFonts w:cs="Arial"/>
                <w:sz w:val="22"/>
                <w:szCs w:val="22"/>
              </w:rPr>
            </w:pPr>
            <w:r w:rsidRPr="00DB507A">
              <w:rPr>
                <w:rFonts w:cs="Arial"/>
                <w:b/>
                <w:sz w:val="22"/>
                <w:szCs w:val="22"/>
              </w:rPr>
              <w:t>Operation Encompass</w:t>
            </w:r>
            <w:r w:rsidR="0038634E" w:rsidRPr="00DB507A">
              <w:rPr>
                <w:rFonts w:cs="Arial"/>
                <w:b/>
                <w:sz w:val="22"/>
                <w:szCs w:val="22"/>
              </w:rPr>
              <w:t xml:space="preserve"> </w:t>
            </w:r>
            <w:r w:rsidR="0038634E" w:rsidRPr="00DB507A">
              <w:rPr>
                <w:rFonts w:cs="Arial"/>
                <w:sz w:val="22"/>
                <w:szCs w:val="22"/>
              </w:rPr>
              <w:t>Focused on impact of domestic abuse on children</w:t>
            </w:r>
          </w:p>
          <w:p w14:paraId="55CFC3C1" w14:textId="0F22D28F" w:rsidR="006C38BE" w:rsidRPr="00DB507A" w:rsidRDefault="006C38BE">
            <w:pPr>
              <w:rPr>
                <w:rFonts w:cs="Arial"/>
                <w:b/>
                <w:sz w:val="22"/>
                <w:szCs w:val="22"/>
              </w:rPr>
            </w:pPr>
          </w:p>
        </w:tc>
        <w:tc>
          <w:tcPr>
            <w:tcW w:w="6023" w:type="dxa"/>
          </w:tcPr>
          <w:p w14:paraId="732D6819" w14:textId="3C227525" w:rsidR="00E03A16" w:rsidRPr="00DB507A" w:rsidRDefault="006C38BE" w:rsidP="00E03A16">
            <w:pPr>
              <w:rPr>
                <w:rFonts w:cs="Arial"/>
                <w:sz w:val="22"/>
                <w:szCs w:val="22"/>
              </w:rPr>
            </w:pPr>
            <w:r w:rsidRPr="00DB507A">
              <w:rPr>
                <w:rFonts w:cs="Arial"/>
                <w:sz w:val="22"/>
                <w:szCs w:val="22"/>
              </w:rPr>
              <w:t xml:space="preserve">Operation Encompass content </w:t>
            </w:r>
            <w:r w:rsidR="0038634E" w:rsidRPr="00DB507A">
              <w:rPr>
                <w:rFonts w:cs="Arial"/>
                <w:sz w:val="22"/>
                <w:szCs w:val="22"/>
              </w:rPr>
              <w:t xml:space="preserve">updated, </w:t>
            </w:r>
            <w:r w:rsidR="0038634E" w:rsidRPr="00DB507A">
              <w:rPr>
                <w:rFonts w:eastAsia="Times New Roman" w:cs="Arial"/>
                <w:sz w:val="22"/>
                <w:szCs w:val="22"/>
                <w:lang w:eastAsia="en-GB"/>
              </w:rPr>
              <w:t>schools</w:t>
            </w:r>
            <w:r w:rsidR="00E03A16" w:rsidRPr="00DB507A">
              <w:rPr>
                <w:rFonts w:cs="Arial"/>
                <w:sz w:val="22"/>
                <w:szCs w:val="22"/>
              </w:rPr>
              <w:t xml:space="preserve"> continuing to be encouraged to participate in local arrangements that support children affected by domestic abuse</w:t>
            </w:r>
            <w:r w:rsidR="00DB0113" w:rsidRPr="00DB507A">
              <w:rPr>
                <w:rFonts w:cs="Arial"/>
                <w:sz w:val="22"/>
                <w:szCs w:val="22"/>
              </w:rPr>
              <w:t>,</w:t>
            </w:r>
          </w:p>
          <w:p w14:paraId="1E95B4C8" w14:textId="78FB5AB2" w:rsidR="006C38BE" w:rsidRPr="00DB507A" w:rsidRDefault="00DB0113">
            <w:pPr>
              <w:rPr>
                <w:rFonts w:cs="Arial"/>
                <w:sz w:val="22"/>
                <w:szCs w:val="22"/>
              </w:rPr>
            </w:pPr>
            <w:r w:rsidRPr="00DB507A">
              <w:rPr>
                <w:rFonts w:cs="Arial"/>
                <w:sz w:val="22"/>
                <w:szCs w:val="22"/>
              </w:rPr>
              <w:lastRenderedPageBreak/>
              <w:t>Broader context including VAWG, misogyny, family harm and violence.</w:t>
            </w:r>
          </w:p>
        </w:tc>
      </w:tr>
      <w:tr w:rsidR="006C38BE" w:rsidRPr="00CE11E9" w14:paraId="7EEE051C" w14:textId="77777777" w:rsidTr="00DC60A9">
        <w:tc>
          <w:tcPr>
            <w:tcW w:w="4609" w:type="dxa"/>
          </w:tcPr>
          <w:p w14:paraId="59F55980" w14:textId="6CFC0CED" w:rsidR="0052629E" w:rsidRPr="00DB507A" w:rsidRDefault="004556E5" w:rsidP="0052629E">
            <w:pPr>
              <w:rPr>
                <w:rFonts w:cs="Arial"/>
                <w:sz w:val="22"/>
                <w:szCs w:val="22"/>
              </w:rPr>
            </w:pPr>
            <w:r w:rsidRPr="00DB507A">
              <w:rPr>
                <w:rFonts w:cs="Arial"/>
                <w:b/>
                <w:sz w:val="22"/>
                <w:szCs w:val="22"/>
              </w:rPr>
              <w:lastRenderedPageBreak/>
              <w:t>Online safety</w:t>
            </w:r>
            <w:r w:rsidR="0052629E" w:rsidRPr="00DB507A">
              <w:rPr>
                <w:rFonts w:cs="Arial"/>
                <w:b/>
                <w:sz w:val="22"/>
                <w:szCs w:val="22"/>
              </w:rPr>
              <w:t xml:space="preserve"> </w:t>
            </w:r>
            <w:r w:rsidR="00046A5C" w:rsidRPr="00DB507A">
              <w:rPr>
                <w:rFonts w:cs="Arial"/>
                <w:sz w:val="22"/>
                <w:szCs w:val="22"/>
              </w:rPr>
              <w:t>the</w:t>
            </w:r>
            <w:r w:rsidR="0052629E" w:rsidRPr="00DB507A">
              <w:rPr>
                <w:rFonts w:cs="Arial"/>
                <w:sz w:val="22"/>
                <w:szCs w:val="22"/>
              </w:rPr>
              <w:t xml:space="preserve"> focus was primarily on:</w:t>
            </w:r>
          </w:p>
          <w:p w14:paraId="347776AA" w14:textId="77777777" w:rsidR="0052629E" w:rsidRPr="00DB507A" w:rsidRDefault="0052629E" w:rsidP="00E047D4">
            <w:pPr>
              <w:numPr>
                <w:ilvl w:val="0"/>
                <w:numId w:val="44"/>
              </w:numPr>
              <w:rPr>
                <w:rFonts w:cs="Arial"/>
                <w:sz w:val="22"/>
                <w:szCs w:val="22"/>
              </w:rPr>
            </w:pPr>
            <w:r w:rsidRPr="00DB507A">
              <w:rPr>
                <w:rFonts w:cs="Arial"/>
                <w:sz w:val="22"/>
                <w:szCs w:val="22"/>
              </w:rPr>
              <w:t>Online risks and harms.</w:t>
            </w:r>
          </w:p>
          <w:p w14:paraId="66103890" w14:textId="77777777" w:rsidR="0052629E" w:rsidRPr="00DB507A" w:rsidRDefault="0052629E" w:rsidP="00E047D4">
            <w:pPr>
              <w:numPr>
                <w:ilvl w:val="0"/>
                <w:numId w:val="44"/>
              </w:numPr>
              <w:rPr>
                <w:rFonts w:cs="Arial"/>
                <w:sz w:val="22"/>
                <w:szCs w:val="22"/>
              </w:rPr>
            </w:pPr>
            <w:r w:rsidRPr="00DB507A">
              <w:rPr>
                <w:rFonts w:cs="Arial"/>
                <w:sz w:val="22"/>
                <w:szCs w:val="22"/>
              </w:rPr>
              <w:t>Filtering and monitoring.</w:t>
            </w:r>
          </w:p>
          <w:p w14:paraId="1756E03B" w14:textId="77777777" w:rsidR="0052629E" w:rsidRPr="00DB507A" w:rsidRDefault="0052629E" w:rsidP="00E047D4">
            <w:pPr>
              <w:numPr>
                <w:ilvl w:val="0"/>
                <w:numId w:val="44"/>
              </w:numPr>
              <w:rPr>
                <w:rFonts w:cs="Arial"/>
                <w:sz w:val="22"/>
                <w:szCs w:val="22"/>
              </w:rPr>
            </w:pPr>
            <w:r w:rsidRPr="00DB507A">
              <w:rPr>
                <w:rFonts w:cs="Arial"/>
                <w:sz w:val="22"/>
                <w:szCs w:val="22"/>
              </w:rPr>
              <w:t>Harmful content.</w:t>
            </w:r>
          </w:p>
          <w:p w14:paraId="7AE4EAD5" w14:textId="77777777" w:rsidR="0052629E" w:rsidRPr="00DB507A" w:rsidRDefault="0052629E" w:rsidP="00E047D4">
            <w:pPr>
              <w:numPr>
                <w:ilvl w:val="0"/>
                <w:numId w:val="44"/>
              </w:numPr>
              <w:rPr>
                <w:rFonts w:cs="Arial"/>
                <w:sz w:val="22"/>
                <w:szCs w:val="22"/>
              </w:rPr>
            </w:pPr>
            <w:r w:rsidRPr="00DB507A">
              <w:rPr>
                <w:rFonts w:cs="Arial"/>
                <w:sz w:val="22"/>
                <w:szCs w:val="22"/>
              </w:rPr>
              <w:t>Online relationships.</w:t>
            </w:r>
          </w:p>
          <w:p w14:paraId="3B11DE72" w14:textId="77777777" w:rsidR="0052629E" w:rsidRPr="00DB507A" w:rsidRDefault="0052629E" w:rsidP="00E047D4">
            <w:pPr>
              <w:numPr>
                <w:ilvl w:val="0"/>
                <w:numId w:val="44"/>
              </w:numPr>
              <w:rPr>
                <w:rFonts w:cs="Arial"/>
                <w:sz w:val="22"/>
                <w:szCs w:val="22"/>
              </w:rPr>
            </w:pPr>
            <w:r w:rsidRPr="00DB507A">
              <w:rPr>
                <w:rFonts w:cs="Arial"/>
                <w:sz w:val="22"/>
                <w:szCs w:val="22"/>
              </w:rPr>
              <w:t>Cyberbullying and exploitation.</w:t>
            </w:r>
          </w:p>
          <w:p w14:paraId="378F9900" w14:textId="77777777" w:rsidR="0052629E" w:rsidRPr="00DB507A" w:rsidRDefault="0052629E" w:rsidP="00E047D4">
            <w:pPr>
              <w:numPr>
                <w:ilvl w:val="0"/>
                <w:numId w:val="44"/>
              </w:numPr>
              <w:rPr>
                <w:rFonts w:cs="Arial"/>
                <w:sz w:val="22"/>
                <w:szCs w:val="22"/>
              </w:rPr>
            </w:pPr>
            <w:r w:rsidRPr="00DB507A">
              <w:rPr>
                <w:rFonts w:cs="Arial"/>
                <w:sz w:val="22"/>
                <w:szCs w:val="22"/>
              </w:rPr>
              <w:t>Working with parents on online safety generally.</w:t>
            </w:r>
          </w:p>
          <w:p w14:paraId="27B075AF" w14:textId="5821ADBC" w:rsidR="006C38BE" w:rsidRPr="00DB507A" w:rsidRDefault="0052629E">
            <w:pPr>
              <w:rPr>
                <w:rFonts w:cs="Arial"/>
                <w:b/>
                <w:sz w:val="22"/>
                <w:szCs w:val="22"/>
              </w:rPr>
            </w:pPr>
            <w:r w:rsidRPr="00DB507A">
              <w:rPr>
                <w:rFonts w:cs="Arial"/>
                <w:sz w:val="22"/>
                <w:szCs w:val="22"/>
              </w:rPr>
              <w:t>No reference to governments screen time.</w:t>
            </w:r>
            <w:r w:rsidRPr="00DB507A">
              <w:rPr>
                <w:rFonts w:cs="Arial"/>
                <w:b/>
                <w:sz w:val="22"/>
                <w:szCs w:val="22"/>
              </w:rPr>
              <w:t xml:space="preserve"> </w:t>
            </w:r>
          </w:p>
        </w:tc>
        <w:tc>
          <w:tcPr>
            <w:tcW w:w="6023" w:type="dxa"/>
          </w:tcPr>
          <w:p w14:paraId="69D025A2" w14:textId="77777777" w:rsidR="006C38BE" w:rsidRPr="00DB507A" w:rsidRDefault="006C38BE">
            <w:pPr>
              <w:rPr>
                <w:rFonts w:cs="Arial"/>
                <w:sz w:val="22"/>
                <w:szCs w:val="22"/>
              </w:rPr>
            </w:pPr>
            <w:r w:rsidRPr="00DB507A">
              <w:rPr>
                <w:rFonts w:cs="Arial"/>
                <w:sz w:val="22"/>
                <w:szCs w:val="22"/>
              </w:rPr>
              <w:t>Online safety (parental support) now includes link to screentime guidance.</w:t>
            </w:r>
          </w:p>
          <w:p w14:paraId="1E17D6A4" w14:textId="77777777" w:rsidR="002008C3" w:rsidRPr="00DB507A" w:rsidRDefault="002008C3" w:rsidP="00E047D4">
            <w:pPr>
              <w:numPr>
                <w:ilvl w:val="0"/>
                <w:numId w:val="43"/>
              </w:numPr>
              <w:rPr>
                <w:rFonts w:cs="Arial"/>
                <w:sz w:val="22"/>
                <w:szCs w:val="22"/>
              </w:rPr>
            </w:pPr>
            <w:r w:rsidRPr="00DB507A">
              <w:rPr>
                <w:rFonts w:cs="Arial"/>
                <w:sz w:val="22"/>
                <w:szCs w:val="22"/>
              </w:rPr>
              <w:t>The intention is to help schools:</w:t>
            </w:r>
          </w:p>
          <w:p w14:paraId="13921551" w14:textId="77777777" w:rsidR="002008C3" w:rsidRPr="00DB507A" w:rsidRDefault="002008C3" w:rsidP="00E047D4">
            <w:pPr>
              <w:numPr>
                <w:ilvl w:val="0"/>
                <w:numId w:val="43"/>
              </w:numPr>
              <w:rPr>
                <w:rFonts w:cs="Arial"/>
                <w:sz w:val="22"/>
                <w:szCs w:val="22"/>
              </w:rPr>
            </w:pPr>
            <w:r w:rsidRPr="00DB507A">
              <w:rPr>
                <w:rFonts w:cs="Arial"/>
                <w:sz w:val="22"/>
                <w:szCs w:val="22"/>
              </w:rPr>
              <w:t>Signpost parents to reliable advice about managing screen use.</w:t>
            </w:r>
          </w:p>
          <w:p w14:paraId="66488B32" w14:textId="77777777" w:rsidR="002008C3" w:rsidRPr="00DB507A" w:rsidRDefault="002008C3" w:rsidP="00E047D4">
            <w:pPr>
              <w:numPr>
                <w:ilvl w:val="0"/>
                <w:numId w:val="43"/>
              </w:numPr>
              <w:rPr>
                <w:rFonts w:cs="Arial"/>
                <w:sz w:val="22"/>
                <w:szCs w:val="22"/>
              </w:rPr>
            </w:pPr>
            <w:r w:rsidRPr="00DB507A">
              <w:rPr>
                <w:rFonts w:cs="Arial"/>
                <w:sz w:val="22"/>
                <w:szCs w:val="22"/>
              </w:rPr>
              <w:t>Support healthy digital habits.</w:t>
            </w:r>
          </w:p>
          <w:p w14:paraId="0810D94B" w14:textId="77777777" w:rsidR="002008C3" w:rsidRPr="00DB507A" w:rsidRDefault="002008C3" w:rsidP="00E047D4">
            <w:pPr>
              <w:numPr>
                <w:ilvl w:val="0"/>
                <w:numId w:val="43"/>
              </w:numPr>
              <w:rPr>
                <w:rFonts w:cs="Arial"/>
                <w:sz w:val="22"/>
                <w:szCs w:val="22"/>
              </w:rPr>
            </w:pPr>
            <w:r w:rsidRPr="00DB507A">
              <w:rPr>
                <w:rFonts w:cs="Arial"/>
                <w:sz w:val="22"/>
                <w:szCs w:val="22"/>
              </w:rPr>
              <w:t>Understand that online safety includes wellbeing, not just exposure to harmful content.</w:t>
            </w:r>
          </w:p>
          <w:p w14:paraId="379F8CEC" w14:textId="597095B7" w:rsidR="002008C3" w:rsidRPr="00DB507A" w:rsidRDefault="002008C3" w:rsidP="00E047D4">
            <w:pPr>
              <w:numPr>
                <w:ilvl w:val="0"/>
                <w:numId w:val="43"/>
              </w:numPr>
              <w:rPr>
                <w:rFonts w:cs="Arial"/>
                <w:sz w:val="22"/>
                <w:szCs w:val="22"/>
              </w:rPr>
            </w:pPr>
            <w:r w:rsidRPr="00DB507A">
              <w:rPr>
                <w:rFonts w:cs="Arial"/>
                <w:sz w:val="22"/>
                <w:szCs w:val="22"/>
              </w:rPr>
              <w:t>Encourage conversations about device use at home as part of safeguarding education.</w:t>
            </w:r>
          </w:p>
        </w:tc>
      </w:tr>
      <w:tr w:rsidR="006C38BE" w:rsidRPr="00CE11E9" w14:paraId="59C1DE35" w14:textId="77777777" w:rsidTr="00DC60A9">
        <w:tc>
          <w:tcPr>
            <w:tcW w:w="4609" w:type="dxa"/>
          </w:tcPr>
          <w:p w14:paraId="1038C107" w14:textId="03868460" w:rsidR="00F76B0F" w:rsidRPr="00DB507A" w:rsidRDefault="004556E5" w:rsidP="00F76B0F">
            <w:pPr>
              <w:rPr>
                <w:rFonts w:cs="Arial"/>
                <w:sz w:val="22"/>
                <w:szCs w:val="22"/>
              </w:rPr>
            </w:pPr>
            <w:r w:rsidRPr="00DB507A">
              <w:rPr>
                <w:rFonts w:cs="Arial"/>
                <w:b/>
                <w:sz w:val="22"/>
                <w:szCs w:val="22"/>
              </w:rPr>
              <w:t>Temporary accommodation</w:t>
            </w:r>
            <w:r w:rsidR="00F76B0F" w:rsidRPr="00DB507A">
              <w:rPr>
                <w:rFonts w:cs="Arial"/>
                <w:b/>
                <w:sz w:val="22"/>
                <w:szCs w:val="22"/>
              </w:rPr>
              <w:t xml:space="preserve"> </w:t>
            </w:r>
            <w:r w:rsidR="00F76B0F" w:rsidRPr="00DB507A">
              <w:rPr>
                <w:rFonts w:cs="Arial"/>
                <w:sz w:val="22"/>
                <w:szCs w:val="22"/>
              </w:rPr>
              <w:t xml:space="preserve">There was no specific reference to a temporary accommodation notification duty. </w:t>
            </w:r>
          </w:p>
          <w:p w14:paraId="0C46F90A" w14:textId="1F9B3EDE" w:rsidR="006C38BE" w:rsidRPr="00DB507A" w:rsidRDefault="00F76B0F">
            <w:pPr>
              <w:rPr>
                <w:rFonts w:cs="Arial"/>
                <w:sz w:val="22"/>
                <w:szCs w:val="22"/>
              </w:rPr>
            </w:pPr>
            <w:r w:rsidRPr="00DB507A">
              <w:rPr>
                <w:rFonts w:cs="Arial"/>
                <w:sz w:val="22"/>
                <w:szCs w:val="22"/>
              </w:rPr>
              <w:t>Schools would usually only become aware of housing issues through parents, attendance concerns, social care involvement, Early Help processes or other agency referrals.</w:t>
            </w:r>
          </w:p>
        </w:tc>
        <w:tc>
          <w:tcPr>
            <w:tcW w:w="6023" w:type="dxa"/>
          </w:tcPr>
          <w:p w14:paraId="19CC9D79" w14:textId="6515EA07" w:rsidR="006C38BE" w:rsidRPr="00DB507A" w:rsidRDefault="00D550B2">
            <w:pPr>
              <w:rPr>
                <w:rFonts w:cs="Arial"/>
                <w:sz w:val="22"/>
                <w:szCs w:val="22"/>
              </w:rPr>
            </w:pPr>
            <w:r w:rsidRPr="00DB507A">
              <w:rPr>
                <w:rFonts w:cs="Arial"/>
                <w:sz w:val="22"/>
                <w:szCs w:val="22"/>
              </w:rPr>
              <w:t xml:space="preserve">The </w:t>
            </w:r>
            <w:r w:rsidRPr="00DB507A">
              <w:rPr>
                <w:rFonts w:cs="Arial"/>
                <w:b/>
                <w:sz w:val="22"/>
                <w:szCs w:val="22"/>
              </w:rPr>
              <w:t>"Temporary Accommodation Notification Duty"</w:t>
            </w:r>
            <w:r w:rsidRPr="00DB507A">
              <w:rPr>
                <w:rFonts w:cs="Arial"/>
                <w:sz w:val="22"/>
                <w:szCs w:val="22"/>
              </w:rPr>
              <w:t xml:space="preserve"> is a </w:t>
            </w:r>
            <w:r w:rsidRPr="00DB507A">
              <w:rPr>
                <w:rFonts w:cs="Arial"/>
                <w:b/>
                <w:sz w:val="22"/>
                <w:szCs w:val="22"/>
              </w:rPr>
              <w:t>new addition referenced in KCSIE 2026</w:t>
            </w:r>
            <w:r w:rsidRPr="00DB507A">
              <w:rPr>
                <w:rFonts w:cs="Arial"/>
                <w:sz w:val="22"/>
                <w:szCs w:val="22"/>
              </w:rPr>
              <w:t xml:space="preserve"> and reflects wider government action to improve support for children experiencing homelessness or housing instability.</w:t>
            </w:r>
          </w:p>
        </w:tc>
      </w:tr>
      <w:tr w:rsidR="006C38BE" w:rsidRPr="00CE11E9" w14:paraId="0C555B50" w14:textId="77777777" w:rsidTr="00DC60A9">
        <w:tc>
          <w:tcPr>
            <w:tcW w:w="4609" w:type="dxa"/>
          </w:tcPr>
          <w:p w14:paraId="03C48F0B" w14:textId="77777777" w:rsidR="00774FD1" w:rsidRPr="00DB507A" w:rsidRDefault="004556E5" w:rsidP="00774FD1">
            <w:pPr>
              <w:rPr>
                <w:rFonts w:cs="Arial"/>
                <w:sz w:val="22"/>
                <w:szCs w:val="22"/>
              </w:rPr>
            </w:pPr>
            <w:r w:rsidRPr="00DB507A">
              <w:rPr>
                <w:rFonts w:cs="Arial"/>
                <w:b/>
                <w:sz w:val="22"/>
                <w:szCs w:val="22"/>
              </w:rPr>
              <w:t>Channel</w:t>
            </w:r>
            <w:r w:rsidR="00505256" w:rsidRPr="00DB507A">
              <w:rPr>
                <w:rFonts w:cs="Arial"/>
                <w:b/>
                <w:sz w:val="22"/>
                <w:szCs w:val="22"/>
              </w:rPr>
              <w:t xml:space="preserve"> </w:t>
            </w:r>
            <w:r w:rsidR="00505256" w:rsidRPr="00DB507A">
              <w:rPr>
                <w:rFonts w:cs="Arial"/>
                <w:sz w:val="22"/>
                <w:szCs w:val="22"/>
              </w:rPr>
              <w:t>Referred to as the support programme under Prevent.</w:t>
            </w:r>
            <w:r w:rsidR="00774FD1" w:rsidRPr="00DB507A">
              <w:rPr>
                <w:rFonts w:cs="Arial"/>
                <w:sz w:val="22"/>
                <w:szCs w:val="22"/>
              </w:rPr>
              <w:t xml:space="preserve"> Supportive safeguarding intervention, but less explicit explanation.</w:t>
            </w:r>
          </w:p>
          <w:p w14:paraId="65E79AEB" w14:textId="26B04BA6" w:rsidR="00505256" w:rsidRPr="00DB507A" w:rsidRDefault="00505256" w:rsidP="00505256">
            <w:pPr>
              <w:rPr>
                <w:rFonts w:cs="Arial"/>
                <w:sz w:val="22"/>
                <w:szCs w:val="22"/>
              </w:rPr>
            </w:pPr>
          </w:p>
          <w:p w14:paraId="7D767A61" w14:textId="012F1E30" w:rsidR="006C38BE" w:rsidRPr="00DB507A" w:rsidRDefault="006C38BE">
            <w:pPr>
              <w:rPr>
                <w:rFonts w:cs="Arial"/>
                <w:b/>
                <w:sz w:val="22"/>
                <w:szCs w:val="22"/>
              </w:rPr>
            </w:pPr>
          </w:p>
        </w:tc>
        <w:tc>
          <w:tcPr>
            <w:tcW w:w="6023" w:type="dxa"/>
          </w:tcPr>
          <w:p w14:paraId="115A0EF3" w14:textId="77777777" w:rsidR="006C38BE" w:rsidRPr="00DB507A" w:rsidRDefault="006C38BE">
            <w:pPr>
              <w:rPr>
                <w:rFonts w:cs="Arial"/>
                <w:sz w:val="22"/>
                <w:szCs w:val="22"/>
              </w:rPr>
            </w:pPr>
            <w:r w:rsidRPr="00DB507A">
              <w:rPr>
                <w:rFonts w:cs="Arial"/>
                <w:sz w:val="22"/>
                <w:szCs w:val="22"/>
              </w:rPr>
              <w:t>Additional info added to paragraph on Channel to include clarification that</w:t>
            </w:r>
          </w:p>
          <w:p w14:paraId="4174E2E7" w14:textId="77777777" w:rsidR="00A607E3" w:rsidRPr="00DB507A" w:rsidRDefault="000F59DF" w:rsidP="00E047D4">
            <w:pPr>
              <w:pStyle w:val="ListParagraph"/>
              <w:numPr>
                <w:ilvl w:val="0"/>
                <w:numId w:val="45"/>
              </w:numPr>
              <w:rPr>
                <w:rFonts w:ascii="Arial" w:hAnsi="Arial" w:cs="Arial"/>
                <w:sz w:val="22"/>
                <w:szCs w:val="22"/>
              </w:rPr>
            </w:pPr>
            <w:r w:rsidRPr="00DB507A">
              <w:rPr>
                <w:rFonts w:ascii="Arial" w:hAnsi="Arial" w:cs="Arial"/>
                <w:sz w:val="22"/>
                <w:szCs w:val="22"/>
              </w:rPr>
              <w:t xml:space="preserve">Being referred to Channel does not mean a child has committed a criminal offence or is a terrorist risk. </w:t>
            </w:r>
          </w:p>
          <w:p w14:paraId="4541E75B" w14:textId="0561E189" w:rsidR="000F59DF" w:rsidRPr="00DB507A" w:rsidRDefault="000F59DF" w:rsidP="00E047D4">
            <w:pPr>
              <w:pStyle w:val="ListParagraph"/>
              <w:numPr>
                <w:ilvl w:val="0"/>
                <w:numId w:val="45"/>
              </w:numPr>
              <w:rPr>
                <w:rFonts w:ascii="Arial" w:hAnsi="Arial" w:cs="Arial"/>
                <w:sz w:val="22"/>
                <w:szCs w:val="22"/>
              </w:rPr>
            </w:pPr>
            <w:r w:rsidRPr="00DB507A">
              <w:rPr>
                <w:rFonts w:ascii="Arial" w:hAnsi="Arial" w:cs="Arial"/>
                <w:sz w:val="22"/>
                <w:szCs w:val="22"/>
              </w:rPr>
              <w:t>Channel is a safeguarding intervention designed to provide support at an early stage.</w:t>
            </w:r>
          </w:p>
        </w:tc>
      </w:tr>
      <w:tr w:rsidR="006C38BE" w:rsidRPr="00CE11E9" w14:paraId="0D815108" w14:textId="77777777" w:rsidTr="00DC60A9">
        <w:tc>
          <w:tcPr>
            <w:tcW w:w="4609" w:type="dxa"/>
          </w:tcPr>
          <w:p w14:paraId="5174A4EE" w14:textId="71DBA565" w:rsidR="00542C54" w:rsidRPr="00DB507A" w:rsidRDefault="00337C50" w:rsidP="00542C54">
            <w:pPr>
              <w:rPr>
                <w:rFonts w:cs="Arial"/>
                <w:sz w:val="22"/>
                <w:szCs w:val="22"/>
              </w:rPr>
            </w:pPr>
            <w:r w:rsidRPr="00DB507A">
              <w:rPr>
                <w:rFonts w:cs="Arial"/>
                <w:b/>
                <w:sz w:val="22"/>
                <w:szCs w:val="22"/>
              </w:rPr>
              <w:t>Sharing information with police</w:t>
            </w:r>
            <w:r w:rsidR="00325064" w:rsidRPr="00DB507A">
              <w:rPr>
                <w:rFonts w:cs="Arial"/>
                <w:b/>
                <w:sz w:val="22"/>
                <w:szCs w:val="22"/>
              </w:rPr>
              <w:t xml:space="preserve"> </w:t>
            </w:r>
            <w:r w:rsidR="00325064" w:rsidRPr="00DB507A">
              <w:rPr>
                <w:rFonts w:cs="Arial"/>
                <w:sz w:val="22"/>
                <w:szCs w:val="22"/>
              </w:rPr>
              <w:t>involvement was implied through Prevent arrangements.</w:t>
            </w:r>
            <w:r w:rsidR="00542C54" w:rsidRPr="00DB507A">
              <w:rPr>
                <w:rFonts w:cs="Arial"/>
                <w:sz w:val="22"/>
                <w:szCs w:val="22"/>
              </w:rPr>
              <w:t xml:space="preserve"> referred to Prevent and Channel processes and multi-agency working.</w:t>
            </w:r>
          </w:p>
          <w:p w14:paraId="46BC4848" w14:textId="02E819F4" w:rsidR="00325064" w:rsidRPr="00DB507A" w:rsidRDefault="00325064" w:rsidP="00325064">
            <w:pPr>
              <w:rPr>
                <w:rFonts w:cs="Arial"/>
                <w:b/>
                <w:sz w:val="22"/>
                <w:szCs w:val="22"/>
              </w:rPr>
            </w:pPr>
          </w:p>
          <w:p w14:paraId="419CC9F4" w14:textId="402DDA4F" w:rsidR="006C38BE" w:rsidRPr="00DB507A" w:rsidRDefault="006C38BE">
            <w:pPr>
              <w:rPr>
                <w:rFonts w:cs="Arial"/>
                <w:b/>
                <w:sz w:val="22"/>
                <w:szCs w:val="22"/>
              </w:rPr>
            </w:pPr>
          </w:p>
        </w:tc>
        <w:tc>
          <w:tcPr>
            <w:tcW w:w="6023" w:type="dxa"/>
          </w:tcPr>
          <w:p w14:paraId="36C73C2F" w14:textId="045D586A" w:rsidR="00451689" w:rsidRPr="00DB507A" w:rsidRDefault="00A8170B" w:rsidP="00451689">
            <w:pPr>
              <w:rPr>
                <w:rFonts w:cs="Arial"/>
                <w:sz w:val="22"/>
                <w:szCs w:val="22"/>
              </w:rPr>
            </w:pPr>
            <w:r w:rsidRPr="00DB507A">
              <w:rPr>
                <w:rFonts w:cs="Arial"/>
                <w:sz w:val="22"/>
                <w:szCs w:val="22"/>
              </w:rPr>
              <w:t>I</w:t>
            </w:r>
            <w:r w:rsidR="00451689" w:rsidRPr="00DB507A">
              <w:rPr>
                <w:rFonts w:cs="Arial"/>
                <w:sz w:val="22"/>
                <w:szCs w:val="22"/>
              </w:rPr>
              <w:t>nformation can and should be shared with the police where appropriate safeguarding concerns exist, even where a child has not committed a criminal offence. The emphasis is on protecting children who may be vulnerable to radicalisation through timely information sharing and multi-agency working.</w:t>
            </w:r>
          </w:p>
          <w:p w14:paraId="36FC70D4" w14:textId="145CAA3F" w:rsidR="006C38BE" w:rsidRPr="00DB507A" w:rsidRDefault="006C38BE">
            <w:pPr>
              <w:rPr>
                <w:rFonts w:cs="Arial"/>
                <w:sz w:val="22"/>
                <w:szCs w:val="22"/>
              </w:rPr>
            </w:pPr>
          </w:p>
        </w:tc>
      </w:tr>
      <w:tr w:rsidR="006C38BE" w:rsidRPr="00CE11E9" w14:paraId="4174F3C2" w14:textId="77777777" w:rsidTr="00DC60A9">
        <w:tc>
          <w:tcPr>
            <w:tcW w:w="4609" w:type="dxa"/>
            <w:tcBorders>
              <w:bottom w:val="single" w:sz="4" w:space="0" w:color="auto"/>
            </w:tcBorders>
          </w:tcPr>
          <w:p w14:paraId="3BCF30E0" w14:textId="18D716D7" w:rsidR="001B297E" w:rsidRPr="00DB507A" w:rsidRDefault="004556E5" w:rsidP="001B297E">
            <w:pPr>
              <w:rPr>
                <w:rFonts w:cs="Arial"/>
                <w:sz w:val="22"/>
                <w:szCs w:val="22"/>
              </w:rPr>
            </w:pPr>
            <w:r w:rsidRPr="00DB507A">
              <w:rPr>
                <w:rFonts w:cs="Arial"/>
                <w:b/>
                <w:sz w:val="22"/>
                <w:szCs w:val="22"/>
              </w:rPr>
              <w:t>Serious violence</w:t>
            </w:r>
            <w:r w:rsidR="00C055D4" w:rsidRPr="00DB507A">
              <w:rPr>
                <w:rFonts w:cs="Arial"/>
                <w:b/>
                <w:sz w:val="22"/>
                <w:szCs w:val="22"/>
              </w:rPr>
              <w:t xml:space="preserve"> </w:t>
            </w:r>
            <w:r w:rsidR="00C055D4" w:rsidRPr="00DB507A">
              <w:rPr>
                <w:rFonts w:cs="Arial"/>
                <w:sz w:val="22"/>
                <w:szCs w:val="22"/>
              </w:rPr>
              <w:t>Included as a safeguarding risk</w:t>
            </w:r>
            <w:r w:rsidR="00521C88" w:rsidRPr="00DB507A">
              <w:rPr>
                <w:rFonts w:cs="Arial"/>
                <w:sz w:val="22"/>
                <w:szCs w:val="22"/>
              </w:rPr>
              <w:t xml:space="preserve"> Included as a safeguarding risk.</w:t>
            </w:r>
            <w:r w:rsidR="001B297E" w:rsidRPr="00DB507A">
              <w:rPr>
                <w:rFonts w:eastAsia="Times New Roman" w:cs="Arial"/>
                <w:sz w:val="22"/>
                <w:szCs w:val="22"/>
                <w:lang w:eastAsia="en-GB"/>
              </w:rPr>
              <w:t xml:space="preserve"> </w:t>
            </w:r>
            <w:r w:rsidR="001B297E" w:rsidRPr="00DB507A">
              <w:rPr>
                <w:rFonts w:cs="Arial"/>
                <w:sz w:val="22"/>
                <w:szCs w:val="22"/>
              </w:rPr>
              <w:t>Existing expectations through safeguarding and behaviour policies.</w:t>
            </w:r>
          </w:p>
          <w:p w14:paraId="05F7DFF8" w14:textId="1692CD35" w:rsidR="00521C88" w:rsidRPr="00DB507A" w:rsidRDefault="00521C88" w:rsidP="00521C88">
            <w:pPr>
              <w:rPr>
                <w:rFonts w:cs="Arial"/>
                <w:sz w:val="22"/>
                <w:szCs w:val="22"/>
              </w:rPr>
            </w:pPr>
          </w:p>
          <w:p w14:paraId="350E557B" w14:textId="748CD04C" w:rsidR="006C38BE" w:rsidRPr="00DB507A" w:rsidRDefault="006C38BE">
            <w:pPr>
              <w:rPr>
                <w:rFonts w:cs="Arial"/>
                <w:b/>
                <w:sz w:val="22"/>
                <w:szCs w:val="22"/>
              </w:rPr>
            </w:pPr>
          </w:p>
        </w:tc>
        <w:tc>
          <w:tcPr>
            <w:tcW w:w="6023" w:type="dxa"/>
            <w:tcBorders>
              <w:bottom w:val="single" w:sz="4" w:space="0" w:color="auto"/>
            </w:tcBorders>
          </w:tcPr>
          <w:p w14:paraId="010F6B42" w14:textId="3F2541A2" w:rsidR="00FA0BE8" w:rsidRPr="00DB507A" w:rsidRDefault="006C38BE" w:rsidP="00FA0BE8">
            <w:pPr>
              <w:rPr>
                <w:rFonts w:cs="Arial"/>
                <w:sz w:val="22"/>
                <w:szCs w:val="22"/>
              </w:rPr>
            </w:pPr>
            <w:r w:rsidRPr="00DB507A">
              <w:rPr>
                <w:rFonts w:cs="Arial"/>
                <w:sz w:val="22"/>
                <w:szCs w:val="22"/>
              </w:rPr>
              <w:t xml:space="preserve">Serious violence content </w:t>
            </w:r>
            <w:r w:rsidR="00FA0BE8" w:rsidRPr="00DB507A">
              <w:rPr>
                <w:rFonts w:cs="Arial"/>
                <w:sz w:val="22"/>
                <w:szCs w:val="22"/>
              </w:rPr>
              <w:t xml:space="preserve">updated, </w:t>
            </w:r>
            <w:r w:rsidR="00D72C43" w:rsidRPr="00DB507A">
              <w:rPr>
                <w:rFonts w:cs="Arial"/>
                <w:sz w:val="22"/>
                <w:szCs w:val="22"/>
              </w:rPr>
              <w:t>g</w:t>
            </w:r>
            <w:r w:rsidR="00FA0BE8" w:rsidRPr="00DB507A">
              <w:rPr>
                <w:rFonts w:cs="Arial"/>
                <w:sz w:val="22"/>
                <w:szCs w:val="22"/>
              </w:rPr>
              <w:t>reater emphasis on serious violence as a safeguarding issue</w:t>
            </w:r>
          </w:p>
          <w:p w14:paraId="01F224A8" w14:textId="44991E1E" w:rsidR="00FA0BE8" w:rsidRPr="00DB507A" w:rsidRDefault="00FA0BE8">
            <w:pPr>
              <w:rPr>
                <w:rFonts w:cs="Arial"/>
                <w:sz w:val="22"/>
                <w:szCs w:val="22"/>
              </w:rPr>
            </w:pPr>
            <w:r w:rsidRPr="00DB507A">
              <w:rPr>
                <w:rFonts w:cs="Arial"/>
                <w:sz w:val="22"/>
                <w:szCs w:val="22"/>
              </w:rPr>
              <w:t>Serious violence is more explicitly referenced within safeguarding and child-on-child abuse sections, reinforcing that violence between children should be viewed as a safeguarding concern, not simply a behaviour issue.</w:t>
            </w:r>
          </w:p>
        </w:tc>
      </w:tr>
      <w:tr w:rsidR="006C38BE" w:rsidRPr="00CE11E9" w14:paraId="5A854DAD" w14:textId="77777777" w:rsidTr="00DC60A9">
        <w:tc>
          <w:tcPr>
            <w:tcW w:w="4609" w:type="dxa"/>
            <w:tcBorders>
              <w:bottom w:val="single" w:sz="4" w:space="0" w:color="auto"/>
            </w:tcBorders>
            <w:shd w:val="clear" w:color="auto" w:fill="F2F2F2" w:themeFill="background1" w:themeFillShade="F2"/>
          </w:tcPr>
          <w:p w14:paraId="1C98CD94" w14:textId="5AA2F361" w:rsidR="006C38BE" w:rsidRPr="00DB507A" w:rsidRDefault="0069266C">
            <w:pPr>
              <w:rPr>
                <w:rFonts w:cs="Arial"/>
                <w:color w:val="000000" w:themeColor="text1"/>
                <w:sz w:val="22"/>
                <w:szCs w:val="22"/>
              </w:rPr>
            </w:pPr>
            <w:r w:rsidRPr="00DB507A">
              <w:rPr>
                <w:rFonts w:cs="Arial"/>
                <w:b/>
                <w:color w:val="000000" w:themeColor="text1"/>
                <w:sz w:val="22"/>
                <w:szCs w:val="22"/>
              </w:rPr>
              <w:t>ANNEX B</w:t>
            </w:r>
            <w:r w:rsidR="00DA14F0" w:rsidRPr="00DB507A">
              <w:rPr>
                <w:rFonts w:cs="Arial"/>
                <w:b/>
                <w:color w:val="000000" w:themeColor="text1"/>
                <w:sz w:val="22"/>
                <w:szCs w:val="22"/>
              </w:rPr>
              <w:t xml:space="preserve"> ROLE </w:t>
            </w:r>
            <w:r w:rsidR="001F63C0" w:rsidRPr="00DB507A">
              <w:rPr>
                <w:rFonts w:cs="Arial"/>
                <w:b/>
                <w:color w:val="000000" w:themeColor="text1"/>
                <w:sz w:val="22"/>
                <w:szCs w:val="22"/>
              </w:rPr>
              <w:t>DSL KCSIE</w:t>
            </w:r>
            <w:r w:rsidR="006C38BE" w:rsidRPr="00DB507A">
              <w:rPr>
                <w:rFonts w:eastAsia="Arial" w:cs="Arial"/>
                <w:b/>
                <w:color w:val="000000" w:themeColor="text1"/>
                <w:sz w:val="22"/>
                <w:szCs w:val="22"/>
              </w:rPr>
              <w:t xml:space="preserve"> 2025</w:t>
            </w:r>
          </w:p>
        </w:tc>
        <w:tc>
          <w:tcPr>
            <w:tcW w:w="6023" w:type="dxa"/>
            <w:tcBorders>
              <w:bottom w:val="single" w:sz="4" w:space="0" w:color="auto"/>
            </w:tcBorders>
            <w:shd w:val="clear" w:color="auto" w:fill="F2F2F2" w:themeFill="background1" w:themeFillShade="F2"/>
          </w:tcPr>
          <w:p w14:paraId="2D135A8B" w14:textId="77777777" w:rsidR="006C38BE" w:rsidRPr="00DB507A" w:rsidRDefault="006C38BE">
            <w:pPr>
              <w:rPr>
                <w:rFonts w:cs="Arial"/>
                <w:color w:val="000000" w:themeColor="text1"/>
                <w:sz w:val="22"/>
                <w:szCs w:val="22"/>
              </w:rPr>
            </w:pPr>
            <w:r w:rsidRPr="00DB507A">
              <w:rPr>
                <w:rFonts w:cs="Arial"/>
                <w:b/>
                <w:color w:val="000000" w:themeColor="text1"/>
                <w:sz w:val="22"/>
                <w:szCs w:val="22"/>
              </w:rPr>
              <w:t>Updates made to KCSiE  2026</w:t>
            </w:r>
          </w:p>
        </w:tc>
      </w:tr>
      <w:tr w:rsidR="006C38BE" w:rsidRPr="00CE11E9" w14:paraId="3F4C0497" w14:textId="77777777" w:rsidTr="00DC60A9">
        <w:tc>
          <w:tcPr>
            <w:tcW w:w="4609" w:type="dxa"/>
          </w:tcPr>
          <w:p w14:paraId="4D2B8EF0" w14:textId="062DFC24" w:rsidR="001F63C0" w:rsidRPr="00DB507A" w:rsidRDefault="0013134C">
            <w:pPr>
              <w:rPr>
                <w:rFonts w:cs="Arial"/>
                <w:sz w:val="22"/>
                <w:szCs w:val="22"/>
              </w:rPr>
            </w:pPr>
            <w:r w:rsidRPr="00DB507A">
              <w:rPr>
                <w:rFonts w:cs="Arial"/>
                <w:b/>
                <w:sz w:val="22"/>
                <w:szCs w:val="22"/>
              </w:rPr>
              <w:t xml:space="preserve">Role and </w:t>
            </w:r>
            <w:r w:rsidR="002A4A87" w:rsidRPr="00DB507A">
              <w:rPr>
                <w:rFonts w:cs="Arial"/>
                <w:b/>
                <w:sz w:val="22"/>
                <w:szCs w:val="22"/>
              </w:rPr>
              <w:t>responsibilities</w:t>
            </w:r>
            <w:r w:rsidRPr="00DB507A">
              <w:rPr>
                <w:rFonts w:cs="Arial"/>
                <w:b/>
                <w:sz w:val="22"/>
                <w:szCs w:val="22"/>
              </w:rPr>
              <w:t xml:space="preserve"> of DSL </w:t>
            </w:r>
            <w:r w:rsidRPr="00DB507A">
              <w:rPr>
                <w:rFonts w:cs="Arial"/>
                <w:sz w:val="22"/>
                <w:szCs w:val="22"/>
              </w:rPr>
              <w:t xml:space="preserve">was set out in </w:t>
            </w:r>
            <w:r w:rsidR="00D50B0E" w:rsidRPr="00DB507A">
              <w:rPr>
                <w:rFonts w:cs="Arial"/>
                <w:sz w:val="22"/>
                <w:szCs w:val="22"/>
              </w:rPr>
              <w:t xml:space="preserve">Annex </w:t>
            </w:r>
            <w:r w:rsidR="003D5071" w:rsidRPr="00DB507A">
              <w:rPr>
                <w:rFonts w:cs="Arial"/>
                <w:sz w:val="22"/>
                <w:szCs w:val="22"/>
              </w:rPr>
              <w:t>C</w:t>
            </w:r>
            <w:r w:rsidR="002A4A87" w:rsidRPr="00DB507A">
              <w:rPr>
                <w:rFonts w:cs="Arial"/>
                <w:sz w:val="22"/>
                <w:szCs w:val="22"/>
              </w:rPr>
              <w:t xml:space="preserve">. </w:t>
            </w:r>
            <w:r w:rsidR="00D50B0E" w:rsidRPr="00DB507A">
              <w:rPr>
                <w:rFonts w:cs="Arial"/>
                <w:sz w:val="22"/>
                <w:szCs w:val="22"/>
              </w:rPr>
              <w:t xml:space="preserve"> </w:t>
            </w:r>
          </w:p>
          <w:p w14:paraId="07B34ACB" w14:textId="77777777" w:rsidR="006C38BE" w:rsidRPr="00DB507A" w:rsidRDefault="006C38BE" w:rsidP="00B00BE6">
            <w:pPr>
              <w:rPr>
                <w:rFonts w:cs="Arial"/>
                <w:b/>
                <w:sz w:val="22"/>
                <w:szCs w:val="22"/>
              </w:rPr>
            </w:pPr>
          </w:p>
        </w:tc>
        <w:tc>
          <w:tcPr>
            <w:tcW w:w="6023" w:type="dxa"/>
          </w:tcPr>
          <w:p w14:paraId="5B09206B" w14:textId="31CD61A8" w:rsidR="00D50B0E" w:rsidRPr="00DB507A" w:rsidRDefault="00D50B0E" w:rsidP="00D50B0E">
            <w:pPr>
              <w:rPr>
                <w:rFonts w:cs="Arial"/>
                <w:b/>
                <w:sz w:val="22"/>
                <w:szCs w:val="22"/>
              </w:rPr>
            </w:pPr>
            <w:r w:rsidRPr="00DB507A">
              <w:rPr>
                <w:rFonts w:cs="Arial"/>
                <w:b/>
                <w:sz w:val="22"/>
                <w:szCs w:val="22"/>
              </w:rPr>
              <w:t xml:space="preserve">This is </w:t>
            </w:r>
            <w:r w:rsidR="00B00BE6" w:rsidRPr="00DB507A">
              <w:rPr>
                <w:rFonts w:cs="Arial"/>
                <w:b/>
                <w:sz w:val="22"/>
                <w:szCs w:val="22"/>
              </w:rPr>
              <w:t>now Annex</w:t>
            </w:r>
            <w:r w:rsidRPr="00DB507A">
              <w:rPr>
                <w:rFonts w:cs="Arial"/>
                <w:b/>
                <w:sz w:val="22"/>
                <w:szCs w:val="22"/>
              </w:rPr>
              <w:t xml:space="preserve"> B </w:t>
            </w:r>
          </w:p>
          <w:p w14:paraId="439A453E" w14:textId="6C24A3EF" w:rsidR="006C38BE" w:rsidRPr="00DB507A" w:rsidRDefault="00B00BE6" w:rsidP="003D183A">
            <w:pPr>
              <w:rPr>
                <w:rFonts w:cs="Arial"/>
                <w:sz w:val="22"/>
                <w:szCs w:val="22"/>
              </w:rPr>
            </w:pPr>
            <w:r w:rsidRPr="00DB507A">
              <w:rPr>
                <w:rFonts w:cs="Arial"/>
                <w:sz w:val="22"/>
                <w:szCs w:val="22"/>
              </w:rPr>
              <w:t xml:space="preserve">Most of Annex B remains the same, with updates focused on alignment with </w:t>
            </w:r>
            <w:r w:rsidRPr="00DB507A">
              <w:rPr>
                <w:rFonts w:cs="Arial"/>
                <w:i/>
                <w:sz w:val="22"/>
                <w:szCs w:val="22"/>
              </w:rPr>
              <w:t>Working Together to Safeguard Children 202</w:t>
            </w:r>
            <w:r w:rsidR="006F1D20" w:rsidRPr="00DB507A">
              <w:rPr>
                <w:rFonts w:cs="Arial"/>
                <w:i/>
                <w:sz w:val="22"/>
                <w:szCs w:val="22"/>
              </w:rPr>
              <w:t>5</w:t>
            </w:r>
            <w:r w:rsidRPr="00DB507A">
              <w:rPr>
                <w:rFonts w:cs="Arial"/>
                <w:i/>
                <w:sz w:val="22"/>
                <w:szCs w:val="22"/>
              </w:rPr>
              <w:t>,</w:t>
            </w:r>
            <w:r w:rsidRPr="00DB507A">
              <w:rPr>
                <w:rFonts w:cs="Arial"/>
                <w:sz w:val="22"/>
                <w:szCs w:val="22"/>
              </w:rPr>
              <w:t xml:space="preserve"> Family Help arrangements, and wider safeguarding developments.</w:t>
            </w:r>
          </w:p>
          <w:p w14:paraId="5F3871FD" w14:textId="6448AAB4" w:rsidR="0013134C" w:rsidRPr="00DB507A" w:rsidRDefault="0013134C" w:rsidP="0013134C">
            <w:pPr>
              <w:spacing w:after="160" w:line="259" w:lineRule="auto"/>
              <w:rPr>
                <w:rFonts w:cs="Arial"/>
                <w:sz w:val="22"/>
                <w:szCs w:val="22"/>
              </w:rPr>
            </w:pPr>
            <w:r w:rsidRPr="00DB507A">
              <w:rPr>
                <w:rFonts w:cs="Arial"/>
                <w:sz w:val="22"/>
                <w:szCs w:val="22"/>
              </w:rPr>
              <w:t>Greater emphasis on Family Help and multi-agency working</w:t>
            </w:r>
            <w:r w:rsidR="001D22C8" w:rsidRPr="00DB507A">
              <w:rPr>
                <w:rFonts w:cs="Arial"/>
                <w:sz w:val="22"/>
                <w:szCs w:val="22"/>
              </w:rPr>
              <w:t xml:space="preserve"> </w:t>
            </w:r>
            <w:r w:rsidR="003A7301" w:rsidRPr="00DB507A">
              <w:rPr>
                <w:rFonts w:cs="Arial"/>
                <w:sz w:val="22"/>
                <w:szCs w:val="22"/>
              </w:rPr>
              <w:t xml:space="preserve">and understanding of </w:t>
            </w:r>
            <w:r w:rsidRPr="00DB507A">
              <w:rPr>
                <w:rFonts w:cs="Arial"/>
                <w:sz w:val="22"/>
                <w:szCs w:val="22"/>
              </w:rPr>
              <w:t xml:space="preserve">local referral pathways, thresholds, and intervention processes. </w:t>
            </w:r>
          </w:p>
          <w:p w14:paraId="1ABF7DDB" w14:textId="7230609D" w:rsidR="0013134C" w:rsidRPr="00DB507A" w:rsidRDefault="001D22C8" w:rsidP="001D22C8">
            <w:pPr>
              <w:rPr>
                <w:rFonts w:cs="Arial"/>
                <w:sz w:val="22"/>
                <w:szCs w:val="22"/>
              </w:rPr>
            </w:pPr>
            <w:r w:rsidRPr="00DB507A">
              <w:rPr>
                <w:rFonts w:cs="Arial"/>
                <w:sz w:val="22"/>
                <w:szCs w:val="22"/>
              </w:rPr>
              <w:t>NB Change in terminology and approach: in Hertfordshire and nationally Early Help has been evolved into Family Help, with a stronger focus on coordinated family support, multi-agency working, and integrated safeguarding pathways. The principle of providing support at the earliest opportunity remains unchanged. see Early Help section in the main body of CP policy)</w:t>
            </w:r>
          </w:p>
        </w:tc>
      </w:tr>
      <w:tr w:rsidR="00B00BE6" w:rsidRPr="00CE11E9" w14:paraId="0F826848" w14:textId="77777777" w:rsidTr="00DC60A9">
        <w:tc>
          <w:tcPr>
            <w:tcW w:w="4609" w:type="dxa"/>
          </w:tcPr>
          <w:p w14:paraId="13E48E53" w14:textId="77777777" w:rsidR="00B00BE6" w:rsidRPr="00DB507A" w:rsidRDefault="00B00BE6" w:rsidP="00B00BE6">
            <w:pPr>
              <w:rPr>
                <w:rFonts w:cs="Arial"/>
                <w:sz w:val="22"/>
                <w:szCs w:val="22"/>
              </w:rPr>
            </w:pPr>
            <w:r w:rsidRPr="00DB507A">
              <w:rPr>
                <w:rFonts w:cs="Arial"/>
                <w:b/>
                <w:sz w:val="22"/>
                <w:szCs w:val="22"/>
              </w:rPr>
              <w:t>Availability</w:t>
            </w:r>
            <w:r w:rsidRPr="00DB507A">
              <w:rPr>
                <w:rFonts w:cs="Arial"/>
                <w:sz w:val="22"/>
                <w:szCs w:val="22"/>
              </w:rPr>
              <w:t>- stated the DSL (or a deputy) should always be available to discuss safeguarding concerns.”</w:t>
            </w:r>
          </w:p>
          <w:p w14:paraId="4234CE15" w14:textId="77777777" w:rsidR="00B00BE6" w:rsidRPr="00DB507A" w:rsidRDefault="00B00BE6" w:rsidP="00B00BE6">
            <w:pPr>
              <w:rPr>
                <w:rFonts w:cs="Arial"/>
                <w:sz w:val="22"/>
                <w:szCs w:val="22"/>
              </w:rPr>
            </w:pPr>
          </w:p>
          <w:p w14:paraId="39819F0B" w14:textId="77777777" w:rsidR="00B00BE6" w:rsidRPr="00DB507A" w:rsidRDefault="00B00BE6">
            <w:pPr>
              <w:rPr>
                <w:rFonts w:cs="Arial"/>
                <w:b/>
                <w:sz w:val="22"/>
                <w:szCs w:val="22"/>
              </w:rPr>
            </w:pPr>
          </w:p>
        </w:tc>
        <w:tc>
          <w:tcPr>
            <w:tcW w:w="6023" w:type="dxa"/>
          </w:tcPr>
          <w:p w14:paraId="123B0DB2" w14:textId="30DFCC88" w:rsidR="00B00BE6" w:rsidRPr="00DB507A" w:rsidRDefault="00B00BE6" w:rsidP="00B00BE6">
            <w:pPr>
              <w:rPr>
                <w:rFonts w:cs="Arial"/>
                <w:sz w:val="22"/>
                <w:szCs w:val="22"/>
              </w:rPr>
            </w:pPr>
            <w:r w:rsidRPr="00DB507A">
              <w:rPr>
                <w:rFonts w:cs="Arial"/>
                <w:sz w:val="22"/>
                <w:szCs w:val="22"/>
              </w:rPr>
              <w:lastRenderedPageBreak/>
              <w:t xml:space="preserve">Added expectations around DSL cover arrangements, does not fundamentally change the requirement for a DSL or deputy to be available, but it places greater emphasis on </w:t>
            </w:r>
            <w:r w:rsidRPr="00DB507A">
              <w:rPr>
                <w:rFonts w:cs="Arial"/>
                <w:b/>
                <w:sz w:val="22"/>
                <w:szCs w:val="22"/>
              </w:rPr>
              <w:lastRenderedPageBreak/>
              <w:t>planned cover arrangements</w:t>
            </w:r>
            <w:r w:rsidRPr="00DB507A">
              <w:rPr>
                <w:rFonts w:cs="Arial"/>
                <w:sz w:val="22"/>
                <w:szCs w:val="22"/>
              </w:rPr>
              <w:t xml:space="preserve"> rather than simply relying on the DSL's presence</w:t>
            </w:r>
            <w:r w:rsidR="002C4039" w:rsidRPr="00DB507A">
              <w:rPr>
                <w:rFonts w:cs="Arial"/>
                <w:sz w:val="22"/>
                <w:szCs w:val="22"/>
              </w:rPr>
              <w:t xml:space="preserve">, in summary this needs to be </w:t>
            </w:r>
            <w:r w:rsidR="002C4039" w:rsidRPr="00DB507A">
              <w:rPr>
                <w:rFonts w:cs="Arial"/>
                <w:b/>
                <w:sz w:val="22"/>
                <w:szCs w:val="22"/>
              </w:rPr>
              <w:t xml:space="preserve">a system rather than a </w:t>
            </w:r>
            <w:r w:rsidR="00141248" w:rsidRPr="00DB507A">
              <w:rPr>
                <w:rFonts w:cs="Arial"/>
                <w:b/>
                <w:sz w:val="22"/>
                <w:szCs w:val="22"/>
              </w:rPr>
              <w:t>person:</w:t>
            </w:r>
            <w:r w:rsidR="00EE7F69" w:rsidRPr="00DB507A">
              <w:rPr>
                <w:rFonts w:cs="Arial"/>
                <w:b/>
                <w:sz w:val="22"/>
                <w:szCs w:val="22"/>
              </w:rPr>
              <w:t xml:space="preserve"> </w:t>
            </w:r>
            <w:r w:rsidRPr="00DB507A">
              <w:rPr>
                <w:rFonts w:cs="Arial"/>
                <w:sz w:val="22"/>
                <w:szCs w:val="22"/>
              </w:rPr>
              <w:t xml:space="preserve"> </w:t>
            </w:r>
          </w:p>
          <w:p w14:paraId="66928BE9" w14:textId="693A9F81" w:rsidR="00B00BE6" w:rsidRPr="00DB507A" w:rsidRDefault="00141248" w:rsidP="00B00BE6">
            <w:pPr>
              <w:rPr>
                <w:rFonts w:cs="Arial"/>
                <w:sz w:val="22"/>
                <w:szCs w:val="22"/>
              </w:rPr>
            </w:pPr>
            <w:r w:rsidRPr="00DB507A">
              <w:rPr>
                <w:rFonts w:cs="Arial"/>
                <w:sz w:val="22"/>
                <w:szCs w:val="22"/>
              </w:rPr>
              <w:t>DSL to make</w:t>
            </w:r>
            <w:r w:rsidR="00B00BE6" w:rsidRPr="00DB507A">
              <w:rPr>
                <w:rFonts w:cs="Arial"/>
                <w:sz w:val="22"/>
                <w:szCs w:val="22"/>
              </w:rPr>
              <w:t xml:space="preserve"> it clear </w:t>
            </w:r>
          </w:p>
          <w:p w14:paraId="1F0E6162" w14:textId="77777777" w:rsidR="00B00BE6" w:rsidRPr="00DB507A" w:rsidRDefault="00B00BE6" w:rsidP="00E047D4">
            <w:pPr>
              <w:pStyle w:val="ListParagraph"/>
              <w:widowControl/>
              <w:numPr>
                <w:ilvl w:val="0"/>
                <w:numId w:val="40"/>
              </w:numPr>
              <w:autoSpaceDE/>
              <w:autoSpaceDN/>
              <w:adjustRightInd/>
              <w:contextualSpacing/>
              <w:rPr>
                <w:rFonts w:ascii="Arial" w:hAnsi="Arial" w:cs="Arial"/>
                <w:sz w:val="22"/>
                <w:szCs w:val="22"/>
              </w:rPr>
            </w:pPr>
            <w:r w:rsidRPr="00DB507A">
              <w:rPr>
                <w:rFonts w:ascii="Arial" w:hAnsi="Arial" w:cs="Arial"/>
                <w:sz w:val="22"/>
                <w:szCs w:val="22"/>
              </w:rPr>
              <w:t xml:space="preserve">who is covering when the DSL is absent; </w:t>
            </w:r>
          </w:p>
          <w:p w14:paraId="05BAAA1F" w14:textId="77777777" w:rsidR="00B00BE6" w:rsidRPr="00DB507A" w:rsidRDefault="00B00BE6" w:rsidP="00E047D4">
            <w:pPr>
              <w:pStyle w:val="ListParagraph"/>
              <w:widowControl/>
              <w:numPr>
                <w:ilvl w:val="0"/>
                <w:numId w:val="40"/>
              </w:numPr>
              <w:autoSpaceDE/>
              <w:autoSpaceDN/>
              <w:adjustRightInd/>
              <w:contextualSpacing/>
              <w:rPr>
                <w:rFonts w:ascii="Arial" w:hAnsi="Arial" w:cs="Arial"/>
                <w:sz w:val="22"/>
                <w:szCs w:val="22"/>
              </w:rPr>
            </w:pPr>
            <w:r w:rsidRPr="00DB507A">
              <w:rPr>
                <w:rFonts w:ascii="Arial" w:hAnsi="Arial" w:cs="Arial"/>
                <w:sz w:val="22"/>
                <w:szCs w:val="22"/>
              </w:rPr>
              <w:t xml:space="preserve">that the cover person is appropriately trained; </w:t>
            </w:r>
          </w:p>
          <w:p w14:paraId="34E46F0B" w14:textId="77777777" w:rsidR="00141248" w:rsidRPr="00DB507A" w:rsidRDefault="00B00BE6" w:rsidP="00E047D4">
            <w:pPr>
              <w:pStyle w:val="ListParagraph"/>
              <w:widowControl/>
              <w:numPr>
                <w:ilvl w:val="0"/>
                <w:numId w:val="40"/>
              </w:numPr>
              <w:autoSpaceDE/>
              <w:autoSpaceDN/>
              <w:adjustRightInd/>
              <w:contextualSpacing/>
              <w:rPr>
                <w:rFonts w:ascii="Arial" w:hAnsi="Arial" w:cs="Arial"/>
                <w:sz w:val="22"/>
                <w:szCs w:val="22"/>
              </w:rPr>
            </w:pPr>
            <w:r w:rsidRPr="00DB507A">
              <w:rPr>
                <w:rFonts w:ascii="Arial" w:hAnsi="Arial" w:cs="Arial"/>
                <w:sz w:val="22"/>
                <w:szCs w:val="22"/>
              </w:rPr>
              <w:t>how staff can contact safeguarding leadership immediately;</w:t>
            </w:r>
          </w:p>
          <w:p w14:paraId="5D2739EA" w14:textId="77777777" w:rsidR="00B00BE6" w:rsidRPr="00DB507A" w:rsidRDefault="00B00BE6" w:rsidP="00E047D4">
            <w:pPr>
              <w:pStyle w:val="ListParagraph"/>
              <w:widowControl/>
              <w:numPr>
                <w:ilvl w:val="0"/>
                <w:numId w:val="40"/>
              </w:numPr>
              <w:autoSpaceDE/>
              <w:autoSpaceDN/>
              <w:adjustRightInd/>
              <w:contextualSpacing/>
              <w:rPr>
                <w:rFonts w:ascii="Arial" w:hAnsi="Arial" w:cs="Arial"/>
                <w:sz w:val="22"/>
                <w:szCs w:val="22"/>
              </w:rPr>
            </w:pPr>
            <w:r w:rsidRPr="00DB507A">
              <w:rPr>
                <w:rFonts w:ascii="Arial" w:hAnsi="Arial" w:cs="Arial"/>
                <w:sz w:val="22"/>
                <w:szCs w:val="22"/>
              </w:rPr>
              <w:t>arrangements for trips, off-site activities, before/after-school provision and holiday periods</w:t>
            </w:r>
          </w:p>
          <w:p w14:paraId="44E59D26" w14:textId="77777777" w:rsidR="00251FE3" w:rsidRPr="00DB507A" w:rsidRDefault="00251FE3" w:rsidP="00251FE3">
            <w:pPr>
              <w:rPr>
                <w:rFonts w:cs="Arial"/>
                <w:sz w:val="22"/>
                <w:szCs w:val="22"/>
              </w:rPr>
            </w:pPr>
            <w:r w:rsidRPr="00DB507A">
              <w:rPr>
                <w:rFonts w:cs="Arial"/>
                <w:sz w:val="22"/>
                <w:szCs w:val="22"/>
              </w:rPr>
              <w:t>A robust arrangement might include:</w:t>
            </w:r>
          </w:p>
          <w:p w14:paraId="37CA9E29" w14:textId="77777777" w:rsidR="00251FE3" w:rsidRPr="00DB507A" w:rsidRDefault="00251FE3" w:rsidP="00E047D4">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DSL on site most days</w:t>
            </w:r>
          </w:p>
          <w:p w14:paraId="73225F30" w14:textId="77777777" w:rsidR="00251FE3" w:rsidRPr="00DB507A" w:rsidRDefault="00251FE3" w:rsidP="00E047D4">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Two or more trained Deputy DSLs</w:t>
            </w:r>
          </w:p>
          <w:p w14:paraId="08AA9B8B" w14:textId="77777777" w:rsidR="00251FE3" w:rsidRPr="00DB507A" w:rsidRDefault="00251FE3" w:rsidP="00E047D4">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A rota showing who has lead responsibility when the DSL is absent</w:t>
            </w:r>
          </w:p>
          <w:p w14:paraId="141DD494" w14:textId="77777777" w:rsidR="00251FE3" w:rsidRPr="00DB507A" w:rsidRDefault="00251FE3" w:rsidP="00E047D4">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Procedures for contacting the DSL remotely if working off-site</w:t>
            </w:r>
          </w:p>
          <w:p w14:paraId="5770E444" w14:textId="77777777" w:rsidR="00251FE3" w:rsidRPr="00DB507A" w:rsidRDefault="00251FE3" w:rsidP="00E047D4">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Cover for educational visits</w:t>
            </w:r>
          </w:p>
          <w:p w14:paraId="20F1EEE1" w14:textId="77777777" w:rsidR="00251FE3" w:rsidRPr="00DB507A" w:rsidRDefault="00251FE3" w:rsidP="00E047D4">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Cover for sickness, annual leave and training days</w:t>
            </w:r>
          </w:p>
          <w:p w14:paraId="7C65EFF9" w14:textId="77777777" w:rsidR="00251FE3" w:rsidRPr="00DB507A" w:rsidRDefault="00251FE3" w:rsidP="00E047D4">
            <w:pPr>
              <w:pStyle w:val="ListParagraph"/>
              <w:widowControl/>
              <w:numPr>
                <w:ilvl w:val="0"/>
                <w:numId w:val="41"/>
              </w:numPr>
              <w:autoSpaceDE/>
              <w:autoSpaceDN/>
              <w:adjustRightInd/>
              <w:contextualSpacing/>
              <w:rPr>
                <w:rFonts w:ascii="Arial" w:hAnsi="Arial" w:cs="Arial"/>
                <w:sz w:val="22"/>
                <w:szCs w:val="22"/>
              </w:rPr>
            </w:pPr>
            <w:r w:rsidRPr="00DB507A">
              <w:rPr>
                <w:rFonts w:ascii="Arial" w:hAnsi="Arial" w:cs="Arial"/>
                <w:sz w:val="22"/>
                <w:szCs w:val="22"/>
              </w:rPr>
              <w:t>Clear staff guidance on who to contact first, second and third if a safeguarding concern arises</w:t>
            </w:r>
          </w:p>
          <w:p w14:paraId="3CBF3C8B" w14:textId="2BA56EE5" w:rsidR="00251FE3" w:rsidRPr="00DB507A" w:rsidRDefault="00251FE3" w:rsidP="00251FE3">
            <w:pPr>
              <w:rPr>
                <w:rFonts w:cs="Arial"/>
                <w:sz w:val="22"/>
                <w:szCs w:val="22"/>
              </w:rPr>
            </w:pPr>
            <w:r w:rsidRPr="00DB507A">
              <w:rPr>
                <w:rFonts w:cs="Arial"/>
                <w:sz w:val="22"/>
                <w:szCs w:val="22"/>
              </w:rPr>
              <w:t>These arrangements support KCSIE's expectation that safeguarding concerns can be discussed immediately and that action is never delayed.</w:t>
            </w:r>
          </w:p>
        </w:tc>
      </w:tr>
      <w:tr w:rsidR="006C38BE" w:rsidRPr="00CE11E9" w14:paraId="25D5C84A" w14:textId="77777777" w:rsidTr="00DC60A9">
        <w:tc>
          <w:tcPr>
            <w:tcW w:w="4609" w:type="dxa"/>
          </w:tcPr>
          <w:p w14:paraId="7CBD0E8C" w14:textId="250CFF49" w:rsidR="004C6613" w:rsidRPr="00DB507A" w:rsidRDefault="00D20E2C" w:rsidP="004C6613">
            <w:pPr>
              <w:rPr>
                <w:rFonts w:cs="Arial"/>
                <w:sz w:val="22"/>
                <w:szCs w:val="22"/>
              </w:rPr>
            </w:pPr>
            <w:r w:rsidRPr="00DB507A">
              <w:rPr>
                <w:rFonts w:cs="Arial"/>
                <w:b/>
                <w:sz w:val="22"/>
                <w:szCs w:val="22"/>
              </w:rPr>
              <w:lastRenderedPageBreak/>
              <w:t>Information sharing-</w:t>
            </w:r>
            <w:r w:rsidRPr="00DB507A">
              <w:rPr>
                <w:rFonts w:cs="Arial"/>
                <w:sz w:val="22"/>
                <w:szCs w:val="22"/>
              </w:rPr>
              <w:t xml:space="preserve"> </w:t>
            </w:r>
            <w:r w:rsidR="001E21C4" w:rsidRPr="00DB507A">
              <w:rPr>
                <w:rFonts w:cs="Arial"/>
                <w:sz w:val="22"/>
                <w:szCs w:val="22"/>
              </w:rPr>
              <w:t xml:space="preserve">KCSiE </w:t>
            </w:r>
            <w:r w:rsidR="004C6613" w:rsidRPr="00DB507A">
              <w:rPr>
                <w:rFonts w:cs="Arial"/>
                <w:sz w:val="22"/>
                <w:szCs w:val="22"/>
              </w:rPr>
              <w:t xml:space="preserve">2025 </w:t>
            </w:r>
            <w:r w:rsidR="00C0375E" w:rsidRPr="00DB507A">
              <w:rPr>
                <w:rFonts w:cs="Arial"/>
                <w:sz w:val="22"/>
                <w:szCs w:val="22"/>
              </w:rPr>
              <w:t>Information sharing expectations already in place.</w:t>
            </w:r>
            <w:r w:rsidR="001E21C4" w:rsidRPr="00DB507A">
              <w:rPr>
                <w:rFonts w:cs="Arial"/>
                <w:sz w:val="22"/>
                <w:szCs w:val="22"/>
              </w:rPr>
              <w:t xml:space="preserve"> It focussed </w:t>
            </w:r>
            <w:r w:rsidRPr="00DB507A">
              <w:rPr>
                <w:rFonts w:cs="Arial"/>
                <w:sz w:val="22"/>
                <w:szCs w:val="22"/>
              </w:rPr>
              <w:t xml:space="preserve">on </w:t>
            </w:r>
            <w:r w:rsidR="004C6613" w:rsidRPr="00DB507A">
              <w:rPr>
                <w:rFonts w:cs="Arial"/>
                <w:sz w:val="22"/>
                <w:szCs w:val="22"/>
              </w:rPr>
              <w:t>lawful information sharing and record keeping</w:t>
            </w:r>
            <w:r w:rsidR="001E21C4" w:rsidRPr="00DB507A">
              <w:rPr>
                <w:rFonts w:cs="Arial"/>
                <w:sz w:val="22"/>
                <w:szCs w:val="22"/>
              </w:rPr>
              <w:t xml:space="preserve"> and </w:t>
            </w:r>
            <w:r w:rsidR="008F6542" w:rsidRPr="00DB507A">
              <w:rPr>
                <w:rFonts w:cs="Arial"/>
                <w:sz w:val="22"/>
                <w:szCs w:val="22"/>
              </w:rPr>
              <w:t xml:space="preserve">there was no </w:t>
            </w:r>
            <w:r w:rsidR="004C6613" w:rsidRPr="00DB507A">
              <w:rPr>
                <w:rFonts w:cs="Arial"/>
                <w:sz w:val="22"/>
                <w:szCs w:val="22"/>
              </w:rPr>
              <w:t>specific reference to newer safeguarding reforms.</w:t>
            </w:r>
          </w:p>
          <w:p w14:paraId="6E11EC19" w14:textId="77777777" w:rsidR="006C38BE" w:rsidRPr="00DB507A" w:rsidRDefault="006C38BE">
            <w:pPr>
              <w:rPr>
                <w:rFonts w:cs="Arial"/>
                <w:sz w:val="22"/>
                <w:szCs w:val="22"/>
              </w:rPr>
            </w:pPr>
          </w:p>
        </w:tc>
        <w:tc>
          <w:tcPr>
            <w:tcW w:w="6023" w:type="dxa"/>
          </w:tcPr>
          <w:p w14:paraId="14F82FF2" w14:textId="72B7D4F6" w:rsidR="007C235D" w:rsidRPr="00DB507A" w:rsidRDefault="003A4241" w:rsidP="00E23F63">
            <w:pPr>
              <w:rPr>
                <w:rFonts w:cs="Arial"/>
                <w:sz w:val="22"/>
                <w:szCs w:val="22"/>
              </w:rPr>
            </w:pPr>
            <w:r w:rsidRPr="00DB507A">
              <w:rPr>
                <w:rFonts w:cs="Arial"/>
                <w:sz w:val="22"/>
                <w:szCs w:val="22"/>
              </w:rPr>
              <w:t xml:space="preserve">Added further information on information sharing responsibilities, </w:t>
            </w:r>
            <w:r w:rsidR="00E23F63" w:rsidRPr="00DB507A">
              <w:rPr>
                <w:rFonts w:cs="Arial"/>
                <w:sz w:val="22"/>
                <w:szCs w:val="22"/>
              </w:rPr>
              <w:t xml:space="preserve">greater </w:t>
            </w:r>
            <w:r w:rsidRPr="00DB507A">
              <w:rPr>
                <w:rFonts w:cs="Arial"/>
                <w:sz w:val="22"/>
                <w:szCs w:val="22"/>
              </w:rPr>
              <w:t>emphasis</w:t>
            </w:r>
            <w:r w:rsidR="00E23F63" w:rsidRPr="00DB507A">
              <w:rPr>
                <w:rFonts w:cs="Arial"/>
                <w:sz w:val="22"/>
                <w:szCs w:val="22"/>
              </w:rPr>
              <w:t xml:space="preserve"> on timely</w:t>
            </w:r>
            <w:r w:rsidRPr="00DB507A">
              <w:rPr>
                <w:rFonts w:cs="Arial"/>
                <w:sz w:val="22"/>
                <w:szCs w:val="22"/>
              </w:rPr>
              <w:t xml:space="preserve">, lawful safeguarding information sharing and effective management of child protection </w:t>
            </w:r>
            <w:r w:rsidR="009205EE" w:rsidRPr="00DB507A">
              <w:rPr>
                <w:rFonts w:cs="Arial"/>
                <w:sz w:val="22"/>
                <w:szCs w:val="22"/>
              </w:rPr>
              <w:t>records and</w:t>
            </w:r>
            <w:r w:rsidR="007C235D" w:rsidRPr="00DB507A">
              <w:rPr>
                <w:rFonts w:cs="Arial"/>
                <w:sz w:val="22"/>
                <w:szCs w:val="22"/>
              </w:rPr>
              <w:t xml:space="preserve"> sharing child protection files to support safeguarding decisions</w:t>
            </w:r>
          </w:p>
          <w:p w14:paraId="409B6DF3" w14:textId="08BB4FFC" w:rsidR="006C38BE" w:rsidRPr="00DB507A" w:rsidRDefault="002657E1" w:rsidP="00E23F63">
            <w:pPr>
              <w:rPr>
                <w:rFonts w:cs="Arial"/>
                <w:sz w:val="22"/>
                <w:szCs w:val="22"/>
              </w:rPr>
            </w:pPr>
            <w:r w:rsidRPr="00DB507A">
              <w:rPr>
                <w:rFonts w:cs="Arial"/>
                <w:sz w:val="22"/>
                <w:szCs w:val="22"/>
              </w:rPr>
              <w:t xml:space="preserve">Better aligned with Working Together 2023 and Family Help arrangements e.g. </w:t>
            </w:r>
            <w:r w:rsidR="00E23F63" w:rsidRPr="00DB507A">
              <w:rPr>
                <w:rFonts w:cs="Arial"/>
                <w:sz w:val="22"/>
                <w:szCs w:val="22"/>
              </w:rPr>
              <w:t xml:space="preserve"> multi-agency working, and use of updated data protection guidance.</w:t>
            </w:r>
          </w:p>
        </w:tc>
      </w:tr>
      <w:tr w:rsidR="006C38BE" w:rsidRPr="00CE11E9" w14:paraId="3AF4E4D1" w14:textId="77777777" w:rsidTr="00DC60A9">
        <w:tc>
          <w:tcPr>
            <w:tcW w:w="4609" w:type="dxa"/>
            <w:tcBorders>
              <w:bottom w:val="single" w:sz="4" w:space="0" w:color="auto"/>
            </w:tcBorders>
          </w:tcPr>
          <w:p w14:paraId="31EC6540" w14:textId="3821A4CE" w:rsidR="00C74949" w:rsidRPr="00DB507A" w:rsidRDefault="0048052A" w:rsidP="00C74949">
            <w:pPr>
              <w:rPr>
                <w:rFonts w:cs="Arial"/>
                <w:sz w:val="22"/>
                <w:szCs w:val="22"/>
              </w:rPr>
            </w:pPr>
            <w:r w:rsidRPr="00DB507A">
              <w:rPr>
                <w:rFonts w:cs="Arial"/>
                <w:b/>
                <w:sz w:val="22"/>
                <w:szCs w:val="22"/>
              </w:rPr>
              <w:t>CCE/CSE</w:t>
            </w:r>
            <w:r w:rsidR="00C74949" w:rsidRPr="00DB507A">
              <w:rPr>
                <w:rFonts w:cs="Arial"/>
                <w:b/>
                <w:sz w:val="22"/>
                <w:szCs w:val="22"/>
              </w:rPr>
              <w:t>- guidance</w:t>
            </w:r>
            <w:r w:rsidR="00C74949" w:rsidRPr="00DB507A">
              <w:rPr>
                <w:rFonts w:cs="Arial"/>
                <w:sz w:val="22"/>
                <w:szCs w:val="22"/>
              </w:rPr>
              <w:t xml:space="preserve"> focused on:</w:t>
            </w:r>
          </w:p>
          <w:p w14:paraId="54F50A1C" w14:textId="77777777" w:rsidR="00C74949" w:rsidRPr="00DB507A" w:rsidRDefault="00C74949" w:rsidP="00E047D4">
            <w:pPr>
              <w:numPr>
                <w:ilvl w:val="0"/>
                <w:numId w:val="48"/>
              </w:numPr>
              <w:rPr>
                <w:rFonts w:cs="Arial"/>
                <w:sz w:val="22"/>
                <w:szCs w:val="22"/>
              </w:rPr>
            </w:pPr>
            <w:r w:rsidRPr="00DB507A">
              <w:rPr>
                <w:rFonts w:cs="Arial"/>
                <w:sz w:val="22"/>
                <w:szCs w:val="22"/>
              </w:rPr>
              <w:t>Exploitation through coercion, manipulation or deception.</w:t>
            </w:r>
          </w:p>
          <w:p w14:paraId="5791C769" w14:textId="77777777" w:rsidR="00C74949" w:rsidRPr="00DB507A" w:rsidRDefault="00C74949" w:rsidP="00E047D4">
            <w:pPr>
              <w:numPr>
                <w:ilvl w:val="0"/>
                <w:numId w:val="48"/>
              </w:numPr>
              <w:rPr>
                <w:rFonts w:cs="Arial"/>
                <w:sz w:val="22"/>
                <w:szCs w:val="22"/>
              </w:rPr>
            </w:pPr>
            <w:r w:rsidRPr="00DB507A">
              <w:rPr>
                <w:rFonts w:cs="Arial"/>
                <w:sz w:val="22"/>
                <w:szCs w:val="22"/>
              </w:rPr>
              <w:t>County lines and gang involvement.</w:t>
            </w:r>
          </w:p>
          <w:p w14:paraId="0E9BEEEC" w14:textId="77777777" w:rsidR="00C74949" w:rsidRPr="00DB507A" w:rsidRDefault="00C74949" w:rsidP="00E047D4">
            <w:pPr>
              <w:numPr>
                <w:ilvl w:val="0"/>
                <w:numId w:val="48"/>
              </w:numPr>
              <w:rPr>
                <w:rFonts w:cs="Arial"/>
                <w:sz w:val="22"/>
                <w:szCs w:val="22"/>
              </w:rPr>
            </w:pPr>
            <w:r w:rsidRPr="00DB507A">
              <w:rPr>
                <w:rFonts w:cs="Arial"/>
                <w:sz w:val="22"/>
                <w:szCs w:val="22"/>
              </w:rPr>
              <w:t>Recognising indicators of exploitation.</w:t>
            </w:r>
          </w:p>
          <w:p w14:paraId="0F299D2B" w14:textId="77777777" w:rsidR="00C74949" w:rsidRPr="00DB507A" w:rsidRDefault="00C74949" w:rsidP="00E047D4">
            <w:pPr>
              <w:numPr>
                <w:ilvl w:val="0"/>
                <w:numId w:val="48"/>
              </w:numPr>
              <w:rPr>
                <w:rFonts w:cs="Arial"/>
                <w:sz w:val="22"/>
                <w:szCs w:val="22"/>
              </w:rPr>
            </w:pPr>
            <w:r w:rsidRPr="00DB507A">
              <w:rPr>
                <w:rFonts w:cs="Arial"/>
                <w:sz w:val="22"/>
                <w:szCs w:val="22"/>
              </w:rPr>
              <w:t>Understanding that exploitation can occur online and offline.</w:t>
            </w:r>
          </w:p>
          <w:p w14:paraId="15717D87" w14:textId="4A7F2E65" w:rsidR="006C38BE" w:rsidRPr="00DB507A" w:rsidRDefault="006C38BE">
            <w:pPr>
              <w:rPr>
                <w:rFonts w:cs="Arial"/>
                <w:b/>
                <w:sz w:val="22"/>
                <w:szCs w:val="22"/>
              </w:rPr>
            </w:pPr>
          </w:p>
        </w:tc>
        <w:tc>
          <w:tcPr>
            <w:tcW w:w="6023" w:type="dxa"/>
            <w:tcBorders>
              <w:bottom w:val="single" w:sz="4" w:space="0" w:color="auto"/>
            </w:tcBorders>
          </w:tcPr>
          <w:p w14:paraId="2FC10977" w14:textId="77777777" w:rsidR="006C38BE" w:rsidRPr="00DB507A" w:rsidRDefault="006C38BE">
            <w:pPr>
              <w:rPr>
                <w:rFonts w:cs="Arial"/>
                <w:sz w:val="22"/>
                <w:szCs w:val="22"/>
              </w:rPr>
            </w:pPr>
            <w:r w:rsidRPr="00DB507A">
              <w:rPr>
                <w:rFonts w:cs="Arial"/>
                <w:sz w:val="22"/>
                <w:szCs w:val="22"/>
              </w:rPr>
              <w:t>Updates on CCE/CSE indicators and Operation Encompass duties.</w:t>
            </w:r>
          </w:p>
          <w:p w14:paraId="1A6925A3" w14:textId="05EA5C36" w:rsidR="0054158A" w:rsidRPr="00DB507A" w:rsidRDefault="003925A6" w:rsidP="0054158A">
            <w:pPr>
              <w:rPr>
                <w:rFonts w:cs="Arial"/>
                <w:sz w:val="22"/>
                <w:szCs w:val="22"/>
              </w:rPr>
            </w:pPr>
            <w:r w:rsidRPr="00DB507A">
              <w:rPr>
                <w:rFonts w:cs="Arial"/>
                <w:sz w:val="22"/>
                <w:szCs w:val="22"/>
              </w:rPr>
              <w:t xml:space="preserve">It </w:t>
            </w:r>
            <w:r w:rsidR="0054158A" w:rsidRPr="00DB507A">
              <w:rPr>
                <w:rFonts w:cs="Arial"/>
                <w:sz w:val="22"/>
                <w:szCs w:val="22"/>
              </w:rPr>
              <w:t>explicitly strengthens the message that a child cannot consent to being exploited, trafficked or abused, even when they appear willing or do not recognise themselves as victims.</w:t>
            </w:r>
          </w:p>
          <w:p w14:paraId="08302B43" w14:textId="77777777" w:rsidR="001A1DE0" w:rsidRPr="00DB507A" w:rsidRDefault="001A1DE0" w:rsidP="001A1DE0">
            <w:pPr>
              <w:rPr>
                <w:rFonts w:cs="Arial"/>
                <w:sz w:val="22"/>
                <w:szCs w:val="22"/>
              </w:rPr>
            </w:pPr>
            <w:r w:rsidRPr="00DB507A">
              <w:rPr>
                <w:rFonts w:cs="Arial"/>
                <w:sz w:val="22"/>
                <w:szCs w:val="22"/>
              </w:rPr>
              <w:t>There is greater recognition that CCE and CSE may be perpetrated by organised criminal networks and groups, not just individual offenders.</w:t>
            </w:r>
          </w:p>
          <w:p w14:paraId="47EE7C7E" w14:textId="4B18AAD6" w:rsidR="00341D74" w:rsidRPr="00DB507A" w:rsidRDefault="008470B9" w:rsidP="008470B9">
            <w:pPr>
              <w:rPr>
                <w:rFonts w:cs="Arial"/>
                <w:sz w:val="22"/>
                <w:szCs w:val="22"/>
              </w:rPr>
            </w:pPr>
            <w:r w:rsidRPr="00DB507A">
              <w:rPr>
                <w:rFonts w:cs="Arial"/>
                <w:sz w:val="22"/>
                <w:szCs w:val="22"/>
              </w:rPr>
              <w:t>T</w:t>
            </w:r>
            <w:r w:rsidR="00341D74" w:rsidRPr="00DB507A">
              <w:rPr>
                <w:rFonts w:cs="Arial"/>
                <w:sz w:val="22"/>
                <w:szCs w:val="22"/>
              </w:rPr>
              <w:t>he strongest change is the clearer connection between:</w:t>
            </w:r>
          </w:p>
          <w:p w14:paraId="232AD94C" w14:textId="77777777" w:rsidR="00341D74" w:rsidRPr="00DB507A" w:rsidRDefault="00341D74" w:rsidP="00E047D4">
            <w:pPr>
              <w:numPr>
                <w:ilvl w:val="0"/>
                <w:numId w:val="49"/>
              </w:numPr>
              <w:rPr>
                <w:rFonts w:cs="Arial"/>
                <w:sz w:val="22"/>
                <w:szCs w:val="22"/>
              </w:rPr>
            </w:pPr>
            <w:r w:rsidRPr="00DB507A">
              <w:rPr>
                <w:rFonts w:cs="Arial"/>
                <w:sz w:val="22"/>
                <w:szCs w:val="22"/>
              </w:rPr>
              <w:t>CCE</w:t>
            </w:r>
          </w:p>
          <w:p w14:paraId="3DDF0530" w14:textId="77777777" w:rsidR="00341D74" w:rsidRPr="00DB507A" w:rsidRDefault="00341D74" w:rsidP="00E047D4">
            <w:pPr>
              <w:numPr>
                <w:ilvl w:val="0"/>
                <w:numId w:val="49"/>
              </w:numPr>
              <w:rPr>
                <w:rFonts w:cs="Arial"/>
                <w:sz w:val="22"/>
                <w:szCs w:val="22"/>
              </w:rPr>
            </w:pPr>
            <w:r w:rsidRPr="00DB507A">
              <w:rPr>
                <w:rFonts w:cs="Arial"/>
                <w:sz w:val="22"/>
                <w:szCs w:val="22"/>
              </w:rPr>
              <w:t>CSE</w:t>
            </w:r>
          </w:p>
          <w:p w14:paraId="2FD6CE57" w14:textId="77777777" w:rsidR="00341D74" w:rsidRPr="00DB507A" w:rsidRDefault="00341D74" w:rsidP="00E047D4">
            <w:pPr>
              <w:numPr>
                <w:ilvl w:val="0"/>
                <w:numId w:val="49"/>
              </w:numPr>
              <w:rPr>
                <w:rFonts w:cs="Arial"/>
                <w:sz w:val="22"/>
                <w:szCs w:val="22"/>
              </w:rPr>
            </w:pPr>
            <w:r w:rsidRPr="00DB507A">
              <w:rPr>
                <w:rFonts w:cs="Arial"/>
                <w:sz w:val="22"/>
                <w:szCs w:val="22"/>
              </w:rPr>
              <w:t>Human trafficking</w:t>
            </w:r>
          </w:p>
          <w:p w14:paraId="5EB6B985" w14:textId="77777777" w:rsidR="00341D74" w:rsidRPr="00DB507A" w:rsidRDefault="00341D74" w:rsidP="00E047D4">
            <w:pPr>
              <w:numPr>
                <w:ilvl w:val="0"/>
                <w:numId w:val="49"/>
              </w:numPr>
              <w:rPr>
                <w:rFonts w:cs="Arial"/>
                <w:sz w:val="22"/>
                <w:szCs w:val="22"/>
              </w:rPr>
            </w:pPr>
            <w:r w:rsidRPr="00DB507A">
              <w:rPr>
                <w:rFonts w:cs="Arial"/>
                <w:sz w:val="22"/>
                <w:szCs w:val="22"/>
              </w:rPr>
              <w:t>Modern Slavery</w:t>
            </w:r>
          </w:p>
          <w:p w14:paraId="3DE951D3" w14:textId="05AB7A6F" w:rsidR="0054158A" w:rsidRPr="00DB507A" w:rsidRDefault="00341D74" w:rsidP="003827F4">
            <w:pPr>
              <w:rPr>
                <w:rFonts w:cs="Arial"/>
                <w:sz w:val="22"/>
                <w:szCs w:val="22"/>
              </w:rPr>
            </w:pPr>
            <w:r w:rsidRPr="00DB507A">
              <w:rPr>
                <w:rFonts w:cs="Arial"/>
                <w:sz w:val="22"/>
                <w:szCs w:val="22"/>
              </w:rPr>
              <w:t>DSLs are now reminded to consider whether a child may require a National Referral Mechanism (NRM) referral where exploitation is suspected.</w:t>
            </w:r>
          </w:p>
        </w:tc>
      </w:tr>
      <w:tr w:rsidR="0054158A" w:rsidRPr="00CE11E9" w14:paraId="4320A1DC" w14:textId="77777777" w:rsidTr="00DC60A9">
        <w:tc>
          <w:tcPr>
            <w:tcW w:w="4609" w:type="dxa"/>
            <w:tcBorders>
              <w:bottom w:val="single" w:sz="4" w:space="0" w:color="auto"/>
            </w:tcBorders>
          </w:tcPr>
          <w:p w14:paraId="6055CE5F" w14:textId="2079774F" w:rsidR="00100B62" w:rsidRPr="00DB507A" w:rsidRDefault="00100B62" w:rsidP="00100B62">
            <w:pPr>
              <w:rPr>
                <w:rFonts w:cs="Arial"/>
                <w:b/>
                <w:sz w:val="22"/>
                <w:szCs w:val="22"/>
              </w:rPr>
            </w:pPr>
            <w:r w:rsidRPr="00DB507A">
              <w:rPr>
                <w:rFonts w:cs="Arial"/>
                <w:b/>
                <w:sz w:val="22"/>
                <w:szCs w:val="22"/>
              </w:rPr>
              <w:t xml:space="preserve">Operation Encompass - </w:t>
            </w:r>
            <w:r w:rsidRPr="00DB507A">
              <w:rPr>
                <w:rFonts w:cs="Arial"/>
                <w:sz w:val="22"/>
                <w:szCs w:val="22"/>
              </w:rPr>
              <w:t>was referenced as good safeguarding practice, allowing schools to receive information from police about domestic abuse incidents affecting children.</w:t>
            </w:r>
          </w:p>
          <w:p w14:paraId="5D82E464" w14:textId="77777777" w:rsidR="0054158A" w:rsidRPr="00DB507A" w:rsidRDefault="0054158A" w:rsidP="00C74949">
            <w:pPr>
              <w:rPr>
                <w:rFonts w:cs="Arial"/>
                <w:b/>
                <w:sz w:val="22"/>
                <w:szCs w:val="22"/>
              </w:rPr>
            </w:pPr>
          </w:p>
        </w:tc>
        <w:tc>
          <w:tcPr>
            <w:tcW w:w="6023" w:type="dxa"/>
            <w:tcBorders>
              <w:bottom w:val="single" w:sz="4" w:space="0" w:color="auto"/>
            </w:tcBorders>
          </w:tcPr>
          <w:p w14:paraId="0180BEB4" w14:textId="2AB640C9" w:rsidR="0054158A" w:rsidRPr="00DB507A" w:rsidRDefault="00E37559" w:rsidP="000A7AF3">
            <w:pPr>
              <w:rPr>
                <w:rFonts w:cs="Arial"/>
                <w:sz w:val="22"/>
                <w:szCs w:val="22"/>
              </w:rPr>
            </w:pPr>
            <w:r w:rsidRPr="00DB507A">
              <w:rPr>
                <w:rFonts w:cs="Arial"/>
                <w:sz w:val="22"/>
                <w:szCs w:val="22"/>
              </w:rPr>
              <w:t xml:space="preserve">Following legal changes, Operation Encompass </w:t>
            </w:r>
            <w:r w:rsidR="000A7AF3" w:rsidRPr="00DB507A">
              <w:rPr>
                <w:rFonts w:cs="Arial"/>
                <w:sz w:val="22"/>
                <w:szCs w:val="22"/>
              </w:rPr>
              <w:t xml:space="preserve">guidance has been updated to clarify </w:t>
            </w:r>
            <w:r w:rsidR="003827F4" w:rsidRPr="00DB507A">
              <w:rPr>
                <w:rFonts w:cs="Arial"/>
                <w:sz w:val="22"/>
                <w:szCs w:val="22"/>
              </w:rPr>
              <w:t>DSL responsibilities</w:t>
            </w:r>
            <w:r w:rsidR="000A7AF3" w:rsidRPr="00DB507A">
              <w:rPr>
                <w:rFonts w:cs="Arial"/>
                <w:sz w:val="22"/>
                <w:szCs w:val="22"/>
              </w:rPr>
              <w:t>. DSLs should ensure that domestic abuse notifications received from police are responded to appropriately, recorded effectively, and used to inform safeguarding support for affected children.</w:t>
            </w:r>
          </w:p>
        </w:tc>
      </w:tr>
      <w:tr w:rsidR="006C38BE" w:rsidRPr="00CE11E9" w14:paraId="416B553D" w14:textId="77777777" w:rsidTr="00DC60A9">
        <w:tc>
          <w:tcPr>
            <w:tcW w:w="4609" w:type="dxa"/>
            <w:tcBorders>
              <w:bottom w:val="single" w:sz="4" w:space="0" w:color="auto"/>
            </w:tcBorders>
          </w:tcPr>
          <w:p w14:paraId="5FFB059C" w14:textId="621951C5" w:rsidR="006C38BE" w:rsidRPr="00DB507A" w:rsidRDefault="00266C36">
            <w:pPr>
              <w:rPr>
                <w:rFonts w:cs="Arial"/>
                <w:sz w:val="22"/>
                <w:szCs w:val="22"/>
              </w:rPr>
            </w:pPr>
            <w:r w:rsidRPr="00DB507A">
              <w:rPr>
                <w:rFonts w:cs="Arial"/>
                <w:b/>
                <w:sz w:val="22"/>
                <w:szCs w:val="22"/>
              </w:rPr>
              <w:t>Regulated activity</w:t>
            </w:r>
            <w:r w:rsidR="002D313A" w:rsidRPr="00DB507A">
              <w:rPr>
                <w:rFonts w:cs="Arial"/>
                <w:b/>
                <w:sz w:val="22"/>
                <w:szCs w:val="22"/>
              </w:rPr>
              <w:t>-</w:t>
            </w:r>
            <w:r w:rsidR="002D313A" w:rsidRPr="00DB507A">
              <w:rPr>
                <w:rFonts w:cs="Arial"/>
                <w:sz w:val="22"/>
                <w:szCs w:val="22"/>
              </w:rPr>
              <w:t xml:space="preserve"> Some volunteers who were </w:t>
            </w:r>
            <w:r w:rsidR="002D313A" w:rsidRPr="00DB507A">
              <w:rPr>
                <w:rFonts w:cs="Arial"/>
                <w:b/>
                <w:sz w:val="22"/>
                <w:szCs w:val="22"/>
              </w:rPr>
              <w:t>supervised</w:t>
            </w:r>
            <w:r w:rsidR="002D313A" w:rsidRPr="00DB507A">
              <w:rPr>
                <w:rFonts w:cs="Arial"/>
                <w:sz w:val="22"/>
                <w:szCs w:val="22"/>
              </w:rPr>
              <w:t xml:space="preserve"> by a member of staff could fall under the</w:t>
            </w:r>
            <w:r w:rsidR="002D313A" w:rsidRPr="00DB507A">
              <w:rPr>
                <w:rFonts w:cs="Arial"/>
                <w:b/>
                <w:sz w:val="22"/>
                <w:szCs w:val="22"/>
              </w:rPr>
              <w:t xml:space="preserve"> “supervision exemption"</w:t>
            </w:r>
            <w:r w:rsidR="002D313A" w:rsidRPr="00DB507A">
              <w:rPr>
                <w:rFonts w:cs="Arial"/>
                <w:sz w:val="22"/>
                <w:szCs w:val="22"/>
              </w:rPr>
              <w:t xml:space="preserve"> and therefore might not be carrying out regulated </w:t>
            </w:r>
            <w:r w:rsidR="002D313A" w:rsidRPr="00DB507A">
              <w:rPr>
                <w:rFonts w:cs="Arial"/>
                <w:sz w:val="22"/>
                <w:szCs w:val="22"/>
              </w:rPr>
              <w:lastRenderedPageBreak/>
              <w:t>activity. As a result, they were not always eligible for a barred list check.</w:t>
            </w:r>
          </w:p>
        </w:tc>
        <w:tc>
          <w:tcPr>
            <w:tcW w:w="6023" w:type="dxa"/>
            <w:tcBorders>
              <w:bottom w:val="single" w:sz="4" w:space="0" w:color="auto"/>
            </w:tcBorders>
          </w:tcPr>
          <w:p w14:paraId="3C1309CA" w14:textId="580A927B" w:rsidR="006C38BE" w:rsidRPr="00DB507A" w:rsidRDefault="003871AA">
            <w:pPr>
              <w:rPr>
                <w:rFonts w:cs="Arial"/>
                <w:sz w:val="22"/>
                <w:szCs w:val="22"/>
              </w:rPr>
            </w:pPr>
            <w:r w:rsidRPr="00DB507A">
              <w:rPr>
                <w:rFonts w:cs="Arial"/>
                <w:sz w:val="22"/>
                <w:szCs w:val="22"/>
              </w:rPr>
              <w:lastRenderedPageBreak/>
              <w:t>T</w:t>
            </w:r>
            <w:r w:rsidR="00EE14FE" w:rsidRPr="00DB507A">
              <w:rPr>
                <w:rFonts w:cs="Arial"/>
                <w:sz w:val="22"/>
                <w:szCs w:val="22"/>
              </w:rPr>
              <w:t xml:space="preserve">he Crime and Policing Act 2026 removes this exemption. </w:t>
            </w:r>
            <w:r w:rsidR="006C38BE" w:rsidRPr="00DB507A">
              <w:rPr>
                <w:rFonts w:cs="Arial"/>
                <w:sz w:val="22"/>
                <w:szCs w:val="22"/>
              </w:rPr>
              <w:t xml:space="preserve">This means that any person volunteering in a school or college in a role that involves teaching, training, instructing </w:t>
            </w:r>
            <w:r w:rsidR="006C38BE" w:rsidRPr="00DB507A">
              <w:rPr>
                <w:rFonts w:cs="Arial"/>
                <w:sz w:val="22"/>
                <w:szCs w:val="22"/>
              </w:rPr>
              <w:lastRenderedPageBreak/>
              <w:t>or supervising children on more than 3 days in a month or overnight is now in regulated activity.</w:t>
            </w:r>
          </w:p>
        </w:tc>
      </w:tr>
      <w:tr w:rsidR="006C38BE" w:rsidRPr="00CE11E9" w14:paraId="36EF1029" w14:textId="77777777" w:rsidTr="00DC60A9">
        <w:tc>
          <w:tcPr>
            <w:tcW w:w="4609" w:type="dxa"/>
            <w:shd w:val="clear" w:color="auto" w:fill="F2F2F2" w:themeFill="background1" w:themeFillShade="F2"/>
          </w:tcPr>
          <w:p w14:paraId="4DB1CA3E" w14:textId="5FA23B64" w:rsidR="006C38BE" w:rsidRPr="00DB507A" w:rsidRDefault="00D7755A">
            <w:pPr>
              <w:rPr>
                <w:rFonts w:cs="Arial"/>
                <w:b/>
                <w:color w:val="000000" w:themeColor="text1"/>
                <w:sz w:val="22"/>
                <w:szCs w:val="22"/>
              </w:rPr>
            </w:pPr>
            <w:r w:rsidRPr="00DB507A">
              <w:rPr>
                <w:rFonts w:cs="Arial"/>
                <w:b/>
                <w:color w:val="000000" w:themeColor="text1"/>
                <w:sz w:val="22"/>
                <w:szCs w:val="22"/>
              </w:rPr>
              <w:lastRenderedPageBreak/>
              <w:t>Annex C – Regulated activity (children) – Supervision of activity which is regulated activity when unsupervised (previously Annex E in KCSIE 2025)</w:t>
            </w:r>
            <w:r w:rsidR="007C1642" w:rsidRPr="00DB507A">
              <w:rPr>
                <w:rFonts w:cs="Arial"/>
                <w:b/>
                <w:color w:val="000000" w:themeColor="text1"/>
                <w:sz w:val="22"/>
                <w:szCs w:val="22"/>
              </w:rPr>
              <w:t xml:space="preserve"> KCSiE 2025 </w:t>
            </w:r>
          </w:p>
        </w:tc>
        <w:tc>
          <w:tcPr>
            <w:tcW w:w="6023" w:type="dxa"/>
            <w:shd w:val="clear" w:color="auto" w:fill="F2F2F2" w:themeFill="background1" w:themeFillShade="F2"/>
          </w:tcPr>
          <w:p w14:paraId="38A8987F" w14:textId="123742DE" w:rsidR="006C38BE" w:rsidRPr="00DB507A" w:rsidRDefault="007C1642">
            <w:pPr>
              <w:rPr>
                <w:rFonts w:cs="Arial"/>
                <w:color w:val="000000" w:themeColor="text1"/>
                <w:sz w:val="22"/>
                <w:szCs w:val="22"/>
              </w:rPr>
            </w:pPr>
            <w:r w:rsidRPr="00DB507A">
              <w:rPr>
                <w:rFonts w:cs="Arial"/>
                <w:b/>
                <w:color w:val="000000" w:themeColor="text1"/>
                <w:sz w:val="22"/>
                <w:szCs w:val="22"/>
              </w:rPr>
              <w:t>Updates made to KCSiE  2026</w:t>
            </w:r>
          </w:p>
        </w:tc>
      </w:tr>
      <w:tr w:rsidR="00A51DAA" w:rsidRPr="00CE11E9" w14:paraId="535C08E7" w14:textId="77777777" w:rsidTr="00DC60A9">
        <w:tc>
          <w:tcPr>
            <w:tcW w:w="4609" w:type="dxa"/>
          </w:tcPr>
          <w:p w14:paraId="3089D248" w14:textId="77777777" w:rsidR="00967868" w:rsidRPr="00DB507A" w:rsidRDefault="00967868" w:rsidP="00E047D4">
            <w:pPr>
              <w:numPr>
                <w:ilvl w:val="0"/>
                <w:numId w:val="42"/>
              </w:numPr>
              <w:rPr>
                <w:rFonts w:cs="Arial"/>
                <w:sz w:val="22"/>
                <w:szCs w:val="22"/>
              </w:rPr>
            </w:pPr>
            <w:r w:rsidRPr="00DB507A">
              <w:rPr>
                <w:rFonts w:cs="Arial"/>
                <w:sz w:val="22"/>
                <w:szCs w:val="22"/>
              </w:rPr>
              <w:t>Under KCSIE 2025, a volunteer carrying out activities such as:</w:t>
            </w:r>
          </w:p>
          <w:p w14:paraId="3254F20B" w14:textId="77777777" w:rsidR="00967868" w:rsidRPr="00DB507A" w:rsidRDefault="00967868" w:rsidP="00E047D4">
            <w:pPr>
              <w:numPr>
                <w:ilvl w:val="0"/>
                <w:numId w:val="42"/>
              </w:numPr>
              <w:rPr>
                <w:rFonts w:cs="Arial"/>
                <w:sz w:val="22"/>
                <w:szCs w:val="22"/>
              </w:rPr>
            </w:pPr>
            <w:r w:rsidRPr="00DB507A">
              <w:rPr>
                <w:rFonts w:cs="Arial"/>
                <w:sz w:val="22"/>
                <w:szCs w:val="22"/>
              </w:rPr>
              <w:t>teaching</w:t>
            </w:r>
          </w:p>
          <w:p w14:paraId="7FD65A52" w14:textId="77777777" w:rsidR="00967868" w:rsidRPr="00DB507A" w:rsidRDefault="00967868" w:rsidP="00E047D4">
            <w:pPr>
              <w:numPr>
                <w:ilvl w:val="0"/>
                <w:numId w:val="42"/>
              </w:numPr>
              <w:rPr>
                <w:rFonts w:cs="Arial"/>
                <w:sz w:val="22"/>
                <w:szCs w:val="22"/>
              </w:rPr>
            </w:pPr>
            <w:r w:rsidRPr="00DB507A">
              <w:rPr>
                <w:rFonts w:cs="Arial"/>
                <w:sz w:val="22"/>
                <w:szCs w:val="22"/>
              </w:rPr>
              <w:t>training</w:t>
            </w:r>
          </w:p>
          <w:p w14:paraId="5D54032F" w14:textId="77777777" w:rsidR="00967868" w:rsidRPr="00DB507A" w:rsidRDefault="00967868" w:rsidP="00E047D4">
            <w:pPr>
              <w:numPr>
                <w:ilvl w:val="0"/>
                <w:numId w:val="42"/>
              </w:numPr>
              <w:rPr>
                <w:rFonts w:cs="Arial"/>
                <w:sz w:val="22"/>
                <w:szCs w:val="22"/>
              </w:rPr>
            </w:pPr>
            <w:r w:rsidRPr="00DB507A">
              <w:rPr>
                <w:rFonts w:cs="Arial"/>
                <w:sz w:val="22"/>
                <w:szCs w:val="22"/>
              </w:rPr>
              <w:t>instructing</w:t>
            </w:r>
          </w:p>
          <w:p w14:paraId="7B0B049A" w14:textId="77777777" w:rsidR="00967868" w:rsidRPr="00DB507A" w:rsidRDefault="00967868" w:rsidP="00E047D4">
            <w:pPr>
              <w:numPr>
                <w:ilvl w:val="0"/>
                <w:numId w:val="42"/>
              </w:numPr>
              <w:rPr>
                <w:rFonts w:cs="Arial"/>
                <w:sz w:val="22"/>
                <w:szCs w:val="22"/>
              </w:rPr>
            </w:pPr>
            <w:r w:rsidRPr="00DB507A">
              <w:rPr>
                <w:rFonts w:cs="Arial"/>
                <w:sz w:val="22"/>
                <w:szCs w:val="22"/>
              </w:rPr>
              <w:t>caring for</w:t>
            </w:r>
          </w:p>
          <w:p w14:paraId="70BC82AD" w14:textId="77777777" w:rsidR="00967868" w:rsidRPr="00DB507A" w:rsidRDefault="00967868" w:rsidP="00E047D4">
            <w:pPr>
              <w:numPr>
                <w:ilvl w:val="0"/>
                <w:numId w:val="42"/>
              </w:numPr>
              <w:rPr>
                <w:rFonts w:cs="Arial"/>
                <w:sz w:val="22"/>
                <w:szCs w:val="22"/>
              </w:rPr>
            </w:pPr>
            <w:r w:rsidRPr="00DB507A">
              <w:rPr>
                <w:rFonts w:cs="Arial"/>
                <w:sz w:val="22"/>
                <w:szCs w:val="22"/>
              </w:rPr>
              <w:t>supervising children</w:t>
            </w:r>
          </w:p>
          <w:p w14:paraId="0AEE1512" w14:textId="77777777" w:rsidR="00967868" w:rsidRPr="00DB507A" w:rsidRDefault="00967868" w:rsidP="00E047D4">
            <w:pPr>
              <w:numPr>
                <w:ilvl w:val="0"/>
                <w:numId w:val="42"/>
              </w:numPr>
              <w:rPr>
                <w:rFonts w:cs="Arial"/>
                <w:sz w:val="22"/>
                <w:szCs w:val="22"/>
              </w:rPr>
            </w:pPr>
            <w:r w:rsidRPr="00DB507A">
              <w:rPr>
                <w:rFonts w:cs="Arial"/>
                <w:b/>
                <w:sz w:val="22"/>
                <w:szCs w:val="22"/>
              </w:rPr>
              <w:t>could be excluded from regulated activity</w:t>
            </w:r>
            <w:r w:rsidRPr="00DB507A">
              <w:rPr>
                <w:rFonts w:cs="Arial"/>
                <w:sz w:val="22"/>
                <w:szCs w:val="22"/>
              </w:rPr>
              <w:t xml:space="preserve"> if they were being supervised by a person who was themselves engaged in regulated activity.</w:t>
            </w:r>
          </w:p>
          <w:p w14:paraId="55310D77" w14:textId="3374CC82" w:rsidR="00A51DAA" w:rsidRPr="00DB507A" w:rsidRDefault="00495FB9">
            <w:pPr>
              <w:rPr>
                <w:rFonts w:cs="Arial"/>
                <w:sz w:val="22"/>
                <w:szCs w:val="22"/>
              </w:rPr>
            </w:pPr>
            <w:r w:rsidRPr="00DB507A">
              <w:rPr>
                <w:rFonts w:cs="Arial"/>
                <w:sz w:val="22"/>
                <w:szCs w:val="22"/>
              </w:rPr>
              <w:t xml:space="preserve">This was known as the </w:t>
            </w:r>
            <w:r w:rsidRPr="00DB507A">
              <w:rPr>
                <w:rFonts w:cs="Arial"/>
                <w:b/>
                <w:sz w:val="22"/>
                <w:szCs w:val="22"/>
              </w:rPr>
              <w:t>"supervision exemption."</w:t>
            </w:r>
          </w:p>
        </w:tc>
        <w:tc>
          <w:tcPr>
            <w:tcW w:w="6023" w:type="dxa"/>
          </w:tcPr>
          <w:p w14:paraId="55DE7C86" w14:textId="1FD4ED08" w:rsidR="00A51DAA" w:rsidRPr="00DB507A" w:rsidRDefault="009E5543">
            <w:pPr>
              <w:rPr>
                <w:rFonts w:cs="Arial"/>
                <w:sz w:val="22"/>
                <w:szCs w:val="22"/>
              </w:rPr>
            </w:pPr>
            <w:r w:rsidRPr="00DB507A">
              <w:rPr>
                <w:rFonts w:cs="Arial"/>
                <w:sz w:val="22"/>
                <w:szCs w:val="22"/>
              </w:rPr>
              <w:t>Removed, Crime and Policing Bill Act 2026 made changes to regulated activity to remove the ‘supervision exemption’. This means that any person volunteering in a school or college in a role that involves teaching, training, instructing or supervising children on more than 3 days in a month or overnight is now in regulated activity.</w:t>
            </w:r>
          </w:p>
        </w:tc>
      </w:tr>
    </w:tbl>
    <w:p w14:paraId="5F84CE30" w14:textId="0A8B80FC" w:rsidR="006C38BE" w:rsidRPr="00DB507A" w:rsidRDefault="006C38BE" w:rsidP="00FB3C6E">
      <w:pPr>
        <w:spacing w:after="160" w:line="259" w:lineRule="auto"/>
        <w:rPr>
          <w:rFonts w:cs="Arial"/>
          <w:b/>
          <w:sz w:val="22"/>
          <w:szCs w:val="22"/>
        </w:rPr>
      </w:pPr>
    </w:p>
    <w:p w14:paraId="7F01F131" w14:textId="77777777" w:rsidR="00FB3C6E" w:rsidRPr="00DB507A" w:rsidRDefault="00FB3C6E" w:rsidP="00FB3C6E">
      <w:pPr>
        <w:spacing w:after="160" w:line="259" w:lineRule="auto"/>
        <w:rPr>
          <w:rFonts w:cs="Arial"/>
          <w:b/>
          <w:sz w:val="22"/>
          <w:szCs w:val="22"/>
        </w:rPr>
      </w:pPr>
    </w:p>
    <w:p w14:paraId="6A08CABC" w14:textId="77777777" w:rsidR="00FB3C6E" w:rsidRPr="00DB507A" w:rsidRDefault="00FB3C6E" w:rsidP="00FB3C6E">
      <w:pPr>
        <w:spacing w:after="160" w:line="259" w:lineRule="auto"/>
        <w:rPr>
          <w:rFonts w:cs="Arial"/>
          <w:b/>
          <w:sz w:val="22"/>
          <w:szCs w:val="22"/>
        </w:rPr>
      </w:pPr>
    </w:p>
    <w:p w14:paraId="047871CC" w14:textId="77777777" w:rsidR="00FB3C6E" w:rsidRPr="00DB507A" w:rsidRDefault="00FB3C6E" w:rsidP="00FB3C6E">
      <w:pPr>
        <w:spacing w:after="160" w:line="259" w:lineRule="auto"/>
        <w:rPr>
          <w:rFonts w:cs="Arial"/>
          <w:b/>
          <w:sz w:val="22"/>
          <w:szCs w:val="22"/>
        </w:rPr>
      </w:pPr>
    </w:p>
    <w:p w14:paraId="2048767F" w14:textId="77777777" w:rsidR="00FB3C6E" w:rsidRPr="00DB507A" w:rsidRDefault="00FB3C6E" w:rsidP="00FB3C6E">
      <w:pPr>
        <w:spacing w:after="160" w:line="259" w:lineRule="auto"/>
        <w:rPr>
          <w:rFonts w:cs="Arial"/>
          <w:b/>
          <w:sz w:val="22"/>
          <w:szCs w:val="22"/>
        </w:rPr>
      </w:pPr>
    </w:p>
    <w:p w14:paraId="1249B5D7" w14:textId="77777777" w:rsidR="00FB3C6E" w:rsidRPr="00DB507A" w:rsidRDefault="00FB3C6E" w:rsidP="00FB3C6E">
      <w:pPr>
        <w:spacing w:after="160" w:line="259" w:lineRule="auto"/>
        <w:rPr>
          <w:rFonts w:cs="Arial"/>
          <w:b/>
          <w:sz w:val="22"/>
          <w:szCs w:val="22"/>
        </w:rPr>
      </w:pPr>
    </w:p>
    <w:p w14:paraId="7A2F3B42" w14:textId="77777777" w:rsidR="00FB3C6E" w:rsidRPr="00DB507A" w:rsidRDefault="00FB3C6E" w:rsidP="00FB3C6E">
      <w:pPr>
        <w:spacing w:after="160" w:line="259" w:lineRule="auto"/>
        <w:rPr>
          <w:rFonts w:cs="Arial"/>
          <w:b/>
          <w:sz w:val="22"/>
          <w:szCs w:val="22"/>
        </w:rPr>
      </w:pPr>
    </w:p>
    <w:p w14:paraId="20FFBE98" w14:textId="77777777" w:rsidR="00BF49DE" w:rsidRPr="00DB507A" w:rsidRDefault="00BF49DE" w:rsidP="00FB3C6E">
      <w:pPr>
        <w:spacing w:after="160" w:line="259" w:lineRule="auto"/>
        <w:rPr>
          <w:rFonts w:cs="Arial"/>
          <w:b/>
          <w:sz w:val="22"/>
          <w:szCs w:val="22"/>
        </w:rPr>
      </w:pPr>
    </w:p>
    <w:p w14:paraId="64FF0909" w14:textId="77777777" w:rsidR="00BF49DE" w:rsidRPr="00DB507A" w:rsidRDefault="00BF49DE" w:rsidP="00FB3C6E">
      <w:pPr>
        <w:spacing w:after="160" w:line="259" w:lineRule="auto"/>
        <w:rPr>
          <w:rFonts w:cs="Arial"/>
          <w:b/>
          <w:sz w:val="22"/>
          <w:szCs w:val="22"/>
        </w:rPr>
      </w:pPr>
    </w:p>
    <w:p w14:paraId="5F5A6029" w14:textId="77777777" w:rsidR="00BF49DE" w:rsidRPr="00DB507A" w:rsidRDefault="00BF49DE" w:rsidP="00FB3C6E">
      <w:pPr>
        <w:spacing w:after="160" w:line="259" w:lineRule="auto"/>
        <w:rPr>
          <w:rFonts w:cs="Arial"/>
          <w:b/>
          <w:sz w:val="22"/>
          <w:szCs w:val="22"/>
        </w:rPr>
      </w:pPr>
    </w:p>
    <w:p w14:paraId="05D0CD17" w14:textId="77777777" w:rsidR="00BF49DE" w:rsidRPr="00DB507A" w:rsidRDefault="00BF49DE" w:rsidP="00FB3C6E">
      <w:pPr>
        <w:spacing w:after="160" w:line="259" w:lineRule="auto"/>
        <w:rPr>
          <w:rFonts w:cs="Arial"/>
          <w:b/>
          <w:sz w:val="22"/>
          <w:szCs w:val="22"/>
        </w:rPr>
      </w:pPr>
    </w:p>
    <w:p w14:paraId="1AE1B10E" w14:textId="77777777" w:rsidR="00BF49DE" w:rsidRPr="00DB507A" w:rsidRDefault="00BF49DE" w:rsidP="00FB3C6E">
      <w:pPr>
        <w:spacing w:after="160" w:line="259" w:lineRule="auto"/>
        <w:rPr>
          <w:rFonts w:cs="Arial"/>
          <w:b/>
          <w:sz w:val="22"/>
          <w:szCs w:val="22"/>
        </w:rPr>
      </w:pPr>
    </w:p>
    <w:p w14:paraId="0123BE09" w14:textId="77777777" w:rsidR="00BF49DE" w:rsidRDefault="00BF49DE" w:rsidP="00FB3C6E">
      <w:pPr>
        <w:spacing w:after="160" w:line="259" w:lineRule="auto"/>
        <w:rPr>
          <w:rFonts w:cs="Arial"/>
          <w:b/>
          <w:bCs/>
          <w:sz w:val="24"/>
        </w:rPr>
      </w:pPr>
    </w:p>
    <w:p w14:paraId="7637DE0D" w14:textId="77777777" w:rsidR="00BF49DE" w:rsidRDefault="00BF49DE" w:rsidP="00FB3C6E">
      <w:pPr>
        <w:spacing w:after="160" w:line="259" w:lineRule="auto"/>
        <w:rPr>
          <w:rFonts w:cs="Arial"/>
          <w:b/>
          <w:bCs/>
          <w:sz w:val="24"/>
        </w:rPr>
      </w:pPr>
    </w:p>
    <w:p w14:paraId="3E800F6F" w14:textId="77777777" w:rsidR="00BF49DE" w:rsidRDefault="00BF49DE" w:rsidP="00FB3C6E">
      <w:pPr>
        <w:spacing w:after="160" w:line="259" w:lineRule="auto"/>
        <w:rPr>
          <w:rFonts w:cs="Arial"/>
          <w:b/>
          <w:bCs/>
          <w:sz w:val="24"/>
        </w:rPr>
      </w:pPr>
    </w:p>
    <w:p w14:paraId="13B8D491" w14:textId="77777777" w:rsidR="00BF49DE" w:rsidRDefault="00BF49DE" w:rsidP="00FB3C6E">
      <w:pPr>
        <w:spacing w:after="160" w:line="259" w:lineRule="auto"/>
        <w:rPr>
          <w:rFonts w:cs="Arial"/>
          <w:b/>
          <w:bCs/>
          <w:sz w:val="24"/>
        </w:rPr>
      </w:pPr>
    </w:p>
    <w:p w14:paraId="79374CFD" w14:textId="77777777" w:rsidR="00BF49DE" w:rsidRDefault="00BF49DE" w:rsidP="00FB3C6E">
      <w:pPr>
        <w:spacing w:after="160" w:line="259" w:lineRule="auto"/>
        <w:rPr>
          <w:rFonts w:cs="Arial"/>
          <w:b/>
          <w:bCs/>
          <w:sz w:val="24"/>
        </w:rPr>
      </w:pPr>
    </w:p>
    <w:p w14:paraId="4E0899D3" w14:textId="77777777" w:rsidR="00BF49DE" w:rsidRDefault="00BF49DE" w:rsidP="00FB3C6E">
      <w:pPr>
        <w:spacing w:after="160" w:line="259" w:lineRule="auto"/>
        <w:rPr>
          <w:rFonts w:cs="Arial"/>
          <w:b/>
          <w:bCs/>
          <w:sz w:val="24"/>
        </w:rPr>
      </w:pPr>
    </w:p>
    <w:p w14:paraId="4BF34FD1" w14:textId="77777777" w:rsidR="00BF49DE" w:rsidRDefault="00BF49DE" w:rsidP="00FB3C6E">
      <w:pPr>
        <w:spacing w:after="160" w:line="259" w:lineRule="auto"/>
        <w:rPr>
          <w:rFonts w:cs="Arial"/>
          <w:b/>
          <w:bCs/>
          <w:sz w:val="24"/>
        </w:rPr>
      </w:pPr>
    </w:p>
    <w:p w14:paraId="3821C08D" w14:textId="77777777" w:rsidR="00BF49DE" w:rsidRDefault="00BF49DE" w:rsidP="00FB3C6E">
      <w:pPr>
        <w:spacing w:after="160" w:line="259" w:lineRule="auto"/>
        <w:rPr>
          <w:rFonts w:cs="Arial"/>
          <w:b/>
          <w:bCs/>
          <w:sz w:val="24"/>
        </w:rPr>
      </w:pPr>
    </w:p>
    <w:p w14:paraId="43A29C70" w14:textId="77777777" w:rsidR="00762A5B" w:rsidRDefault="00762A5B" w:rsidP="00FB3C6E">
      <w:pPr>
        <w:spacing w:after="160" w:line="259" w:lineRule="auto"/>
        <w:rPr>
          <w:rFonts w:cs="Arial"/>
          <w:b/>
          <w:bCs/>
          <w:sz w:val="24"/>
        </w:rPr>
        <w:sectPr w:rsidR="00762A5B" w:rsidSect="00273064">
          <w:footerReference w:type="default" r:id="rId196"/>
          <w:pgSz w:w="11906" w:h="16838"/>
          <w:pgMar w:top="720" w:right="720" w:bottom="720" w:left="720" w:header="708" w:footer="113" w:gutter="0"/>
          <w:cols w:space="708"/>
          <w:docGrid w:linePitch="360"/>
        </w:sectPr>
      </w:pPr>
    </w:p>
    <w:p w14:paraId="732F8A25" w14:textId="65632238" w:rsidR="00F24312" w:rsidRPr="00AC650A" w:rsidRDefault="00BF49DE" w:rsidP="00840BF7">
      <w:pPr>
        <w:spacing w:after="160" w:line="259" w:lineRule="auto"/>
        <w:jc w:val="center"/>
        <w:rPr>
          <w:rFonts w:cs="Arial"/>
          <w:b/>
          <w:bCs/>
          <w:szCs w:val="20"/>
        </w:rPr>
      </w:pPr>
      <w:r>
        <w:rPr>
          <w:noProof/>
          <w:sz w:val="22"/>
          <w:szCs w:val="22"/>
        </w:rPr>
        <w:lastRenderedPageBreak/>
        <mc:AlternateContent>
          <mc:Choice Requires="wps">
            <w:drawing>
              <wp:anchor distT="0" distB="0" distL="114300" distR="114300" simplePos="0" relativeHeight="251658248" behindDoc="0" locked="0" layoutInCell="1" allowOverlap="1" wp14:anchorId="5EC3453E" wp14:editId="4477AFB5">
                <wp:simplePos x="0" y="0"/>
                <wp:positionH relativeFrom="column">
                  <wp:posOffset>-275590</wp:posOffset>
                </wp:positionH>
                <wp:positionV relativeFrom="paragraph">
                  <wp:posOffset>233045</wp:posOffset>
                </wp:positionV>
                <wp:extent cx="914400" cy="343561"/>
                <wp:effectExtent l="0" t="0" r="0" b="0"/>
                <wp:wrapNone/>
                <wp:docPr id="1838325908" name="Text Box 15"/>
                <wp:cNvGraphicFramePr/>
                <a:graphic xmlns:a="http://schemas.openxmlformats.org/drawingml/2006/main">
                  <a:graphicData uri="http://schemas.microsoft.com/office/word/2010/wordprocessingShape">
                    <wps:wsp>
                      <wps:cNvSpPr txBox="1"/>
                      <wps:spPr>
                        <a:xfrm>
                          <a:off x="0" y="0"/>
                          <a:ext cx="914400" cy="343561"/>
                        </a:xfrm>
                        <a:prstGeom prst="rect">
                          <a:avLst/>
                        </a:prstGeom>
                        <a:noFill/>
                        <a:ln w="6350">
                          <a:noFill/>
                        </a:ln>
                      </wps:spPr>
                      <wps:txbx>
                        <w:txbxContent>
                          <w:p w14:paraId="29813493" w14:textId="77777777" w:rsidR="00810BAC" w:rsidRPr="00810BAC" w:rsidRDefault="00810BAC" w:rsidP="00810BAC">
                            <w:pPr>
                              <w:rPr>
                                <w:b/>
                                <w:bCs/>
                                <w:color w:val="FFFFFF" w:themeColor="background1"/>
                                <w:sz w:val="24"/>
                              </w:rPr>
                            </w:pPr>
                            <w:r w:rsidRPr="00810BAC">
                              <w:rPr>
                                <w:b/>
                                <w:bCs/>
                                <w:color w:val="FFFFFF" w:themeColor="background1"/>
                                <w:sz w:val="24"/>
                              </w:rPr>
                              <w:t xml:space="preserve">Appendix </w:t>
                            </w:r>
                            <w:r w:rsidR="00AD5E53">
                              <w:rPr>
                                <w:b/>
                                <w:bCs/>
                                <w:color w:val="FFFFFF" w:themeColor="background1"/>
                                <w:sz w:val="24"/>
                              </w:rPr>
                              <w:t>5</w:t>
                            </w:r>
                            <w:r w:rsidRPr="00810BAC">
                              <w:rPr>
                                <w:b/>
                                <w:bCs/>
                                <w:color w:val="FFFFFF" w:themeColor="background1"/>
                                <w:sz w:val="24"/>
                              </w:rPr>
                              <w:t>. Declaration for whole school staff</w:t>
                            </w:r>
                          </w:p>
                          <w:p w14:paraId="5CCAA685" w14:textId="77777777" w:rsidR="00810BAC" w:rsidRDefault="00810BA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C3453E" id="Text Box 15" o:spid="_x0000_s1034" type="#_x0000_t202" style="position:absolute;left:0;text-align:left;margin-left:-21.7pt;margin-top:18.35pt;width:1in;height:27.05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17FgIAADAEAAAOAAAAZHJzL2Uyb0RvYy54bWysU9tuGyEQfa/Uf0C817u+Nll5HbmJXFWy&#10;kkhOlWfMgheJZRBg77pf34H1TWmfqr7AwAxzOecwf+gaTQ7CeQWmpMNBTokwHCpldiX9+bb6ckeJ&#10;D8xUTIMRJT0KTx8Wnz/NW1uIEdSgK+EIJjG+aG1J6xBskWWe16JhfgBWGHRKcA0LeHS7rHKsxeyN&#10;zkZ5PstacJV1wIX3ePvUO+ki5ZdS8PAipReB6JJibyGtLq3buGaLOSt2jtla8VMb7B+6aJgyWPSS&#10;6okFRvZO/ZGqUdyBBxkGHJoMpFRcpBlwmmH+YZpNzaxIsyA43l5g8v8vLX8+bOyrI6H7Bh0SGAFp&#10;rS88XsZ5OumauGOnBP0I4fECm+gC4Xh5P5xMcvRwdI0n4+ksZcmuj63z4buAhkSjpA5ZSWCxw9oH&#10;LIih55BYy8BKaZ2Y0Ya0JZ2Np3l6cPHgC23w4bXVaIVu2xFVlfTuPMYWqiNO56An3lu+UtjDmvnw&#10;yhwyjW2jesMLLlID1oKTRUkN7tff7mM8EoBeSlpUTkkNSpsS/cMgMQkMFFo6TKZfR1jB3Xq2tx6z&#10;bx4BpTnEX2J5MmN80GdTOmjeUeLLWBNdzHCsXNJwNh9Dr2b8IlwslykIpWVZWJuN5TF1xDTi+9a9&#10;M2dPJARk7xnOCmPFBy762J6N5T6AVImoiHKP6Ql8lGXi7/SFou5vzynq+tEXvwEAAP//AwBQSwME&#10;FAAGAAgAAAAhAJwzkmDhAAAACQEAAA8AAABkcnMvZG93bnJldi54bWxMj1FLwzAUhd8F/0O4gi+y&#10;JbrRzdp0qKCIqMNNZI9Zc23KmpuSpFv3782e9PFyPs75brEYbMv26EPjSML1WABDqpxuqJbwtX4a&#10;zYGFqEir1hFKOGKARXl+VqhcuwN94n4Va5ZKKORKgomxyzkPlUGrwth1SCn7cd6qmE5fc+3VIZXb&#10;lt8IkXGrGkoLRnX4aLDarXorYWder5bi+f3hO3s5+o917zb+bSPl5cVwfwcs4hD/YDjpJ3Uok9PW&#10;9aQDayWMppNpQiVMshmwE5DmgG0l3Io58LLg/z8ofwEAAP//AwBQSwECLQAUAAYACAAAACEAtoM4&#10;kv4AAADhAQAAEwAAAAAAAAAAAAAAAAAAAAAAW0NvbnRlbnRfVHlwZXNdLnhtbFBLAQItABQABgAI&#10;AAAAIQA4/SH/1gAAAJQBAAALAAAAAAAAAAAAAAAAAC8BAABfcmVscy8ucmVsc1BLAQItABQABgAI&#10;AAAAIQCpPl17FgIAADAEAAAOAAAAAAAAAAAAAAAAAC4CAABkcnMvZTJvRG9jLnhtbFBLAQItABQA&#10;BgAIAAAAIQCcM5Jg4QAAAAkBAAAPAAAAAAAAAAAAAAAAAHAEAABkcnMvZG93bnJldi54bWxQSwUG&#10;AAAAAAQABADzAAAAfgUAAAAA&#10;" filled="f" stroked="f" strokeweight=".5pt">
                <v:textbox>
                  <w:txbxContent>
                    <w:p w14:paraId="29813493" w14:textId="77777777" w:rsidR="00810BAC" w:rsidRPr="00810BAC" w:rsidRDefault="00810BAC" w:rsidP="00810BAC">
                      <w:pPr>
                        <w:rPr>
                          <w:b/>
                          <w:bCs/>
                          <w:color w:val="FFFFFF" w:themeColor="background1"/>
                          <w:sz w:val="24"/>
                        </w:rPr>
                      </w:pPr>
                      <w:r w:rsidRPr="00810BAC">
                        <w:rPr>
                          <w:b/>
                          <w:bCs/>
                          <w:color w:val="FFFFFF" w:themeColor="background1"/>
                          <w:sz w:val="24"/>
                        </w:rPr>
                        <w:t xml:space="preserve">Appendix </w:t>
                      </w:r>
                      <w:r w:rsidR="00AD5E53">
                        <w:rPr>
                          <w:b/>
                          <w:bCs/>
                          <w:color w:val="FFFFFF" w:themeColor="background1"/>
                          <w:sz w:val="24"/>
                        </w:rPr>
                        <w:t>5</w:t>
                      </w:r>
                      <w:r w:rsidRPr="00810BAC">
                        <w:rPr>
                          <w:b/>
                          <w:bCs/>
                          <w:color w:val="FFFFFF" w:themeColor="background1"/>
                          <w:sz w:val="24"/>
                        </w:rPr>
                        <w:t>. Declaration for whole school staff</w:t>
                      </w:r>
                    </w:p>
                    <w:p w14:paraId="5CCAA685" w14:textId="77777777" w:rsidR="00810BAC" w:rsidRDefault="00810BAC"/>
                  </w:txbxContent>
                </v:textbox>
              </v:shape>
            </w:pict>
          </mc:Fallback>
        </mc:AlternateContent>
      </w:r>
    </w:p>
    <w:p w14:paraId="0DBB3342" w14:textId="0AE95FB7" w:rsidR="00810BAC" w:rsidRDefault="00810BAC" w:rsidP="1D3D6045">
      <w:pPr>
        <w:spacing w:line="276" w:lineRule="auto"/>
        <w:jc w:val="both"/>
        <w:rPr>
          <w:rFonts w:cs="Arial"/>
          <w:szCs w:val="20"/>
        </w:rPr>
      </w:pPr>
      <w:r w:rsidRPr="00411906">
        <w:rPr>
          <w:noProof/>
          <w:sz w:val="22"/>
          <w:szCs w:val="22"/>
        </w:rPr>
        <mc:AlternateContent>
          <mc:Choice Requires="wps">
            <w:drawing>
              <wp:anchor distT="0" distB="0" distL="114300" distR="114300" simplePos="0" relativeHeight="251658247" behindDoc="0" locked="0" layoutInCell="1" allowOverlap="1" wp14:anchorId="3F59132E" wp14:editId="0AD847D3">
                <wp:simplePos x="0" y="0"/>
                <wp:positionH relativeFrom="page">
                  <wp:align>left</wp:align>
                </wp:positionH>
                <wp:positionV relativeFrom="paragraph">
                  <wp:posOffset>-136581</wp:posOffset>
                </wp:positionV>
                <wp:extent cx="4851400" cy="488950"/>
                <wp:effectExtent l="0" t="0" r="6350" b="6350"/>
                <wp:wrapNone/>
                <wp:docPr id="265917079"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6A6D5B1F" w14:textId="77777777" w:rsidR="00F24312" w:rsidRDefault="00F24312" w:rsidP="00F24312">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3F59132E" id="_x0000_s1035" style="position:absolute;left:0;text-align:left;margin-left:0;margin-top:-10.75pt;width:382pt;height:38.5pt;z-index:25165824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3OcwIAAKQ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JViZdOw71sVHV41KiH/VNi83NHtBt3Ukj1eWdV&#10;zd1geCMj8HiBVeDTPq4tt2su7x51Xq7r3wAAAP//AwBQSwMEFAAGAAgAAAAhAKGcICPbAAAABwEA&#10;AA8AAABkcnMvZG93bnJldi54bWxMj9FOwkAQRd9N/IfNmPhiYEtjwdROCRj1XeADhu7QNu3Olu4C&#10;9e9dn/Rxcm/OPVOsJ9urK4++dYKwmCegWCpnWqkRDvuP2QsoH0gM9U4Y4Zs9rMv7u4Jy427yxddd&#10;qFWEiM8JoQlhyLX2VcOW/NwNLDE7udFSiOdYazPSLcJtr9MkWWpLrcSFhgZ+a7jqdheLEPgz23aH&#10;1ea9O6Vn80TL52R7Rnx8mDavoAJP4a8Mv/pRHcrodHQXMV71CPGRgDBLFxmoGK8iAtQRIcsy0GWh&#10;//uXPwAAAP//AwBQSwECLQAUAAYACAAAACEAtoM4kv4AAADhAQAAEwAAAAAAAAAAAAAAAAAAAAAA&#10;W0NvbnRlbnRfVHlwZXNdLnhtbFBLAQItABQABgAIAAAAIQA4/SH/1gAAAJQBAAALAAAAAAAAAAAA&#10;AAAAAC8BAABfcmVscy8ucmVsc1BLAQItABQABgAIAAAAIQCRoq3OcwIAAKQFAAAOAAAAAAAAAAAA&#10;AAAAAC4CAABkcnMvZTJvRG9jLnhtbFBLAQItABQABgAIAAAAIQChnCAj2wAAAAcBAAAPAAAAAAAA&#10;AAAAAAAAAM0EAABkcnMvZG93bnJldi54bWxQSwUGAAAAAAQABADzAAAA1QU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6A6D5B1F" w14:textId="77777777" w:rsidR="00F24312" w:rsidRDefault="00F24312" w:rsidP="00F24312">
                      <w:pPr>
                        <w:jc w:val="center"/>
                      </w:pPr>
                      <w:r>
                        <w:t>Child Protection Policy – Table of changes and updates</w:t>
                      </w:r>
                    </w:p>
                  </w:txbxContent>
                </v:textbox>
                <w10:wrap anchorx="page"/>
              </v:shape>
            </w:pict>
          </mc:Fallback>
        </mc:AlternateContent>
      </w:r>
    </w:p>
    <w:p w14:paraId="17A652FF" w14:textId="3FAB1D54" w:rsidR="00810BAC" w:rsidRPr="006C38BE" w:rsidRDefault="00810BAC" w:rsidP="00810BAC">
      <w:pPr>
        <w:spacing w:line="276" w:lineRule="auto"/>
        <w:jc w:val="both"/>
        <w:rPr>
          <w:sz w:val="22"/>
          <w:szCs w:val="22"/>
        </w:rPr>
      </w:pPr>
    </w:p>
    <w:p w14:paraId="62CACF62" w14:textId="1497E488" w:rsidR="00810BAC" w:rsidRDefault="00810BAC" w:rsidP="00810BAC">
      <w:pPr>
        <w:spacing w:after="5" w:line="250" w:lineRule="auto"/>
        <w:rPr>
          <w:i/>
          <w:iCs/>
          <w:sz w:val="22"/>
          <w:szCs w:val="22"/>
          <w:highlight w:val="yellow"/>
        </w:rPr>
      </w:pPr>
    </w:p>
    <w:p w14:paraId="696721CB" w14:textId="5AAF5BB7" w:rsidR="00810BAC" w:rsidRPr="00DB507A" w:rsidRDefault="00810BAC" w:rsidP="00810BAC">
      <w:pPr>
        <w:spacing w:after="22" w:line="259" w:lineRule="auto"/>
        <w:jc w:val="both"/>
        <w:rPr>
          <w:rFonts w:cs="Arial"/>
          <w:sz w:val="22"/>
          <w:szCs w:val="22"/>
        </w:rPr>
      </w:pPr>
      <w:r w:rsidRPr="00DB507A">
        <w:rPr>
          <w:rFonts w:cs="Arial"/>
          <w:sz w:val="22"/>
          <w:szCs w:val="22"/>
        </w:rPr>
        <w:t xml:space="preserve">School/College name: </w:t>
      </w:r>
      <w:r w:rsidR="001B2D27">
        <w:rPr>
          <w:rFonts w:cs="Arial"/>
          <w:sz w:val="22"/>
          <w:szCs w:val="22"/>
        </w:rPr>
        <w:t xml:space="preserve">Coates Way </w:t>
      </w:r>
    </w:p>
    <w:p w14:paraId="3488674D" w14:textId="391A36C3" w:rsidR="00810BAC" w:rsidRPr="00DB507A" w:rsidRDefault="00810BAC" w:rsidP="00810BAC">
      <w:pPr>
        <w:spacing w:after="22" w:line="259" w:lineRule="auto"/>
        <w:jc w:val="both"/>
        <w:rPr>
          <w:rFonts w:cs="Arial"/>
          <w:sz w:val="22"/>
          <w:szCs w:val="22"/>
        </w:rPr>
      </w:pPr>
      <w:r w:rsidRPr="00DB507A">
        <w:rPr>
          <w:rFonts w:cs="Arial"/>
          <w:sz w:val="22"/>
          <w:szCs w:val="22"/>
        </w:rPr>
        <w:t xml:space="preserve">Academic Year: </w:t>
      </w:r>
      <w:r w:rsidRPr="00DB507A">
        <w:rPr>
          <w:rFonts w:cs="Arial"/>
          <w:sz w:val="22"/>
          <w:szCs w:val="22"/>
          <w:highlight w:val="yellow"/>
        </w:rPr>
        <w:t>September 2026/2027</w:t>
      </w:r>
    </w:p>
    <w:p w14:paraId="6FEFC6CB" w14:textId="21B52334" w:rsidR="00810BAC" w:rsidRPr="00DB507A" w:rsidRDefault="00810BAC" w:rsidP="00810BAC">
      <w:pPr>
        <w:spacing w:after="22" w:line="259" w:lineRule="auto"/>
        <w:jc w:val="both"/>
        <w:rPr>
          <w:rFonts w:cs="Arial"/>
          <w:sz w:val="22"/>
          <w:szCs w:val="22"/>
        </w:rPr>
      </w:pPr>
      <w:r w:rsidRPr="00DB507A">
        <w:rPr>
          <w:rFonts w:cs="Arial"/>
          <w:sz w:val="22"/>
          <w:szCs w:val="22"/>
        </w:rPr>
        <w:t xml:space="preserve">Return declaration to: </w:t>
      </w:r>
      <w:r w:rsidR="001B2D27">
        <w:rPr>
          <w:rFonts w:cs="Arial"/>
          <w:sz w:val="22"/>
          <w:szCs w:val="22"/>
        </w:rPr>
        <w:t>Fiona Hayes</w:t>
      </w:r>
      <w:r w:rsidRPr="00DB507A">
        <w:rPr>
          <w:rFonts w:cs="Arial"/>
          <w:i/>
          <w:color w:val="000000" w:themeColor="text1"/>
          <w:sz w:val="22"/>
          <w:szCs w:val="22"/>
        </w:rPr>
        <w:t xml:space="preserve"> </w:t>
      </w:r>
      <w:r w:rsidRPr="00DB507A">
        <w:rPr>
          <w:rFonts w:cs="Arial"/>
          <w:sz w:val="22"/>
          <w:szCs w:val="22"/>
        </w:rPr>
        <w:t xml:space="preserve">by:  Date </w:t>
      </w:r>
      <w:sdt>
        <w:sdtPr>
          <w:rPr>
            <w:rFonts w:cs="Arial"/>
            <w:sz w:val="22"/>
            <w:szCs w:val="22"/>
          </w:rPr>
          <w:id w:val="-728611187"/>
          <w:placeholder>
            <w:docPart w:val="3CEC59B5337849E6BFC858996ADF39C9"/>
          </w:placeholder>
          <w:date w:fullDate="2026-09-01T00:00:00Z">
            <w:dateFormat w:val="dd/MM/yyyy"/>
            <w:lid w:val="en-GB"/>
            <w:storeMappedDataAs w:val="dateTime"/>
            <w:calendar w:val="gregorian"/>
          </w:date>
        </w:sdtPr>
        <w:sdtEndPr/>
        <w:sdtContent>
          <w:r w:rsidR="002747D2">
            <w:rPr>
              <w:rFonts w:cs="Arial"/>
              <w:sz w:val="22"/>
              <w:szCs w:val="22"/>
            </w:rPr>
            <w:t>01/09/2026</w:t>
          </w:r>
        </w:sdtContent>
      </w:sdt>
    </w:p>
    <w:p w14:paraId="5CAA4112" w14:textId="09023F8C" w:rsidR="00810BAC" w:rsidRPr="00DB507A" w:rsidRDefault="00810BAC" w:rsidP="00810BAC">
      <w:pPr>
        <w:spacing w:after="0" w:line="259" w:lineRule="auto"/>
        <w:jc w:val="both"/>
        <w:rPr>
          <w:rFonts w:cs="Arial"/>
          <w:sz w:val="22"/>
          <w:szCs w:val="22"/>
        </w:rPr>
      </w:pPr>
    </w:p>
    <w:p w14:paraId="0A8F3BF7" w14:textId="3D145330" w:rsidR="00810BAC" w:rsidRPr="00DB507A" w:rsidRDefault="00810BAC" w:rsidP="00810BAC">
      <w:pPr>
        <w:ind w:right="182"/>
        <w:jc w:val="both"/>
        <w:rPr>
          <w:rFonts w:cs="Arial"/>
          <w:i/>
          <w:color w:val="000000" w:themeColor="text1"/>
          <w:sz w:val="22"/>
          <w:szCs w:val="22"/>
        </w:rPr>
      </w:pPr>
    </w:p>
    <w:tbl>
      <w:tblPr>
        <w:tblStyle w:val="TableGrid"/>
        <w:tblpPr w:leftFromText="180" w:rightFromText="180" w:vertAnchor="text" w:horzAnchor="margin" w:tblpX="-15" w:tblpY="129"/>
        <w:tblW w:w="10348" w:type="dxa"/>
        <w:tblLook w:val="04A0" w:firstRow="1" w:lastRow="0" w:firstColumn="1" w:lastColumn="0" w:noHBand="0" w:noVBand="1"/>
      </w:tblPr>
      <w:tblGrid>
        <w:gridCol w:w="6384"/>
        <w:gridCol w:w="3964"/>
      </w:tblGrid>
      <w:tr w:rsidR="00810BAC" w:rsidRPr="00CE11E9" w14:paraId="3C2D84C8" w14:textId="77777777" w:rsidTr="003E31EA">
        <w:tc>
          <w:tcPr>
            <w:tcW w:w="6384" w:type="dxa"/>
            <w:shd w:val="clear" w:color="auto" w:fill="F2F2F2" w:themeFill="background1" w:themeFillShade="F2"/>
          </w:tcPr>
          <w:p w14:paraId="33FC1FD7" w14:textId="1C7737DE" w:rsidR="00810BAC" w:rsidRPr="00DB507A" w:rsidRDefault="00810BAC" w:rsidP="003E31EA">
            <w:pPr>
              <w:pStyle w:val="ListParagraph"/>
              <w:ind w:left="720" w:right="182"/>
              <w:jc w:val="both"/>
              <w:rPr>
                <w:rFonts w:ascii="Arial" w:hAnsi="Arial" w:cs="Arial"/>
                <w:color w:val="000000" w:themeColor="text1"/>
                <w:sz w:val="22"/>
                <w:szCs w:val="22"/>
              </w:rPr>
            </w:pPr>
            <w:r w:rsidRPr="00DB507A">
              <w:rPr>
                <w:rFonts w:ascii="Arial" w:hAnsi="Arial" w:cs="Arial"/>
                <w:color w:val="000000" w:themeColor="text1"/>
                <w:sz w:val="22"/>
                <w:szCs w:val="22"/>
              </w:rPr>
              <w:t xml:space="preserve">Statutory Guidance and School’s Child Protection Policy </w:t>
            </w:r>
          </w:p>
        </w:tc>
        <w:tc>
          <w:tcPr>
            <w:tcW w:w="3964" w:type="dxa"/>
            <w:shd w:val="clear" w:color="auto" w:fill="F2F2F2" w:themeFill="background1" w:themeFillShade="F2"/>
          </w:tcPr>
          <w:p w14:paraId="6A5E3BEB" w14:textId="40FD9C35" w:rsidR="00810BAC" w:rsidRPr="00DB507A" w:rsidRDefault="00810BAC" w:rsidP="003E31EA">
            <w:pPr>
              <w:ind w:right="182"/>
              <w:rPr>
                <w:rFonts w:cs="Arial"/>
                <w:color w:val="000000" w:themeColor="text1"/>
                <w:sz w:val="22"/>
                <w:szCs w:val="22"/>
              </w:rPr>
            </w:pPr>
            <w:r w:rsidRPr="00DB507A">
              <w:rPr>
                <w:rFonts w:cs="Arial"/>
                <w:color w:val="000000" w:themeColor="text1"/>
                <w:sz w:val="22"/>
                <w:szCs w:val="22"/>
              </w:rPr>
              <w:t xml:space="preserve">Date and Verification When </w:t>
            </w:r>
            <w:r w:rsidR="005E0459" w:rsidRPr="00DB507A">
              <w:rPr>
                <w:rFonts w:cs="Arial"/>
                <w:color w:val="000000" w:themeColor="text1"/>
                <w:sz w:val="22"/>
                <w:szCs w:val="22"/>
              </w:rPr>
              <w:t>completed</w:t>
            </w:r>
            <w:r w:rsidRPr="00DB507A">
              <w:rPr>
                <w:rFonts w:cs="Arial"/>
                <w:color w:val="000000" w:themeColor="text1"/>
                <w:sz w:val="22"/>
                <w:szCs w:val="22"/>
              </w:rPr>
              <w:t xml:space="preserve">  </w:t>
            </w:r>
          </w:p>
        </w:tc>
      </w:tr>
      <w:tr w:rsidR="00810BAC" w:rsidRPr="00CE11E9" w14:paraId="0CEC0907" w14:textId="77777777" w:rsidTr="003E31EA">
        <w:tc>
          <w:tcPr>
            <w:tcW w:w="6384" w:type="dxa"/>
          </w:tcPr>
          <w:p w14:paraId="394BC167" w14:textId="3801854A" w:rsidR="00810BAC" w:rsidRPr="00DB507A" w:rsidRDefault="00810BAC" w:rsidP="003E31EA">
            <w:pPr>
              <w:pStyle w:val="ListParagraph"/>
              <w:widowControl/>
              <w:numPr>
                <w:ilvl w:val="0"/>
                <w:numId w:val="3"/>
              </w:numPr>
              <w:autoSpaceDE/>
              <w:autoSpaceDN/>
              <w:adjustRightInd/>
              <w:spacing w:after="5" w:line="250" w:lineRule="auto"/>
              <w:ind w:right="182"/>
              <w:contextualSpacing/>
              <w:jc w:val="both"/>
              <w:rPr>
                <w:rFonts w:ascii="Arial" w:hAnsi="Arial" w:cs="Arial"/>
                <w:sz w:val="22"/>
                <w:szCs w:val="22"/>
              </w:rPr>
            </w:pPr>
            <w:r w:rsidRPr="00DB507A">
              <w:rPr>
                <w:rFonts w:ascii="Arial" w:hAnsi="Arial" w:cs="Arial"/>
                <w:sz w:val="22"/>
                <w:szCs w:val="22"/>
              </w:rPr>
              <w:t>The school’s Child Protection Policy (arrangements for safeguarding and promoting the welfare of children in your school)</w:t>
            </w:r>
          </w:p>
        </w:tc>
        <w:sdt>
          <w:sdtPr>
            <w:rPr>
              <w:rFonts w:cs="Arial"/>
              <w:i/>
              <w:color w:val="000000" w:themeColor="text1"/>
              <w:sz w:val="22"/>
              <w:szCs w:val="22"/>
            </w:rPr>
            <w:id w:val="-1801847158"/>
            <w:placeholder>
              <w:docPart w:val="35F73183E29B488184C4104D3B6889C1"/>
            </w:placeholder>
            <w:showingPlcHdr/>
            <w:date>
              <w:dateFormat w:val="dd/MM/yyyy"/>
              <w:lid w:val="en-GB"/>
              <w:storeMappedDataAs w:val="dateTime"/>
              <w:calendar w:val="gregorian"/>
            </w:date>
          </w:sdtPr>
          <w:sdtEndPr/>
          <w:sdtContent>
            <w:tc>
              <w:tcPr>
                <w:tcW w:w="3964" w:type="dxa"/>
              </w:tcPr>
              <w:p w14:paraId="2A47509B" w14:textId="77777777" w:rsidR="00810BAC" w:rsidRPr="00DB507A" w:rsidRDefault="00810BAC" w:rsidP="003E31EA">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00810BAC" w:rsidRPr="00CE11E9" w14:paraId="7C7036F0" w14:textId="77777777" w:rsidTr="003E31EA">
        <w:tc>
          <w:tcPr>
            <w:tcW w:w="6384" w:type="dxa"/>
          </w:tcPr>
          <w:p w14:paraId="5623064B" w14:textId="0F9C5E8E" w:rsidR="00810BAC" w:rsidRPr="00DB507A" w:rsidRDefault="00810BAC" w:rsidP="003E31EA">
            <w:pPr>
              <w:pStyle w:val="ListParagraph"/>
              <w:widowControl/>
              <w:numPr>
                <w:ilvl w:val="0"/>
                <w:numId w:val="3"/>
              </w:numPr>
              <w:autoSpaceDE/>
              <w:autoSpaceDN/>
              <w:adjustRightInd/>
              <w:spacing w:after="5" w:line="250" w:lineRule="auto"/>
              <w:ind w:right="182"/>
              <w:contextualSpacing/>
              <w:jc w:val="both"/>
              <w:rPr>
                <w:rFonts w:ascii="Arial" w:hAnsi="Arial" w:cs="Arial"/>
                <w:i/>
                <w:color w:val="000000" w:themeColor="text1"/>
                <w:sz w:val="22"/>
                <w:szCs w:val="22"/>
              </w:rPr>
            </w:pPr>
            <w:r w:rsidRPr="00DB507A">
              <w:rPr>
                <w:rFonts w:ascii="Arial" w:hAnsi="Arial" w:cs="Arial"/>
                <w:sz w:val="22"/>
                <w:szCs w:val="22"/>
              </w:rPr>
              <w:t xml:space="preserve">Part One of </w:t>
            </w:r>
            <w:hyperlink r:id="rId197" w:history="1">
              <w:r w:rsidRPr="00DB507A">
                <w:rPr>
                  <w:rStyle w:val="Hyperlink"/>
                  <w:rFonts w:ascii="Arial" w:hAnsi="Arial" w:cs="Arial"/>
                  <w:sz w:val="22"/>
                  <w:szCs w:val="22"/>
                </w:rPr>
                <w:t>KCSiE 2026</w:t>
              </w:r>
            </w:hyperlink>
            <w:r w:rsidRPr="00DB507A">
              <w:rPr>
                <w:rFonts w:ascii="Arial" w:hAnsi="Arial" w:cs="Arial"/>
                <w:sz w:val="22"/>
                <w:szCs w:val="22"/>
              </w:rPr>
              <w:t xml:space="preserve">  Safeguarding information for all staff, what you should know and do to safeguard children</w:t>
            </w:r>
          </w:p>
        </w:tc>
        <w:sdt>
          <w:sdtPr>
            <w:rPr>
              <w:rFonts w:cs="Arial"/>
              <w:i/>
              <w:color w:val="000000" w:themeColor="text1"/>
              <w:sz w:val="22"/>
              <w:szCs w:val="22"/>
            </w:rPr>
            <w:id w:val="1698494705"/>
            <w:placeholder>
              <w:docPart w:val="6F3F24BFAE764913A05D4611F45E0043"/>
            </w:placeholder>
            <w:showingPlcHdr/>
            <w:date>
              <w:dateFormat w:val="dd/MM/yyyy"/>
              <w:lid w:val="en-GB"/>
              <w:storeMappedDataAs w:val="dateTime"/>
              <w:calendar w:val="gregorian"/>
            </w:date>
          </w:sdtPr>
          <w:sdtEndPr/>
          <w:sdtContent>
            <w:tc>
              <w:tcPr>
                <w:tcW w:w="3964" w:type="dxa"/>
              </w:tcPr>
              <w:p w14:paraId="18B5404B" w14:textId="77777777" w:rsidR="00810BAC" w:rsidRPr="00DB507A" w:rsidRDefault="00810BAC" w:rsidP="003E31EA">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00810BAC" w:rsidRPr="00CE11E9" w14:paraId="50AA97FD" w14:textId="77777777" w:rsidTr="003E31EA">
        <w:tc>
          <w:tcPr>
            <w:tcW w:w="6384" w:type="dxa"/>
          </w:tcPr>
          <w:p w14:paraId="77F89024" w14:textId="7B627748" w:rsidR="00810BAC" w:rsidRPr="00DB507A" w:rsidRDefault="00810BAC" w:rsidP="003E31EA">
            <w:pPr>
              <w:pStyle w:val="Heading3"/>
              <w:numPr>
                <w:ilvl w:val="0"/>
                <w:numId w:val="3"/>
              </w:numPr>
              <w:rPr>
                <w:rFonts w:cs="Arial"/>
                <w:b w:val="0"/>
                <w:color w:val="000000"/>
                <w:szCs w:val="22"/>
              </w:rPr>
            </w:pPr>
            <w:bookmarkStart w:id="70" w:name="_Toc143156893"/>
            <w:r w:rsidRPr="00DB507A">
              <w:rPr>
                <w:rFonts w:cs="Arial"/>
                <w:b w:val="0"/>
                <w:szCs w:val="22"/>
              </w:rPr>
              <w:t xml:space="preserve">Annex </w:t>
            </w:r>
            <w:proofErr w:type="gramStart"/>
            <w:r w:rsidRPr="00DB507A">
              <w:rPr>
                <w:rFonts w:cs="Arial"/>
                <w:b w:val="0"/>
                <w:szCs w:val="22"/>
              </w:rPr>
              <w:t>A</w:t>
            </w:r>
            <w:proofErr w:type="gramEnd"/>
            <w:r w:rsidRPr="00DB507A">
              <w:rPr>
                <w:rFonts w:cs="Arial"/>
                <w:b w:val="0"/>
                <w:szCs w:val="22"/>
              </w:rPr>
              <w:t xml:space="preserve"> Additional information safeguarding issues and specific forms of abuse KCSiE </w:t>
            </w:r>
            <w:bookmarkEnd w:id="70"/>
            <w:r w:rsidRPr="00DB507A">
              <w:rPr>
                <w:rFonts w:cs="Arial"/>
                <w:b w:val="0"/>
                <w:szCs w:val="22"/>
              </w:rPr>
              <w:t xml:space="preserve">2026 </w:t>
            </w:r>
          </w:p>
        </w:tc>
        <w:sdt>
          <w:sdtPr>
            <w:rPr>
              <w:rFonts w:cs="Arial"/>
              <w:i/>
              <w:color w:val="000000" w:themeColor="text1"/>
              <w:sz w:val="22"/>
              <w:szCs w:val="22"/>
            </w:rPr>
            <w:id w:val="-1271776763"/>
            <w:placeholder>
              <w:docPart w:val="750005B48C804348A45F138B9064CB78"/>
            </w:placeholder>
            <w:showingPlcHdr/>
            <w:date>
              <w:dateFormat w:val="dd/MM/yyyy"/>
              <w:lid w:val="en-GB"/>
              <w:storeMappedDataAs w:val="dateTime"/>
              <w:calendar w:val="gregorian"/>
            </w:date>
          </w:sdtPr>
          <w:sdtEndPr/>
          <w:sdtContent>
            <w:tc>
              <w:tcPr>
                <w:tcW w:w="3964" w:type="dxa"/>
              </w:tcPr>
              <w:p w14:paraId="15BEB821" w14:textId="77777777" w:rsidR="00810BAC" w:rsidRPr="00DB507A" w:rsidRDefault="00810BAC" w:rsidP="003E31EA">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00810BAC" w:rsidRPr="00CE11E9" w14:paraId="50C96EA0" w14:textId="77777777" w:rsidTr="003E31EA">
        <w:tc>
          <w:tcPr>
            <w:tcW w:w="6384" w:type="dxa"/>
          </w:tcPr>
          <w:p w14:paraId="3B95A21F" w14:textId="43F6578A" w:rsidR="00810BAC" w:rsidRPr="00DB507A" w:rsidRDefault="00810BAC" w:rsidP="003E31EA">
            <w:pPr>
              <w:pStyle w:val="ListParagraph"/>
              <w:widowControl/>
              <w:numPr>
                <w:ilvl w:val="0"/>
                <w:numId w:val="3"/>
              </w:numPr>
              <w:autoSpaceDE/>
              <w:autoSpaceDN/>
              <w:adjustRightInd/>
              <w:spacing w:after="5" w:line="250" w:lineRule="auto"/>
              <w:ind w:right="182"/>
              <w:contextualSpacing/>
              <w:jc w:val="both"/>
              <w:rPr>
                <w:rFonts w:ascii="Arial" w:hAnsi="Arial" w:cs="Arial"/>
                <w:color w:val="000000" w:themeColor="text1"/>
                <w:sz w:val="22"/>
                <w:szCs w:val="22"/>
              </w:rPr>
            </w:pPr>
            <w:r w:rsidRPr="00DB507A">
              <w:rPr>
                <w:rFonts w:ascii="Arial" w:hAnsi="Arial" w:cs="Arial"/>
                <w:color w:val="000000" w:themeColor="text1"/>
                <w:sz w:val="22"/>
                <w:szCs w:val="22"/>
              </w:rPr>
              <w:t xml:space="preserve">Having read the above guidance, I understand my role and responsibilities to comply with these   </w:t>
            </w:r>
            <w:r w:rsidRPr="00DB507A">
              <w:rPr>
                <w:rFonts w:ascii="Arial" w:eastAsia="Calibri" w:hAnsi="Arial" w:cs="Arial"/>
                <w:sz w:val="22"/>
                <w:szCs w:val="22"/>
              </w:rPr>
              <w:tab/>
            </w:r>
            <w:r w:rsidRPr="00DB507A">
              <w:rPr>
                <w:rFonts w:ascii="Arial" w:hAnsi="Arial" w:cs="Arial"/>
                <w:b/>
                <w:sz w:val="22"/>
                <w:szCs w:val="22"/>
              </w:rPr>
              <w:t xml:space="preserve"> </w:t>
            </w:r>
          </w:p>
        </w:tc>
        <w:tc>
          <w:tcPr>
            <w:tcW w:w="3964" w:type="dxa"/>
          </w:tcPr>
          <w:p w14:paraId="76795799" w14:textId="77777777" w:rsidR="00810BAC" w:rsidRPr="00DB507A" w:rsidRDefault="00810BAC" w:rsidP="003E31EA">
            <w:pPr>
              <w:ind w:right="182"/>
              <w:rPr>
                <w:rFonts w:cs="Arial"/>
                <w:color w:val="000000" w:themeColor="text1"/>
                <w:sz w:val="22"/>
                <w:szCs w:val="22"/>
              </w:rPr>
            </w:pPr>
            <w:r w:rsidRPr="00DB507A">
              <w:rPr>
                <w:rFonts w:cs="Arial"/>
                <w:color w:val="000000" w:themeColor="text1"/>
                <w:sz w:val="22"/>
                <w:szCs w:val="22"/>
              </w:rPr>
              <w:t xml:space="preserve">I agree or </w:t>
            </w:r>
          </w:p>
          <w:p w14:paraId="28228EB5" w14:textId="77777777" w:rsidR="00810BAC" w:rsidRPr="00DB507A" w:rsidRDefault="00810BAC" w:rsidP="003E31EA">
            <w:pPr>
              <w:ind w:right="182"/>
              <w:rPr>
                <w:rFonts w:cs="Arial"/>
                <w:i/>
                <w:color w:val="000000" w:themeColor="text1"/>
                <w:sz w:val="22"/>
                <w:szCs w:val="22"/>
              </w:rPr>
            </w:pPr>
            <w:r w:rsidRPr="00DB507A">
              <w:rPr>
                <w:rFonts w:cs="Arial"/>
                <w:color w:val="000000" w:themeColor="text1"/>
                <w:sz w:val="22"/>
                <w:szCs w:val="22"/>
              </w:rPr>
              <w:t xml:space="preserve">I do not agree and require further support from DSL  </w:t>
            </w:r>
          </w:p>
        </w:tc>
      </w:tr>
      <w:tr w:rsidR="00810BAC" w:rsidRPr="00CE11E9" w14:paraId="027B4A22" w14:textId="77777777" w:rsidTr="003E31EA">
        <w:tc>
          <w:tcPr>
            <w:tcW w:w="6384" w:type="dxa"/>
          </w:tcPr>
          <w:p w14:paraId="4836876F" w14:textId="07AED8F4" w:rsidR="00810BAC" w:rsidRPr="00DB507A" w:rsidRDefault="00810BAC" w:rsidP="003E31EA">
            <w:pPr>
              <w:pStyle w:val="ListParagraph"/>
              <w:widowControl/>
              <w:numPr>
                <w:ilvl w:val="0"/>
                <w:numId w:val="3"/>
              </w:numPr>
              <w:autoSpaceDE/>
              <w:autoSpaceDN/>
              <w:adjustRightInd/>
              <w:spacing w:after="261" w:line="250" w:lineRule="auto"/>
              <w:ind w:right="182"/>
              <w:contextualSpacing/>
              <w:rPr>
                <w:rFonts w:ascii="Arial" w:hAnsi="Arial" w:cs="Arial"/>
                <w:sz w:val="22"/>
                <w:szCs w:val="22"/>
              </w:rPr>
            </w:pPr>
            <w:r w:rsidRPr="00DB507A">
              <w:rPr>
                <w:rFonts w:ascii="Arial" w:hAnsi="Arial" w:cs="Arial"/>
                <w:sz w:val="22"/>
                <w:szCs w:val="22"/>
              </w:rPr>
              <w:t>I am aware of who my school’s DSL and Deputy(s) for safeguarding are</w:t>
            </w:r>
          </w:p>
        </w:tc>
        <w:tc>
          <w:tcPr>
            <w:tcW w:w="3964" w:type="dxa"/>
          </w:tcPr>
          <w:p w14:paraId="7B4D2FF5" w14:textId="77777777" w:rsidR="00810BAC" w:rsidRDefault="002747D2" w:rsidP="003E31EA">
            <w:pPr>
              <w:ind w:right="182"/>
              <w:jc w:val="both"/>
              <w:rPr>
                <w:rFonts w:cs="Arial"/>
                <w:iCs/>
                <w:color w:val="000000" w:themeColor="text1"/>
                <w:sz w:val="22"/>
                <w:szCs w:val="22"/>
              </w:rPr>
            </w:pPr>
            <w:r>
              <w:rPr>
                <w:rFonts w:cs="Arial"/>
                <w:iCs/>
                <w:color w:val="000000" w:themeColor="text1"/>
                <w:sz w:val="22"/>
                <w:szCs w:val="22"/>
              </w:rPr>
              <w:t>Claire Thompson</w:t>
            </w:r>
          </w:p>
          <w:p w14:paraId="6EF685E3" w14:textId="3DD483C1" w:rsidR="002747D2" w:rsidRPr="002747D2" w:rsidRDefault="002747D2" w:rsidP="003E31EA">
            <w:pPr>
              <w:ind w:right="182"/>
              <w:jc w:val="both"/>
              <w:rPr>
                <w:rFonts w:cs="Arial"/>
                <w:iCs/>
                <w:color w:val="000000" w:themeColor="text1"/>
                <w:sz w:val="22"/>
                <w:szCs w:val="22"/>
              </w:rPr>
            </w:pPr>
            <w:r>
              <w:rPr>
                <w:rFonts w:cs="Arial"/>
                <w:iCs/>
                <w:color w:val="000000" w:themeColor="text1"/>
                <w:sz w:val="22"/>
                <w:szCs w:val="22"/>
              </w:rPr>
              <w:t>Amanda Mirkovic</w:t>
            </w:r>
          </w:p>
        </w:tc>
      </w:tr>
      <w:tr w:rsidR="00810BAC" w:rsidRPr="00CE11E9" w14:paraId="635A45FA" w14:textId="77777777" w:rsidTr="003E31EA">
        <w:tc>
          <w:tcPr>
            <w:tcW w:w="6384" w:type="dxa"/>
          </w:tcPr>
          <w:p w14:paraId="4ED7A6C9" w14:textId="6DB7F05E" w:rsidR="00810BAC" w:rsidRPr="00DB507A" w:rsidRDefault="00810BAC" w:rsidP="003E31EA">
            <w:pPr>
              <w:pStyle w:val="ListParagraph"/>
              <w:widowControl/>
              <w:numPr>
                <w:ilvl w:val="0"/>
                <w:numId w:val="3"/>
              </w:numPr>
              <w:autoSpaceDE/>
              <w:autoSpaceDN/>
              <w:adjustRightInd/>
              <w:spacing w:after="5" w:line="250" w:lineRule="auto"/>
              <w:ind w:right="182"/>
              <w:contextualSpacing/>
              <w:jc w:val="both"/>
              <w:rPr>
                <w:rFonts w:ascii="Arial" w:hAnsi="Arial" w:cs="Arial"/>
                <w:sz w:val="22"/>
                <w:szCs w:val="22"/>
              </w:rPr>
            </w:pPr>
            <w:r w:rsidRPr="00DB507A">
              <w:rPr>
                <w:rFonts w:ascii="Arial" w:hAnsi="Arial" w:cs="Arial"/>
                <w:sz w:val="22"/>
                <w:szCs w:val="22"/>
              </w:rPr>
              <w:t>If I need support or am worried about the wellbeing and safety of a child(ren) or suspect they are being harmed, I know how to report this and/or discuss any concerns with the DSL/DDSL team in my school</w:t>
            </w:r>
          </w:p>
        </w:tc>
        <w:tc>
          <w:tcPr>
            <w:tcW w:w="3964" w:type="dxa"/>
          </w:tcPr>
          <w:p w14:paraId="42263BD9" w14:textId="77777777" w:rsidR="00810BAC" w:rsidRPr="00DB507A" w:rsidRDefault="00810BAC" w:rsidP="003E31EA">
            <w:pPr>
              <w:ind w:right="182"/>
              <w:jc w:val="both"/>
              <w:rPr>
                <w:rFonts w:cs="Arial"/>
                <w:color w:val="000000" w:themeColor="text1"/>
                <w:sz w:val="22"/>
                <w:szCs w:val="22"/>
              </w:rPr>
            </w:pPr>
            <w:r w:rsidRPr="00DB507A">
              <w:rPr>
                <w:rFonts w:cs="Arial"/>
                <w:color w:val="000000" w:themeColor="text1"/>
                <w:sz w:val="22"/>
                <w:szCs w:val="22"/>
              </w:rPr>
              <w:t xml:space="preserve">I agree or </w:t>
            </w:r>
          </w:p>
          <w:p w14:paraId="4FD2C19B" w14:textId="77777777" w:rsidR="00810BAC" w:rsidRPr="00DB507A" w:rsidRDefault="00810BAC" w:rsidP="003E31EA">
            <w:pPr>
              <w:ind w:right="182"/>
              <w:jc w:val="both"/>
              <w:rPr>
                <w:rFonts w:cs="Arial"/>
                <w:color w:val="000000" w:themeColor="text1"/>
                <w:sz w:val="22"/>
                <w:szCs w:val="22"/>
                <w:highlight w:val="yellow"/>
              </w:rPr>
            </w:pPr>
            <w:r w:rsidRPr="00DB507A">
              <w:rPr>
                <w:rFonts w:cs="Arial"/>
                <w:color w:val="000000" w:themeColor="text1"/>
                <w:sz w:val="22"/>
                <w:szCs w:val="22"/>
              </w:rPr>
              <w:t xml:space="preserve">I do not agree and require further support from DSL  </w:t>
            </w:r>
          </w:p>
        </w:tc>
      </w:tr>
      <w:tr w:rsidR="00810BAC" w:rsidRPr="00CE11E9" w14:paraId="1C86F9B7" w14:textId="77777777" w:rsidTr="003E31EA">
        <w:trPr>
          <w:trHeight w:val="588"/>
        </w:trPr>
        <w:tc>
          <w:tcPr>
            <w:tcW w:w="6384" w:type="dxa"/>
          </w:tcPr>
          <w:p w14:paraId="193B6C87" w14:textId="04F03BC5" w:rsidR="00810BAC" w:rsidRPr="00DB507A" w:rsidRDefault="00810BAC" w:rsidP="003E31EA">
            <w:pPr>
              <w:pStyle w:val="ListParagraph"/>
              <w:widowControl/>
              <w:numPr>
                <w:ilvl w:val="0"/>
                <w:numId w:val="3"/>
              </w:numPr>
              <w:autoSpaceDE/>
              <w:autoSpaceDN/>
              <w:adjustRightInd/>
              <w:spacing w:after="25" w:line="250" w:lineRule="auto"/>
              <w:ind w:right="182"/>
              <w:contextualSpacing/>
              <w:jc w:val="both"/>
              <w:rPr>
                <w:rFonts w:ascii="Arial" w:hAnsi="Arial" w:cs="Arial"/>
                <w:sz w:val="22"/>
                <w:szCs w:val="22"/>
              </w:rPr>
            </w:pPr>
            <w:r w:rsidRPr="00DB507A">
              <w:rPr>
                <w:rFonts w:ascii="Arial" w:hAnsi="Arial" w:cs="Arial"/>
                <w:sz w:val="22"/>
                <w:szCs w:val="22"/>
              </w:rPr>
              <w:t xml:space="preserve">I know that further guidance, together with copies of the policies mentioned above, are available at:  </w:t>
            </w:r>
          </w:p>
        </w:tc>
        <w:tc>
          <w:tcPr>
            <w:tcW w:w="3964" w:type="dxa"/>
          </w:tcPr>
          <w:p w14:paraId="5B93556E" w14:textId="77777777" w:rsidR="00810BAC" w:rsidRDefault="00E668D0" w:rsidP="003E31EA">
            <w:pPr>
              <w:ind w:right="182"/>
              <w:jc w:val="both"/>
              <w:rPr>
                <w:rFonts w:cs="Arial"/>
                <w:color w:val="000000" w:themeColor="text1"/>
                <w:sz w:val="22"/>
                <w:szCs w:val="22"/>
                <w:highlight w:val="yellow"/>
              </w:rPr>
            </w:pPr>
            <w:r>
              <w:rPr>
                <w:rFonts w:cs="Arial"/>
                <w:color w:val="000000" w:themeColor="text1"/>
                <w:sz w:val="22"/>
                <w:szCs w:val="22"/>
                <w:highlight w:val="yellow"/>
              </w:rPr>
              <w:t>Teachers Shared on the network</w:t>
            </w:r>
          </w:p>
          <w:p w14:paraId="17BF2F51" w14:textId="5CA0CAAB" w:rsidR="00E668D0" w:rsidRPr="00DB507A" w:rsidRDefault="00D255AB" w:rsidP="003E31EA">
            <w:pPr>
              <w:ind w:right="182"/>
              <w:jc w:val="both"/>
              <w:rPr>
                <w:rFonts w:cs="Arial"/>
                <w:color w:val="000000" w:themeColor="text1"/>
                <w:sz w:val="22"/>
                <w:szCs w:val="22"/>
                <w:highlight w:val="yellow"/>
              </w:rPr>
            </w:pPr>
            <w:hyperlink r:id="rId198" w:history="1">
              <w:r w:rsidRPr="00D255AB">
                <w:rPr>
                  <w:rStyle w:val="Hyperlink"/>
                  <w:rFonts w:cs="Arial"/>
                  <w:sz w:val="22"/>
                  <w:szCs w:val="22"/>
                  <w:highlight w:val="yellow"/>
                </w:rPr>
                <w:t>Policies to read</w:t>
              </w:r>
            </w:hyperlink>
          </w:p>
        </w:tc>
      </w:tr>
    </w:tbl>
    <w:p w14:paraId="40D4052D" w14:textId="3F2F5924" w:rsidR="00810BAC" w:rsidRPr="00DB507A" w:rsidRDefault="00810BAC" w:rsidP="00810BAC">
      <w:pPr>
        <w:ind w:right="182"/>
        <w:jc w:val="both"/>
        <w:rPr>
          <w:rFonts w:cs="Arial"/>
          <w:color w:val="000000" w:themeColor="text1"/>
          <w:sz w:val="22"/>
          <w:szCs w:val="22"/>
        </w:rPr>
      </w:pPr>
      <w:r w:rsidRPr="00DB507A">
        <w:rPr>
          <w:rFonts w:cs="Arial"/>
          <w:b/>
          <w:sz w:val="22"/>
          <w:szCs w:val="22"/>
        </w:rPr>
        <w:t xml:space="preserve">Declaration:  </w:t>
      </w:r>
      <w:r w:rsidRPr="00DB507A">
        <w:rPr>
          <w:rFonts w:cs="Arial"/>
          <w:sz w:val="22"/>
          <w:szCs w:val="22"/>
        </w:rPr>
        <w:t>I …………………………………………</w:t>
      </w:r>
      <w:r w:rsidR="00AB5B0E" w:rsidRPr="00DB507A">
        <w:rPr>
          <w:rFonts w:cs="Arial"/>
          <w:sz w:val="22"/>
          <w:szCs w:val="22"/>
        </w:rPr>
        <w:t>….</w:t>
      </w:r>
      <w:r w:rsidRPr="00DB507A">
        <w:rPr>
          <w:rFonts w:cs="Arial"/>
          <w:b/>
          <w:sz w:val="22"/>
          <w:szCs w:val="22"/>
        </w:rPr>
        <w:t xml:space="preserve"> </w:t>
      </w:r>
      <w:r w:rsidRPr="00DB507A">
        <w:rPr>
          <w:rFonts w:cs="Arial"/>
          <w:sz w:val="22"/>
          <w:szCs w:val="22"/>
        </w:rPr>
        <w:t xml:space="preserve">have read my school’s Child Protection Policy and the associated guidance as above and agree that I understand my role and responsibilities in relation to safeguarding children and promoting their welfare at </w:t>
      </w:r>
      <w:r w:rsidR="00D255AB">
        <w:rPr>
          <w:rFonts w:cs="Arial"/>
          <w:sz w:val="22"/>
          <w:szCs w:val="22"/>
        </w:rPr>
        <w:t>Coates Way</w:t>
      </w:r>
    </w:p>
    <w:p w14:paraId="20D75FE6" w14:textId="57067201" w:rsidR="000D5BE3" w:rsidRPr="00DB507A" w:rsidRDefault="00810BAC" w:rsidP="000D5BE3">
      <w:pPr>
        <w:spacing w:after="305"/>
        <w:ind w:right="182"/>
        <w:jc w:val="both"/>
        <w:rPr>
          <w:rFonts w:cs="Arial"/>
          <w:sz w:val="22"/>
          <w:szCs w:val="22"/>
        </w:rPr>
      </w:pPr>
      <w:r w:rsidRPr="00DB507A">
        <w:rPr>
          <w:rFonts w:cs="Arial"/>
          <w:sz w:val="22"/>
          <w:szCs w:val="22"/>
        </w:rPr>
        <w:t xml:space="preserve">Signed ………………………………and returned to DSL on </w:t>
      </w:r>
      <w:sdt>
        <w:sdtPr>
          <w:rPr>
            <w:rFonts w:cs="Arial"/>
            <w:sz w:val="22"/>
            <w:szCs w:val="22"/>
          </w:rPr>
          <w:id w:val="681786655"/>
          <w:placeholder>
            <w:docPart w:val="C338392B51AF4D7EA5E13F5A7C830B52"/>
          </w:placeholder>
          <w:showingPlcHdr/>
          <w:date>
            <w:dateFormat w:val="dd/MM/yyyy"/>
            <w:lid w:val="en-GB"/>
            <w:storeMappedDataAs w:val="dateTime"/>
            <w:calendar w:val="gregorian"/>
          </w:date>
        </w:sdtPr>
        <w:sdtEndPr/>
        <w:sdtContent>
          <w:r w:rsidRPr="00DB507A">
            <w:rPr>
              <w:rStyle w:val="PlaceholderText"/>
              <w:rFonts w:cs="Arial"/>
              <w:sz w:val="22"/>
              <w:szCs w:val="22"/>
            </w:rPr>
            <w:t>Click or tap to enter a date.</w:t>
          </w:r>
        </w:sdtContent>
      </w:sdt>
    </w:p>
    <w:p w14:paraId="41845473" w14:textId="77777777" w:rsidR="00741D6F" w:rsidRDefault="00741D6F" w:rsidP="00762A5B">
      <w:pPr>
        <w:spacing w:after="305"/>
        <w:ind w:right="182"/>
        <w:jc w:val="both"/>
        <w:rPr>
          <w:rFonts w:eastAsia="Times New Roman" w:cs="Arial"/>
          <w:sz w:val="22"/>
          <w:szCs w:val="22"/>
        </w:rPr>
      </w:pPr>
    </w:p>
    <w:p w14:paraId="3D8F97C0" w14:textId="77777777" w:rsidR="00741D6F" w:rsidRDefault="00741D6F" w:rsidP="00762A5B">
      <w:pPr>
        <w:spacing w:after="305"/>
        <w:ind w:right="182"/>
        <w:jc w:val="both"/>
        <w:rPr>
          <w:rFonts w:eastAsia="Times New Roman" w:cs="Arial"/>
          <w:sz w:val="22"/>
          <w:szCs w:val="22"/>
        </w:rPr>
      </w:pPr>
    </w:p>
    <w:p w14:paraId="24FE4818" w14:textId="77777777" w:rsidR="00741D6F" w:rsidRDefault="00741D6F" w:rsidP="00762A5B">
      <w:pPr>
        <w:spacing w:after="305"/>
        <w:ind w:right="182"/>
        <w:jc w:val="both"/>
        <w:rPr>
          <w:rFonts w:eastAsia="Times New Roman" w:cs="Arial"/>
          <w:sz w:val="22"/>
          <w:szCs w:val="22"/>
        </w:rPr>
      </w:pPr>
    </w:p>
    <w:p w14:paraId="5D2170CA" w14:textId="77777777" w:rsidR="00741D6F" w:rsidRDefault="00741D6F" w:rsidP="00762A5B">
      <w:pPr>
        <w:spacing w:after="305"/>
        <w:ind w:right="182"/>
        <w:jc w:val="both"/>
        <w:rPr>
          <w:rFonts w:eastAsia="Times New Roman" w:cs="Arial"/>
          <w:sz w:val="22"/>
          <w:szCs w:val="22"/>
        </w:rPr>
      </w:pPr>
    </w:p>
    <w:p w14:paraId="3E957787" w14:textId="77777777" w:rsidR="00741D6F" w:rsidRDefault="00741D6F" w:rsidP="00762A5B">
      <w:pPr>
        <w:spacing w:after="305"/>
        <w:ind w:right="182"/>
        <w:jc w:val="both"/>
        <w:rPr>
          <w:rFonts w:eastAsia="Times New Roman" w:cs="Arial"/>
          <w:sz w:val="22"/>
          <w:szCs w:val="22"/>
        </w:rPr>
      </w:pPr>
    </w:p>
    <w:p w14:paraId="22F912F1" w14:textId="77777777" w:rsidR="00741D6F" w:rsidRDefault="00741D6F" w:rsidP="00762A5B">
      <w:pPr>
        <w:spacing w:after="305"/>
        <w:ind w:right="182"/>
        <w:jc w:val="both"/>
        <w:rPr>
          <w:rFonts w:eastAsia="Times New Roman" w:cs="Arial"/>
          <w:sz w:val="22"/>
          <w:szCs w:val="22"/>
        </w:rPr>
      </w:pPr>
    </w:p>
    <w:p w14:paraId="030D31AC" w14:textId="77777777" w:rsidR="00741D6F" w:rsidRDefault="00741D6F" w:rsidP="00762A5B">
      <w:pPr>
        <w:spacing w:after="305"/>
        <w:ind w:right="182"/>
        <w:jc w:val="both"/>
        <w:rPr>
          <w:rFonts w:eastAsia="Times New Roman" w:cs="Arial"/>
          <w:sz w:val="22"/>
          <w:szCs w:val="22"/>
        </w:rPr>
      </w:pPr>
    </w:p>
    <w:p w14:paraId="604835ED" w14:textId="77777777" w:rsidR="00741D6F" w:rsidRDefault="00741D6F" w:rsidP="00762A5B">
      <w:pPr>
        <w:spacing w:after="305"/>
        <w:ind w:right="182"/>
        <w:jc w:val="both"/>
        <w:rPr>
          <w:rFonts w:eastAsia="Times New Roman" w:cs="Arial"/>
          <w:sz w:val="22"/>
          <w:szCs w:val="22"/>
        </w:rPr>
      </w:pPr>
    </w:p>
    <w:p w14:paraId="204B81DB" w14:textId="77777777" w:rsidR="00741D6F" w:rsidRDefault="00741D6F" w:rsidP="00762A5B">
      <w:pPr>
        <w:spacing w:after="305"/>
        <w:ind w:right="182"/>
        <w:jc w:val="both"/>
        <w:rPr>
          <w:rFonts w:eastAsia="Times New Roman" w:cs="Arial"/>
          <w:sz w:val="22"/>
          <w:szCs w:val="22"/>
        </w:rPr>
      </w:pPr>
    </w:p>
    <w:p w14:paraId="1A7FC50C" w14:textId="4D49B903" w:rsidR="00762A5B" w:rsidRPr="009720C5" w:rsidRDefault="00810BAC" w:rsidP="00762A5B">
      <w:pPr>
        <w:spacing w:after="305"/>
        <w:ind w:right="182"/>
        <w:jc w:val="both"/>
        <w:rPr>
          <w:rFonts w:eastAsia="Times New Roman" w:cs="Arial"/>
          <w:sz w:val="22"/>
          <w:szCs w:val="22"/>
        </w:rPr>
        <w:sectPr w:rsidR="00762A5B" w:rsidRPr="009720C5" w:rsidSect="00273064">
          <w:footerReference w:type="default" r:id="rId199"/>
          <w:pgSz w:w="11906" w:h="16838"/>
          <w:pgMar w:top="720" w:right="720" w:bottom="720" w:left="720" w:header="708" w:footer="113" w:gutter="0"/>
          <w:cols w:space="708"/>
          <w:docGrid w:linePitch="360"/>
        </w:sectPr>
      </w:pPr>
      <w:r w:rsidRPr="009720C5">
        <w:rPr>
          <w:rFonts w:eastAsia="Times New Roman" w:cs="Arial"/>
          <w:sz w:val="22"/>
          <w:szCs w:val="22"/>
        </w:rPr>
        <w:lastRenderedPageBreak/>
        <w:t xml:space="preserve">Governors/Trustee, you are only required to sign this declaration if there is no opportunity for you to </w:t>
      </w:r>
      <w:r w:rsidRPr="009720C5">
        <w:rPr>
          <w:rFonts w:cs="Arial"/>
          <w:sz w:val="22"/>
          <w:szCs w:val="22"/>
        </w:rPr>
        <w:t xml:space="preserve">confirm electronically on HFL Governor Hub/alternative document. If the latter is the case and you do sign this declaration, please ensure the </w:t>
      </w:r>
      <w:r w:rsidRPr="009720C5">
        <w:rPr>
          <w:rFonts w:eastAsia="Times New Roman" w:cs="Arial"/>
          <w:sz w:val="22"/>
          <w:szCs w:val="22"/>
        </w:rPr>
        <w:t>copy with signatures is kept as a master by the school and a copy without signature is placed on your school’s website</w:t>
      </w:r>
    </w:p>
    <w:p w14:paraId="6D46EDB4" w14:textId="417C7BA3" w:rsidR="002F5265" w:rsidRPr="00CE11E9" w:rsidRDefault="00762A5B" w:rsidP="00762A5B">
      <w:pPr>
        <w:spacing w:after="160" w:line="259" w:lineRule="auto"/>
        <w:rPr>
          <w:rFonts w:cs="Arial"/>
          <w:b/>
          <w:bCs/>
          <w:sz w:val="24"/>
          <w:u w:val="single"/>
        </w:rPr>
      </w:pPr>
      <w:r w:rsidRPr="00CE11E9">
        <w:rPr>
          <w:rFonts w:cs="Arial"/>
          <w:noProof/>
          <w:sz w:val="24"/>
        </w:rPr>
        <w:lastRenderedPageBreak/>
        <mc:AlternateContent>
          <mc:Choice Requires="wps">
            <w:drawing>
              <wp:anchor distT="0" distB="0" distL="114300" distR="114300" simplePos="0" relativeHeight="251658249" behindDoc="0" locked="0" layoutInCell="1" allowOverlap="1" wp14:anchorId="5EEDBBDE" wp14:editId="1D8DDF3B">
                <wp:simplePos x="0" y="0"/>
                <wp:positionH relativeFrom="page">
                  <wp:posOffset>0</wp:posOffset>
                </wp:positionH>
                <wp:positionV relativeFrom="paragraph">
                  <wp:posOffset>-218651</wp:posOffset>
                </wp:positionV>
                <wp:extent cx="4851400" cy="488950"/>
                <wp:effectExtent l="0" t="0" r="6350" b="6350"/>
                <wp:wrapNone/>
                <wp:docPr id="239233507"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1400" cy="488950"/>
                        </a:xfrm>
                        <a:custGeom>
                          <a:avLst/>
                          <a:gdLst/>
                          <a:ahLst/>
                          <a:cxnLst/>
                          <a:rect l="0" t="0" r="0" b="0"/>
                          <a:pathLst>
                            <a:path w="4743666" h="2015998">
                              <a:moveTo>
                                <a:pt x="0" y="0"/>
                              </a:moveTo>
                              <a:lnTo>
                                <a:pt x="4599661" y="0"/>
                              </a:lnTo>
                              <a:cubicBezTo>
                                <a:pt x="4679188" y="0"/>
                                <a:pt x="4743666" y="64478"/>
                                <a:pt x="4743666" y="144005"/>
                              </a:cubicBezTo>
                              <a:lnTo>
                                <a:pt x="4743666" y="1872005"/>
                              </a:lnTo>
                              <a:cubicBezTo>
                                <a:pt x="4743666" y="1951533"/>
                                <a:pt x="4679188" y="2015998"/>
                                <a:pt x="4599661" y="2015998"/>
                              </a:cubicBezTo>
                              <a:lnTo>
                                <a:pt x="0" y="2015998"/>
                              </a:lnTo>
                              <a:lnTo>
                                <a:pt x="0" y="0"/>
                              </a:lnTo>
                              <a:close/>
                            </a:path>
                          </a:pathLst>
                        </a:custGeom>
                        <a:solidFill>
                          <a:srgbClr val="0B5258"/>
                        </a:solidFill>
                        <a:ln w="0" cap="flat">
                          <a:noFill/>
                          <a:miter lim="127000"/>
                        </a:ln>
                        <a:effectLst/>
                      </wps:spPr>
                      <wps:txbx>
                        <w:txbxContent>
                          <w:p w14:paraId="1E704A20" w14:textId="77777777" w:rsidR="008E149F" w:rsidRDefault="008E149F" w:rsidP="008E149F">
                            <w:pPr>
                              <w:jc w:val="center"/>
                            </w:pPr>
                            <w:r>
                              <w:t>Child Protection Policy – Table of changes and updates</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5EEDBBDE" id="_x0000_s1036" style="position:absolute;margin-left:0;margin-top:-17.2pt;width:382pt;height:3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743666,2015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scgIAAKUFAAAOAAAAZHJzL2Uyb0RvYy54bWysVFtvmzAUfp+0/2D5fSEkQAgKqdZV3Uu1&#10;VWr7AxxjgjVjM9sJZL9+xybOpa02adoL2D7fuX3nsroZWoH2TBuuZInjyRQjJqmquNyW+OX5/lOO&#10;kbFEVkQoyUp8YAbfrD9+WPVdwWaqUaJiGoERaYq+K3FjbVdEkaENa4mZqI5JENZKt8TCVW+jSpMe&#10;rLcimk2nWdQrXXVaUWYMvN6NQrz29uuaUfu9rg2zSJQYYrP+q/13477RekWKrSZdw+kxDPIPUbSE&#10;S3B6MnVHLEE7zd+YajnVyqjaTqhqI1XXnDKfA2QTT19l89SQjvlcgBzTnWgy/88s/bZ/6h61C910&#10;D4r+MMBI1HemOEncxRwxQ61bh4XA0eBZPJxYZINFFB6TPI2TKZBNQZbk+TL1NEekCNp0Z+xXprwl&#10;sn8wdqxCFU6kCSc6yHDUUMs/VrEj1um58NwR9eB9kcyzLMOoKTHwmy6Xua9Sq/bsWXmkfZUHhHmW&#10;CnmJSkA/y2KMQs6ADQi623B6y35d4bPFMs5hAAIeAvPuTmGBIEuSRT624VthnACRqZOCq2sXwfE7&#10;SvkCJiNoBdy19jtayzRO5/OrSC7iD+z5Sh21L+i4EP8lUugLyPoaH2IM/9H+iAy9E2RUKMNGQlyV&#10;PTOnynvf594ySvDqngvh21tvN1+ERnviVsFtOks97aByBRPSNY7rXgLrqBbE+o6Rytnx2bfcwsoS&#10;vIV9N1tModPHcIR0bphfOmPT+jkaR8cNkR02A+IVqHkV97RR1eFRox4WUInNzx3Rbt5JIdXnnVU1&#10;d5PhrYzA4wV2gc/7uLfcsrm8e9R5u65/AwAA//8DAFBLAwQUAAYACAAAACEA0lezCNsAAAAHAQAA&#10;DwAAAGRycy9kb3ducmV2LnhtbEyPy07DMBBF90j8gzVIbFDrEEKKQpyqRcC+pR8wjadJlHicxu6D&#10;v2dYwXJ0r849Uy6vblBnmkLn2cDjPAFFXHvbcWNg9/UxewEVIrLFwTMZ+KYAy+r2psTC+gtv6LyN&#10;jRIIhwINtDGOhdahbslhmPuRWLKDnxxGOadG2wkvAneDTpMk1w47loUWR3prqe63J2cg0ufzut8t&#10;Vu/9IT3aB8yzZH005v7uunoFFeka/8rwqy/qUInT3p/YBjUYkEeigdlTloGSeCEIUHsDWZqDrkr9&#10;37/6AQAA//8DAFBLAQItABQABgAIAAAAIQC2gziS/gAAAOEBAAATAAAAAAAAAAAAAAAAAAAAAABb&#10;Q29udGVudF9UeXBlc10ueG1sUEsBAi0AFAAGAAgAAAAhADj9If/WAAAAlAEAAAsAAAAAAAAAAAAA&#10;AAAALwEAAF9yZWxzLy5yZWxzUEsBAi0AFAAGAAgAAAAhAPD6kmxyAgAApQUAAA4AAAAAAAAAAAAA&#10;AAAALgIAAGRycy9lMm9Eb2MueG1sUEsBAi0AFAAGAAgAAAAhANJXswjbAAAABwEAAA8AAAAAAAAA&#10;AAAAAAAAzAQAAGRycy9kb3ducmV2LnhtbFBLBQYAAAAABAAEAPMAAADUBQAAAAA=&#10;" adj="-11796480,,5400" path="m,l4599661,v79527,,144005,64478,144005,144005l4743666,1872005v,79528,-64478,143993,-144005,143993l,2015998,,xe" fillcolor="#0b5258" stroked="f" strokeweight="0">
                <v:stroke miterlimit="83231f" joinstyle="miter"/>
                <v:formulas/>
                <v:path arrowok="t" o:connecttype="custom" textboxrect="0,0,4743666,2015998"/>
                <v:textbox>
                  <w:txbxContent>
                    <w:p w14:paraId="1E704A20" w14:textId="77777777" w:rsidR="008E149F" w:rsidRDefault="008E149F" w:rsidP="008E149F">
                      <w:pPr>
                        <w:jc w:val="center"/>
                      </w:pPr>
                      <w:r>
                        <w:t>Child Protection Policy – Table of changes and updates</w:t>
                      </w:r>
                    </w:p>
                  </w:txbxContent>
                </v:textbox>
                <w10:wrap anchorx="page"/>
              </v:shape>
            </w:pict>
          </mc:Fallback>
        </mc:AlternateContent>
      </w:r>
      <w:r w:rsidRPr="00CE11E9">
        <w:rPr>
          <w:rFonts w:cs="Arial"/>
          <w:noProof/>
          <w:sz w:val="24"/>
        </w:rPr>
        <mc:AlternateContent>
          <mc:Choice Requires="wps">
            <w:drawing>
              <wp:anchor distT="0" distB="0" distL="114300" distR="114300" simplePos="0" relativeHeight="251658254" behindDoc="0" locked="0" layoutInCell="1" allowOverlap="1" wp14:anchorId="4BAB5D53" wp14:editId="70631864">
                <wp:simplePos x="0" y="0"/>
                <wp:positionH relativeFrom="column">
                  <wp:posOffset>-345440</wp:posOffset>
                </wp:positionH>
                <wp:positionV relativeFrom="paragraph">
                  <wp:posOffset>-77258</wp:posOffset>
                </wp:positionV>
                <wp:extent cx="3266470" cy="348846"/>
                <wp:effectExtent l="0" t="0" r="0" b="0"/>
                <wp:wrapNone/>
                <wp:docPr id="1778036445" name="Text Box 16"/>
                <wp:cNvGraphicFramePr/>
                <a:graphic xmlns:a="http://schemas.openxmlformats.org/drawingml/2006/main">
                  <a:graphicData uri="http://schemas.microsoft.com/office/word/2010/wordprocessingShape">
                    <wps:wsp>
                      <wps:cNvSpPr txBox="1"/>
                      <wps:spPr>
                        <a:xfrm>
                          <a:off x="0" y="0"/>
                          <a:ext cx="3266470" cy="348846"/>
                        </a:xfrm>
                        <a:prstGeom prst="rect">
                          <a:avLst/>
                        </a:prstGeom>
                        <a:noFill/>
                        <a:ln w="6350">
                          <a:noFill/>
                        </a:ln>
                      </wps:spPr>
                      <wps:txbx>
                        <w:txbxContent>
                          <w:p w14:paraId="3A5CC13D" w14:textId="77777777" w:rsidR="008E149F" w:rsidRPr="00AD5E53" w:rsidRDefault="008E149F">
                            <w:pPr>
                              <w:rPr>
                                <w:b/>
                                <w:bCs/>
                                <w:color w:val="FFFFFF" w:themeColor="background1"/>
                              </w:rPr>
                            </w:pPr>
                            <w:r w:rsidRPr="00AD5E53">
                              <w:rPr>
                                <w:b/>
                                <w:bCs/>
                                <w:color w:val="FFFFFF" w:themeColor="background1"/>
                              </w:rPr>
                              <w:t>Appendix 6</w:t>
                            </w:r>
                            <w:r w:rsidR="00AD5E53" w:rsidRPr="00AD5E53">
                              <w:rPr>
                                <w:b/>
                                <w:bCs/>
                                <w:color w:val="FFFFFF" w:themeColor="background1"/>
                              </w:rPr>
                              <w:t xml:space="preserve"> Declaration Governance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B5D53" id="_x0000_s1037" type="#_x0000_t202" style="position:absolute;margin-left:-27.2pt;margin-top:-6.1pt;width:257.2pt;height:27.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rqJGwIAADQEAAAOAAAAZHJzL2Uyb0RvYy54bWysU8lu2zAQvRfoPxC81/KiOI5gOXATuCgQ&#10;JAGcImeaIi0BJIclaUvu13dIeUPaU9ELNcMZzfLe4/y+04rshfMNmJKOBkNKhOFQNWZb0h9vqy8z&#10;SnxgpmIKjCjpQXh6v/j8ad7aQoyhBlUJR7CI8UVrS1qHYIss87wWmvkBWGEwKMFpFtB126xyrMXq&#10;WmXj4XCateAq64AL7/H2sQ/SRaovpeDhRUovAlElxdlCOl06N/HMFnNWbB2zdcOPY7B/mEKzxmDT&#10;c6lHFhjZueaPUrrhDjzIMOCgM5Cy4SLtgNuMhh+2WdfMirQLguPtGSb//8ry5/3avjoSuq/QIYER&#10;kNb6wuNl3KeTTscvTkowjhAezrCJLhCOl5PxdJrfYohjbJLPZvk0lskuf1vnwzcBmkSjpA5pSWix&#10;/ZMPfeopJTYzsGqUStQoQ9qSTic3w/TDOYLFlcEel1mjFbpNR5oK9zgvsoHqgPs56Kn3lq8aHOKJ&#10;+fDKHHKNc6N+wwseUgE2g6NFSQ3u19/uYz5SgFFKWtROSf3PHXOCEvXdIDl3ozyPYktOfnM7Rsdd&#10;RzbXEbPTD4DyHOFLsTyZMT+okykd6HeU+TJ2xRAzHHuXNJzMh9ArGp8JF8tlSkJ5WRaezNryWDrC&#10;GiF+696Zs0ceAjL4DCeVseIDHX1uT8hyF0A2iasIdI/qEX+UZmL7+Iyi9q/9lHV57IvfAAAA//8D&#10;AFBLAwQUAAYACAAAACEAKZW5z+EAAAAKAQAADwAAAGRycy9kb3ducmV2LnhtbEyPwU7DMBBE70j8&#10;g7VI3FqnVlqqEKeqIlVICA4tvXBz4m0SEa9D7LaBr2c5wW1G+zQ7k28m14sLjqHzpGExT0Ag1d52&#10;1Gg4vu1maxAhGrKm94QavjDApri9yU1m/ZX2eDnERnAIhcxoaGMcMilD3aIzYe4HJL6d/OhMZDs2&#10;0o7myuGulypJVtKZjvhDawYsW6w/Dmen4bncvZp9pdz6uy+fXk7b4fP4vtT6/m7aPoKIOMU/GH7r&#10;c3UouFPlz2SD6DXMlmnKKIuFUiCYSFcJr6tYqAeQRS7/Tyh+AAAA//8DAFBLAQItABQABgAIAAAA&#10;IQC2gziS/gAAAOEBAAATAAAAAAAAAAAAAAAAAAAAAABbQ29udGVudF9UeXBlc10ueG1sUEsBAi0A&#10;FAAGAAgAAAAhADj9If/WAAAAlAEAAAsAAAAAAAAAAAAAAAAALwEAAF9yZWxzLy5yZWxzUEsBAi0A&#10;FAAGAAgAAAAhAH2GuokbAgAANAQAAA4AAAAAAAAAAAAAAAAALgIAAGRycy9lMm9Eb2MueG1sUEsB&#10;Ai0AFAAGAAgAAAAhACmVuc/hAAAACgEAAA8AAAAAAAAAAAAAAAAAdQQAAGRycy9kb3ducmV2Lnht&#10;bFBLBQYAAAAABAAEAPMAAACDBQAAAAA=&#10;" filled="f" stroked="f" strokeweight=".5pt">
                <v:textbox>
                  <w:txbxContent>
                    <w:p w14:paraId="3A5CC13D" w14:textId="77777777" w:rsidR="008E149F" w:rsidRPr="00AD5E53" w:rsidRDefault="008E149F">
                      <w:pPr>
                        <w:rPr>
                          <w:b/>
                          <w:bCs/>
                          <w:color w:val="FFFFFF" w:themeColor="background1"/>
                        </w:rPr>
                      </w:pPr>
                      <w:r w:rsidRPr="00AD5E53">
                        <w:rPr>
                          <w:b/>
                          <w:bCs/>
                          <w:color w:val="FFFFFF" w:themeColor="background1"/>
                        </w:rPr>
                        <w:t>Appendix 6</w:t>
                      </w:r>
                      <w:r w:rsidR="00AD5E53" w:rsidRPr="00AD5E53">
                        <w:rPr>
                          <w:b/>
                          <w:bCs/>
                          <w:color w:val="FFFFFF" w:themeColor="background1"/>
                        </w:rPr>
                        <w:t xml:space="preserve"> Declaration Governance </w:t>
                      </w:r>
                    </w:p>
                  </w:txbxContent>
                </v:textbox>
              </v:shape>
            </w:pict>
          </mc:Fallback>
        </mc:AlternateContent>
      </w:r>
    </w:p>
    <w:p w14:paraId="2A60A2DC" w14:textId="53D30050" w:rsidR="002F5265" w:rsidRPr="00DB507A" w:rsidRDefault="002F5265" w:rsidP="002F5265">
      <w:pPr>
        <w:spacing w:after="160" w:line="259" w:lineRule="auto"/>
        <w:jc w:val="center"/>
        <w:rPr>
          <w:rFonts w:cs="Arial"/>
          <w:b/>
          <w:sz w:val="22"/>
          <w:szCs w:val="22"/>
          <w:highlight w:val="cyan"/>
          <w:u w:val="single"/>
        </w:rPr>
      </w:pPr>
      <w:r w:rsidRPr="00DB507A">
        <w:rPr>
          <w:rFonts w:cs="Arial"/>
          <w:b/>
          <w:sz w:val="22"/>
          <w:szCs w:val="22"/>
          <w:u w:val="single"/>
        </w:rPr>
        <w:t>Declaration for Governing Body (GB) to verify they have read the school’s Child Protection Policy and KCSiE 2026</w:t>
      </w:r>
    </w:p>
    <w:p w14:paraId="58548E17" w14:textId="77777777" w:rsidR="002F5265" w:rsidRPr="00DB507A" w:rsidRDefault="002F5265" w:rsidP="002F5265">
      <w:pPr>
        <w:spacing w:after="22" w:line="259" w:lineRule="auto"/>
        <w:rPr>
          <w:rFonts w:cs="Arial"/>
          <w:sz w:val="22"/>
          <w:szCs w:val="22"/>
        </w:rPr>
      </w:pPr>
      <w:r w:rsidRPr="00DB507A">
        <w:rPr>
          <w:rFonts w:cs="Arial"/>
          <w:sz w:val="22"/>
          <w:szCs w:val="22"/>
        </w:rPr>
        <w:t xml:space="preserve">School/College name:    </w:t>
      </w:r>
      <w:r w:rsidRPr="00DB507A">
        <w:rPr>
          <w:rFonts w:cs="Arial"/>
          <w:i/>
          <w:color w:val="000000" w:themeColor="text1"/>
          <w:sz w:val="22"/>
          <w:szCs w:val="22"/>
          <w:highlight w:val="green"/>
        </w:rPr>
        <w:t>&lt;Insert name of school &gt;</w:t>
      </w:r>
      <w:r w:rsidRPr="00DB507A">
        <w:rPr>
          <w:rFonts w:cs="Arial"/>
          <w:sz w:val="22"/>
          <w:szCs w:val="22"/>
        </w:rPr>
        <w:t xml:space="preserve"> </w:t>
      </w:r>
    </w:p>
    <w:p w14:paraId="3EDBDCBA" w14:textId="77777777" w:rsidR="002F5265" w:rsidRPr="00DB507A" w:rsidRDefault="002F5265" w:rsidP="002F5265">
      <w:pPr>
        <w:spacing w:after="22" w:line="259" w:lineRule="auto"/>
        <w:rPr>
          <w:rFonts w:cs="Arial"/>
          <w:sz w:val="22"/>
          <w:szCs w:val="22"/>
        </w:rPr>
      </w:pPr>
      <w:r w:rsidRPr="00DB507A">
        <w:rPr>
          <w:rFonts w:cs="Arial"/>
          <w:sz w:val="22"/>
          <w:szCs w:val="22"/>
        </w:rPr>
        <w:t xml:space="preserve">Academic Year: September 2026 - 2027 </w:t>
      </w:r>
    </w:p>
    <w:p w14:paraId="13AF9348" w14:textId="77777777" w:rsidR="002F5265" w:rsidRPr="00DB507A" w:rsidRDefault="002F5265" w:rsidP="002F5265">
      <w:pPr>
        <w:spacing w:after="22" w:line="259" w:lineRule="auto"/>
        <w:rPr>
          <w:rFonts w:cs="Arial"/>
          <w:sz w:val="22"/>
          <w:szCs w:val="22"/>
        </w:rPr>
      </w:pPr>
      <w:r w:rsidRPr="00DB507A">
        <w:rPr>
          <w:rFonts w:cs="Arial"/>
          <w:sz w:val="22"/>
          <w:szCs w:val="22"/>
        </w:rPr>
        <w:t xml:space="preserve">Return declaration to:  </w:t>
      </w:r>
      <w:r w:rsidRPr="00DB507A">
        <w:rPr>
          <w:rFonts w:cs="Arial"/>
          <w:i/>
          <w:color w:val="000000" w:themeColor="text1"/>
          <w:sz w:val="22"/>
          <w:szCs w:val="22"/>
          <w:highlight w:val="yellow"/>
        </w:rPr>
        <w:t>&lt;Insert name of the Chair of Governors &gt;</w:t>
      </w:r>
      <w:r w:rsidRPr="00DB507A">
        <w:rPr>
          <w:rFonts w:cs="Arial"/>
          <w:sz w:val="22"/>
          <w:szCs w:val="22"/>
        </w:rPr>
        <w:t xml:space="preserve"> by:  Date </w:t>
      </w:r>
      <w:sdt>
        <w:sdtPr>
          <w:rPr>
            <w:rFonts w:cs="Arial"/>
            <w:sz w:val="22"/>
            <w:szCs w:val="22"/>
          </w:rPr>
          <w:id w:val="301667450"/>
          <w:placeholder>
            <w:docPart w:val="CE9095BAF2454B529A3C753620615251"/>
          </w:placeholder>
          <w:showingPlcHdr/>
          <w:date>
            <w:dateFormat w:val="dd/MM/yyyy"/>
            <w:lid w:val="en-GB"/>
            <w:storeMappedDataAs w:val="dateTime"/>
            <w:calendar w:val="gregorian"/>
          </w:date>
        </w:sdtPr>
        <w:sdtEndPr/>
        <w:sdtContent>
          <w:r w:rsidRPr="00DB507A">
            <w:rPr>
              <w:rStyle w:val="PlaceholderText"/>
              <w:rFonts w:cs="Arial"/>
              <w:sz w:val="22"/>
              <w:szCs w:val="22"/>
            </w:rPr>
            <w:t>Click or tap to enter a date.</w:t>
          </w:r>
        </w:sdtContent>
      </w:sdt>
    </w:p>
    <w:p w14:paraId="51B1DE1D" w14:textId="77777777" w:rsidR="002F5265" w:rsidRPr="00DB507A" w:rsidRDefault="002F5265" w:rsidP="002F5265">
      <w:pPr>
        <w:ind w:left="10" w:right="182" w:hanging="10"/>
        <w:rPr>
          <w:rFonts w:cs="Arial"/>
          <w:i/>
          <w:color w:val="000000" w:themeColor="text1"/>
          <w:sz w:val="22"/>
          <w:szCs w:val="22"/>
        </w:rPr>
      </w:pPr>
      <w:r w:rsidRPr="00DB507A">
        <w:rPr>
          <w:rFonts w:cs="Arial"/>
          <w:i/>
          <w:color w:val="000000" w:themeColor="text1"/>
          <w:sz w:val="22"/>
          <w:szCs w:val="22"/>
        </w:rPr>
        <w:t xml:space="preserve">Please agree a time and date with your </w:t>
      </w:r>
      <w:r w:rsidRPr="00DB507A">
        <w:rPr>
          <w:rFonts w:cs="Arial"/>
          <w:i/>
          <w:color w:val="000000" w:themeColor="text1"/>
          <w:sz w:val="22"/>
          <w:szCs w:val="22"/>
          <w:highlight w:val="yellow"/>
        </w:rPr>
        <w:t>Chair of Governor/Link Governor for safeguarding</w:t>
      </w:r>
      <w:r w:rsidRPr="00DB507A">
        <w:rPr>
          <w:rFonts w:cs="Arial"/>
          <w:i/>
          <w:color w:val="000000" w:themeColor="text1"/>
          <w:sz w:val="22"/>
          <w:szCs w:val="22"/>
        </w:rPr>
        <w:t xml:space="preserve">, to read the Statutory Guidance and Policy set out in table below:    </w:t>
      </w:r>
    </w:p>
    <w:tbl>
      <w:tblPr>
        <w:tblStyle w:val="TableGrid"/>
        <w:tblW w:w="9639" w:type="dxa"/>
        <w:tblInd w:w="-5" w:type="dxa"/>
        <w:tblLook w:val="04A0" w:firstRow="1" w:lastRow="0" w:firstColumn="1" w:lastColumn="0" w:noHBand="0" w:noVBand="1"/>
      </w:tblPr>
      <w:tblGrid>
        <w:gridCol w:w="6379"/>
        <w:gridCol w:w="3260"/>
      </w:tblGrid>
      <w:tr w:rsidR="002F5265" w:rsidRPr="00CE11E9" w14:paraId="53DC011F" w14:textId="77777777" w:rsidTr="00071953">
        <w:tc>
          <w:tcPr>
            <w:tcW w:w="6379" w:type="dxa"/>
            <w:shd w:val="clear" w:color="auto" w:fill="F2F2F2" w:themeFill="background1" w:themeFillShade="F2"/>
          </w:tcPr>
          <w:p w14:paraId="2FA2D7C7" w14:textId="77777777" w:rsidR="002F5265" w:rsidRPr="00DB507A" w:rsidRDefault="002F5265">
            <w:pPr>
              <w:pStyle w:val="ListParagraph"/>
              <w:ind w:left="720" w:right="182"/>
              <w:jc w:val="both"/>
              <w:rPr>
                <w:rFonts w:ascii="Arial" w:hAnsi="Arial" w:cs="Arial"/>
                <w:color w:val="000000" w:themeColor="text1"/>
                <w:sz w:val="22"/>
                <w:szCs w:val="22"/>
              </w:rPr>
            </w:pPr>
            <w:r w:rsidRPr="00DB507A">
              <w:rPr>
                <w:rFonts w:ascii="Arial" w:hAnsi="Arial" w:cs="Arial"/>
                <w:color w:val="000000" w:themeColor="text1"/>
                <w:sz w:val="22"/>
                <w:szCs w:val="22"/>
              </w:rPr>
              <w:t xml:space="preserve">Statutory Guidance and School’s Child Protection Policy </w:t>
            </w:r>
          </w:p>
        </w:tc>
        <w:tc>
          <w:tcPr>
            <w:tcW w:w="3260" w:type="dxa"/>
            <w:shd w:val="clear" w:color="auto" w:fill="F2F2F2" w:themeFill="background1" w:themeFillShade="F2"/>
          </w:tcPr>
          <w:p w14:paraId="153CAD96" w14:textId="77777777" w:rsidR="002F5265" w:rsidRPr="00DB507A" w:rsidRDefault="002F5265">
            <w:pPr>
              <w:ind w:right="182"/>
              <w:jc w:val="both"/>
              <w:rPr>
                <w:rFonts w:cs="Arial"/>
                <w:color w:val="000000" w:themeColor="text1"/>
                <w:sz w:val="22"/>
                <w:szCs w:val="22"/>
              </w:rPr>
            </w:pPr>
            <w:r w:rsidRPr="00DB507A">
              <w:rPr>
                <w:rFonts w:cs="Arial"/>
                <w:color w:val="000000" w:themeColor="text1"/>
                <w:sz w:val="22"/>
                <w:szCs w:val="22"/>
              </w:rPr>
              <w:t xml:space="preserve">Date and Verification When Completed  </w:t>
            </w:r>
          </w:p>
        </w:tc>
      </w:tr>
      <w:tr w:rsidR="002F5265" w:rsidRPr="00CE11E9" w14:paraId="3C12AEA1" w14:textId="77777777" w:rsidTr="00071953">
        <w:tc>
          <w:tcPr>
            <w:tcW w:w="6379" w:type="dxa"/>
          </w:tcPr>
          <w:p w14:paraId="3A23F3DB" w14:textId="77777777" w:rsidR="002F5265" w:rsidRPr="00DB507A" w:rsidRDefault="002F5265">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DB507A">
              <w:rPr>
                <w:rFonts w:ascii="Arial" w:hAnsi="Arial" w:cs="Arial"/>
                <w:sz w:val="22"/>
                <w:szCs w:val="22"/>
              </w:rPr>
              <w:t>The school’s Child Protection Policy (arrangements for safeguarding and promoting the welfare of children in your school)</w:t>
            </w:r>
          </w:p>
        </w:tc>
        <w:sdt>
          <w:sdtPr>
            <w:rPr>
              <w:rFonts w:cs="Arial"/>
              <w:i/>
              <w:color w:val="000000" w:themeColor="text1"/>
              <w:sz w:val="22"/>
              <w:szCs w:val="22"/>
            </w:rPr>
            <w:id w:val="-552069745"/>
            <w:placeholder>
              <w:docPart w:val="CDD5DF61A0064033A37EE64AA89B951C"/>
            </w:placeholder>
            <w:showingPlcHdr/>
            <w:date>
              <w:dateFormat w:val="dd/MM/yyyy"/>
              <w:lid w:val="en-GB"/>
              <w:storeMappedDataAs w:val="dateTime"/>
              <w:calendar w:val="gregorian"/>
            </w:date>
          </w:sdtPr>
          <w:sdtEndPr/>
          <w:sdtContent>
            <w:tc>
              <w:tcPr>
                <w:tcW w:w="3260" w:type="dxa"/>
              </w:tcPr>
              <w:p w14:paraId="104EDA20" w14:textId="77777777" w:rsidR="002F5265" w:rsidRPr="00DB507A" w:rsidRDefault="002F5265">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002F5265" w:rsidRPr="00CE11E9" w14:paraId="607EAA6A" w14:textId="77777777" w:rsidTr="00071953">
        <w:tc>
          <w:tcPr>
            <w:tcW w:w="6379" w:type="dxa"/>
          </w:tcPr>
          <w:p w14:paraId="33C22863" w14:textId="77777777" w:rsidR="002F5265" w:rsidRPr="00DB507A" w:rsidRDefault="002F5265">
            <w:pPr>
              <w:pStyle w:val="ListParagraph"/>
              <w:widowControl/>
              <w:numPr>
                <w:ilvl w:val="0"/>
                <w:numId w:val="4"/>
              </w:numPr>
              <w:autoSpaceDE/>
              <w:autoSpaceDN/>
              <w:adjustRightInd/>
              <w:spacing w:after="5" w:line="250" w:lineRule="auto"/>
              <w:ind w:right="182"/>
              <w:contextualSpacing/>
              <w:jc w:val="both"/>
              <w:rPr>
                <w:rFonts w:ascii="Arial" w:hAnsi="Arial" w:cs="Arial"/>
                <w:i/>
                <w:color w:val="000000" w:themeColor="text1"/>
                <w:sz w:val="22"/>
                <w:szCs w:val="22"/>
              </w:rPr>
            </w:pPr>
            <w:r w:rsidRPr="00DB507A">
              <w:rPr>
                <w:rFonts w:ascii="Arial" w:hAnsi="Arial" w:cs="Arial"/>
                <w:sz w:val="22"/>
                <w:szCs w:val="22"/>
              </w:rPr>
              <w:t xml:space="preserve">The entirety of </w:t>
            </w:r>
            <w:hyperlink r:id="rId200" w:history="1">
              <w:r w:rsidRPr="00DB507A">
                <w:rPr>
                  <w:rStyle w:val="Hyperlink"/>
                  <w:rFonts w:ascii="Arial" w:hAnsi="Arial" w:cs="Arial"/>
                  <w:sz w:val="22"/>
                  <w:szCs w:val="22"/>
                </w:rPr>
                <w:t>KCSiE 2026</w:t>
              </w:r>
            </w:hyperlink>
            <w:r w:rsidRPr="00DB507A">
              <w:rPr>
                <w:rFonts w:ascii="Arial" w:hAnsi="Arial" w:cs="Arial"/>
                <w:sz w:val="22"/>
                <w:szCs w:val="22"/>
              </w:rPr>
              <w:t xml:space="preserve"> </w:t>
            </w:r>
          </w:p>
        </w:tc>
        <w:sdt>
          <w:sdtPr>
            <w:rPr>
              <w:rFonts w:cs="Arial"/>
              <w:i/>
              <w:color w:val="000000" w:themeColor="text1"/>
              <w:sz w:val="22"/>
              <w:szCs w:val="22"/>
            </w:rPr>
            <w:id w:val="1237357871"/>
            <w:placeholder>
              <w:docPart w:val="282492813B5C4127B2C0F68D666CE843"/>
            </w:placeholder>
            <w:showingPlcHdr/>
            <w:date>
              <w:dateFormat w:val="dd/MM/yyyy"/>
              <w:lid w:val="en-GB"/>
              <w:storeMappedDataAs w:val="dateTime"/>
              <w:calendar w:val="gregorian"/>
            </w:date>
          </w:sdtPr>
          <w:sdtEndPr/>
          <w:sdtContent>
            <w:tc>
              <w:tcPr>
                <w:tcW w:w="3260" w:type="dxa"/>
              </w:tcPr>
              <w:p w14:paraId="3A9425E6" w14:textId="77777777" w:rsidR="002F5265" w:rsidRPr="00DB507A" w:rsidRDefault="002F5265">
                <w:pPr>
                  <w:ind w:right="182"/>
                  <w:jc w:val="both"/>
                  <w:rPr>
                    <w:rFonts w:cs="Arial"/>
                    <w:i/>
                    <w:color w:val="000000" w:themeColor="text1"/>
                    <w:sz w:val="22"/>
                    <w:szCs w:val="22"/>
                  </w:rPr>
                </w:pPr>
                <w:r w:rsidRPr="00DB507A">
                  <w:rPr>
                    <w:rStyle w:val="PlaceholderText"/>
                    <w:rFonts w:cs="Arial"/>
                    <w:sz w:val="22"/>
                    <w:szCs w:val="22"/>
                  </w:rPr>
                  <w:t>Click or tap to enter a date.</w:t>
                </w:r>
              </w:p>
            </w:tc>
          </w:sdtContent>
        </w:sdt>
      </w:tr>
      <w:tr w:rsidR="002F5265" w:rsidRPr="00CE11E9" w14:paraId="161D4FF3" w14:textId="77777777" w:rsidTr="00071953">
        <w:tc>
          <w:tcPr>
            <w:tcW w:w="6379" w:type="dxa"/>
          </w:tcPr>
          <w:p w14:paraId="765C97BF" w14:textId="7844481B" w:rsidR="002F5265" w:rsidRPr="00DB507A" w:rsidRDefault="002F5265">
            <w:pPr>
              <w:pStyle w:val="ListParagraph"/>
              <w:widowControl/>
              <w:numPr>
                <w:ilvl w:val="0"/>
                <w:numId w:val="4"/>
              </w:numPr>
              <w:autoSpaceDE/>
              <w:autoSpaceDN/>
              <w:adjustRightInd/>
              <w:spacing w:after="5" w:line="250" w:lineRule="auto"/>
              <w:ind w:right="182"/>
              <w:contextualSpacing/>
              <w:jc w:val="both"/>
              <w:rPr>
                <w:rFonts w:ascii="Arial" w:hAnsi="Arial" w:cs="Arial"/>
                <w:color w:val="000000" w:themeColor="text1"/>
                <w:sz w:val="22"/>
                <w:szCs w:val="22"/>
              </w:rPr>
            </w:pPr>
            <w:r w:rsidRPr="00DB507A">
              <w:rPr>
                <w:rFonts w:ascii="Arial" w:hAnsi="Arial" w:cs="Arial"/>
                <w:color w:val="000000" w:themeColor="text1"/>
                <w:sz w:val="22"/>
                <w:szCs w:val="22"/>
              </w:rPr>
              <w:t xml:space="preserve">Having read the above guidance, I understand my strategic leadership role and responsibilities to work with my corporate GB to ensure that all staff and volunteers </w:t>
            </w:r>
            <w:r w:rsidR="00116BF5" w:rsidRPr="00DB507A">
              <w:rPr>
                <w:rFonts w:ascii="Arial" w:hAnsi="Arial" w:cs="Arial"/>
                <w:color w:val="000000" w:themeColor="text1"/>
                <w:sz w:val="22"/>
                <w:szCs w:val="22"/>
              </w:rPr>
              <w:t xml:space="preserve">always </w:t>
            </w:r>
            <w:r w:rsidRPr="00DB507A">
              <w:rPr>
                <w:rFonts w:ascii="Arial" w:hAnsi="Arial" w:cs="Arial"/>
                <w:color w:val="000000" w:themeColor="text1"/>
                <w:sz w:val="22"/>
                <w:szCs w:val="22"/>
              </w:rPr>
              <w:t xml:space="preserve">comply with such guidance and safeguarding arrangements.  </w:t>
            </w:r>
            <w:r w:rsidRPr="00DB507A">
              <w:rPr>
                <w:rFonts w:ascii="Arial" w:eastAsia="Calibri" w:hAnsi="Arial" w:cs="Arial"/>
                <w:sz w:val="22"/>
                <w:szCs w:val="22"/>
              </w:rPr>
              <w:tab/>
            </w:r>
            <w:r w:rsidRPr="00DB507A">
              <w:rPr>
                <w:rFonts w:ascii="Arial" w:hAnsi="Arial" w:cs="Arial"/>
                <w:b/>
                <w:sz w:val="22"/>
                <w:szCs w:val="22"/>
              </w:rPr>
              <w:t xml:space="preserve"> </w:t>
            </w:r>
          </w:p>
        </w:tc>
        <w:tc>
          <w:tcPr>
            <w:tcW w:w="3260" w:type="dxa"/>
          </w:tcPr>
          <w:p w14:paraId="59366229" w14:textId="77777777" w:rsidR="002F5265" w:rsidRPr="00DB507A" w:rsidRDefault="002F5265">
            <w:pPr>
              <w:ind w:right="182"/>
              <w:jc w:val="both"/>
              <w:rPr>
                <w:rFonts w:cs="Arial"/>
                <w:color w:val="000000" w:themeColor="text1"/>
                <w:sz w:val="22"/>
                <w:szCs w:val="22"/>
              </w:rPr>
            </w:pPr>
            <w:r w:rsidRPr="00DB507A">
              <w:rPr>
                <w:rFonts w:cs="Arial"/>
                <w:color w:val="000000" w:themeColor="text1"/>
                <w:sz w:val="22"/>
                <w:szCs w:val="22"/>
              </w:rPr>
              <w:t xml:space="preserve">I agree or </w:t>
            </w:r>
          </w:p>
          <w:p w14:paraId="1660AEC4" w14:textId="77777777" w:rsidR="002F5265" w:rsidRPr="00DB507A" w:rsidRDefault="002F5265">
            <w:pPr>
              <w:ind w:right="182"/>
              <w:jc w:val="both"/>
              <w:rPr>
                <w:rFonts w:cs="Arial"/>
                <w:i/>
                <w:color w:val="000000" w:themeColor="text1"/>
                <w:sz w:val="22"/>
                <w:szCs w:val="22"/>
              </w:rPr>
            </w:pPr>
            <w:r w:rsidRPr="00DB507A">
              <w:rPr>
                <w:rFonts w:cs="Arial"/>
                <w:color w:val="000000" w:themeColor="text1"/>
                <w:sz w:val="22"/>
                <w:szCs w:val="22"/>
              </w:rPr>
              <w:t xml:space="preserve">I do not agree and require further support from DSL  </w:t>
            </w:r>
          </w:p>
        </w:tc>
      </w:tr>
      <w:tr w:rsidR="002F5265" w:rsidRPr="00CE11E9" w14:paraId="339DB05E" w14:textId="77777777" w:rsidTr="00071953">
        <w:tc>
          <w:tcPr>
            <w:tcW w:w="6379" w:type="dxa"/>
          </w:tcPr>
          <w:p w14:paraId="3632014A" w14:textId="77777777" w:rsidR="002F5265" w:rsidRPr="00DB507A" w:rsidRDefault="002F5265">
            <w:pPr>
              <w:pStyle w:val="ListParagraph"/>
              <w:widowControl/>
              <w:numPr>
                <w:ilvl w:val="0"/>
                <w:numId w:val="4"/>
              </w:numPr>
              <w:autoSpaceDE/>
              <w:autoSpaceDN/>
              <w:adjustRightInd/>
              <w:spacing w:after="261" w:line="250" w:lineRule="auto"/>
              <w:ind w:right="182"/>
              <w:contextualSpacing/>
              <w:jc w:val="both"/>
              <w:rPr>
                <w:rFonts w:ascii="Arial" w:hAnsi="Arial" w:cs="Arial"/>
                <w:sz w:val="22"/>
                <w:szCs w:val="22"/>
              </w:rPr>
            </w:pPr>
            <w:r w:rsidRPr="00DB507A">
              <w:rPr>
                <w:rFonts w:ascii="Arial" w:hAnsi="Arial" w:cs="Arial"/>
                <w:sz w:val="22"/>
                <w:szCs w:val="22"/>
              </w:rPr>
              <w:t xml:space="preserve">I am aware of who within my school leadership and management are the DSL and Deputy(s) for safeguarding are  </w:t>
            </w:r>
          </w:p>
        </w:tc>
        <w:tc>
          <w:tcPr>
            <w:tcW w:w="3260" w:type="dxa"/>
          </w:tcPr>
          <w:p w14:paraId="376833F3" w14:textId="77777777" w:rsidR="002F5265" w:rsidRPr="00DB507A" w:rsidRDefault="002F5265">
            <w:pPr>
              <w:ind w:right="182"/>
              <w:jc w:val="both"/>
              <w:rPr>
                <w:rFonts w:cs="Arial"/>
                <w:color w:val="000000" w:themeColor="text1"/>
                <w:sz w:val="22"/>
                <w:szCs w:val="22"/>
              </w:rPr>
            </w:pPr>
            <w:r w:rsidRPr="00DB507A">
              <w:rPr>
                <w:rFonts w:cs="Arial"/>
                <w:color w:val="000000" w:themeColor="text1"/>
                <w:sz w:val="22"/>
                <w:szCs w:val="22"/>
                <w:highlight w:val="yellow"/>
              </w:rPr>
              <w:t xml:space="preserve">&lt;Insert name/s of DSL and Deputies&gt; </w:t>
            </w:r>
          </w:p>
        </w:tc>
      </w:tr>
      <w:tr w:rsidR="002F5265" w:rsidRPr="00CE11E9" w14:paraId="4553DD75" w14:textId="77777777" w:rsidTr="00071953">
        <w:tc>
          <w:tcPr>
            <w:tcW w:w="6379" w:type="dxa"/>
          </w:tcPr>
          <w:p w14:paraId="4383DDBD" w14:textId="77777777" w:rsidR="002F5265" w:rsidRPr="00DB507A" w:rsidRDefault="002F5265">
            <w:pPr>
              <w:pStyle w:val="ListParagraph"/>
              <w:widowControl/>
              <w:numPr>
                <w:ilvl w:val="0"/>
                <w:numId w:val="4"/>
              </w:numPr>
              <w:autoSpaceDE/>
              <w:autoSpaceDN/>
              <w:adjustRightInd/>
              <w:spacing w:after="5" w:line="250" w:lineRule="auto"/>
              <w:ind w:right="182"/>
              <w:contextualSpacing/>
              <w:jc w:val="both"/>
              <w:rPr>
                <w:rFonts w:ascii="Arial" w:hAnsi="Arial" w:cs="Arial"/>
                <w:sz w:val="22"/>
                <w:szCs w:val="22"/>
              </w:rPr>
            </w:pPr>
            <w:r w:rsidRPr="00DB507A">
              <w:rPr>
                <w:rFonts w:ascii="Arial" w:hAnsi="Arial" w:cs="Arial"/>
                <w:sz w:val="22"/>
                <w:szCs w:val="22"/>
              </w:rPr>
              <w:t>If I need support, or am worried about the wellbeing and safety of a child(ren), or I suspect a child is at risk of being harmed, I know how to report this and discuss my concerns with the DSL/DDSL team in my school</w:t>
            </w:r>
          </w:p>
        </w:tc>
        <w:tc>
          <w:tcPr>
            <w:tcW w:w="3260" w:type="dxa"/>
          </w:tcPr>
          <w:p w14:paraId="34DE8276" w14:textId="77777777" w:rsidR="002F5265" w:rsidRPr="00DB507A" w:rsidRDefault="002F5265">
            <w:pPr>
              <w:ind w:right="182"/>
              <w:jc w:val="both"/>
              <w:rPr>
                <w:rFonts w:cs="Arial"/>
                <w:color w:val="000000" w:themeColor="text1"/>
                <w:sz w:val="22"/>
                <w:szCs w:val="22"/>
              </w:rPr>
            </w:pPr>
            <w:r w:rsidRPr="00DB507A">
              <w:rPr>
                <w:rFonts w:cs="Arial"/>
                <w:color w:val="000000" w:themeColor="text1"/>
                <w:sz w:val="22"/>
                <w:szCs w:val="22"/>
              </w:rPr>
              <w:t xml:space="preserve">I agree or </w:t>
            </w:r>
          </w:p>
          <w:p w14:paraId="573FCACC" w14:textId="77777777" w:rsidR="002F5265" w:rsidRPr="00DB507A" w:rsidRDefault="002F5265">
            <w:pPr>
              <w:ind w:right="182"/>
              <w:jc w:val="both"/>
              <w:rPr>
                <w:rFonts w:cs="Arial"/>
                <w:color w:val="000000" w:themeColor="text1"/>
                <w:sz w:val="22"/>
                <w:szCs w:val="22"/>
                <w:highlight w:val="yellow"/>
              </w:rPr>
            </w:pPr>
            <w:r w:rsidRPr="00DB507A">
              <w:rPr>
                <w:rFonts w:cs="Arial"/>
                <w:color w:val="000000" w:themeColor="text1"/>
                <w:sz w:val="22"/>
                <w:szCs w:val="22"/>
              </w:rPr>
              <w:t xml:space="preserve">I do not agree and require further support from DSL  </w:t>
            </w:r>
          </w:p>
        </w:tc>
      </w:tr>
      <w:tr w:rsidR="002F5265" w:rsidRPr="00CE11E9" w14:paraId="4D8A5C77" w14:textId="77777777" w:rsidTr="00071953">
        <w:tc>
          <w:tcPr>
            <w:tcW w:w="6379" w:type="dxa"/>
          </w:tcPr>
          <w:p w14:paraId="3D63BA2E" w14:textId="77777777" w:rsidR="002F5265" w:rsidRPr="00DB507A" w:rsidRDefault="002F5265">
            <w:pPr>
              <w:pStyle w:val="ListParagraph"/>
              <w:widowControl/>
              <w:numPr>
                <w:ilvl w:val="0"/>
                <w:numId w:val="4"/>
              </w:numPr>
              <w:autoSpaceDE/>
              <w:autoSpaceDN/>
              <w:adjustRightInd/>
              <w:spacing w:after="25" w:line="250" w:lineRule="auto"/>
              <w:ind w:right="182"/>
              <w:contextualSpacing/>
              <w:jc w:val="both"/>
              <w:rPr>
                <w:rFonts w:ascii="Arial" w:hAnsi="Arial" w:cs="Arial"/>
                <w:sz w:val="22"/>
                <w:szCs w:val="22"/>
              </w:rPr>
            </w:pPr>
            <w:r w:rsidRPr="00DB507A">
              <w:rPr>
                <w:rFonts w:ascii="Arial" w:hAnsi="Arial" w:cs="Arial"/>
                <w:sz w:val="22"/>
                <w:szCs w:val="22"/>
                <w:highlight w:val="yellow"/>
              </w:rPr>
              <w:t xml:space="preserve">I know that further guidance, together with copies of the policies mentioned above, are available on the school’s website and the </w:t>
            </w:r>
            <w:proofErr w:type="spellStart"/>
            <w:r w:rsidRPr="00DB507A">
              <w:rPr>
                <w:rFonts w:ascii="Arial" w:hAnsi="Arial" w:cs="Arial"/>
                <w:sz w:val="22"/>
                <w:szCs w:val="22"/>
                <w:highlight w:val="yellow"/>
              </w:rPr>
              <w:t>HGfL</w:t>
            </w:r>
            <w:proofErr w:type="spellEnd"/>
            <w:r w:rsidRPr="00DB507A">
              <w:rPr>
                <w:rFonts w:ascii="Arial" w:hAnsi="Arial" w:cs="Arial"/>
                <w:sz w:val="22"/>
                <w:szCs w:val="22"/>
                <w:highlight w:val="yellow"/>
              </w:rPr>
              <w:t xml:space="preserve"> website.</w:t>
            </w:r>
            <w:r w:rsidRPr="00DB507A">
              <w:rPr>
                <w:rFonts w:ascii="Arial" w:hAnsi="Arial" w:cs="Arial"/>
                <w:sz w:val="22"/>
                <w:szCs w:val="22"/>
              </w:rPr>
              <w:t xml:space="preserve"> </w:t>
            </w:r>
          </w:p>
        </w:tc>
        <w:tc>
          <w:tcPr>
            <w:tcW w:w="3260" w:type="dxa"/>
          </w:tcPr>
          <w:p w14:paraId="35EA4709" w14:textId="77777777" w:rsidR="002F5265" w:rsidRPr="00DB507A" w:rsidRDefault="002F5265">
            <w:pPr>
              <w:ind w:right="182"/>
              <w:jc w:val="both"/>
              <w:rPr>
                <w:rFonts w:cs="Arial"/>
                <w:sz w:val="22"/>
                <w:szCs w:val="22"/>
                <w:highlight w:val="yellow"/>
              </w:rPr>
            </w:pPr>
            <w:r w:rsidRPr="00DB507A">
              <w:rPr>
                <w:rFonts w:cs="Arial"/>
                <w:sz w:val="22"/>
                <w:szCs w:val="22"/>
                <w:highlight w:val="yellow"/>
              </w:rPr>
              <w:t>&lt;insert location of relevant website or other &gt;</w:t>
            </w:r>
          </w:p>
          <w:p w14:paraId="77B3F351" w14:textId="77777777" w:rsidR="002F5265" w:rsidRPr="00DB507A" w:rsidRDefault="002F5265">
            <w:pPr>
              <w:ind w:right="182"/>
              <w:jc w:val="both"/>
              <w:rPr>
                <w:rFonts w:cs="Arial"/>
                <w:color w:val="000000" w:themeColor="text1"/>
                <w:sz w:val="22"/>
                <w:szCs w:val="22"/>
                <w:highlight w:val="yellow"/>
              </w:rPr>
            </w:pPr>
            <w:hyperlink r:id="rId201" w:history="1">
              <w:r w:rsidRPr="00DB507A">
                <w:rPr>
                  <w:rStyle w:val="Hyperlink"/>
                  <w:rFonts w:cs="Arial"/>
                  <w:sz w:val="22"/>
                  <w:szCs w:val="22"/>
                </w:rPr>
                <w:t>Homepage - Hertfordshire Grid for Learning (thegrid.org.uk)</w:t>
              </w:r>
            </w:hyperlink>
          </w:p>
        </w:tc>
      </w:tr>
    </w:tbl>
    <w:p w14:paraId="500A2CC0" w14:textId="77777777" w:rsidR="002F5265" w:rsidRPr="00DB507A" w:rsidRDefault="002F5265" w:rsidP="002F5265">
      <w:pPr>
        <w:pStyle w:val="Mainbodytext"/>
        <w:rPr>
          <w:rFonts w:cs="Arial"/>
        </w:rPr>
      </w:pPr>
      <w:r w:rsidRPr="00DB507A">
        <w:rPr>
          <w:rFonts w:eastAsia="Times New Roman" w:cs="Arial"/>
          <w:i/>
          <w:highlight w:val="yellow"/>
        </w:rPr>
        <w:t xml:space="preserve">[Leadership to ensure that a </w:t>
      </w:r>
      <w:r w:rsidRPr="00DB507A">
        <w:rPr>
          <w:rFonts w:cs="Arial"/>
          <w:i/>
          <w:highlight w:val="yellow"/>
        </w:rPr>
        <w:t>signed copy of this declaration is kept as a master by t</w:t>
      </w:r>
    </w:p>
    <w:p w14:paraId="5917B634" w14:textId="7BAF075E" w:rsidR="002F5265" w:rsidRPr="00DB507A" w:rsidRDefault="002F5265" w:rsidP="002F5265">
      <w:pPr>
        <w:ind w:right="182"/>
        <w:jc w:val="both"/>
        <w:rPr>
          <w:rFonts w:cs="Arial"/>
          <w:i/>
          <w:color w:val="000000" w:themeColor="text1"/>
          <w:sz w:val="22"/>
          <w:szCs w:val="22"/>
        </w:rPr>
      </w:pPr>
      <w:r w:rsidRPr="00DB507A">
        <w:rPr>
          <w:rFonts w:cs="Arial"/>
          <w:b/>
          <w:sz w:val="22"/>
          <w:szCs w:val="22"/>
        </w:rPr>
        <w:t xml:space="preserve">Declaration:  </w:t>
      </w:r>
      <w:r w:rsidRPr="00DB507A">
        <w:rPr>
          <w:rFonts w:cs="Arial"/>
          <w:i/>
          <w:sz w:val="22"/>
          <w:szCs w:val="22"/>
        </w:rPr>
        <w:t xml:space="preserve">I………………………………………… </w:t>
      </w:r>
      <w:r w:rsidRPr="00DB507A">
        <w:rPr>
          <w:rFonts w:cs="Arial"/>
          <w:i/>
          <w:sz w:val="22"/>
          <w:szCs w:val="22"/>
          <w:highlight w:val="yellow"/>
        </w:rPr>
        <w:t>&lt;insert name &gt;</w:t>
      </w:r>
      <w:r w:rsidRPr="00DB507A">
        <w:rPr>
          <w:rFonts w:cs="Arial"/>
          <w:b/>
          <w:i/>
          <w:sz w:val="22"/>
          <w:szCs w:val="22"/>
        </w:rPr>
        <w:t xml:space="preserve"> </w:t>
      </w:r>
      <w:r w:rsidRPr="00DB507A">
        <w:rPr>
          <w:rFonts w:cs="Arial"/>
          <w:i/>
          <w:sz w:val="22"/>
          <w:szCs w:val="22"/>
        </w:rPr>
        <w:t xml:space="preserve">have read my school’s Child Protection Policy and the associated guidance as above and agree that I understand my role and responsibilities as a Governor in relation to safeguarding children and promoting their welfare at </w:t>
      </w:r>
      <w:r w:rsidRPr="00DB507A">
        <w:rPr>
          <w:rFonts w:cs="Arial"/>
          <w:i/>
          <w:color w:val="000000" w:themeColor="text1"/>
          <w:sz w:val="22"/>
          <w:szCs w:val="22"/>
          <w:highlight w:val="green"/>
        </w:rPr>
        <w:t>&lt;Insert name of school and your role on the GB &gt;.</w:t>
      </w:r>
      <w:r w:rsidRPr="00DB507A">
        <w:rPr>
          <w:rFonts w:cs="Arial"/>
          <w:i/>
          <w:color w:val="000000" w:themeColor="text1"/>
          <w:sz w:val="22"/>
          <w:szCs w:val="22"/>
        </w:rPr>
        <w:t xml:space="preserve"> </w:t>
      </w:r>
    </w:p>
    <w:p w14:paraId="7DB5C2CD" w14:textId="77777777" w:rsidR="002F5265" w:rsidRPr="00DB507A" w:rsidRDefault="002F5265" w:rsidP="002F5265">
      <w:pPr>
        <w:ind w:right="182"/>
        <w:jc w:val="both"/>
        <w:rPr>
          <w:rFonts w:cs="Arial"/>
          <w:sz w:val="22"/>
          <w:szCs w:val="22"/>
          <w:highlight w:val="yellow"/>
        </w:rPr>
      </w:pPr>
      <w:r w:rsidRPr="00DB507A">
        <w:rPr>
          <w:rFonts w:cs="Arial"/>
          <w:sz w:val="22"/>
          <w:szCs w:val="22"/>
        </w:rPr>
        <w:t xml:space="preserve">Signed ………………………………… and returned to </w:t>
      </w:r>
      <w:r w:rsidRPr="00DB507A">
        <w:rPr>
          <w:rFonts w:cs="Arial"/>
          <w:sz w:val="22"/>
          <w:szCs w:val="22"/>
          <w:highlight w:val="yellow"/>
        </w:rPr>
        <w:t>Chair of Governors/Link Governor for safeguarding</w:t>
      </w:r>
      <w:r w:rsidRPr="00DB507A">
        <w:rPr>
          <w:rFonts w:cs="Arial"/>
          <w:sz w:val="22"/>
          <w:szCs w:val="22"/>
        </w:rPr>
        <w:t xml:space="preserve"> on </w:t>
      </w:r>
      <w:sdt>
        <w:sdtPr>
          <w:rPr>
            <w:rFonts w:cs="Arial"/>
            <w:sz w:val="22"/>
            <w:szCs w:val="22"/>
          </w:rPr>
          <w:id w:val="-1394262270"/>
          <w:placeholder>
            <w:docPart w:val="F3DC3AD2C52641DEB73A2D71D57B4A4D"/>
          </w:placeholder>
          <w:showingPlcHdr/>
          <w:date>
            <w:dateFormat w:val="dd/MM/yyyy"/>
            <w:lid w:val="en-GB"/>
            <w:storeMappedDataAs w:val="dateTime"/>
            <w:calendar w:val="gregorian"/>
          </w:date>
        </w:sdtPr>
        <w:sdtEndPr/>
        <w:sdtContent>
          <w:r w:rsidRPr="00DB507A">
            <w:rPr>
              <w:rStyle w:val="PlaceholderText"/>
              <w:rFonts w:cs="Arial"/>
              <w:sz w:val="22"/>
              <w:szCs w:val="22"/>
            </w:rPr>
            <w:t>Click or tap to enter a date.</w:t>
          </w:r>
        </w:sdtContent>
      </w:sdt>
      <w:bookmarkStart w:id="71" w:name="_Hlk141688634"/>
    </w:p>
    <w:bookmarkEnd w:id="71"/>
    <w:p w14:paraId="2036DB7A" w14:textId="76C42C17" w:rsidR="00505CF9" w:rsidRPr="00DB507A" w:rsidRDefault="002F5265" w:rsidP="00762A5B">
      <w:pPr>
        <w:spacing w:after="160" w:line="259" w:lineRule="auto"/>
        <w:rPr>
          <w:rFonts w:cs="Arial"/>
          <w:sz w:val="22"/>
          <w:szCs w:val="22"/>
        </w:rPr>
      </w:pPr>
      <w:r w:rsidRPr="00DB507A">
        <w:rPr>
          <w:rFonts w:eastAsia="Times New Roman" w:cs="Arial"/>
          <w:i/>
          <w:sz w:val="22"/>
          <w:szCs w:val="22"/>
          <w:highlight w:val="yellow"/>
        </w:rPr>
        <w:t xml:space="preserve">[Governors/Trustee, you are only required to sign this declaration if there is no opportunity for you to </w:t>
      </w:r>
      <w:r w:rsidRPr="00DB507A">
        <w:rPr>
          <w:rFonts w:cs="Arial"/>
          <w:i/>
          <w:sz w:val="22"/>
          <w:szCs w:val="22"/>
          <w:highlight w:val="yellow"/>
        </w:rPr>
        <w:t xml:space="preserve">confirm electronically on HFL Governor Hub/alternative document. If the latter is the case and you do sign this declaration, please ensure the </w:t>
      </w:r>
      <w:r w:rsidRPr="00DB507A">
        <w:rPr>
          <w:rFonts w:eastAsia="Times New Roman" w:cs="Arial"/>
          <w:i/>
          <w:sz w:val="22"/>
          <w:szCs w:val="22"/>
          <w:highlight w:val="yellow"/>
        </w:rPr>
        <w:t>copy with signatures is kept as a master by the school and a copy without signature is placed on your school’s website</w:t>
      </w:r>
      <w:r w:rsidRPr="00DB507A">
        <w:rPr>
          <w:rFonts w:eastAsia="Times New Roman" w:cs="Arial"/>
          <w:i/>
          <w:sz w:val="22"/>
          <w:szCs w:val="22"/>
        </w:rPr>
        <w:t>]</w:t>
      </w:r>
    </w:p>
    <w:sectPr w:rsidR="00505CF9" w:rsidRPr="00DB507A" w:rsidSect="00273064">
      <w:footerReference w:type="default" r:id="rId202"/>
      <w:pgSz w:w="11906" w:h="16838"/>
      <w:pgMar w:top="720" w:right="720" w:bottom="720" w:left="72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4CA67" w14:textId="77777777" w:rsidR="00177157" w:rsidRDefault="00177157" w:rsidP="001438D3">
      <w:pPr>
        <w:spacing w:after="0"/>
      </w:pPr>
      <w:r>
        <w:separator/>
      </w:r>
    </w:p>
  </w:endnote>
  <w:endnote w:type="continuationSeparator" w:id="0">
    <w:p w14:paraId="15C383E5" w14:textId="77777777" w:rsidR="00177157" w:rsidRDefault="00177157" w:rsidP="001438D3">
      <w:pPr>
        <w:spacing w:after="0"/>
      </w:pPr>
      <w:r>
        <w:continuationSeparator/>
      </w:r>
    </w:p>
  </w:endnote>
  <w:endnote w:type="continuationNotice" w:id="1">
    <w:p w14:paraId="23DD4056" w14:textId="77777777" w:rsidR="00177157" w:rsidRDefault="001771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669062"/>
      <w:docPartObj>
        <w:docPartGallery w:val="Page Numbers (Bottom of Page)"/>
        <w:docPartUnique/>
      </w:docPartObj>
    </w:sdtPr>
    <w:sdtEndPr>
      <w:rPr>
        <w:noProof/>
      </w:rPr>
    </w:sdtEndPr>
    <w:sdtContent>
      <w:p w14:paraId="40B46CB1" w14:textId="76DC14E1" w:rsidR="0015517B" w:rsidRDefault="0015517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2EA359" w14:textId="77777777" w:rsidR="005B3BA3" w:rsidRDefault="005B3BA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770B4" w14:textId="7176EB36" w:rsidR="00233091" w:rsidRDefault="00B93CFF">
    <w:pPr>
      <w:pStyle w:val="Footer"/>
    </w:pPr>
    <w:r>
      <w:t xml:space="preserve">Child Protection School Liaison Service </w:t>
    </w:r>
    <w:r>
      <w:tab/>
    </w:r>
    <w:r w:rsidR="00233091">
      <w:tab/>
    </w:r>
    <w:r w:rsidR="780F514D">
      <w:t>Appendix 5</w:t>
    </w:r>
    <w:r w:rsidR="00233091">
      <w:tab/>
    </w:r>
    <w:r w:rsidR="00233091">
      <w:tab/>
    </w:r>
    <w:r w:rsidR="00233091">
      <w:tab/>
    </w:r>
    <w:r w:rsidR="00233091">
      <w:tab/>
    </w:r>
    <w:r w:rsidR="780F514D">
      <w:t>September 2026</w:t>
    </w:r>
    <w:r w:rsidR="00233091">
      <w:ptab w:relativeTo="margin" w:alignment="center" w:leader="none"/>
    </w:r>
    <w:r w:rsidR="00233091">
      <w:ptab w:relativeTo="margin" w:alignment="right" w:leader="none"/>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FEE2" w14:textId="0741E70D" w:rsidR="00233091" w:rsidRDefault="4C45E8E3">
    <w:pPr>
      <w:pStyle w:val="Footer"/>
    </w:pPr>
    <w:r>
      <w:t>C</w:t>
    </w:r>
    <w:r w:rsidR="00B93CFF">
      <w:t xml:space="preserve">hild </w:t>
    </w:r>
    <w:r>
      <w:t>P</w:t>
    </w:r>
    <w:r w:rsidR="00B93CFF">
      <w:t>rotection School Liaison</w:t>
    </w:r>
    <w:r>
      <w:t xml:space="preserve"> Service</w:t>
    </w:r>
    <w:r w:rsidR="00233091">
      <w:tab/>
    </w:r>
    <w:r w:rsidR="00233091">
      <w:tab/>
    </w:r>
    <w:r>
      <w:t>Appendix 6</w:t>
    </w:r>
    <w:r w:rsidR="00233091">
      <w:tab/>
    </w:r>
    <w:r w:rsidR="00233091">
      <w:tab/>
    </w:r>
    <w:r w:rsidR="00233091">
      <w:tab/>
    </w:r>
    <w:r w:rsidR="00233091">
      <w:tab/>
    </w:r>
    <w:r w:rsidR="00233091">
      <w:tab/>
    </w:r>
    <w:r>
      <w:t>September 2026</w:t>
    </w:r>
    <w:r w:rsidR="00233091">
      <w:ptab w:relativeTo="margin" w:alignment="center" w:leader="none"/>
    </w:r>
    <w:r w:rsidR="00233091">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116281"/>
      <w:docPartObj>
        <w:docPartGallery w:val="Page Numbers (Bottom of Page)"/>
        <w:docPartUnique/>
      </w:docPartObj>
    </w:sdtPr>
    <w:sdtEndPr>
      <w:rPr>
        <w:noProof/>
      </w:rPr>
    </w:sdtEndPr>
    <w:sdtContent>
      <w:p w14:paraId="4F3C51DE" w14:textId="6A7DACF1" w:rsidR="00040A6F" w:rsidRDefault="00040A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0EC27" w14:textId="1CDC4CBD" w:rsidR="00E047D4" w:rsidRDefault="00E047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14:paraId="277CA156" w14:textId="77777777" w:rsidTr="526140A6">
      <w:trPr>
        <w:trHeight w:val="300"/>
      </w:trPr>
      <w:tc>
        <w:tcPr>
          <w:tcW w:w="3110" w:type="dxa"/>
        </w:tcPr>
        <w:p w14:paraId="5C161171" w14:textId="4991B1CF" w:rsidR="526140A6" w:rsidRDefault="526140A6" w:rsidP="526140A6">
          <w:pPr>
            <w:pStyle w:val="Header"/>
            <w:ind w:left="-115"/>
          </w:pPr>
        </w:p>
      </w:tc>
      <w:tc>
        <w:tcPr>
          <w:tcW w:w="3110" w:type="dxa"/>
        </w:tcPr>
        <w:p w14:paraId="54ED9F2E" w14:textId="5628D774" w:rsidR="526140A6" w:rsidRDefault="526140A6" w:rsidP="526140A6">
          <w:pPr>
            <w:pStyle w:val="Header"/>
            <w:jc w:val="center"/>
          </w:pPr>
        </w:p>
      </w:tc>
      <w:tc>
        <w:tcPr>
          <w:tcW w:w="3110" w:type="dxa"/>
        </w:tcPr>
        <w:p w14:paraId="0DC97351" w14:textId="431E76BE" w:rsidR="526140A6" w:rsidRDefault="526140A6" w:rsidP="526140A6">
          <w:pPr>
            <w:pStyle w:val="Header"/>
            <w:ind w:right="-115"/>
            <w:jc w:val="right"/>
          </w:pPr>
        </w:p>
      </w:tc>
    </w:tr>
  </w:tbl>
  <w:p w14:paraId="38E78585" w14:textId="03727610" w:rsidR="00E047D4" w:rsidRDefault="00E047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14:paraId="11BB02D3" w14:textId="77777777" w:rsidTr="526140A6">
      <w:trPr>
        <w:trHeight w:val="300"/>
      </w:trPr>
      <w:tc>
        <w:tcPr>
          <w:tcW w:w="3110" w:type="dxa"/>
        </w:tcPr>
        <w:p w14:paraId="22A7CE32" w14:textId="6AE697AA" w:rsidR="526140A6" w:rsidRDefault="526140A6" w:rsidP="526140A6">
          <w:pPr>
            <w:pStyle w:val="Header"/>
            <w:ind w:left="-115"/>
          </w:pPr>
        </w:p>
      </w:tc>
      <w:tc>
        <w:tcPr>
          <w:tcW w:w="3110" w:type="dxa"/>
        </w:tcPr>
        <w:p w14:paraId="235E62D3" w14:textId="3DF0915A" w:rsidR="526140A6" w:rsidRDefault="526140A6" w:rsidP="526140A6">
          <w:pPr>
            <w:pStyle w:val="Header"/>
            <w:jc w:val="center"/>
          </w:pPr>
        </w:p>
      </w:tc>
      <w:tc>
        <w:tcPr>
          <w:tcW w:w="3110" w:type="dxa"/>
        </w:tcPr>
        <w:p w14:paraId="23EF7DA1" w14:textId="0E532781" w:rsidR="526140A6" w:rsidRDefault="526140A6" w:rsidP="526140A6">
          <w:pPr>
            <w:pStyle w:val="Header"/>
            <w:ind w:right="-115"/>
            <w:jc w:val="right"/>
          </w:pPr>
        </w:p>
      </w:tc>
    </w:tr>
  </w:tbl>
  <w:p w14:paraId="4C46EC1D" w14:textId="019CFDE5" w:rsidR="00E047D4" w:rsidRDefault="00E047D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0"/>
      <w:gridCol w:w="3110"/>
    </w:tblGrid>
    <w:tr w:rsidR="526140A6" w14:paraId="6FEBFCA4" w14:textId="77777777" w:rsidTr="526140A6">
      <w:trPr>
        <w:trHeight w:val="300"/>
      </w:trPr>
      <w:tc>
        <w:tcPr>
          <w:tcW w:w="3110" w:type="dxa"/>
        </w:tcPr>
        <w:p w14:paraId="167CD01F" w14:textId="787CE1E3" w:rsidR="526140A6" w:rsidRDefault="526140A6" w:rsidP="526140A6">
          <w:pPr>
            <w:pStyle w:val="Header"/>
            <w:ind w:left="-115"/>
          </w:pPr>
        </w:p>
      </w:tc>
      <w:tc>
        <w:tcPr>
          <w:tcW w:w="3110" w:type="dxa"/>
        </w:tcPr>
        <w:p w14:paraId="6CF99F6A" w14:textId="07799339" w:rsidR="526140A6" w:rsidRDefault="526140A6" w:rsidP="526140A6">
          <w:pPr>
            <w:pStyle w:val="Header"/>
            <w:jc w:val="center"/>
          </w:pPr>
        </w:p>
      </w:tc>
      <w:tc>
        <w:tcPr>
          <w:tcW w:w="3110" w:type="dxa"/>
        </w:tcPr>
        <w:p w14:paraId="71CA6397" w14:textId="2999A73B" w:rsidR="526140A6" w:rsidRDefault="526140A6" w:rsidP="526140A6">
          <w:pPr>
            <w:pStyle w:val="Header"/>
            <w:ind w:right="-115"/>
            <w:jc w:val="right"/>
          </w:pPr>
        </w:p>
      </w:tc>
    </w:tr>
  </w:tbl>
  <w:p w14:paraId="63B1C374" w14:textId="7A2DE4BF" w:rsidR="00E047D4" w:rsidRDefault="00E047D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66BA" w14:textId="6CCBC30B" w:rsidR="00FE1F5A" w:rsidRDefault="00B93CFF">
    <w:pPr>
      <w:pStyle w:val="Footer"/>
    </w:pPr>
    <w:r>
      <w:t xml:space="preserve">Child Protection School Liaison Service   </w:t>
    </w:r>
    <w:r w:rsidR="00FC3D8F">
      <w:tab/>
    </w:r>
    <w:r w:rsidR="780F514D">
      <w:t>Appendix 1</w:t>
    </w:r>
    <w:r w:rsidR="00FC3D8F">
      <w:tab/>
    </w:r>
    <w:r w:rsidR="00FC3D8F">
      <w:tab/>
    </w:r>
    <w:r w:rsidR="00FC3D8F">
      <w:tab/>
    </w:r>
    <w:r w:rsidR="00FC3D8F">
      <w:tab/>
    </w:r>
    <w:r w:rsidR="00FC3D8F">
      <w:tab/>
    </w:r>
    <w:r w:rsidR="780F514D">
      <w:t>September 2026</w:t>
    </w:r>
    <w:r w:rsidR="00FC3D8F">
      <w:ptab w:relativeTo="margin" w:alignment="center" w:leader="none"/>
    </w:r>
    <w:r w:rsidR="00FC3D8F">
      <w:ptab w:relativeTo="margin" w:alignment="right" w:leader="none"/>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505B1" w14:textId="33DCD713" w:rsidR="000B0C69" w:rsidRDefault="00B93CFF">
    <w:pPr>
      <w:pStyle w:val="Footer"/>
    </w:pPr>
    <w:r>
      <w:t xml:space="preserve">Child Protection School Liaison Service </w:t>
    </w:r>
    <w:r w:rsidR="000B0C69">
      <w:tab/>
    </w:r>
    <w:r w:rsidR="000B0C69">
      <w:tab/>
    </w:r>
    <w:r w:rsidR="000B0C69">
      <w:tab/>
    </w:r>
    <w:r w:rsidR="780F514D">
      <w:t>Appendix 2</w:t>
    </w:r>
    <w:r w:rsidR="000B0C69">
      <w:tab/>
    </w:r>
    <w:r w:rsidR="000B0C69">
      <w:tab/>
    </w:r>
    <w:r w:rsidR="000B0C69">
      <w:tab/>
    </w:r>
    <w:r w:rsidR="000B0C69">
      <w:tab/>
    </w:r>
    <w:r w:rsidR="780F514D">
      <w:t>September 2026</w:t>
    </w:r>
    <w:r w:rsidR="000B0C69">
      <w:ptab w:relativeTo="margin" w:alignment="center" w:leader="none"/>
    </w:r>
    <w:r w:rsidR="000B0C69">
      <w:ptab w:relativeTo="margin" w:alignment="right" w:leader="none"/>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B24F" w14:textId="1746650F" w:rsidR="00233091" w:rsidRDefault="00B93CFF">
    <w:pPr>
      <w:pStyle w:val="Footer"/>
    </w:pPr>
    <w:r>
      <w:t xml:space="preserve">Child Protection School Liaison Service </w:t>
    </w:r>
    <w:r>
      <w:tab/>
    </w:r>
    <w:r w:rsidR="00233091">
      <w:tab/>
    </w:r>
    <w:r w:rsidR="780F514D">
      <w:t>Appendix 3</w:t>
    </w:r>
    <w:r w:rsidR="00233091">
      <w:tab/>
    </w:r>
    <w:r w:rsidR="00233091">
      <w:tab/>
    </w:r>
    <w:r w:rsidR="00233091">
      <w:tab/>
    </w:r>
    <w:r w:rsidR="00233091">
      <w:tab/>
    </w:r>
    <w:r w:rsidR="780F514D">
      <w:t>September 2026</w:t>
    </w:r>
    <w:r w:rsidR="00233091">
      <w:ptab w:relativeTo="margin" w:alignment="center" w:leader="none"/>
    </w:r>
    <w:r w:rsidR="00233091">
      <w:ptab w:relativeTo="margin" w:alignment="right" w:leader="none"/>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F18D" w14:textId="7022EA59" w:rsidR="00233091" w:rsidRDefault="00B93CFF">
    <w:pPr>
      <w:pStyle w:val="Footer"/>
    </w:pPr>
    <w:r>
      <w:t xml:space="preserve">Child Protection School Liaison Service    </w:t>
    </w:r>
    <w:r w:rsidR="00233091">
      <w:tab/>
    </w:r>
    <w:r w:rsidR="00233091">
      <w:tab/>
    </w:r>
    <w:r w:rsidR="780F514D">
      <w:t>Appendix 4</w:t>
    </w:r>
    <w:r w:rsidR="00233091">
      <w:tab/>
    </w:r>
    <w:r w:rsidR="00233091">
      <w:tab/>
    </w:r>
    <w:r w:rsidR="00233091">
      <w:tab/>
    </w:r>
    <w:r w:rsidR="00233091">
      <w:tab/>
    </w:r>
    <w:r w:rsidR="780F514D">
      <w:t>September 2026</w:t>
    </w:r>
    <w:r w:rsidR="00233091">
      <w:ptab w:relativeTo="margin" w:alignment="center" w:leader="none"/>
    </w:r>
    <w:r w:rsidR="00233091">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8B73D" w14:textId="77777777" w:rsidR="00177157" w:rsidRDefault="00177157" w:rsidP="001438D3">
      <w:pPr>
        <w:spacing w:after="0"/>
      </w:pPr>
      <w:r>
        <w:separator/>
      </w:r>
    </w:p>
  </w:footnote>
  <w:footnote w:type="continuationSeparator" w:id="0">
    <w:p w14:paraId="6EEA54A3" w14:textId="77777777" w:rsidR="00177157" w:rsidRDefault="00177157" w:rsidP="001438D3">
      <w:pPr>
        <w:spacing w:after="0"/>
      </w:pPr>
      <w:r>
        <w:continuationSeparator/>
      </w:r>
    </w:p>
  </w:footnote>
  <w:footnote w:type="continuationNotice" w:id="1">
    <w:p w14:paraId="458D8285" w14:textId="77777777" w:rsidR="00177157" w:rsidRDefault="0017715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0BAF" w14:textId="0C690637" w:rsidR="00CB3D5E" w:rsidRDefault="00177157">
    <w:pPr>
      <w:pStyle w:val="Header"/>
    </w:pPr>
    <w:r>
      <w:rPr>
        <w:noProof/>
      </w:rPr>
      <w:pict w14:anchorId="23B25B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7" o:spid="_x0000_s1025" type="#_x0000_t136" style="position:absolute;margin-left:0;margin-top:0;width:538.2pt;height:119.6pt;rotation:315;z-index:-251658239;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612F1" w14:textId="46DC95EE" w:rsidR="005A26DF" w:rsidRDefault="00177157">
    <w:pPr>
      <w:pStyle w:val="Header"/>
    </w:pPr>
    <w:r>
      <w:rPr>
        <w:noProof/>
      </w:rPr>
      <w:pict w14:anchorId="78AAA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8" o:spid="_x0000_s1041" type="#_x0000_t136" style="position:absolute;margin-left:0;margin-top:0;width:538.2pt;height:119.6pt;rotation:315;z-index:-251658232;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938" w14:textId="36029BCD" w:rsidR="5D80184C" w:rsidRDefault="5D80184C" w:rsidP="009203D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9307D" w14:textId="05AC4B45" w:rsidR="005A26DF" w:rsidRDefault="00177157">
    <w:pPr>
      <w:pStyle w:val="Header"/>
    </w:pPr>
    <w:r>
      <w:rPr>
        <w:noProof/>
      </w:rPr>
      <w:pict w14:anchorId="51FA2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27" o:spid="_x0000_s1042" type="#_x0000_t136" style="position:absolute;margin-left:0;margin-top:0;width:538.2pt;height:119.6pt;rotation:315;z-index:-251658233;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F26E" w14:textId="4973D812" w:rsidR="00CB3D5E" w:rsidRDefault="00177157">
    <w:pPr>
      <w:pStyle w:val="Header"/>
    </w:pPr>
    <w:r>
      <w:rPr>
        <w:noProof/>
      </w:rPr>
      <w:pict w14:anchorId="1726E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8" o:spid="_x0000_s1026" type="#_x0000_t136" style="position:absolute;margin-left:0;margin-top:0;width:538.2pt;height:119.6pt;rotation:315;z-index:-251658238;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842F0" w14:textId="52377229" w:rsidR="00CB3D5E" w:rsidRDefault="00177157">
    <w:pPr>
      <w:pStyle w:val="Header"/>
    </w:pPr>
    <w:r>
      <w:rPr>
        <w:noProof/>
      </w:rPr>
      <w:pict w14:anchorId="653F8E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06" o:spid="_x0000_s1027" type="#_x0000_t136" style="position:absolute;margin-left:0;margin-top:0;width:538.2pt;height:119.6pt;rotation:315;z-index:-251658240;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516D2" w14:textId="39929720" w:rsidR="005A26DF" w:rsidRDefault="00177157">
    <w:pPr>
      <w:pStyle w:val="Header"/>
    </w:pPr>
    <w:r>
      <w:rPr>
        <w:noProof/>
      </w:rPr>
      <w:pict w14:anchorId="17CD49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3" o:spid="_x0000_s1030" type="#_x0000_t136" style="position:absolute;margin-left:0;margin-top:0;width:538.2pt;height:119.6pt;rotation:315;z-index:-251658236;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BB8" w14:textId="091A7734" w:rsidR="5D80184C" w:rsidRDefault="5D80184C" w:rsidP="009203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9E45B" w14:textId="0304B50F" w:rsidR="005A26DF" w:rsidRDefault="00177157">
    <w:pPr>
      <w:pStyle w:val="Header"/>
    </w:pPr>
    <w:r>
      <w:rPr>
        <w:noProof/>
      </w:rPr>
      <w:pict w14:anchorId="17B482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2" o:spid="_x0000_s1031" type="#_x0000_t136" style="position:absolute;margin-left:0;margin-top:0;width:538.2pt;height:119.6pt;rotation:315;z-index:-251658237;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70BC4" w14:textId="5E38FD74" w:rsidR="005A26DF" w:rsidRDefault="00177157">
    <w:pPr>
      <w:pStyle w:val="Header"/>
    </w:pPr>
    <w:r>
      <w:rPr>
        <w:noProof/>
      </w:rPr>
      <w:pict w14:anchorId="1A5231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6" o:spid="_x0000_s1032" type="#_x0000_t136" style="position:absolute;margin-left:0;margin-top:0;width:538.2pt;height:119.6pt;rotation:315;z-index:-251658234;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6364" w14:textId="40B44F5A" w:rsidR="5D80184C" w:rsidRDefault="5D80184C" w:rsidP="009203D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D435" w14:textId="44CD556C" w:rsidR="005A26DF" w:rsidRDefault="00177157">
    <w:pPr>
      <w:pStyle w:val="Header"/>
    </w:pPr>
    <w:r>
      <w:rPr>
        <w:noProof/>
      </w:rPr>
      <w:pict w14:anchorId="0B39D5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76915" o:spid="_x0000_s1033" type="#_x0000_t136" style="position:absolute;margin-left:0;margin-top:0;width:538.2pt;height:119.6pt;rotation:315;z-index:-251658235;mso-position-horizontal:center;mso-position-horizontal-relative:margin;mso-position-vertical:center;mso-position-vertical-relative:margin" o:allowincell="f" fillcolor="silver" stroked="f">
          <v:fill opacity=".5"/>
          <v:textpath style="font-family:&quot;Arial&quot;;font-size:1pt" string="GUIDANCE"/>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XSUiEPxXFZ9tOg" int2:id="6m0H8F16">
      <int2:state int2:value="Rejected" int2:type="spell"/>
    </int2:textHash>
    <int2:textHash int2:hashCode="oOIMhUzlQYoyZa" int2:id="8qNAWhMi">
      <int2:state int2:value="Rejected" int2:type="spell"/>
    </int2:textHash>
    <int2:textHash int2:hashCode="aFd9swGr3lt3KJ" int2:id="CBNy9aTJ">
      <int2:state int2:value="Rejected" int2:type="spell"/>
    </int2:textHash>
    <int2:textHash int2:hashCode="5XDRCdvPuC+WfK" int2:id="FSaTS4C5">
      <int2:state int2:value="Rejected" int2:type="spell"/>
    </int2:textHash>
    <int2:textHash int2:hashCode="SlYFDncvjWIs3o" int2:id="KUAIHKth">
      <int2:state int2:value="Rejected" int2:type="spell"/>
    </int2:textHash>
    <int2:textHash int2:hashCode="o+CQhDxFYKBdn7" int2:id="WJ7qYAFi">
      <int2:state int2:value="Rejected" int2:type="spell"/>
    </int2:textHash>
    <int2:textHash int2:hashCode="xQy+KnIliT8rxm" int2:id="Xicco2RZ">
      <int2:state int2:value="Rejected" int2:type="spell"/>
    </int2:textHash>
    <int2:textHash int2:hashCode="nRSox3TdiEm2GZ" int2:id="YlPCnBIt">
      <int2:state int2:value="Rejected" int2:type="spell"/>
    </int2:textHash>
    <int2:textHash int2:hashCode="QRzTRe2PnPjF0T" int2:id="mTkrrrxM">
      <int2:state int2:value="Rejected" int2:type="spell"/>
    </int2:textHash>
    <int2:textHash int2:hashCode="V0XLKUhyniwOkd" int2:id="oVISlrnQ">
      <int2:state int2:value="Rejected" int2:type="spell"/>
    </int2:textHash>
    <int2:textHash int2:hashCode="sMe2Nj1HasQ4MT" int2:id="tPpbcGFI">
      <int2:state int2:value="Rejected" int2:type="spell"/>
    </int2:textHash>
    <int2:textHash int2:hashCode="usVE9Gcmgd8PB8" int2:id="uBK9UHTk">
      <int2:state int2:value="Rejected" int2:type="spell"/>
    </int2:textHash>
    <int2:bookmark int2:bookmarkName="_Int_OVOL3ZwQ" int2:invalidationBookmarkName="" int2:hashCode="sPjiWR0Afl15/L" int2:id="1WlPDDTg">
      <int2:state int2:value="Rejected" int2:type="style"/>
    </int2:bookmark>
    <int2:bookmark int2:bookmarkName="_Int_hdIMbIk6" int2:invalidationBookmarkName="" int2:hashCode="BTuE3t1VGiGpUi" int2:id="NWFpBEKo">
      <int2:state int2:value="Rejected" int2:type="style"/>
    </int2:bookmark>
    <int2:bookmark int2:bookmarkName="_Int_ttOyDgRE" int2:invalidationBookmarkName="" int2:hashCode="6xX40Nbu8SUY24" int2:id="eAP4o0DW">
      <int2:state int2:value="Rejected" int2:type="style"/>
    </int2:bookmark>
    <int2:bookmark int2:bookmarkName="_Int_G2SThUeZ" int2:invalidationBookmarkName="" int2:hashCode="u8zfLvsztS5snQ" int2:id="fywJy3GS">
      <int2:state int2:value="Rejected" int2:type="gram"/>
    </int2:bookmark>
    <int2:bookmark int2:bookmarkName="_Int_1Bgv0Cp6" int2:invalidationBookmarkName="" int2:hashCode="yWaxLQ2HLjpTFl" int2:id="go07sWVG">
      <int2:state int2:value="Rejected" int2:type="style"/>
    </int2:bookmark>
    <int2:bookmark int2:bookmarkName="_Int_M1cvdB1x" int2:invalidationBookmarkName="" int2:hashCode="0lIjw/p/mrc/dM" int2:id="ks1foryu">
      <int2:state int2:value="Rejected" int2:type="style"/>
    </int2:bookmark>
    <int2:bookmark int2:bookmarkName="_Int_sg5IhYdu" int2:invalidationBookmarkName="" int2:hashCode="6zjsqH6k+WUap0" int2:id="l7NMQ2tG">
      <int2:state int2:value="Rejected" int2:type="gram"/>
    </int2:bookmark>
    <int2:bookmark int2:bookmarkName="_Int_UBvRviZu" int2:invalidationBookmarkName="" int2:hashCode="6SkXIPrdvR6+zU" int2:id="w5AsCIfs">
      <int2:state int2:value="Rejected" int2:type="style"/>
    </int2:bookmark>
    <int2:bookmark int2:bookmarkName="_Int_loxAsDgn" int2:invalidationBookmarkName="" int2:hashCode="z49dZ6TEu0u/dV" int2:id="yGAMTWVV">
      <int2:state int2:value="Rejected" int2:type="style"/>
    </int2:bookmark>
    <int2:bookmark int2:bookmarkName="_Int_XJbegyCo" int2:invalidationBookmarkName="" int2:hashCode="jx26drVhaEkwol" int2:id="ytyWGp7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BA4"/>
    <w:multiLevelType w:val="hybridMultilevel"/>
    <w:tmpl w:val="BCF4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6C66E3"/>
    <w:multiLevelType w:val="hybridMultilevel"/>
    <w:tmpl w:val="7D84BE34"/>
    <w:lvl w:ilvl="0" w:tplc="78526196">
      <w:start w:val="1"/>
      <w:numFmt w:val="bullet"/>
      <w:lvlText w:val=""/>
      <w:lvlJc w:val="left"/>
      <w:pPr>
        <w:ind w:left="720" w:hanging="360"/>
      </w:pPr>
      <w:rPr>
        <w:rFonts w:ascii="Symbol" w:hAnsi="Symbol" w:hint="default"/>
      </w:rPr>
    </w:lvl>
    <w:lvl w:ilvl="1" w:tplc="471E9F76">
      <w:start w:val="1"/>
      <w:numFmt w:val="bullet"/>
      <w:lvlText w:val="o"/>
      <w:lvlJc w:val="left"/>
      <w:pPr>
        <w:ind w:left="1440" w:hanging="360"/>
      </w:pPr>
      <w:rPr>
        <w:rFonts w:ascii="Courier New" w:hAnsi="Courier New" w:hint="default"/>
      </w:rPr>
    </w:lvl>
    <w:lvl w:ilvl="2" w:tplc="F2BEF6EA">
      <w:start w:val="1"/>
      <w:numFmt w:val="bullet"/>
      <w:lvlText w:val=""/>
      <w:lvlJc w:val="left"/>
      <w:pPr>
        <w:ind w:left="2160" w:hanging="360"/>
      </w:pPr>
      <w:rPr>
        <w:rFonts w:ascii="Wingdings" w:hAnsi="Wingdings" w:hint="default"/>
      </w:rPr>
    </w:lvl>
    <w:lvl w:ilvl="3" w:tplc="F1F4E840">
      <w:start w:val="1"/>
      <w:numFmt w:val="bullet"/>
      <w:lvlText w:val=""/>
      <w:lvlJc w:val="left"/>
      <w:pPr>
        <w:ind w:left="2880" w:hanging="360"/>
      </w:pPr>
      <w:rPr>
        <w:rFonts w:ascii="Symbol" w:hAnsi="Symbol" w:hint="default"/>
      </w:rPr>
    </w:lvl>
    <w:lvl w:ilvl="4" w:tplc="A5C28020">
      <w:start w:val="1"/>
      <w:numFmt w:val="bullet"/>
      <w:lvlText w:val="o"/>
      <w:lvlJc w:val="left"/>
      <w:pPr>
        <w:ind w:left="3600" w:hanging="360"/>
      </w:pPr>
      <w:rPr>
        <w:rFonts w:ascii="Courier New" w:hAnsi="Courier New" w:hint="default"/>
      </w:rPr>
    </w:lvl>
    <w:lvl w:ilvl="5" w:tplc="DFFA368C">
      <w:start w:val="1"/>
      <w:numFmt w:val="bullet"/>
      <w:lvlText w:val=""/>
      <w:lvlJc w:val="left"/>
      <w:pPr>
        <w:ind w:left="4320" w:hanging="360"/>
      </w:pPr>
      <w:rPr>
        <w:rFonts w:ascii="Wingdings" w:hAnsi="Wingdings" w:hint="default"/>
      </w:rPr>
    </w:lvl>
    <w:lvl w:ilvl="6" w:tplc="0C7A0A9A">
      <w:start w:val="1"/>
      <w:numFmt w:val="bullet"/>
      <w:lvlText w:val=""/>
      <w:lvlJc w:val="left"/>
      <w:pPr>
        <w:ind w:left="5040" w:hanging="360"/>
      </w:pPr>
      <w:rPr>
        <w:rFonts w:ascii="Symbol" w:hAnsi="Symbol" w:hint="default"/>
      </w:rPr>
    </w:lvl>
    <w:lvl w:ilvl="7" w:tplc="0270F3EE">
      <w:start w:val="1"/>
      <w:numFmt w:val="bullet"/>
      <w:lvlText w:val="o"/>
      <w:lvlJc w:val="left"/>
      <w:pPr>
        <w:ind w:left="5760" w:hanging="360"/>
      </w:pPr>
      <w:rPr>
        <w:rFonts w:ascii="Courier New" w:hAnsi="Courier New" w:hint="default"/>
      </w:rPr>
    </w:lvl>
    <w:lvl w:ilvl="8" w:tplc="A0C2A058">
      <w:start w:val="1"/>
      <w:numFmt w:val="bullet"/>
      <w:lvlText w:val=""/>
      <w:lvlJc w:val="left"/>
      <w:pPr>
        <w:ind w:left="6480" w:hanging="360"/>
      </w:pPr>
      <w:rPr>
        <w:rFonts w:ascii="Wingdings" w:hAnsi="Wingdings" w:hint="default"/>
      </w:rPr>
    </w:lvl>
  </w:abstractNum>
  <w:abstractNum w:abstractNumId="2" w15:restartNumberingAfterBreak="0">
    <w:nsid w:val="016949EF"/>
    <w:multiLevelType w:val="hybridMultilevel"/>
    <w:tmpl w:val="328A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8F05A4"/>
    <w:multiLevelType w:val="hybridMultilevel"/>
    <w:tmpl w:val="441A0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E60C19"/>
    <w:multiLevelType w:val="hybridMultilevel"/>
    <w:tmpl w:val="0AFCD244"/>
    <w:lvl w:ilvl="0" w:tplc="8C4CA7FA">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24609A"/>
    <w:multiLevelType w:val="multilevel"/>
    <w:tmpl w:val="94C8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5937F4"/>
    <w:multiLevelType w:val="hybridMultilevel"/>
    <w:tmpl w:val="A920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4103A3"/>
    <w:multiLevelType w:val="multilevel"/>
    <w:tmpl w:val="5234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917CA"/>
    <w:multiLevelType w:val="multilevel"/>
    <w:tmpl w:val="B7F8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E51195"/>
    <w:multiLevelType w:val="hybridMultilevel"/>
    <w:tmpl w:val="86561912"/>
    <w:lvl w:ilvl="0" w:tplc="FFFFFFFF">
      <w:start w:val="1"/>
      <w:numFmt w:val="decimal"/>
      <w:lvlText w:val="%1."/>
      <w:lvlJc w:val="left"/>
      <w:pPr>
        <w:ind w:left="720" w:hanging="360"/>
      </w:pPr>
      <w:rPr>
        <w:rFonts w:hint="default"/>
        <w:i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4A6D261"/>
    <w:multiLevelType w:val="hybridMultilevel"/>
    <w:tmpl w:val="96D85852"/>
    <w:lvl w:ilvl="0" w:tplc="9F44833E">
      <w:start w:val="1"/>
      <w:numFmt w:val="bullet"/>
      <w:lvlText w:val=""/>
      <w:lvlJc w:val="left"/>
      <w:pPr>
        <w:ind w:left="720" w:hanging="360"/>
      </w:pPr>
      <w:rPr>
        <w:rFonts w:ascii="Symbol" w:hAnsi="Symbol" w:hint="default"/>
      </w:rPr>
    </w:lvl>
    <w:lvl w:ilvl="1" w:tplc="57A4A624">
      <w:start w:val="1"/>
      <w:numFmt w:val="bullet"/>
      <w:lvlText w:val="o"/>
      <w:lvlJc w:val="left"/>
      <w:pPr>
        <w:ind w:left="1440" w:hanging="360"/>
      </w:pPr>
      <w:rPr>
        <w:rFonts w:ascii="Courier New" w:hAnsi="Courier New" w:hint="default"/>
      </w:rPr>
    </w:lvl>
    <w:lvl w:ilvl="2" w:tplc="4F90BC50">
      <w:start w:val="1"/>
      <w:numFmt w:val="bullet"/>
      <w:lvlText w:val=""/>
      <w:lvlJc w:val="left"/>
      <w:pPr>
        <w:ind w:left="2160" w:hanging="360"/>
      </w:pPr>
      <w:rPr>
        <w:rFonts w:ascii="Wingdings" w:hAnsi="Wingdings" w:hint="default"/>
      </w:rPr>
    </w:lvl>
    <w:lvl w:ilvl="3" w:tplc="BAF03E3E">
      <w:start w:val="1"/>
      <w:numFmt w:val="bullet"/>
      <w:lvlText w:val=""/>
      <w:lvlJc w:val="left"/>
      <w:pPr>
        <w:ind w:left="2880" w:hanging="360"/>
      </w:pPr>
      <w:rPr>
        <w:rFonts w:ascii="Symbol" w:hAnsi="Symbol" w:hint="default"/>
      </w:rPr>
    </w:lvl>
    <w:lvl w:ilvl="4" w:tplc="39C6F044">
      <w:start w:val="1"/>
      <w:numFmt w:val="bullet"/>
      <w:lvlText w:val="o"/>
      <w:lvlJc w:val="left"/>
      <w:pPr>
        <w:ind w:left="3600" w:hanging="360"/>
      </w:pPr>
      <w:rPr>
        <w:rFonts w:ascii="Courier New" w:hAnsi="Courier New" w:hint="default"/>
      </w:rPr>
    </w:lvl>
    <w:lvl w:ilvl="5" w:tplc="1E248AC2">
      <w:start w:val="1"/>
      <w:numFmt w:val="bullet"/>
      <w:lvlText w:val=""/>
      <w:lvlJc w:val="left"/>
      <w:pPr>
        <w:ind w:left="4320" w:hanging="360"/>
      </w:pPr>
      <w:rPr>
        <w:rFonts w:ascii="Wingdings" w:hAnsi="Wingdings" w:hint="default"/>
      </w:rPr>
    </w:lvl>
    <w:lvl w:ilvl="6" w:tplc="B5D08A3C">
      <w:start w:val="1"/>
      <w:numFmt w:val="bullet"/>
      <w:lvlText w:val=""/>
      <w:lvlJc w:val="left"/>
      <w:pPr>
        <w:ind w:left="5040" w:hanging="360"/>
      </w:pPr>
      <w:rPr>
        <w:rFonts w:ascii="Symbol" w:hAnsi="Symbol" w:hint="default"/>
      </w:rPr>
    </w:lvl>
    <w:lvl w:ilvl="7" w:tplc="A836C81E">
      <w:start w:val="1"/>
      <w:numFmt w:val="bullet"/>
      <w:lvlText w:val="o"/>
      <w:lvlJc w:val="left"/>
      <w:pPr>
        <w:ind w:left="5760" w:hanging="360"/>
      </w:pPr>
      <w:rPr>
        <w:rFonts w:ascii="Courier New" w:hAnsi="Courier New" w:hint="default"/>
      </w:rPr>
    </w:lvl>
    <w:lvl w:ilvl="8" w:tplc="9C7E31F8">
      <w:start w:val="1"/>
      <w:numFmt w:val="bullet"/>
      <w:lvlText w:val=""/>
      <w:lvlJc w:val="left"/>
      <w:pPr>
        <w:ind w:left="6480" w:hanging="360"/>
      </w:pPr>
      <w:rPr>
        <w:rFonts w:ascii="Wingdings" w:hAnsi="Wingdings" w:hint="default"/>
      </w:rPr>
    </w:lvl>
  </w:abstractNum>
  <w:abstractNum w:abstractNumId="11" w15:restartNumberingAfterBreak="0">
    <w:nsid w:val="04D75D1B"/>
    <w:multiLevelType w:val="multilevel"/>
    <w:tmpl w:val="528A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571AB4"/>
    <w:multiLevelType w:val="multilevel"/>
    <w:tmpl w:val="62C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605965"/>
    <w:multiLevelType w:val="multilevel"/>
    <w:tmpl w:val="8180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5A77C59"/>
    <w:multiLevelType w:val="multilevel"/>
    <w:tmpl w:val="69E4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1E51F5"/>
    <w:multiLevelType w:val="hybridMultilevel"/>
    <w:tmpl w:val="BFBC0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6650BA5"/>
    <w:multiLevelType w:val="hybridMultilevel"/>
    <w:tmpl w:val="C130D9F4"/>
    <w:lvl w:ilvl="0" w:tplc="DF0203C6">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06CE2D99"/>
    <w:multiLevelType w:val="multilevel"/>
    <w:tmpl w:val="1DF6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3A63AB"/>
    <w:multiLevelType w:val="hybridMultilevel"/>
    <w:tmpl w:val="DB58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94E281D"/>
    <w:multiLevelType w:val="multilevel"/>
    <w:tmpl w:val="5A4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95928E"/>
    <w:multiLevelType w:val="hybridMultilevel"/>
    <w:tmpl w:val="DD884D6C"/>
    <w:lvl w:ilvl="0" w:tplc="AACCED5A">
      <w:start w:val="1"/>
      <w:numFmt w:val="bullet"/>
      <w:lvlText w:val=""/>
      <w:lvlJc w:val="left"/>
      <w:pPr>
        <w:ind w:left="720" w:hanging="360"/>
      </w:pPr>
      <w:rPr>
        <w:rFonts w:ascii="Symbol" w:hAnsi="Symbol" w:hint="default"/>
      </w:rPr>
    </w:lvl>
    <w:lvl w:ilvl="1" w:tplc="1D9C476C">
      <w:start w:val="1"/>
      <w:numFmt w:val="bullet"/>
      <w:lvlText w:val="o"/>
      <w:lvlJc w:val="left"/>
      <w:pPr>
        <w:ind w:left="1440" w:hanging="360"/>
      </w:pPr>
      <w:rPr>
        <w:rFonts w:ascii="Courier New" w:hAnsi="Courier New" w:hint="default"/>
      </w:rPr>
    </w:lvl>
    <w:lvl w:ilvl="2" w:tplc="71682382">
      <w:start w:val="1"/>
      <w:numFmt w:val="bullet"/>
      <w:lvlText w:val=""/>
      <w:lvlJc w:val="left"/>
      <w:pPr>
        <w:ind w:left="2160" w:hanging="360"/>
      </w:pPr>
      <w:rPr>
        <w:rFonts w:ascii="Wingdings" w:hAnsi="Wingdings" w:hint="default"/>
      </w:rPr>
    </w:lvl>
    <w:lvl w:ilvl="3" w:tplc="B4966FE4">
      <w:start w:val="1"/>
      <w:numFmt w:val="bullet"/>
      <w:lvlText w:val=""/>
      <w:lvlJc w:val="left"/>
      <w:pPr>
        <w:ind w:left="2880" w:hanging="360"/>
      </w:pPr>
      <w:rPr>
        <w:rFonts w:ascii="Symbol" w:hAnsi="Symbol" w:hint="default"/>
      </w:rPr>
    </w:lvl>
    <w:lvl w:ilvl="4" w:tplc="ECFC09E4">
      <w:start w:val="1"/>
      <w:numFmt w:val="bullet"/>
      <w:lvlText w:val="o"/>
      <w:lvlJc w:val="left"/>
      <w:pPr>
        <w:ind w:left="3600" w:hanging="360"/>
      </w:pPr>
      <w:rPr>
        <w:rFonts w:ascii="Courier New" w:hAnsi="Courier New" w:hint="default"/>
      </w:rPr>
    </w:lvl>
    <w:lvl w:ilvl="5" w:tplc="B15A6EEE">
      <w:start w:val="1"/>
      <w:numFmt w:val="bullet"/>
      <w:lvlText w:val=""/>
      <w:lvlJc w:val="left"/>
      <w:pPr>
        <w:ind w:left="4320" w:hanging="360"/>
      </w:pPr>
      <w:rPr>
        <w:rFonts w:ascii="Wingdings" w:hAnsi="Wingdings" w:hint="default"/>
      </w:rPr>
    </w:lvl>
    <w:lvl w:ilvl="6" w:tplc="0CDA758A">
      <w:start w:val="1"/>
      <w:numFmt w:val="bullet"/>
      <w:lvlText w:val=""/>
      <w:lvlJc w:val="left"/>
      <w:pPr>
        <w:ind w:left="5040" w:hanging="360"/>
      </w:pPr>
      <w:rPr>
        <w:rFonts w:ascii="Symbol" w:hAnsi="Symbol" w:hint="default"/>
      </w:rPr>
    </w:lvl>
    <w:lvl w:ilvl="7" w:tplc="BDECB3EE">
      <w:start w:val="1"/>
      <w:numFmt w:val="bullet"/>
      <w:lvlText w:val="o"/>
      <w:lvlJc w:val="left"/>
      <w:pPr>
        <w:ind w:left="5760" w:hanging="360"/>
      </w:pPr>
      <w:rPr>
        <w:rFonts w:ascii="Courier New" w:hAnsi="Courier New" w:hint="default"/>
      </w:rPr>
    </w:lvl>
    <w:lvl w:ilvl="8" w:tplc="2F4863F4">
      <w:start w:val="1"/>
      <w:numFmt w:val="bullet"/>
      <w:lvlText w:val=""/>
      <w:lvlJc w:val="left"/>
      <w:pPr>
        <w:ind w:left="6480" w:hanging="360"/>
      </w:pPr>
      <w:rPr>
        <w:rFonts w:ascii="Wingdings" w:hAnsi="Wingdings" w:hint="default"/>
      </w:rPr>
    </w:lvl>
  </w:abstractNum>
  <w:abstractNum w:abstractNumId="22" w15:restartNumberingAfterBreak="0">
    <w:nsid w:val="0B545442"/>
    <w:multiLevelType w:val="multilevel"/>
    <w:tmpl w:val="7D4C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0C8F04E8"/>
    <w:multiLevelType w:val="hybridMultilevel"/>
    <w:tmpl w:val="C2584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CAF360E"/>
    <w:multiLevelType w:val="hybridMultilevel"/>
    <w:tmpl w:val="E49CB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D09349E"/>
    <w:multiLevelType w:val="multilevel"/>
    <w:tmpl w:val="9034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0D6845"/>
    <w:multiLevelType w:val="multilevel"/>
    <w:tmpl w:val="D530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060A7E"/>
    <w:multiLevelType w:val="hybridMultilevel"/>
    <w:tmpl w:val="4F1E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F2F329A"/>
    <w:multiLevelType w:val="hybridMultilevel"/>
    <w:tmpl w:val="EA043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F8935A4"/>
    <w:multiLevelType w:val="hybridMultilevel"/>
    <w:tmpl w:val="187A78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0BC39D1"/>
    <w:multiLevelType w:val="hybridMultilevel"/>
    <w:tmpl w:val="A46C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16B722B"/>
    <w:multiLevelType w:val="hybridMultilevel"/>
    <w:tmpl w:val="36E41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1DF45E1"/>
    <w:multiLevelType w:val="hybridMultilevel"/>
    <w:tmpl w:val="006ED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20D2944"/>
    <w:multiLevelType w:val="hybridMultilevel"/>
    <w:tmpl w:val="9AA2A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20D3005"/>
    <w:multiLevelType w:val="hybridMultilevel"/>
    <w:tmpl w:val="BE288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2249DE8"/>
    <w:multiLevelType w:val="hybridMultilevel"/>
    <w:tmpl w:val="4580CFBA"/>
    <w:lvl w:ilvl="0" w:tplc="9B0A4256">
      <w:start w:val="1"/>
      <w:numFmt w:val="bullet"/>
      <w:lvlText w:val=""/>
      <w:lvlJc w:val="left"/>
      <w:pPr>
        <w:ind w:left="720" w:hanging="360"/>
      </w:pPr>
      <w:rPr>
        <w:rFonts w:ascii="Symbol" w:hAnsi="Symbol" w:hint="default"/>
      </w:rPr>
    </w:lvl>
    <w:lvl w:ilvl="1" w:tplc="2B0246D6">
      <w:start w:val="1"/>
      <w:numFmt w:val="bullet"/>
      <w:lvlText w:val="o"/>
      <w:lvlJc w:val="left"/>
      <w:pPr>
        <w:ind w:left="1440" w:hanging="360"/>
      </w:pPr>
      <w:rPr>
        <w:rFonts w:ascii="Courier New" w:hAnsi="Courier New" w:hint="default"/>
      </w:rPr>
    </w:lvl>
    <w:lvl w:ilvl="2" w:tplc="EEA4D2FE">
      <w:start w:val="1"/>
      <w:numFmt w:val="bullet"/>
      <w:lvlText w:val=""/>
      <w:lvlJc w:val="left"/>
      <w:pPr>
        <w:ind w:left="2160" w:hanging="360"/>
      </w:pPr>
      <w:rPr>
        <w:rFonts w:ascii="Wingdings" w:hAnsi="Wingdings" w:hint="default"/>
      </w:rPr>
    </w:lvl>
    <w:lvl w:ilvl="3" w:tplc="E1EA8D1C">
      <w:start w:val="1"/>
      <w:numFmt w:val="bullet"/>
      <w:lvlText w:val=""/>
      <w:lvlJc w:val="left"/>
      <w:pPr>
        <w:ind w:left="2880" w:hanging="360"/>
      </w:pPr>
      <w:rPr>
        <w:rFonts w:ascii="Symbol" w:hAnsi="Symbol" w:hint="default"/>
      </w:rPr>
    </w:lvl>
    <w:lvl w:ilvl="4" w:tplc="E0024482">
      <w:start w:val="1"/>
      <w:numFmt w:val="bullet"/>
      <w:lvlText w:val="o"/>
      <w:lvlJc w:val="left"/>
      <w:pPr>
        <w:ind w:left="3600" w:hanging="360"/>
      </w:pPr>
      <w:rPr>
        <w:rFonts w:ascii="Courier New" w:hAnsi="Courier New" w:hint="default"/>
      </w:rPr>
    </w:lvl>
    <w:lvl w:ilvl="5" w:tplc="98F694EA">
      <w:start w:val="1"/>
      <w:numFmt w:val="bullet"/>
      <w:lvlText w:val=""/>
      <w:lvlJc w:val="left"/>
      <w:pPr>
        <w:ind w:left="4320" w:hanging="360"/>
      </w:pPr>
      <w:rPr>
        <w:rFonts w:ascii="Wingdings" w:hAnsi="Wingdings" w:hint="default"/>
      </w:rPr>
    </w:lvl>
    <w:lvl w:ilvl="6" w:tplc="7340F916">
      <w:start w:val="1"/>
      <w:numFmt w:val="bullet"/>
      <w:lvlText w:val=""/>
      <w:lvlJc w:val="left"/>
      <w:pPr>
        <w:ind w:left="5040" w:hanging="360"/>
      </w:pPr>
      <w:rPr>
        <w:rFonts w:ascii="Symbol" w:hAnsi="Symbol" w:hint="default"/>
      </w:rPr>
    </w:lvl>
    <w:lvl w:ilvl="7" w:tplc="49E2CA70">
      <w:start w:val="1"/>
      <w:numFmt w:val="bullet"/>
      <w:lvlText w:val="o"/>
      <w:lvlJc w:val="left"/>
      <w:pPr>
        <w:ind w:left="5760" w:hanging="360"/>
      </w:pPr>
      <w:rPr>
        <w:rFonts w:ascii="Courier New" w:hAnsi="Courier New" w:hint="default"/>
      </w:rPr>
    </w:lvl>
    <w:lvl w:ilvl="8" w:tplc="B7B88BA8">
      <w:start w:val="1"/>
      <w:numFmt w:val="bullet"/>
      <w:lvlText w:val=""/>
      <w:lvlJc w:val="left"/>
      <w:pPr>
        <w:ind w:left="6480" w:hanging="360"/>
      </w:pPr>
      <w:rPr>
        <w:rFonts w:ascii="Wingdings" w:hAnsi="Wingdings" w:hint="default"/>
      </w:rPr>
    </w:lvl>
  </w:abstractNum>
  <w:abstractNum w:abstractNumId="37" w15:restartNumberingAfterBreak="0">
    <w:nsid w:val="12394C2A"/>
    <w:multiLevelType w:val="hybridMultilevel"/>
    <w:tmpl w:val="84D8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263181C"/>
    <w:multiLevelType w:val="hybridMultilevel"/>
    <w:tmpl w:val="28C4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2EBE85F"/>
    <w:multiLevelType w:val="hybridMultilevel"/>
    <w:tmpl w:val="BA5C1030"/>
    <w:lvl w:ilvl="0" w:tplc="3E3015E8">
      <w:start w:val="1"/>
      <w:numFmt w:val="bullet"/>
      <w:lvlText w:val=""/>
      <w:lvlJc w:val="left"/>
      <w:pPr>
        <w:ind w:left="720" w:hanging="360"/>
      </w:pPr>
      <w:rPr>
        <w:rFonts w:ascii="Symbol" w:hAnsi="Symbol" w:hint="default"/>
      </w:rPr>
    </w:lvl>
    <w:lvl w:ilvl="1" w:tplc="CBEA86DA">
      <w:start w:val="1"/>
      <w:numFmt w:val="bullet"/>
      <w:lvlText w:val="o"/>
      <w:lvlJc w:val="left"/>
      <w:pPr>
        <w:ind w:left="1440" w:hanging="360"/>
      </w:pPr>
      <w:rPr>
        <w:rFonts w:ascii="Courier New" w:hAnsi="Courier New" w:hint="default"/>
      </w:rPr>
    </w:lvl>
    <w:lvl w:ilvl="2" w:tplc="F59C1EC0">
      <w:start w:val="1"/>
      <w:numFmt w:val="bullet"/>
      <w:lvlText w:val=""/>
      <w:lvlJc w:val="left"/>
      <w:pPr>
        <w:ind w:left="2160" w:hanging="360"/>
      </w:pPr>
      <w:rPr>
        <w:rFonts w:ascii="Wingdings" w:hAnsi="Wingdings" w:hint="default"/>
      </w:rPr>
    </w:lvl>
    <w:lvl w:ilvl="3" w:tplc="F090518C">
      <w:start w:val="1"/>
      <w:numFmt w:val="bullet"/>
      <w:lvlText w:val=""/>
      <w:lvlJc w:val="left"/>
      <w:pPr>
        <w:ind w:left="2880" w:hanging="360"/>
      </w:pPr>
      <w:rPr>
        <w:rFonts w:ascii="Symbol" w:hAnsi="Symbol" w:hint="default"/>
      </w:rPr>
    </w:lvl>
    <w:lvl w:ilvl="4" w:tplc="CC428FEC">
      <w:start w:val="1"/>
      <w:numFmt w:val="bullet"/>
      <w:lvlText w:val="o"/>
      <w:lvlJc w:val="left"/>
      <w:pPr>
        <w:ind w:left="3600" w:hanging="360"/>
      </w:pPr>
      <w:rPr>
        <w:rFonts w:ascii="Courier New" w:hAnsi="Courier New" w:hint="default"/>
      </w:rPr>
    </w:lvl>
    <w:lvl w:ilvl="5" w:tplc="C78A95BC">
      <w:start w:val="1"/>
      <w:numFmt w:val="bullet"/>
      <w:lvlText w:val=""/>
      <w:lvlJc w:val="left"/>
      <w:pPr>
        <w:ind w:left="4320" w:hanging="360"/>
      </w:pPr>
      <w:rPr>
        <w:rFonts w:ascii="Wingdings" w:hAnsi="Wingdings" w:hint="default"/>
      </w:rPr>
    </w:lvl>
    <w:lvl w:ilvl="6" w:tplc="C5AA88DC">
      <w:start w:val="1"/>
      <w:numFmt w:val="bullet"/>
      <w:lvlText w:val=""/>
      <w:lvlJc w:val="left"/>
      <w:pPr>
        <w:ind w:left="5040" w:hanging="360"/>
      </w:pPr>
      <w:rPr>
        <w:rFonts w:ascii="Symbol" w:hAnsi="Symbol" w:hint="default"/>
      </w:rPr>
    </w:lvl>
    <w:lvl w:ilvl="7" w:tplc="EA78ABC6">
      <w:start w:val="1"/>
      <w:numFmt w:val="bullet"/>
      <w:lvlText w:val="o"/>
      <w:lvlJc w:val="left"/>
      <w:pPr>
        <w:ind w:left="5760" w:hanging="360"/>
      </w:pPr>
      <w:rPr>
        <w:rFonts w:ascii="Courier New" w:hAnsi="Courier New" w:hint="default"/>
      </w:rPr>
    </w:lvl>
    <w:lvl w:ilvl="8" w:tplc="6AC21C02">
      <w:start w:val="1"/>
      <w:numFmt w:val="bullet"/>
      <w:lvlText w:val=""/>
      <w:lvlJc w:val="left"/>
      <w:pPr>
        <w:ind w:left="6480" w:hanging="360"/>
      </w:pPr>
      <w:rPr>
        <w:rFonts w:ascii="Wingdings" w:hAnsi="Wingdings" w:hint="default"/>
      </w:rPr>
    </w:lvl>
  </w:abstractNum>
  <w:abstractNum w:abstractNumId="40" w15:restartNumberingAfterBreak="0">
    <w:nsid w:val="12EE64A5"/>
    <w:multiLevelType w:val="multilevel"/>
    <w:tmpl w:val="9FCE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670D55"/>
    <w:multiLevelType w:val="hybridMultilevel"/>
    <w:tmpl w:val="54E2E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36E0D63"/>
    <w:multiLevelType w:val="hybridMultilevel"/>
    <w:tmpl w:val="9FE6B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3985571"/>
    <w:multiLevelType w:val="hybridMultilevel"/>
    <w:tmpl w:val="131A2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4566459"/>
    <w:multiLevelType w:val="hybridMultilevel"/>
    <w:tmpl w:val="08FC2692"/>
    <w:lvl w:ilvl="0" w:tplc="CF1AB14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553578D"/>
    <w:multiLevelType w:val="hybridMultilevel"/>
    <w:tmpl w:val="0B702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5AE6159"/>
    <w:multiLevelType w:val="multilevel"/>
    <w:tmpl w:val="DCE6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67417B7"/>
    <w:multiLevelType w:val="multilevel"/>
    <w:tmpl w:val="03DE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495361"/>
    <w:multiLevelType w:val="multilevel"/>
    <w:tmpl w:val="E7FA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EB33BC"/>
    <w:multiLevelType w:val="hybridMultilevel"/>
    <w:tmpl w:val="C666BD90"/>
    <w:lvl w:ilvl="0" w:tplc="EB8CED48">
      <w:start w:val="1"/>
      <w:numFmt w:val="bullet"/>
      <w:lvlText w:val="•"/>
      <w:lvlJc w:val="left"/>
      <w:pPr>
        <w:ind w:left="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028CCA4">
      <w:start w:val="1"/>
      <w:numFmt w:val="bullet"/>
      <w:lvlText w:val="o"/>
      <w:lvlJc w:val="left"/>
      <w:pPr>
        <w:ind w:left="1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4708C1E">
      <w:start w:val="1"/>
      <w:numFmt w:val="bullet"/>
      <w:lvlText w:val="▪"/>
      <w:lvlJc w:val="left"/>
      <w:pPr>
        <w:ind w:left="1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4B83DD4">
      <w:start w:val="1"/>
      <w:numFmt w:val="bullet"/>
      <w:lvlText w:val="•"/>
      <w:lvlJc w:val="left"/>
      <w:pPr>
        <w:ind w:left="2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5D0BC98">
      <w:start w:val="1"/>
      <w:numFmt w:val="bullet"/>
      <w:lvlText w:val="o"/>
      <w:lvlJc w:val="left"/>
      <w:pPr>
        <w:ind w:left="3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B0E312E">
      <w:start w:val="1"/>
      <w:numFmt w:val="bullet"/>
      <w:lvlText w:val="▪"/>
      <w:lvlJc w:val="left"/>
      <w:pPr>
        <w:ind w:left="41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04E9A06">
      <w:start w:val="1"/>
      <w:numFmt w:val="bullet"/>
      <w:lvlText w:val="•"/>
      <w:lvlJc w:val="left"/>
      <w:pPr>
        <w:ind w:left="48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4966C3E">
      <w:start w:val="1"/>
      <w:numFmt w:val="bullet"/>
      <w:lvlText w:val="o"/>
      <w:lvlJc w:val="left"/>
      <w:pPr>
        <w:ind w:left="55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992218C">
      <w:start w:val="1"/>
      <w:numFmt w:val="bullet"/>
      <w:lvlText w:val="▪"/>
      <w:lvlJc w:val="left"/>
      <w:pPr>
        <w:ind w:left="6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A975602"/>
    <w:multiLevelType w:val="multilevel"/>
    <w:tmpl w:val="B0F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B9F6886"/>
    <w:multiLevelType w:val="hybridMultilevel"/>
    <w:tmpl w:val="3F8C4F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BDD2783"/>
    <w:multiLevelType w:val="multilevel"/>
    <w:tmpl w:val="0676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EA17EE"/>
    <w:multiLevelType w:val="multilevel"/>
    <w:tmpl w:val="5480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CCD100A"/>
    <w:multiLevelType w:val="hybridMultilevel"/>
    <w:tmpl w:val="1018E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CFA2640"/>
    <w:multiLevelType w:val="hybridMultilevel"/>
    <w:tmpl w:val="32681246"/>
    <w:lvl w:ilvl="0" w:tplc="6F326F1A">
      <w:start w:val="1"/>
      <w:numFmt w:val="bullet"/>
      <w:lvlText w:val=""/>
      <w:lvlJc w:val="left"/>
      <w:pPr>
        <w:ind w:left="720" w:hanging="360"/>
      </w:pPr>
      <w:rPr>
        <w:rFonts w:ascii="Symbol" w:hAnsi="Symbol" w:hint="default"/>
      </w:rPr>
    </w:lvl>
    <w:lvl w:ilvl="1" w:tplc="D80240C4">
      <w:start w:val="1"/>
      <w:numFmt w:val="bullet"/>
      <w:lvlText w:val="o"/>
      <w:lvlJc w:val="left"/>
      <w:pPr>
        <w:ind w:left="1440" w:hanging="360"/>
      </w:pPr>
      <w:rPr>
        <w:rFonts w:ascii="Courier New" w:hAnsi="Courier New" w:hint="default"/>
      </w:rPr>
    </w:lvl>
    <w:lvl w:ilvl="2" w:tplc="14E28DC2">
      <w:start w:val="1"/>
      <w:numFmt w:val="bullet"/>
      <w:lvlText w:val=""/>
      <w:lvlJc w:val="left"/>
      <w:pPr>
        <w:ind w:left="2160" w:hanging="360"/>
      </w:pPr>
      <w:rPr>
        <w:rFonts w:ascii="Wingdings" w:hAnsi="Wingdings" w:hint="default"/>
      </w:rPr>
    </w:lvl>
    <w:lvl w:ilvl="3" w:tplc="BBBCD63C">
      <w:start w:val="1"/>
      <w:numFmt w:val="bullet"/>
      <w:lvlText w:val=""/>
      <w:lvlJc w:val="left"/>
      <w:pPr>
        <w:ind w:left="2880" w:hanging="360"/>
      </w:pPr>
      <w:rPr>
        <w:rFonts w:ascii="Symbol" w:hAnsi="Symbol" w:hint="default"/>
      </w:rPr>
    </w:lvl>
    <w:lvl w:ilvl="4" w:tplc="69FEA024">
      <w:start w:val="1"/>
      <w:numFmt w:val="bullet"/>
      <w:lvlText w:val="o"/>
      <w:lvlJc w:val="left"/>
      <w:pPr>
        <w:ind w:left="3600" w:hanging="360"/>
      </w:pPr>
      <w:rPr>
        <w:rFonts w:ascii="Courier New" w:hAnsi="Courier New" w:hint="default"/>
      </w:rPr>
    </w:lvl>
    <w:lvl w:ilvl="5" w:tplc="28964E06">
      <w:start w:val="1"/>
      <w:numFmt w:val="bullet"/>
      <w:lvlText w:val=""/>
      <w:lvlJc w:val="left"/>
      <w:pPr>
        <w:ind w:left="4320" w:hanging="360"/>
      </w:pPr>
      <w:rPr>
        <w:rFonts w:ascii="Wingdings" w:hAnsi="Wingdings" w:hint="default"/>
      </w:rPr>
    </w:lvl>
    <w:lvl w:ilvl="6" w:tplc="924CDC48">
      <w:start w:val="1"/>
      <w:numFmt w:val="bullet"/>
      <w:lvlText w:val=""/>
      <w:lvlJc w:val="left"/>
      <w:pPr>
        <w:ind w:left="5040" w:hanging="360"/>
      </w:pPr>
      <w:rPr>
        <w:rFonts w:ascii="Symbol" w:hAnsi="Symbol" w:hint="default"/>
      </w:rPr>
    </w:lvl>
    <w:lvl w:ilvl="7" w:tplc="3F9A6ADE">
      <w:start w:val="1"/>
      <w:numFmt w:val="bullet"/>
      <w:lvlText w:val="o"/>
      <w:lvlJc w:val="left"/>
      <w:pPr>
        <w:ind w:left="5760" w:hanging="360"/>
      </w:pPr>
      <w:rPr>
        <w:rFonts w:ascii="Courier New" w:hAnsi="Courier New" w:hint="default"/>
      </w:rPr>
    </w:lvl>
    <w:lvl w:ilvl="8" w:tplc="4412D2EA">
      <w:start w:val="1"/>
      <w:numFmt w:val="bullet"/>
      <w:lvlText w:val=""/>
      <w:lvlJc w:val="left"/>
      <w:pPr>
        <w:ind w:left="6480" w:hanging="360"/>
      </w:pPr>
      <w:rPr>
        <w:rFonts w:ascii="Wingdings" w:hAnsi="Wingdings" w:hint="default"/>
      </w:rPr>
    </w:lvl>
  </w:abstractNum>
  <w:abstractNum w:abstractNumId="56" w15:restartNumberingAfterBreak="0">
    <w:nsid w:val="1DCE1293"/>
    <w:multiLevelType w:val="hybridMultilevel"/>
    <w:tmpl w:val="68A87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EA60E6D"/>
    <w:multiLevelType w:val="hybridMultilevel"/>
    <w:tmpl w:val="2E42E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EF6065D"/>
    <w:multiLevelType w:val="multilevel"/>
    <w:tmpl w:val="9FEA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50A277"/>
    <w:multiLevelType w:val="hybridMultilevel"/>
    <w:tmpl w:val="5BECC7D2"/>
    <w:lvl w:ilvl="0" w:tplc="37982B46">
      <w:start w:val="1"/>
      <w:numFmt w:val="bullet"/>
      <w:lvlText w:val=""/>
      <w:lvlJc w:val="left"/>
      <w:pPr>
        <w:ind w:left="720" w:hanging="360"/>
      </w:pPr>
      <w:rPr>
        <w:rFonts w:ascii="Symbol" w:hAnsi="Symbol" w:hint="default"/>
      </w:rPr>
    </w:lvl>
    <w:lvl w:ilvl="1" w:tplc="8E4EEBCC">
      <w:start w:val="1"/>
      <w:numFmt w:val="bullet"/>
      <w:lvlText w:val="o"/>
      <w:lvlJc w:val="left"/>
      <w:pPr>
        <w:ind w:left="1440" w:hanging="360"/>
      </w:pPr>
      <w:rPr>
        <w:rFonts w:ascii="Courier New" w:hAnsi="Courier New" w:hint="default"/>
      </w:rPr>
    </w:lvl>
    <w:lvl w:ilvl="2" w:tplc="AECE9F58">
      <w:start w:val="1"/>
      <w:numFmt w:val="bullet"/>
      <w:lvlText w:val=""/>
      <w:lvlJc w:val="left"/>
      <w:pPr>
        <w:ind w:left="2160" w:hanging="360"/>
      </w:pPr>
      <w:rPr>
        <w:rFonts w:ascii="Wingdings" w:hAnsi="Wingdings" w:hint="default"/>
      </w:rPr>
    </w:lvl>
    <w:lvl w:ilvl="3" w:tplc="8FD692E2">
      <w:start w:val="1"/>
      <w:numFmt w:val="bullet"/>
      <w:lvlText w:val=""/>
      <w:lvlJc w:val="left"/>
      <w:pPr>
        <w:ind w:left="2880" w:hanging="360"/>
      </w:pPr>
      <w:rPr>
        <w:rFonts w:ascii="Symbol" w:hAnsi="Symbol" w:hint="default"/>
      </w:rPr>
    </w:lvl>
    <w:lvl w:ilvl="4" w:tplc="6C101AAA">
      <w:start w:val="1"/>
      <w:numFmt w:val="bullet"/>
      <w:lvlText w:val="o"/>
      <w:lvlJc w:val="left"/>
      <w:pPr>
        <w:ind w:left="3600" w:hanging="360"/>
      </w:pPr>
      <w:rPr>
        <w:rFonts w:ascii="Courier New" w:hAnsi="Courier New" w:hint="default"/>
      </w:rPr>
    </w:lvl>
    <w:lvl w:ilvl="5" w:tplc="58DC4A34">
      <w:start w:val="1"/>
      <w:numFmt w:val="bullet"/>
      <w:lvlText w:val=""/>
      <w:lvlJc w:val="left"/>
      <w:pPr>
        <w:ind w:left="4320" w:hanging="360"/>
      </w:pPr>
      <w:rPr>
        <w:rFonts w:ascii="Wingdings" w:hAnsi="Wingdings" w:hint="default"/>
      </w:rPr>
    </w:lvl>
    <w:lvl w:ilvl="6" w:tplc="02FA91CE">
      <w:start w:val="1"/>
      <w:numFmt w:val="bullet"/>
      <w:lvlText w:val=""/>
      <w:lvlJc w:val="left"/>
      <w:pPr>
        <w:ind w:left="5040" w:hanging="360"/>
      </w:pPr>
      <w:rPr>
        <w:rFonts w:ascii="Symbol" w:hAnsi="Symbol" w:hint="default"/>
      </w:rPr>
    </w:lvl>
    <w:lvl w:ilvl="7" w:tplc="FF2CF71A">
      <w:start w:val="1"/>
      <w:numFmt w:val="bullet"/>
      <w:lvlText w:val="o"/>
      <w:lvlJc w:val="left"/>
      <w:pPr>
        <w:ind w:left="5760" w:hanging="360"/>
      </w:pPr>
      <w:rPr>
        <w:rFonts w:ascii="Courier New" w:hAnsi="Courier New" w:hint="default"/>
      </w:rPr>
    </w:lvl>
    <w:lvl w:ilvl="8" w:tplc="43381D2E">
      <w:start w:val="1"/>
      <w:numFmt w:val="bullet"/>
      <w:lvlText w:val=""/>
      <w:lvlJc w:val="left"/>
      <w:pPr>
        <w:ind w:left="6480" w:hanging="360"/>
      </w:pPr>
      <w:rPr>
        <w:rFonts w:ascii="Wingdings" w:hAnsi="Wingdings" w:hint="default"/>
      </w:rPr>
    </w:lvl>
  </w:abstractNum>
  <w:abstractNum w:abstractNumId="60" w15:restartNumberingAfterBreak="0">
    <w:nsid w:val="1F7E64C6"/>
    <w:multiLevelType w:val="hybridMultilevel"/>
    <w:tmpl w:val="9C00124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1" w15:restartNumberingAfterBreak="0">
    <w:nsid w:val="1FF12203"/>
    <w:multiLevelType w:val="hybridMultilevel"/>
    <w:tmpl w:val="07604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0116068"/>
    <w:multiLevelType w:val="hybridMultilevel"/>
    <w:tmpl w:val="6B3E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1172945"/>
    <w:multiLevelType w:val="multilevel"/>
    <w:tmpl w:val="D098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18069F9"/>
    <w:multiLevelType w:val="hybridMultilevel"/>
    <w:tmpl w:val="A900E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2640009"/>
    <w:multiLevelType w:val="hybridMultilevel"/>
    <w:tmpl w:val="351A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2A1B17B"/>
    <w:multiLevelType w:val="hybridMultilevel"/>
    <w:tmpl w:val="702E2AE2"/>
    <w:lvl w:ilvl="0" w:tplc="9CFCEEFE">
      <w:start w:val="1"/>
      <w:numFmt w:val="bullet"/>
      <w:lvlText w:val=""/>
      <w:lvlJc w:val="left"/>
      <w:pPr>
        <w:ind w:left="720" w:hanging="360"/>
      </w:pPr>
      <w:rPr>
        <w:rFonts w:ascii="Symbol" w:hAnsi="Symbol" w:hint="default"/>
      </w:rPr>
    </w:lvl>
    <w:lvl w:ilvl="1" w:tplc="34D89F9A">
      <w:start w:val="1"/>
      <w:numFmt w:val="bullet"/>
      <w:lvlText w:val="o"/>
      <w:lvlJc w:val="left"/>
      <w:pPr>
        <w:ind w:left="1440" w:hanging="360"/>
      </w:pPr>
      <w:rPr>
        <w:rFonts w:ascii="Courier New" w:hAnsi="Courier New" w:hint="default"/>
      </w:rPr>
    </w:lvl>
    <w:lvl w:ilvl="2" w:tplc="47808D98">
      <w:start w:val="1"/>
      <w:numFmt w:val="bullet"/>
      <w:lvlText w:val=""/>
      <w:lvlJc w:val="left"/>
      <w:pPr>
        <w:ind w:left="2160" w:hanging="360"/>
      </w:pPr>
      <w:rPr>
        <w:rFonts w:ascii="Wingdings" w:hAnsi="Wingdings" w:hint="default"/>
      </w:rPr>
    </w:lvl>
    <w:lvl w:ilvl="3" w:tplc="9468CCFE">
      <w:start w:val="1"/>
      <w:numFmt w:val="bullet"/>
      <w:lvlText w:val=""/>
      <w:lvlJc w:val="left"/>
      <w:pPr>
        <w:ind w:left="2880" w:hanging="360"/>
      </w:pPr>
      <w:rPr>
        <w:rFonts w:ascii="Symbol" w:hAnsi="Symbol" w:hint="default"/>
      </w:rPr>
    </w:lvl>
    <w:lvl w:ilvl="4" w:tplc="D1BA459C">
      <w:start w:val="1"/>
      <w:numFmt w:val="bullet"/>
      <w:lvlText w:val="o"/>
      <w:lvlJc w:val="left"/>
      <w:pPr>
        <w:ind w:left="3600" w:hanging="360"/>
      </w:pPr>
      <w:rPr>
        <w:rFonts w:ascii="Courier New" w:hAnsi="Courier New" w:hint="default"/>
      </w:rPr>
    </w:lvl>
    <w:lvl w:ilvl="5" w:tplc="D764BDB8">
      <w:start w:val="1"/>
      <w:numFmt w:val="bullet"/>
      <w:lvlText w:val=""/>
      <w:lvlJc w:val="left"/>
      <w:pPr>
        <w:ind w:left="4320" w:hanging="360"/>
      </w:pPr>
      <w:rPr>
        <w:rFonts w:ascii="Wingdings" w:hAnsi="Wingdings" w:hint="default"/>
      </w:rPr>
    </w:lvl>
    <w:lvl w:ilvl="6" w:tplc="C038B07C">
      <w:start w:val="1"/>
      <w:numFmt w:val="bullet"/>
      <w:lvlText w:val=""/>
      <w:lvlJc w:val="left"/>
      <w:pPr>
        <w:ind w:left="5040" w:hanging="360"/>
      </w:pPr>
      <w:rPr>
        <w:rFonts w:ascii="Symbol" w:hAnsi="Symbol" w:hint="default"/>
      </w:rPr>
    </w:lvl>
    <w:lvl w:ilvl="7" w:tplc="28DE4682">
      <w:start w:val="1"/>
      <w:numFmt w:val="bullet"/>
      <w:lvlText w:val="o"/>
      <w:lvlJc w:val="left"/>
      <w:pPr>
        <w:ind w:left="5760" w:hanging="360"/>
      </w:pPr>
      <w:rPr>
        <w:rFonts w:ascii="Courier New" w:hAnsi="Courier New" w:hint="default"/>
      </w:rPr>
    </w:lvl>
    <w:lvl w:ilvl="8" w:tplc="42A41AD6">
      <w:start w:val="1"/>
      <w:numFmt w:val="bullet"/>
      <w:lvlText w:val=""/>
      <w:lvlJc w:val="left"/>
      <w:pPr>
        <w:ind w:left="6480" w:hanging="360"/>
      </w:pPr>
      <w:rPr>
        <w:rFonts w:ascii="Wingdings" w:hAnsi="Wingdings" w:hint="default"/>
      </w:rPr>
    </w:lvl>
  </w:abstractNum>
  <w:abstractNum w:abstractNumId="67" w15:restartNumberingAfterBreak="0">
    <w:nsid w:val="22DB5EFD"/>
    <w:multiLevelType w:val="multilevel"/>
    <w:tmpl w:val="CC4E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2F2608A"/>
    <w:multiLevelType w:val="multilevel"/>
    <w:tmpl w:val="CE5A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38D0549"/>
    <w:multiLevelType w:val="multilevel"/>
    <w:tmpl w:val="0512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3AE0C11"/>
    <w:multiLevelType w:val="hybridMultilevel"/>
    <w:tmpl w:val="46DA7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3D27121"/>
    <w:multiLevelType w:val="hybridMultilevel"/>
    <w:tmpl w:val="8656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47963D5"/>
    <w:multiLevelType w:val="hybridMultilevel"/>
    <w:tmpl w:val="6A6E84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25A865B3"/>
    <w:multiLevelType w:val="hybridMultilevel"/>
    <w:tmpl w:val="9362A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6966FA0"/>
    <w:multiLevelType w:val="hybridMultilevel"/>
    <w:tmpl w:val="4FEED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77A39A3"/>
    <w:multiLevelType w:val="multilevel"/>
    <w:tmpl w:val="D5FE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7A51521"/>
    <w:multiLevelType w:val="multilevel"/>
    <w:tmpl w:val="8E66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7B46AFF"/>
    <w:multiLevelType w:val="hybridMultilevel"/>
    <w:tmpl w:val="15F23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A0D5EDC"/>
    <w:multiLevelType w:val="multilevel"/>
    <w:tmpl w:val="DB0E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A373366"/>
    <w:multiLevelType w:val="multilevel"/>
    <w:tmpl w:val="3BBA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8E4E9B"/>
    <w:multiLevelType w:val="multilevel"/>
    <w:tmpl w:val="86A0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B546DD0"/>
    <w:multiLevelType w:val="hybridMultilevel"/>
    <w:tmpl w:val="2B42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C5565F8"/>
    <w:multiLevelType w:val="hybridMultilevel"/>
    <w:tmpl w:val="62A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C8C25E7"/>
    <w:multiLevelType w:val="multilevel"/>
    <w:tmpl w:val="8100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CD84BFD"/>
    <w:multiLevelType w:val="hybridMultilevel"/>
    <w:tmpl w:val="9D2E5AAE"/>
    <w:lvl w:ilvl="0" w:tplc="551EF9EA">
      <w:start w:val="1"/>
      <w:numFmt w:val="bullet"/>
      <w:lvlText w:val=""/>
      <w:lvlJc w:val="left"/>
      <w:pPr>
        <w:ind w:left="720" w:hanging="360"/>
      </w:pPr>
      <w:rPr>
        <w:rFonts w:ascii="Symbol" w:hAnsi="Symbol" w:hint="default"/>
      </w:rPr>
    </w:lvl>
    <w:lvl w:ilvl="1" w:tplc="32F2BBD4">
      <w:start w:val="1"/>
      <w:numFmt w:val="bullet"/>
      <w:lvlText w:val="o"/>
      <w:lvlJc w:val="left"/>
      <w:pPr>
        <w:ind w:left="1440" w:hanging="360"/>
      </w:pPr>
      <w:rPr>
        <w:rFonts w:ascii="Courier New" w:hAnsi="Courier New" w:hint="default"/>
      </w:rPr>
    </w:lvl>
    <w:lvl w:ilvl="2" w:tplc="4726D460">
      <w:start w:val="1"/>
      <w:numFmt w:val="bullet"/>
      <w:lvlText w:val=""/>
      <w:lvlJc w:val="left"/>
      <w:pPr>
        <w:ind w:left="2160" w:hanging="360"/>
      </w:pPr>
      <w:rPr>
        <w:rFonts w:ascii="Wingdings" w:hAnsi="Wingdings" w:hint="default"/>
      </w:rPr>
    </w:lvl>
    <w:lvl w:ilvl="3" w:tplc="F008EBE4">
      <w:start w:val="1"/>
      <w:numFmt w:val="bullet"/>
      <w:lvlText w:val=""/>
      <w:lvlJc w:val="left"/>
      <w:pPr>
        <w:ind w:left="2880" w:hanging="360"/>
      </w:pPr>
      <w:rPr>
        <w:rFonts w:ascii="Symbol" w:hAnsi="Symbol" w:hint="default"/>
      </w:rPr>
    </w:lvl>
    <w:lvl w:ilvl="4" w:tplc="4B543CF2">
      <w:start w:val="1"/>
      <w:numFmt w:val="bullet"/>
      <w:lvlText w:val="o"/>
      <w:lvlJc w:val="left"/>
      <w:pPr>
        <w:ind w:left="3600" w:hanging="360"/>
      </w:pPr>
      <w:rPr>
        <w:rFonts w:ascii="Courier New" w:hAnsi="Courier New" w:hint="default"/>
      </w:rPr>
    </w:lvl>
    <w:lvl w:ilvl="5" w:tplc="5E7E5ADA">
      <w:start w:val="1"/>
      <w:numFmt w:val="bullet"/>
      <w:lvlText w:val=""/>
      <w:lvlJc w:val="left"/>
      <w:pPr>
        <w:ind w:left="4320" w:hanging="360"/>
      </w:pPr>
      <w:rPr>
        <w:rFonts w:ascii="Wingdings" w:hAnsi="Wingdings" w:hint="default"/>
      </w:rPr>
    </w:lvl>
    <w:lvl w:ilvl="6" w:tplc="F6747604">
      <w:start w:val="1"/>
      <w:numFmt w:val="bullet"/>
      <w:lvlText w:val=""/>
      <w:lvlJc w:val="left"/>
      <w:pPr>
        <w:ind w:left="5040" w:hanging="360"/>
      </w:pPr>
      <w:rPr>
        <w:rFonts w:ascii="Symbol" w:hAnsi="Symbol" w:hint="default"/>
      </w:rPr>
    </w:lvl>
    <w:lvl w:ilvl="7" w:tplc="FCA29D12">
      <w:start w:val="1"/>
      <w:numFmt w:val="bullet"/>
      <w:lvlText w:val="o"/>
      <w:lvlJc w:val="left"/>
      <w:pPr>
        <w:ind w:left="5760" w:hanging="360"/>
      </w:pPr>
      <w:rPr>
        <w:rFonts w:ascii="Courier New" w:hAnsi="Courier New" w:hint="default"/>
      </w:rPr>
    </w:lvl>
    <w:lvl w:ilvl="8" w:tplc="3ED6FC56">
      <w:start w:val="1"/>
      <w:numFmt w:val="bullet"/>
      <w:lvlText w:val=""/>
      <w:lvlJc w:val="left"/>
      <w:pPr>
        <w:ind w:left="6480" w:hanging="360"/>
      </w:pPr>
      <w:rPr>
        <w:rFonts w:ascii="Wingdings" w:hAnsi="Wingdings" w:hint="default"/>
      </w:rPr>
    </w:lvl>
  </w:abstractNum>
  <w:abstractNum w:abstractNumId="85" w15:restartNumberingAfterBreak="0">
    <w:nsid w:val="2D39227B"/>
    <w:multiLevelType w:val="multilevel"/>
    <w:tmpl w:val="1BD2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D9E3BB8"/>
    <w:multiLevelType w:val="multilevel"/>
    <w:tmpl w:val="7D00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E3D1493"/>
    <w:multiLevelType w:val="hybridMultilevel"/>
    <w:tmpl w:val="12CC8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EB4755A"/>
    <w:multiLevelType w:val="hybridMultilevel"/>
    <w:tmpl w:val="957C204E"/>
    <w:lvl w:ilvl="0" w:tplc="CD7472B6">
      <w:start w:val="1"/>
      <w:numFmt w:val="bullet"/>
      <w:lvlText w:val="•"/>
      <w:lvlJc w:val="left"/>
      <w:pPr>
        <w:ind w:left="2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F961E26">
      <w:start w:val="1"/>
      <w:numFmt w:val="bullet"/>
      <w:lvlText w:val="o"/>
      <w:lvlJc w:val="left"/>
      <w:pPr>
        <w:ind w:left="12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E38BE8E">
      <w:start w:val="1"/>
      <w:numFmt w:val="bullet"/>
      <w:lvlText w:val="▪"/>
      <w:lvlJc w:val="left"/>
      <w:pPr>
        <w:ind w:left="19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D8BE89D4">
      <w:start w:val="1"/>
      <w:numFmt w:val="bullet"/>
      <w:lvlText w:val="•"/>
      <w:lvlJc w:val="left"/>
      <w:pPr>
        <w:ind w:left="26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82CA672">
      <w:start w:val="1"/>
      <w:numFmt w:val="bullet"/>
      <w:lvlText w:val="o"/>
      <w:lvlJc w:val="left"/>
      <w:pPr>
        <w:ind w:left="340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4D823D6">
      <w:start w:val="1"/>
      <w:numFmt w:val="bullet"/>
      <w:lvlText w:val="▪"/>
      <w:lvlJc w:val="left"/>
      <w:pPr>
        <w:ind w:left="41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6DAFBA6">
      <w:start w:val="1"/>
      <w:numFmt w:val="bullet"/>
      <w:lvlText w:val="•"/>
      <w:lvlJc w:val="left"/>
      <w:pPr>
        <w:ind w:left="484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7BC9C08">
      <w:start w:val="1"/>
      <w:numFmt w:val="bullet"/>
      <w:lvlText w:val="o"/>
      <w:lvlJc w:val="left"/>
      <w:pPr>
        <w:ind w:left="556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60AF38">
      <w:start w:val="1"/>
      <w:numFmt w:val="bullet"/>
      <w:lvlText w:val="▪"/>
      <w:lvlJc w:val="left"/>
      <w:pPr>
        <w:ind w:left="6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F13231F"/>
    <w:multiLevelType w:val="hybridMultilevel"/>
    <w:tmpl w:val="5D0E68A6"/>
    <w:lvl w:ilvl="0" w:tplc="B776BF1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FE60FAA"/>
    <w:multiLevelType w:val="hybridMultilevel"/>
    <w:tmpl w:val="7FD6BE22"/>
    <w:lvl w:ilvl="0" w:tplc="8DE6322E">
      <w:start w:val="1"/>
      <w:numFmt w:val="decimal"/>
      <w:lvlText w:val="%1."/>
      <w:lvlJc w:val="left"/>
      <w:pPr>
        <w:ind w:left="360" w:hanging="360"/>
      </w:pPr>
    </w:lvl>
    <w:lvl w:ilvl="1" w:tplc="81D2EEA2">
      <w:start w:val="1"/>
      <w:numFmt w:val="lowerLetter"/>
      <w:lvlText w:val="%2."/>
      <w:lvlJc w:val="left"/>
      <w:pPr>
        <w:ind w:left="1080" w:hanging="360"/>
      </w:pPr>
    </w:lvl>
    <w:lvl w:ilvl="2" w:tplc="3C70FBFA">
      <w:start w:val="1"/>
      <w:numFmt w:val="lowerRoman"/>
      <w:lvlText w:val="%3."/>
      <w:lvlJc w:val="right"/>
      <w:pPr>
        <w:ind w:left="1800" w:hanging="180"/>
      </w:pPr>
    </w:lvl>
    <w:lvl w:ilvl="3" w:tplc="48DA465A">
      <w:start w:val="1"/>
      <w:numFmt w:val="decimal"/>
      <w:lvlText w:val="%4."/>
      <w:lvlJc w:val="left"/>
      <w:pPr>
        <w:ind w:left="2520" w:hanging="360"/>
      </w:pPr>
    </w:lvl>
    <w:lvl w:ilvl="4" w:tplc="5F1C160E">
      <w:start w:val="1"/>
      <w:numFmt w:val="lowerLetter"/>
      <w:lvlText w:val="%5."/>
      <w:lvlJc w:val="left"/>
      <w:pPr>
        <w:ind w:left="3240" w:hanging="360"/>
      </w:pPr>
    </w:lvl>
    <w:lvl w:ilvl="5" w:tplc="85B6F6B6">
      <w:start w:val="1"/>
      <w:numFmt w:val="lowerRoman"/>
      <w:lvlText w:val="%6."/>
      <w:lvlJc w:val="right"/>
      <w:pPr>
        <w:ind w:left="3960" w:hanging="180"/>
      </w:pPr>
    </w:lvl>
    <w:lvl w:ilvl="6" w:tplc="4BA0ACA4">
      <w:start w:val="1"/>
      <w:numFmt w:val="decimal"/>
      <w:lvlText w:val="%7."/>
      <w:lvlJc w:val="left"/>
      <w:pPr>
        <w:ind w:left="4680" w:hanging="360"/>
      </w:pPr>
    </w:lvl>
    <w:lvl w:ilvl="7" w:tplc="83BA0644">
      <w:start w:val="1"/>
      <w:numFmt w:val="lowerLetter"/>
      <w:lvlText w:val="%8."/>
      <w:lvlJc w:val="left"/>
      <w:pPr>
        <w:ind w:left="5400" w:hanging="360"/>
      </w:pPr>
    </w:lvl>
    <w:lvl w:ilvl="8" w:tplc="B100D0E8">
      <w:start w:val="1"/>
      <w:numFmt w:val="lowerRoman"/>
      <w:lvlText w:val="%9."/>
      <w:lvlJc w:val="right"/>
      <w:pPr>
        <w:ind w:left="6120" w:hanging="180"/>
      </w:pPr>
    </w:lvl>
  </w:abstractNum>
  <w:abstractNum w:abstractNumId="91" w15:restartNumberingAfterBreak="0">
    <w:nsid w:val="2FF2184C"/>
    <w:multiLevelType w:val="hybridMultilevel"/>
    <w:tmpl w:val="BAE8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1037F37"/>
    <w:multiLevelType w:val="multilevel"/>
    <w:tmpl w:val="73F61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12F051D"/>
    <w:multiLevelType w:val="hybridMultilevel"/>
    <w:tmpl w:val="86561912"/>
    <w:lvl w:ilvl="0" w:tplc="D416FDF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33653655"/>
    <w:multiLevelType w:val="hybridMultilevel"/>
    <w:tmpl w:val="7CF0A22E"/>
    <w:lvl w:ilvl="0" w:tplc="50C64E8C">
      <w:start w:val="1"/>
      <w:numFmt w:val="bullet"/>
      <w:lvlText w:val=""/>
      <w:lvlJc w:val="left"/>
      <w:pPr>
        <w:ind w:left="720" w:hanging="360"/>
      </w:pPr>
      <w:rPr>
        <w:rFonts w:ascii="Symbol" w:hAnsi="Symbol" w:hint="default"/>
      </w:rPr>
    </w:lvl>
    <w:lvl w:ilvl="1" w:tplc="C7745A30">
      <w:start w:val="1"/>
      <w:numFmt w:val="bullet"/>
      <w:lvlText w:val="o"/>
      <w:lvlJc w:val="left"/>
      <w:pPr>
        <w:ind w:left="1440" w:hanging="360"/>
      </w:pPr>
      <w:rPr>
        <w:rFonts w:ascii="Courier New" w:hAnsi="Courier New" w:hint="default"/>
      </w:rPr>
    </w:lvl>
    <w:lvl w:ilvl="2" w:tplc="473E7FDE">
      <w:start w:val="1"/>
      <w:numFmt w:val="bullet"/>
      <w:lvlText w:val=""/>
      <w:lvlJc w:val="left"/>
      <w:pPr>
        <w:ind w:left="2160" w:hanging="360"/>
      </w:pPr>
      <w:rPr>
        <w:rFonts w:ascii="Wingdings" w:hAnsi="Wingdings" w:hint="default"/>
      </w:rPr>
    </w:lvl>
    <w:lvl w:ilvl="3" w:tplc="E01AEFBA">
      <w:start w:val="1"/>
      <w:numFmt w:val="bullet"/>
      <w:lvlText w:val=""/>
      <w:lvlJc w:val="left"/>
      <w:pPr>
        <w:ind w:left="2880" w:hanging="360"/>
      </w:pPr>
      <w:rPr>
        <w:rFonts w:ascii="Symbol" w:hAnsi="Symbol" w:hint="default"/>
      </w:rPr>
    </w:lvl>
    <w:lvl w:ilvl="4" w:tplc="51DA8F26">
      <w:start w:val="1"/>
      <w:numFmt w:val="bullet"/>
      <w:lvlText w:val="o"/>
      <w:lvlJc w:val="left"/>
      <w:pPr>
        <w:ind w:left="3600" w:hanging="360"/>
      </w:pPr>
      <w:rPr>
        <w:rFonts w:ascii="Courier New" w:hAnsi="Courier New" w:hint="default"/>
      </w:rPr>
    </w:lvl>
    <w:lvl w:ilvl="5" w:tplc="2DB4C308">
      <w:start w:val="1"/>
      <w:numFmt w:val="bullet"/>
      <w:lvlText w:val=""/>
      <w:lvlJc w:val="left"/>
      <w:pPr>
        <w:ind w:left="4320" w:hanging="360"/>
      </w:pPr>
      <w:rPr>
        <w:rFonts w:ascii="Wingdings" w:hAnsi="Wingdings" w:hint="default"/>
      </w:rPr>
    </w:lvl>
    <w:lvl w:ilvl="6" w:tplc="A5785834">
      <w:start w:val="1"/>
      <w:numFmt w:val="bullet"/>
      <w:lvlText w:val=""/>
      <w:lvlJc w:val="left"/>
      <w:pPr>
        <w:ind w:left="5040" w:hanging="360"/>
      </w:pPr>
      <w:rPr>
        <w:rFonts w:ascii="Symbol" w:hAnsi="Symbol" w:hint="default"/>
      </w:rPr>
    </w:lvl>
    <w:lvl w:ilvl="7" w:tplc="350ED6BE">
      <w:start w:val="1"/>
      <w:numFmt w:val="bullet"/>
      <w:lvlText w:val="o"/>
      <w:lvlJc w:val="left"/>
      <w:pPr>
        <w:ind w:left="5760" w:hanging="360"/>
      </w:pPr>
      <w:rPr>
        <w:rFonts w:ascii="Courier New" w:hAnsi="Courier New" w:hint="default"/>
      </w:rPr>
    </w:lvl>
    <w:lvl w:ilvl="8" w:tplc="C9147A16">
      <w:start w:val="1"/>
      <w:numFmt w:val="bullet"/>
      <w:lvlText w:val=""/>
      <w:lvlJc w:val="left"/>
      <w:pPr>
        <w:ind w:left="6480" w:hanging="360"/>
      </w:pPr>
      <w:rPr>
        <w:rFonts w:ascii="Wingdings" w:hAnsi="Wingdings" w:hint="default"/>
      </w:rPr>
    </w:lvl>
  </w:abstractNum>
  <w:abstractNum w:abstractNumId="95" w15:restartNumberingAfterBreak="0">
    <w:nsid w:val="33700919"/>
    <w:multiLevelType w:val="hybridMultilevel"/>
    <w:tmpl w:val="E242BF9E"/>
    <w:lvl w:ilvl="0" w:tplc="B506205E">
      <w:start w:val="1"/>
      <w:numFmt w:val="bullet"/>
      <w:lvlText w:val=""/>
      <w:lvlJc w:val="left"/>
      <w:pPr>
        <w:ind w:left="720" w:hanging="360"/>
      </w:pPr>
      <w:rPr>
        <w:rFonts w:ascii="Symbol" w:hAnsi="Symbol" w:hint="default"/>
      </w:rPr>
    </w:lvl>
    <w:lvl w:ilvl="1" w:tplc="21CCD198">
      <w:start w:val="1"/>
      <w:numFmt w:val="bullet"/>
      <w:lvlText w:val="o"/>
      <w:lvlJc w:val="left"/>
      <w:pPr>
        <w:ind w:left="1440" w:hanging="360"/>
      </w:pPr>
      <w:rPr>
        <w:rFonts w:ascii="Courier New" w:hAnsi="Courier New" w:hint="default"/>
      </w:rPr>
    </w:lvl>
    <w:lvl w:ilvl="2" w:tplc="52D41FF8">
      <w:start w:val="1"/>
      <w:numFmt w:val="bullet"/>
      <w:lvlText w:val=""/>
      <w:lvlJc w:val="left"/>
      <w:pPr>
        <w:ind w:left="2160" w:hanging="360"/>
      </w:pPr>
      <w:rPr>
        <w:rFonts w:ascii="Wingdings" w:hAnsi="Wingdings" w:hint="default"/>
      </w:rPr>
    </w:lvl>
    <w:lvl w:ilvl="3" w:tplc="D7569194">
      <w:start w:val="1"/>
      <w:numFmt w:val="bullet"/>
      <w:lvlText w:val=""/>
      <w:lvlJc w:val="left"/>
      <w:pPr>
        <w:ind w:left="2880" w:hanging="360"/>
      </w:pPr>
      <w:rPr>
        <w:rFonts w:ascii="Symbol" w:hAnsi="Symbol" w:hint="default"/>
      </w:rPr>
    </w:lvl>
    <w:lvl w:ilvl="4" w:tplc="48507EAE">
      <w:start w:val="1"/>
      <w:numFmt w:val="bullet"/>
      <w:lvlText w:val="o"/>
      <w:lvlJc w:val="left"/>
      <w:pPr>
        <w:ind w:left="3600" w:hanging="360"/>
      </w:pPr>
      <w:rPr>
        <w:rFonts w:ascii="Courier New" w:hAnsi="Courier New" w:hint="default"/>
      </w:rPr>
    </w:lvl>
    <w:lvl w:ilvl="5" w:tplc="7CA2F4A6">
      <w:start w:val="1"/>
      <w:numFmt w:val="bullet"/>
      <w:lvlText w:val=""/>
      <w:lvlJc w:val="left"/>
      <w:pPr>
        <w:ind w:left="4320" w:hanging="360"/>
      </w:pPr>
      <w:rPr>
        <w:rFonts w:ascii="Wingdings" w:hAnsi="Wingdings" w:hint="default"/>
      </w:rPr>
    </w:lvl>
    <w:lvl w:ilvl="6" w:tplc="0DDAAEA4">
      <w:start w:val="1"/>
      <w:numFmt w:val="bullet"/>
      <w:lvlText w:val=""/>
      <w:lvlJc w:val="left"/>
      <w:pPr>
        <w:ind w:left="5040" w:hanging="360"/>
      </w:pPr>
      <w:rPr>
        <w:rFonts w:ascii="Symbol" w:hAnsi="Symbol" w:hint="default"/>
      </w:rPr>
    </w:lvl>
    <w:lvl w:ilvl="7" w:tplc="635E86A4">
      <w:start w:val="1"/>
      <w:numFmt w:val="bullet"/>
      <w:lvlText w:val="o"/>
      <w:lvlJc w:val="left"/>
      <w:pPr>
        <w:ind w:left="5760" w:hanging="360"/>
      </w:pPr>
      <w:rPr>
        <w:rFonts w:ascii="Courier New" w:hAnsi="Courier New" w:hint="default"/>
      </w:rPr>
    </w:lvl>
    <w:lvl w:ilvl="8" w:tplc="C60C49C8">
      <w:start w:val="1"/>
      <w:numFmt w:val="bullet"/>
      <w:lvlText w:val=""/>
      <w:lvlJc w:val="left"/>
      <w:pPr>
        <w:ind w:left="6480" w:hanging="360"/>
      </w:pPr>
      <w:rPr>
        <w:rFonts w:ascii="Wingdings" w:hAnsi="Wingdings" w:hint="default"/>
      </w:rPr>
    </w:lvl>
  </w:abstractNum>
  <w:abstractNum w:abstractNumId="96" w15:restartNumberingAfterBreak="0">
    <w:nsid w:val="33964DE4"/>
    <w:multiLevelType w:val="hybridMultilevel"/>
    <w:tmpl w:val="E3A60C6A"/>
    <w:lvl w:ilvl="0" w:tplc="9DD6955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33D64E06"/>
    <w:multiLevelType w:val="hybridMultilevel"/>
    <w:tmpl w:val="F8FEC80E"/>
    <w:lvl w:ilvl="0" w:tplc="84F89F2C">
      <w:start w:val="1"/>
      <w:numFmt w:val="bullet"/>
      <w:lvlText w:val=""/>
      <w:lvlJc w:val="left"/>
      <w:pPr>
        <w:ind w:left="360" w:hanging="360"/>
      </w:pPr>
      <w:rPr>
        <w:rFonts w:ascii="Symbol" w:hAnsi="Symbol" w:hint="default"/>
        <w:color w:val="auto"/>
        <w:sz w:val="10"/>
        <w:szCs w:val="10"/>
      </w:rPr>
    </w:lvl>
    <w:lvl w:ilvl="1" w:tplc="DD188CE0" w:tentative="1">
      <w:start w:val="1"/>
      <w:numFmt w:val="bullet"/>
      <w:lvlText w:val="o"/>
      <w:lvlJc w:val="left"/>
      <w:pPr>
        <w:ind w:left="1080" w:hanging="360"/>
      </w:pPr>
      <w:rPr>
        <w:rFonts w:ascii="Courier New" w:hAnsi="Courier New" w:hint="default"/>
      </w:rPr>
    </w:lvl>
    <w:lvl w:ilvl="2" w:tplc="0E96E2A6" w:tentative="1">
      <w:start w:val="1"/>
      <w:numFmt w:val="bullet"/>
      <w:lvlText w:val=""/>
      <w:lvlJc w:val="left"/>
      <w:pPr>
        <w:ind w:left="1800" w:hanging="360"/>
      </w:pPr>
      <w:rPr>
        <w:rFonts w:ascii="Wingdings" w:hAnsi="Wingdings" w:hint="default"/>
      </w:rPr>
    </w:lvl>
    <w:lvl w:ilvl="3" w:tplc="BD3E8B16" w:tentative="1">
      <w:start w:val="1"/>
      <w:numFmt w:val="bullet"/>
      <w:lvlText w:val=""/>
      <w:lvlJc w:val="left"/>
      <w:pPr>
        <w:ind w:left="2520" w:hanging="360"/>
      </w:pPr>
      <w:rPr>
        <w:rFonts w:ascii="Symbol" w:hAnsi="Symbol" w:hint="default"/>
      </w:rPr>
    </w:lvl>
    <w:lvl w:ilvl="4" w:tplc="4660417E" w:tentative="1">
      <w:start w:val="1"/>
      <w:numFmt w:val="bullet"/>
      <w:lvlText w:val="o"/>
      <w:lvlJc w:val="left"/>
      <w:pPr>
        <w:ind w:left="3240" w:hanging="360"/>
      </w:pPr>
      <w:rPr>
        <w:rFonts w:ascii="Courier New" w:hAnsi="Courier New" w:hint="default"/>
      </w:rPr>
    </w:lvl>
    <w:lvl w:ilvl="5" w:tplc="CB80A218" w:tentative="1">
      <w:start w:val="1"/>
      <w:numFmt w:val="bullet"/>
      <w:lvlText w:val=""/>
      <w:lvlJc w:val="left"/>
      <w:pPr>
        <w:ind w:left="3960" w:hanging="360"/>
      </w:pPr>
      <w:rPr>
        <w:rFonts w:ascii="Wingdings" w:hAnsi="Wingdings" w:hint="default"/>
      </w:rPr>
    </w:lvl>
    <w:lvl w:ilvl="6" w:tplc="01CE738A" w:tentative="1">
      <w:start w:val="1"/>
      <w:numFmt w:val="bullet"/>
      <w:lvlText w:val=""/>
      <w:lvlJc w:val="left"/>
      <w:pPr>
        <w:ind w:left="4680" w:hanging="360"/>
      </w:pPr>
      <w:rPr>
        <w:rFonts w:ascii="Symbol" w:hAnsi="Symbol" w:hint="default"/>
      </w:rPr>
    </w:lvl>
    <w:lvl w:ilvl="7" w:tplc="00C85D80" w:tentative="1">
      <w:start w:val="1"/>
      <w:numFmt w:val="bullet"/>
      <w:lvlText w:val="o"/>
      <w:lvlJc w:val="left"/>
      <w:pPr>
        <w:ind w:left="5400" w:hanging="360"/>
      </w:pPr>
      <w:rPr>
        <w:rFonts w:ascii="Courier New" w:hAnsi="Courier New" w:hint="default"/>
      </w:rPr>
    </w:lvl>
    <w:lvl w:ilvl="8" w:tplc="93D019E0" w:tentative="1">
      <w:start w:val="1"/>
      <w:numFmt w:val="bullet"/>
      <w:lvlText w:val=""/>
      <w:lvlJc w:val="left"/>
      <w:pPr>
        <w:ind w:left="6120" w:hanging="360"/>
      </w:pPr>
      <w:rPr>
        <w:rFonts w:ascii="Wingdings" w:hAnsi="Wingdings" w:hint="default"/>
      </w:rPr>
    </w:lvl>
  </w:abstractNum>
  <w:abstractNum w:abstractNumId="98" w15:restartNumberingAfterBreak="0">
    <w:nsid w:val="349B4FD0"/>
    <w:multiLevelType w:val="multilevel"/>
    <w:tmpl w:val="683E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BC709B"/>
    <w:multiLevelType w:val="hybridMultilevel"/>
    <w:tmpl w:val="12E2BB5E"/>
    <w:lvl w:ilvl="0" w:tplc="83F85422">
      <w:start w:val="1"/>
      <w:numFmt w:val="bullet"/>
      <w:lvlText w:val=""/>
      <w:lvlJc w:val="left"/>
      <w:pPr>
        <w:ind w:left="720" w:hanging="360"/>
      </w:pPr>
      <w:rPr>
        <w:rFonts w:ascii="Symbol" w:hAnsi="Symbol" w:hint="default"/>
      </w:rPr>
    </w:lvl>
    <w:lvl w:ilvl="1" w:tplc="F5903F14">
      <w:start w:val="1"/>
      <w:numFmt w:val="bullet"/>
      <w:lvlText w:val="o"/>
      <w:lvlJc w:val="left"/>
      <w:pPr>
        <w:ind w:left="1440" w:hanging="360"/>
      </w:pPr>
      <w:rPr>
        <w:rFonts w:ascii="Courier New" w:hAnsi="Courier New" w:hint="default"/>
      </w:rPr>
    </w:lvl>
    <w:lvl w:ilvl="2" w:tplc="494EBA2A">
      <w:start w:val="1"/>
      <w:numFmt w:val="bullet"/>
      <w:lvlText w:val=""/>
      <w:lvlJc w:val="left"/>
      <w:pPr>
        <w:ind w:left="2160" w:hanging="360"/>
      </w:pPr>
      <w:rPr>
        <w:rFonts w:ascii="Wingdings" w:hAnsi="Wingdings" w:hint="default"/>
      </w:rPr>
    </w:lvl>
    <w:lvl w:ilvl="3" w:tplc="6FF6CA30">
      <w:start w:val="1"/>
      <w:numFmt w:val="bullet"/>
      <w:lvlText w:val=""/>
      <w:lvlJc w:val="left"/>
      <w:pPr>
        <w:ind w:left="2880" w:hanging="360"/>
      </w:pPr>
      <w:rPr>
        <w:rFonts w:ascii="Symbol" w:hAnsi="Symbol" w:hint="default"/>
      </w:rPr>
    </w:lvl>
    <w:lvl w:ilvl="4" w:tplc="0E5C559E">
      <w:start w:val="1"/>
      <w:numFmt w:val="bullet"/>
      <w:lvlText w:val="o"/>
      <w:lvlJc w:val="left"/>
      <w:pPr>
        <w:ind w:left="3600" w:hanging="360"/>
      </w:pPr>
      <w:rPr>
        <w:rFonts w:ascii="Courier New" w:hAnsi="Courier New" w:hint="default"/>
      </w:rPr>
    </w:lvl>
    <w:lvl w:ilvl="5" w:tplc="E1840944">
      <w:start w:val="1"/>
      <w:numFmt w:val="bullet"/>
      <w:lvlText w:val=""/>
      <w:lvlJc w:val="left"/>
      <w:pPr>
        <w:ind w:left="4320" w:hanging="360"/>
      </w:pPr>
      <w:rPr>
        <w:rFonts w:ascii="Wingdings" w:hAnsi="Wingdings" w:hint="default"/>
      </w:rPr>
    </w:lvl>
    <w:lvl w:ilvl="6" w:tplc="E5DCBE5A">
      <w:start w:val="1"/>
      <w:numFmt w:val="bullet"/>
      <w:lvlText w:val=""/>
      <w:lvlJc w:val="left"/>
      <w:pPr>
        <w:ind w:left="5040" w:hanging="360"/>
      </w:pPr>
      <w:rPr>
        <w:rFonts w:ascii="Symbol" w:hAnsi="Symbol" w:hint="default"/>
      </w:rPr>
    </w:lvl>
    <w:lvl w:ilvl="7" w:tplc="33524AF6">
      <w:start w:val="1"/>
      <w:numFmt w:val="bullet"/>
      <w:lvlText w:val="o"/>
      <w:lvlJc w:val="left"/>
      <w:pPr>
        <w:ind w:left="5760" w:hanging="360"/>
      </w:pPr>
      <w:rPr>
        <w:rFonts w:ascii="Courier New" w:hAnsi="Courier New" w:hint="default"/>
      </w:rPr>
    </w:lvl>
    <w:lvl w:ilvl="8" w:tplc="329CFB78">
      <w:start w:val="1"/>
      <w:numFmt w:val="bullet"/>
      <w:lvlText w:val=""/>
      <w:lvlJc w:val="left"/>
      <w:pPr>
        <w:ind w:left="6480" w:hanging="360"/>
      </w:pPr>
      <w:rPr>
        <w:rFonts w:ascii="Wingdings" w:hAnsi="Wingdings" w:hint="default"/>
      </w:rPr>
    </w:lvl>
  </w:abstractNum>
  <w:abstractNum w:abstractNumId="100" w15:restartNumberingAfterBreak="0">
    <w:nsid w:val="35E72789"/>
    <w:multiLevelType w:val="multilevel"/>
    <w:tmpl w:val="CDAE1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EE7D2E"/>
    <w:multiLevelType w:val="hybridMultilevel"/>
    <w:tmpl w:val="4084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7987C01"/>
    <w:multiLevelType w:val="multilevel"/>
    <w:tmpl w:val="FB742B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81E145E"/>
    <w:multiLevelType w:val="multilevel"/>
    <w:tmpl w:val="4056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825AAF9"/>
    <w:multiLevelType w:val="hybridMultilevel"/>
    <w:tmpl w:val="08BE99DE"/>
    <w:lvl w:ilvl="0" w:tplc="7396B464">
      <w:start w:val="1"/>
      <w:numFmt w:val="bullet"/>
      <w:lvlText w:val=""/>
      <w:lvlJc w:val="left"/>
      <w:pPr>
        <w:ind w:left="720" w:hanging="360"/>
      </w:pPr>
      <w:rPr>
        <w:rFonts w:ascii="Symbol" w:hAnsi="Symbol" w:hint="default"/>
      </w:rPr>
    </w:lvl>
    <w:lvl w:ilvl="1" w:tplc="132CBD9C">
      <w:start w:val="1"/>
      <w:numFmt w:val="bullet"/>
      <w:lvlText w:val="o"/>
      <w:lvlJc w:val="left"/>
      <w:pPr>
        <w:ind w:left="1440" w:hanging="360"/>
      </w:pPr>
      <w:rPr>
        <w:rFonts w:ascii="Courier New" w:hAnsi="Courier New" w:hint="default"/>
      </w:rPr>
    </w:lvl>
    <w:lvl w:ilvl="2" w:tplc="92880FFE">
      <w:start w:val="1"/>
      <w:numFmt w:val="bullet"/>
      <w:lvlText w:val=""/>
      <w:lvlJc w:val="left"/>
      <w:pPr>
        <w:ind w:left="2160" w:hanging="360"/>
      </w:pPr>
      <w:rPr>
        <w:rFonts w:ascii="Wingdings" w:hAnsi="Wingdings" w:hint="default"/>
      </w:rPr>
    </w:lvl>
    <w:lvl w:ilvl="3" w:tplc="08B42EB4">
      <w:start w:val="1"/>
      <w:numFmt w:val="bullet"/>
      <w:lvlText w:val=""/>
      <w:lvlJc w:val="left"/>
      <w:pPr>
        <w:ind w:left="2880" w:hanging="360"/>
      </w:pPr>
      <w:rPr>
        <w:rFonts w:ascii="Symbol" w:hAnsi="Symbol" w:hint="default"/>
      </w:rPr>
    </w:lvl>
    <w:lvl w:ilvl="4" w:tplc="08BA0844">
      <w:start w:val="1"/>
      <w:numFmt w:val="bullet"/>
      <w:lvlText w:val="o"/>
      <w:lvlJc w:val="left"/>
      <w:pPr>
        <w:ind w:left="3600" w:hanging="360"/>
      </w:pPr>
      <w:rPr>
        <w:rFonts w:ascii="Courier New" w:hAnsi="Courier New" w:hint="default"/>
      </w:rPr>
    </w:lvl>
    <w:lvl w:ilvl="5" w:tplc="9C54E57C">
      <w:start w:val="1"/>
      <w:numFmt w:val="bullet"/>
      <w:lvlText w:val=""/>
      <w:lvlJc w:val="left"/>
      <w:pPr>
        <w:ind w:left="4320" w:hanging="360"/>
      </w:pPr>
      <w:rPr>
        <w:rFonts w:ascii="Wingdings" w:hAnsi="Wingdings" w:hint="default"/>
      </w:rPr>
    </w:lvl>
    <w:lvl w:ilvl="6" w:tplc="816C71E6">
      <w:start w:val="1"/>
      <w:numFmt w:val="bullet"/>
      <w:lvlText w:val=""/>
      <w:lvlJc w:val="left"/>
      <w:pPr>
        <w:ind w:left="5040" w:hanging="360"/>
      </w:pPr>
      <w:rPr>
        <w:rFonts w:ascii="Symbol" w:hAnsi="Symbol" w:hint="default"/>
      </w:rPr>
    </w:lvl>
    <w:lvl w:ilvl="7" w:tplc="13F02714">
      <w:start w:val="1"/>
      <w:numFmt w:val="bullet"/>
      <w:lvlText w:val="o"/>
      <w:lvlJc w:val="left"/>
      <w:pPr>
        <w:ind w:left="5760" w:hanging="360"/>
      </w:pPr>
      <w:rPr>
        <w:rFonts w:ascii="Courier New" w:hAnsi="Courier New" w:hint="default"/>
      </w:rPr>
    </w:lvl>
    <w:lvl w:ilvl="8" w:tplc="9184E3B4">
      <w:start w:val="1"/>
      <w:numFmt w:val="bullet"/>
      <w:lvlText w:val=""/>
      <w:lvlJc w:val="left"/>
      <w:pPr>
        <w:ind w:left="6480" w:hanging="360"/>
      </w:pPr>
      <w:rPr>
        <w:rFonts w:ascii="Wingdings" w:hAnsi="Wingdings" w:hint="default"/>
      </w:rPr>
    </w:lvl>
  </w:abstractNum>
  <w:abstractNum w:abstractNumId="105" w15:restartNumberingAfterBreak="0">
    <w:nsid w:val="382B7A0F"/>
    <w:multiLevelType w:val="hybridMultilevel"/>
    <w:tmpl w:val="EE585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8B10CD6"/>
    <w:multiLevelType w:val="hybridMultilevel"/>
    <w:tmpl w:val="3482F0A8"/>
    <w:lvl w:ilvl="0" w:tplc="FBDA8320">
      <w:start w:val="1"/>
      <w:numFmt w:val="bullet"/>
      <w:lvlText w:val=""/>
      <w:lvlJc w:val="left"/>
      <w:pPr>
        <w:ind w:left="720" w:hanging="360"/>
      </w:pPr>
      <w:rPr>
        <w:rFonts w:ascii="Symbol" w:hAnsi="Symbol" w:hint="default"/>
      </w:rPr>
    </w:lvl>
    <w:lvl w:ilvl="1" w:tplc="E868A4FC">
      <w:start w:val="1"/>
      <w:numFmt w:val="bullet"/>
      <w:lvlText w:val="o"/>
      <w:lvlJc w:val="left"/>
      <w:pPr>
        <w:ind w:left="1440" w:hanging="360"/>
      </w:pPr>
      <w:rPr>
        <w:rFonts w:ascii="Courier New" w:hAnsi="Courier New" w:hint="default"/>
      </w:rPr>
    </w:lvl>
    <w:lvl w:ilvl="2" w:tplc="E79612C8">
      <w:start w:val="1"/>
      <w:numFmt w:val="bullet"/>
      <w:lvlText w:val=""/>
      <w:lvlJc w:val="left"/>
      <w:pPr>
        <w:ind w:left="2160" w:hanging="360"/>
      </w:pPr>
      <w:rPr>
        <w:rFonts w:ascii="Wingdings" w:hAnsi="Wingdings" w:hint="default"/>
      </w:rPr>
    </w:lvl>
    <w:lvl w:ilvl="3" w:tplc="CDBE7370">
      <w:start w:val="1"/>
      <w:numFmt w:val="bullet"/>
      <w:lvlText w:val=""/>
      <w:lvlJc w:val="left"/>
      <w:pPr>
        <w:ind w:left="2880" w:hanging="360"/>
      </w:pPr>
      <w:rPr>
        <w:rFonts w:ascii="Symbol" w:hAnsi="Symbol" w:hint="default"/>
      </w:rPr>
    </w:lvl>
    <w:lvl w:ilvl="4" w:tplc="30D256CC">
      <w:start w:val="1"/>
      <w:numFmt w:val="bullet"/>
      <w:lvlText w:val="o"/>
      <w:lvlJc w:val="left"/>
      <w:pPr>
        <w:ind w:left="3600" w:hanging="360"/>
      </w:pPr>
      <w:rPr>
        <w:rFonts w:ascii="Courier New" w:hAnsi="Courier New" w:hint="default"/>
      </w:rPr>
    </w:lvl>
    <w:lvl w:ilvl="5" w:tplc="295AE55C">
      <w:start w:val="1"/>
      <w:numFmt w:val="bullet"/>
      <w:lvlText w:val=""/>
      <w:lvlJc w:val="left"/>
      <w:pPr>
        <w:ind w:left="4320" w:hanging="360"/>
      </w:pPr>
      <w:rPr>
        <w:rFonts w:ascii="Wingdings" w:hAnsi="Wingdings" w:hint="default"/>
      </w:rPr>
    </w:lvl>
    <w:lvl w:ilvl="6" w:tplc="9766B970">
      <w:start w:val="1"/>
      <w:numFmt w:val="bullet"/>
      <w:lvlText w:val=""/>
      <w:lvlJc w:val="left"/>
      <w:pPr>
        <w:ind w:left="5040" w:hanging="360"/>
      </w:pPr>
      <w:rPr>
        <w:rFonts w:ascii="Symbol" w:hAnsi="Symbol" w:hint="default"/>
      </w:rPr>
    </w:lvl>
    <w:lvl w:ilvl="7" w:tplc="988A8460">
      <w:start w:val="1"/>
      <w:numFmt w:val="bullet"/>
      <w:lvlText w:val="o"/>
      <w:lvlJc w:val="left"/>
      <w:pPr>
        <w:ind w:left="5760" w:hanging="360"/>
      </w:pPr>
      <w:rPr>
        <w:rFonts w:ascii="Courier New" w:hAnsi="Courier New" w:hint="default"/>
      </w:rPr>
    </w:lvl>
    <w:lvl w:ilvl="8" w:tplc="C368E5AE">
      <w:start w:val="1"/>
      <w:numFmt w:val="bullet"/>
      <w:lvlText w:val=""/>
      <w:lvlJc w:val="left"/>
      <w:pPr>
        <w:ind w:left="6480" w:hanging="360"/>
      </w:pPr>
      <w:rPr>
        <w:rFonts w:ascii="Wingdings" w:hAnsi="Wingdings" w:hint="default"/>
      </w:rPr>
    </w:lvl>
  </w:abstractNum>
  <w:abstractNum w:abstractNumId="107" w15:restartNumberingAfterBreak="0">
    <w:nsid w:val="3A550EF3"/>
    <w:multiLevelType w:val="multilevel"/>
    <w:tmpl w:val="72EE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A6B5F1C"/>
    <w:multiLevelType w:val="multilevel"/>
    <w:tmpl w:val="D9A6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AC8407F"/>
    <w:multiLevelType w:val="hybridMultilevel"/>
    <w:tmpl w:val="2FC61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0" w15:restartNumberingAfterBreak="0">
    <w:nsid w:val="3C1F3F4A"/>
    <w:multiLevelType w:val="hybridMultilevel"/>
    <w:tmpl w:val="823C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3C6A75DC"/>
    <w:multiLevelType w:val="multilevel"/>
    <w:tmpl w:val="9092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CD8696E"/>
    <w:multiLevelType w:val="hybridMultilevel"/>
    <w:tmpl w:val="CBFE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D022319"/>
    <w:multiLevelType w:val="multilevel"/>
    <w:tmpl w:val="74E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DDB2C73"/>
    <w:multiLevelType w:val="multilevel"/>
    <w:tmpl w:val="CB006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E853A60"/>
    <w:multiLevelType w:val="hybridMultilevel"/>
    <w:tmpl w:val="6894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FB83E62"/>
    <w:multiLevelType w:val="multilevel"/>
    <w:tmpl w:val="E17E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FCD6495"/>
    <w:multiLevelType w:val="hybridMultilevel"/>
    <w:tmpl w:val="3F587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0BAD942"/>
    <w:multiLevelType w:val="hybridMultilevel"/>
    <w:tmpl w:val="521EC5FE"/>
    <w:lvl w:ilvl="0" w:tplc="46B86606">
      <w:start w:val="1"/>
      <w:numFmt w:val="bullet"/>
      <w:lvlText w:val=""/>
      <w:lvlJc w:val="left"/>
      <w:pPr>
        <w:ind w:left="720" w:hanging="360"/>
      </w:pPr>
      <w:rPr>
        <w:rFonts w:ascii="Symbol" w:hAnsi="Symbol" w:hint="default"/>
      </w:rPr>
    </w:lvl>
    <w:lvl w:ilvl="1" w:tplc="4A64347A">
      <w:start w:val="1"/>
      <w:numFmt w:val="bullet"/>
      <w:lvlText w:val="o"/>
      <w:lvlJc w:val="left"/>
      <w:pPr>
        <w:ind w:left="1440" w:hanging="360"/>
      </w:pPr>
      <w:rPr>
        <w:rFonts w:ascii="Courier New" w:hAnsi="Courier New" w:hint="default"/>
      </w:rPr>
    </w:lvl>
    <w:lvl w:ilvl="2" w:tplc="8CB44554">
      <w:start w:val="1"/>
      <w:numFmt w:val="bullet"/>
      <w:lvlText w:val=""/>
      <w:lvlJc w:val="left"/>
      <w:pPr>
        <w:ind w:left="2160" w:hanging="360"/>
      </w:pPr>
      <w:rPr>
        <w:rFonts w:ascii="Wingdings" w:hAnsi="Wingdings" w:hint="default"/>
      </w:rPr>
    </w:lvl>
    <w:lvl w:ilvl="3" w:tplc="0212AC30">
      <w:start w:val="1"/>
      <w:numFmt w:val="bullet"/>
      <w:lvlText w:val=""/>
      <w:lvlJc w:val="left"/>
      <w:pPr>
        <w:ind w:left="2880" w:hanging="360"/>
      </w:pPr>
      <w:rPr>
        <w:rFonts w:ascii="Symbol" w:hAnsi="Symbol" w:hint="default"/>
      </w:rPr>
    </w:lvl>
    <w:lvl w:ilvl="4" w:tplc="28E2C372">
      <w:start w:val="1"/>
      <w:numFmt w:val="bullet"/>
      <w:lvlText w:val="o"/>
      <w:lvlJc w:val="left"/>
      <w:pPr>
        <w:ind w:left="3600" w:hanging="360"/>
      </w:pPr>
      <w:rPr>
        <w:rFonts w:ascii="Courier New" w:hAnsi="Courier New" w:hint="default"/>
      </w:rPr>
    </w:lvl>
    <w:lvl w:ilvl="5" w:tplc="9C8418D2">
      <w:start w:val="1"/>
      <w:numFmt w:val="bullet"/>
      <w:lvlText w:val=""/>
      <w:lvlJc w:val="left"/>
      <w:pPr>
        <w:ind w:left="4320" w:hanging="360"/>
      </w:pPr>
      <w:rPr>
        <w:rFonts w:ascii="Wingdings" w:hAnsi="Wingdings" w:hint="default"/>
      </w:rPr>
    </w:lvl>
    <w:lvl w:ilvl="6" w:tplc="A7D88AA8">
      <w:start w:val="1"/>
      <w:numFmt w:val="bullet"/>
      <w:lvlText w:val=""/>
      <w:lvlJc w:val="left"/>
      <w:pPr>
        <w:ind w:left="5040" w:hanging="360"/>
      </w:pPr>
      <w:rPr>
        <w:rFonts w:ascii="Symbol" w:hAnsi="Symbol" w:hint="default"/>
      </w:rPr>
    </w:lvl>
    <w:lvl w:ilvl="7" w:tplc="DE1C99E8">
      <w:start w:val="1"/>
      <w:numFmt w:val="bullet"/>
      <w:lvlText w:val="o"/>
      <w:lvlJc w:val="left"/>
      <w:pPr>
        <w:ind w:left="5760" w:hanging="360"/>
      </w:pPr>
      <w:rPr>
        <w:rFonts w:ascii="Courier New" w:hAnsi="Courier New" w:hint="default"/>
      </w:rPr>
    </w:lvl>
    <w:lvl w:ilvl="8" w:tplc="016282B4">
      <w:start w:val="1"/>
      <w:numFmt w:val="bullet"/>
      <w:lvlText w:val=""/>
      <w:lvlJc w:val="left"/>
      <w:pPr>
        <w:ind w:left="6480" w:hanging="360"/>
      </w:pPr>
      <w:rPr>
        <w:rFonts w:ascii="Wingdings" w:hAnsi="Wingdings" w:hint="default"/>
      </w:rPr>
    </w:lvl>
  </w:abstractNum>
  <w:abstractNum w:abstractNumId="119" w15:restartNumberingAfterBreak="0">
    <w:nsid w:val="414F2D64"/>
    <w:multiLevelType w:val="hybridMultilevel"/>
    <w:tmpl w:val="FF9ED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1CD1FE7"/>
    <w:multiLevelType w:val="multilevel"/>
    <w:tmpl w:val="1ACA0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2951ED1"/>
    <w:multiLevelType w:val="hybridMultilevel"/>
    <w:tmpl w:val="A88E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36F31B6"/>
    <w:multiLevelType w:val="hybridMultilevel"/>
    <w:tmpl w:val="069879EA"/>
    <w:lvl w:ilvl="0" w:tplc="8E68D4D8">
      <w:start w:val="1"/>
      <w:numFmt w:val="bullet"/>
      <w:lvlText w:val=""/>
      <w:lvlJc w:val="left"/>
      <w:pPr>
        <w:ind w:left="720" w:hanging="360"/>
      </w:pPr>
      <w:rPr>
        <w:rFonts w:ascii="Symbol" w:hAnsi="Symbol" w:hint="default"/>
      </w:rPr>
    </w:lvl>
    <w:lvl w:ilvl="1" w:tplc="00AAF2FC">
      <w:start w:val="1"/>
      <w:numFmt w:val="bullet"/>
      <w:lvlText w:val="o"/>
      <w:lvlJc w:val="left"/>
      <w:pPr>
        <w:ind w:left="1440" w:hanging="360"/>
      </w:pPr>
      <w:rPr>
        <w:rFonts w:ascii="Courier New" w:hAnsi="Courier New" w:hint="default"/>
      </w:rPr>
    </w:lvl>
    <w:lvl w:ilvl="2" w:tplc="6562FBC8">
      <w:start w:val="1"/>
      <w:numFmt w:val="bullet"/>
      <w:lvlText w:val=""/>
      <w:lvlJc w:val="left"/>
      <w:pPr>
        <w:ind w:left="2160" w:hanging="360"/>
      </w:pPr>
      <w:rPr>
        <w:rFonts w:ascii="Wingdings" w:hAnsi="Wingdings" w:hint="default"/>
      </w:rPr>
    </w:lvl>
    <w:lvl w:ilvl="3" w:tplc="ABCC2E8C">
      <w:start w:val="1"/>
      <w:numFmt w:val="bullet"/>
      <w:lvlText w:val=""/>
      <w:lvlJc w:val="left"/>
      <w:pPr>
        <w:ind w:left="2880" w:hanging="360"/>
      </w:pPr>
      <w:rPr>
        <w:rFonts w:ascii="Symbol" w:hAnsi="Symbol" w:hint="default"/>
      </w:rPr>
    </w:lvl>
    <w:lvl w:ilvl="4" w:tplc="1A16391A">
      <w:start w:val="1"/>
      <w:numFmt w:val="bullet"/>
      <w:lvlText w:val="o"/>
      <w:lvlJc w:val="left"/>
      <w:pPr>
        <w:ind w:left="3600" w:hanging="360"/>
      </w:pPr>
      <w:rPr>
        <w:rFonts w:ascii="Courier New" w:hAnsi="Courier New" w:hint="default"/>
      </w:rPr>
    </w:lvl>
    <w:lvl w:ilvl="5" w:tplc="E56ACA3C">
      <w:start w:val="1"/>
      <w:numFmt w:val="bullet"/>
      <w:lvlText w:val=""/>
      <w:lvlJc w:val="left"/>
      <w:pPr>
        <w:ind w:left="4320" w:hanging="360"/>
      </w:pPr>
      <w:rPr>
        <w:rFonts w:ascii="Wingdings" w:hAnsi="Wingdings" w:hint="default"/>
      </w:rPr>
    </w:lvl>
    <w:lvl w:ilvl="6" w:tplc="05F8489A">
      <w:start w:val="1"/>
      <w:numFmt w:val="bullet"/>
      <w:lvlText w:val=""/>
      <w:lvlJc w:val="left"/>
      <w:pPr>
        <w:ind w:left="5040" w:hanging="360"/>
      </w:pPr>
      <w:rPr>
        <w:rFonts w:ascii="Symbol" w:hAnsi="Symbol" w:hint="default"/>
      </w:rPr>
    </w:lvl>
    <w:lvl w:ilvl="7" w:tplc="CCD492E8">
      <w:start w:val="1"/>
      <w:numFmt w:val="bullet"/>
      <w:lvlText w:val="o"/>
      <w:lvlJc w:val="left"/>
      <w:pPr>
        <w:ind w:left="5760" w:hanging="360"/>
      </w:pPr>
      <w:rPr>
        <w:rFonts w:ascii="Courier New" w:hAnsi="Courier New" w:hint="default"/>
      </w:rPr>
    </w:lvl>
    <w:lvl w:ilvl="8" w:tplc="58F4FD3A">
      <w:start w:val="1"/>
      <w:numFmt w:val="bullet"/>
      <w:lvlText w:val=""/>
      <w:lvlJc w:val="left"/>
      <w:pPr>
        <w:ind w:left="6480" w:hanging="360"/>
      </w:pPr>
      <w:rPr>
        <w:rFonts w:ascii="Wingdings" w:hAnsi="Wingdings" w:hint="default"/>
      </w:rPr>
    </w:lvl>
  </w:abstractNum>
  <w:abstractNum w:abstractNumId="123" w15:restartNumberingAfterBreak="0">
    <w:nsid w:val="44187E9B"/>
    <w:multiLevelType w:val="hybridMultilevel"/>
    <w:tmpl w:val="C966E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5FD2D12"/>
    <w:multiLevelType w:val="hybridMultilevel"/>
    <w:tmpl w:val="82C68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47695212"/>
    <w:multiLevelType w:val="multilevel"/>
    <w:tmpl w:val="9268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86D4BF3"/>
    <w:multiLevelType w:val="hybridMultilevel"/>
    <w:tmpl w:val="E56C0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487B5801"/>
    <w:multiLevelType w:val="hybridMultilevel"/>
    <w:tmpl w:val="E748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8CD30B4"/>
    <w:multiLevelType w:val="multilevel"/>
    <w:tmpl w:val="6D2E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905002D"/>
    <w:multiLevelType w:val="multilevel"/>
    <w:tmpl w:val="F086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C727CB7"/>
    <w:multiLevelType w:val="hybridMultilevel"/>
    <w:tmpl w:val="9AAA0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4D9060C6"/>
    <w:multiLevelType w:val="multilevel"/>
    <w:tmpl w:val="96C2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F135110"/>
    <w:multiLevelType w:val="hybridMultilevel"/>
    <w:tmpl w:val="1272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501D201A"/>
    <w:multiLevelType w:val="hybridMultilevel"/>
    <w:tmpl w:val="8F9C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04F247D"/>
    <w:multiLevelType w:val="hybridMultilevel"/>
    <w:tmpl w:val="E48AFEA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5" w15:restartNumberingAfterBreak="0">
    <w:nsid w:val="521A53E6"/>
    <w:multiLevelType w:val="hybridMultilevel"/>
    <w:tmpl w:val="B87CE5C0"/>
    <w:lvl w:ilvl="0" w:tplc="9684EF2E">
      <w:start w:val="1"/>
      <w:numFmt w:val="bullet"/>
      <w:lvlText w:val=""/>
      <w:lvlJc w:val="left"/>
      <w:pPr>
        <w:ind w:left="720" w:hanging="360"/>
      </w:pPr>
      <w:rPr>
        <w:rFonts w:ascii="Symbol" w:hAnsi="Symbol" w:hint="default"/>
      </w:rPr>
    </w:lvl>
    <w:lvl w:ilvl="1" w:tplc="5C06CAC2">
      <w:start w:val="1"/>
      <w:numFmt w:val="bullet"/>
      <w:lvlText w:val="o"/>
      <w:lvlJc w:val="left"/>
      <w:pPr>
        <w:ind w:left="1440" w:hanging="360"/>
      </w:pPr>
      <w:rPr>
        <w:rFonts w:ascii="Courier New" w:hAnsi="Courier New" w:hint="default"/>
      </w:rPr>
    </w:lvl>
    <w:lvl w:ilvl="2" w:tplc="010A466A">
      <w:start w:val="1"/>
      <w:numFmt w:val="bullet"/>
      <w:lvlText w:val=""/>
      <w:lvlJc w:val="left"/>
      <w:pPr>
        <w:ind w:left="2160" w:hanging="360"/>
      </w:pPr>
      <w:rPr>
        <w:rFonts w:ascii="Wingdings" w:hAnsi="Wingdings" w:hint="default"/>
      </w:rPr>
    </w:lvl>
    <w:lvl w:ilvl="3" w:tplc="D22C9ACE">
      <w:start w:val="1"/>
      <w:numFmt w:val="bullet"/>
      <w:lvlText w:val=""/>
      <w:lvlJc w:val="left"/>
      <w:pPr>
        <w:ind w:left="2880" w:hanging="360"/>
      </w:pPr>
      <w:rPr>
        <w:rFonts w:ascii="Symbol" w:hAnsi="Symbol" w:hint="default"/>
      </w:rPr>
    </w:lvl>
    <w:lvl w:ilvl="4" w:tplc="41A86018">
      <w:start w:val="1"/>
      <w:numFmt w:val="bullet"/>
      <w:lvlText w:val="o"/>
      <w:lvlJc w:val="left"/>
      <w:pPr>
        <w:ind w:left="3600" w:hanging="360"/>
      </w:pPr>
      <w:rPr>
        <w:rFonts w:ascii="Courier New" w:hAnsi="Courier New" w:hint="default"/>
      </w:rPr>
    </w:lvl>
    <w:lvl w:ilvl="5" w:tplc="FB66339E">
      <w:start w:val="1"/>
      <w:numFmt w:val="bullet"/>
      <w:lvlText w:val=""/>
      <w:lvlJc w:val="left"/>
      <w:pPr>
        <w:ind w:left="4320" w:hanging="360"/>
      </w:pPr>
      <w:rPr>
        <w:rFonts w:ascii="Wingdings" w:hAnsi="Wingdings" w:hint="default"/>
      </w:rPr>
    </w:lvl>
    <w:lvl w:ilvl="6" w:tplc="7FF09962">
      <w:start w:val="1"/>
      <w:numFmt w:val="bullet"/>
      <w:lvlText w:val=""/>
      <w:lvlJc w:val="left"/>
      <w:pPr>
        <w:ind w:left="5040" w:hanging="360"/>
      </w:pPr>
      <w:rPr>
        <w:rFonts w:ascii="Symbol" w:hAnsi="Symbol" w:hint="default"/>
      </w:rPr>
    </w:lvl>
    <w:lvl w:ilvl="7" w:tplc="E14CA4C8">
      <w:start w:val="1"/>
      <w:numFmt w:val="bullet"/>
      <w:lvlText w:val="o"/>
      <w:lvlJc w:val="left"/>
      <w:pPr>
        <w:ind w:left="5760" w:hanging="360"/>
      </w:pPr>
      <w:rPr>
        <w:rFonts w:ascii="Courier New" w:hAnsi="Courier New" w:hint="default"/>
      </w:rPr>
    </w:lvl>
    <w:lvl w:ilvl="8" w:tplc="294216EC">
      <w:start w:val="1"/>
      <w:numFmt w:val="bullet"/>
      <w:lvlText w:val=""/>
      <w:lvlJc w:val="left"/>
      <w:pPr>
        <w:ind w:left="6480" w:hanging="360"/>
      </w:pPr>
      <w:rPr>
        <w:rFonts w:ascii="Wingdings" w:hAnsi="Wingdings" w:hint="default"/>
      </w:rPr>
    </w:lvl>
  </w:abstractNum>
  <w:abstractNum w:abstractNumId="136" w15:restartNumberingAfterBreak="0">
    <w:nsid w:val="5369298A"/>
    <w:multiLevelType w:val="hybridMultilevel"/>
    <w:tmpl w:val="36CEF154"/>
    <w:lvl w:ilvl="0" w:tplc="C5B2FA9E">
      <w:start w:val="1"/>
      <w:numFmt w:val="bullet"/>
      <w:lvlText w:val=""/>
      <w:lvlJc w:val="left"/>
      <w:pPr>
        <w:ind w:left="720" w:hanging="360"/>
      </w:pPr>
      <w:rPr>
        <w:rFonts w:ascii="Symbol" w:hAnsi="Symbol" w:hint="default"/>
      </w:rPr>
    </w:lvl>
    <w:lvl w:ilvl="1" w:tplc="34E0C5BC">
      <w:start w:val="1"/>
      <w:numFmt w:val="bullet"/>
      <w:lvlText w:val="o"/>
      <w:lvlJc w:val="left"/>
      <w:pPr>
        <w:ind w:left="1440" w:hanging="360"/>
      </w:pPr>
      <w:rPr>
        <w:rFonts w:ascii="Courier New" w:hAnsi="Courier New" w:hint="default"/>
      </w:rPr>
    </w:lvl>
    <w:lvl w:ilvl="2" w:tplc="41A815C6">
      <w:start w:val="1"/>
      <w:numFmt w:val="bullet"/>
      <w:lvlText w:val=""/>
      <w:lvlJc w:val="left"/>
      <w:pPr>
        <w:ind w:left="2160" w:hanging="360"/>
      </w:pPr>
      <w:rPr>
        <w:rFonts w:ascii="Wingdings" w:hAnsi="Wingdings" w:hint="default"/>
      </w:rPr>
    </w:lvl>
    <w:lvl w:ilvl="3" w:tplc="CC5C780E">
      <w:start w:val="1"/>
      <w:numFmt w:val="bullet"/>
      <w:lvlText w:val=""/>
      <w:lvlJc w:val="left"/>
      <w:pPr>
        <w:ind w:left="2880" w:hanging="360"/>
      </w:pPr>
      <w:rPr>
        <w:rFonts w:ascii="Symbol" w:hAnsi="Symbol" w:hint="default"/>
      </w:rPr>
    </w:lvl>
    <w:lvl w:ilvl="4" w:tplc="44560CEE">
      <w:start w:val="1"/>
      <w:numFmt w:val="bullet"/>
      <w:lvlText w:val="o"/>
      <w:lvlJc w:val="left"/>
      <w:pPr>
        <w:ind w:left="3600" w:hanging="360"/>
      </w:pPr>
      <w:rPr>
        <w:rFonts w:ascii="Courier New" w:hAnsi="Courier New" w:hint="default"/>
      </w:rPr>
    </w:lvl>
    <w:lvl w:ilvl="5" w:tplc="7744FB46">
      <w:start w:val="1"/>
      <w:numFmt w:val="bullet"/>
      <w:lvlText w:val=""/>
      <w:lvlJc w:val="left"/>
      <w:pPr>
        <w:ind w:left="4320" w:hanging="360"/>
      </w:pPr>
      <w:rPr>
        <w:rFonts w:ascii="Wingdings" w:hAnsi="Wingdings" w:hint="default"/>
      </w:rPr>
    </w:lvl>
    <w:lvl w:ilvl="6" w:tplc="702CBD9E">
      <w:start w:val="1"/>
      <w:numFmt w:val="bullet"/>
      <w:lvlText w:val=""/>
      <w:lvlJc w:val="left"/>
      <w:pPr>
        <w:ind w:left="5040" w:hanging="360"/>
      </w:pPr>
      <w:rPr>
        <w:rFonts w:ascii="Symbol" w:hAnsi="Symbol" w:hint="default"/>
      </w:rPr>
    </w:lvl>
    <w:lvl w:ilvl="7" w:tplc="DA4C1DB4">
      <w:start w:val="1"/>
      <w:numFmt w:val="bullet"/>
      <w:lvlText w:val="o"/>
      <w:lvlJc w:val="left"/>
      <w:pPr>
        <w:ind w:left="5760" w:hanging="360"/>
      </w:pPr>
      <w:rPr>
        <w:rFonts w:ascii="Courier New" w:hAnsi="Courier New" w:hint="default"/>
      </w:rPr>
    </w:lvl>
    <w:lvl w:ilvl="8" w:tplc="FFFC0AA8">
      <w:start w:val="1"/>
      <w:numFmt w:val="bullet"/>
      <w:lvlText w:val=""/>
      <w:lvlJc w:val="left"/>
      <w:pPr>
        <w:ind w:left="6480" w:hanging="360"/>
      </w:pPr>
      <w:rPr>
        <w:rFonts w:ascii="Wingdings" w:hAnsi="Wingdings" w:hint="default"/>
      </w:rPr>
    </w:lvl>
  </w:abstractNum>
  <w:abstractNum w:abstractNumId="137" w15:restartNumberingAfterBreak="0">
    <w:nsid w:val="53A76ED3"/>
    <w:multiLevelType w:val="hybridMultilevel"/>
    <w:tmpl w:val="C5307828"/>
    <w:lvl w:ilvl="0" w:tplc="08090001">
      <w:start w:val="1"/>
      <w:numFmt w:val="bullet"/>
      <w:lvlText w:val=""/>
      <w:lvlJc w:val="left"/>
      <w:pPr>
        <w:ind w:left="191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6"/>
      <w:numFmt w:val="bullet"/>
      <w:lvlText w:val="-"/>
      <w:lvlJc w:val="left"/>
      <w:pPr>
        <w:ind w:left="1440" w:hanging="360"/>
      </w:pPr>
      <w:rPr>
        <w:rFonts w:ascii="Arial" w:eastAsia="MS Mincho"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5535800C"/>
    <w:multiLevelType w:val="hybridMultilevel"/>
    <w:tmpl w:val="DCDEB3F6"/>
    <w:lvl w:ilvl="0" w:tplc="8342E08C">
      <w:start w:val="1"/>
      <w:numFmt w:val="bullet"/>
      <w:lvlText w:val=""/>
      <w:lvlJc w:val="left"/>
      <w:pPr>
        <w:ind w:left="720" w:hanging="360"/>
      </w:pPr>
      <w:rPr>
        <w:rFonts w:ascii="Symbol" w:hAnsi="Symbol" w:hint="default"/>
      </w:rPr>
    </w:lvl>
    <w:lvl w:ilvl="1" w:tplc="F25EA194">
      <w:start w:val="1"/>
      <w:numFmt w:val="bullet"/>
      <w:lvlText w:val="o"/>
      <w:lvlJc w:val="left"/>
      <w:pPr>
        <w:ind w:left="1440" w:hanging="360"/>
      </w:pPr>
      <w:rPr>
        <w:rFonts w:ascii="Courier New" w:hAnsi="Courier New" w:hint="default"/>
      </w:rPr>
    </w:lvl>
    <w:lvl w:ilvl="2" w:tplc="1992480E">
      <w:start w:val="1"/>
      <w:numFmt w:val="bullet"/>
      <w:lvlText w:val=""/>
      <w:lvlJc w:val="left"/>
      <w:pPr>
        <w:ind w:left="2160" w:hanging="360"/>
      </w:pPr>
      <w:rPr>
        <w:rFonts w:ascii="Wingdings" w:hAnsi="Wingdings" w:hint="default"/>
      </w:rPr>
    </w:lvl>
    <w:lvl w:ilvl="3" w:tplc="C0E6AEBC">
      <w:start w:val="1"/>
      <w:numFmt w:val="bullet"/>
      <w:lvlText w:val=""/>
      <w:lvlJc w:val="left"/>
      <w:pPr>
        <w:ind w:left="2880" w:hanging="360"/>
      </w:pPr>
      <w:rPr>
        <w:rFonts w:ascii="Symbol" w:hAnsi="Symbol" w:hint="default"/>
      </w:rPr>
    </w:lvl>
    <w:lvl w:ilvl="4" w:tplc="02803662">
      <w:start w:val="1"/>
      <w:numFmt w:val="bullet"/>
      <w:lvlText w:val="o"/>
      <w:lvlJc w:val="left"/>
      <w:pPr>
        <w:ind w:left="3600" w:hanging="360"/>
      </w:pPr>
      <w:rPr>
        <w:rFonts w:ascii="Courier New" w:hAnsi="Courier New" w:hint="default"/>
      </w:rPr>
    </w:lvl>
    <w:lvl w:ilvl="5" w:tplc="D6F87918">
      <w:start w:val="1"/>
      <w:numFmt w:val="bullet"/>
      <w:lvlText w:val=""/>
      <w:lvlJc w:val="left"/>
      <w:pPr>
        <w:ind w:left="4320" w:hanging="360"/>
      </w:pPr>
      <w:rPr>
        <w:rFonts w:ascii="Wingdings" w:hAnsi="Wingdings" w:hint="default"/>
      </w:rPr>
    </w:lvl>
    <w:lvl w:ilvl="6" w:tplc="336E65E2">
      <w:start w:val="1"/>
      <w:numFmt w:val="bullet"/>
      <w:lvlText w:val=""/>
      <w:lvlJc w:val="left"/>
      <w:pPr>
        <w:ind w:left="5040" w:hanging="360"/>
      </w:pPr>
      <w:rPr>
        <w:rFonts w:ascii="Symbol" w:hAnsi="Symbol" w:hint="default"/>
      </w:rPr>
    </w:lvl>
    <w:lvl w:ilvl="7" w:tplc="01766FC8">
      <w:start w:val="1"/>
      <w:numFmt w:val="bullet"/>
      <w:lvlText w:val="o"/>
      <w:lvlJc w:val="left"/>
      <w:pPr>
        <w:ind w:left="5760" w:hanging="360"/>
      </w:pPr>
      <w:rPr>
        <w:rFonts w:ascii="Courier New" w:hAnsi="Courier New" w:hint="default"/>
      </w:rPr>
    </w:lvl>
    <w:lvl w:ilvl="8" w:tplc="A69C185A">
      <w:start w:val="1"/>
      <w:numFmt w:val="bullet"/>
      <w:lvlText w:val=""/>
      <w:lvlJc w:val="left"/>
      <w:pPr>
        <w:ind w:left="6480" w:hanging="360"/>
      </w:pPr>
      <w:rPr>
        <w:rFonts w:ascii="Wingdings" w:hAnsi="Wingdings" w:hint="default"/>
      </w:rPr>
    </w:lvl>
  </w:abstractNum>
  <w:abstractNum w:abstractNumId="139" w15:restartNumberingAfterBreak="0">
    <w:nsid w:val="566074D8"/>
    <w:multiLevelType w:val="multilevel"/>
    <w:tmpl w:val="C35E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68C02C7"/>
    <w:multiLevelType w:val="multilevel"/>
    <w:tmpl w:val="590C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75769B1"/>
    <w:multiLevelType w:val="multilevel"/>
    <w:tmpl w:val="D252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7DE1E7C"/>
    <w:multiLevelType w:val="hybridMultilevel"/>
    <w:tmpl w:val="4978025A"/>
    <w:lvl w:ilvl="0" w:tplc="9B5200F4">
      <w:start w:val="1"/>
      <w:numFmt w:val="bullet"/>
      <w:lvlText w:val="•"/>
      <w:lvlJc w:val="left"/>
      <w:pPr>
        <w:tabs>
          <w:tab w:val="num" w:pos="720"/>
        </w:tabs>
        <w:ind w:left="720" w:hanging="360"/>
      </w:pPr>
      <w:rPr>
        <w:rFonts w:ascii="Arial" w:hAnsi="Arial" w:hint="default"/>
      </w:rPr>
    </w:lvl>
    <w:lvl w:ilvl="1" w:tplc="0E702756" w:tentative="1">
      <w:start w:val="1"/>
      <w:numFmt w:val="bullet"/>
      <w:lvlText w:val="•"/>
      <w:lvlJc w:val="left"/>
      <w:pPr>
        <w:tabs>
          <w:tab w:val="num" w:pos="1440"/>
        </w:tabs>
        <w:ind w:left="1440" w:hanging="360"/>
      </w:pPr>
      <w:rPr>
        <w:rFonts w:ascii="Arial" w:hAnsi="Arial" w:hint="default"/>
      </w:rPr>
    </w:lvl>
    <w:lvl w:ilvl="2" w:tplc="999EB03C" w:tentative="1">
      <w:start w:val="1"/>
      <w:numFmt w:val="bullet"/>
      <w:lvlText w:val="•"/>
      <w:lvlJc w:val="left"/>
      <w:pPr>
        <w:tabs>
          <w:tab w:val="num" w:pos="2160"/>
        </w:tabs>
        <w:ind w:left="2160" w:hanging="360"/>
      </w:pPr>
      <w:rPr>
        <w:rFonts w:ascii="Arial" w:hAnsi="Arial" w:hint="default"/>
      </w:rPr>
    </w:lvl>
    <w:lvl w:ilvl="3" w:tplc="9B64CD22" w:tentative="1">
      <w:start w:val="1"/>
      <w:numFmt w:val="bullet"/>
      <w:lvlText w:val="•"/>
      <w:lvlJc w:val="left"/>
      <w:pPr>
        <w:tabs>
          <w:tab w:val="num" w:pos="2880"/>
        </w:tabs>
        <w:ind w:left="2880" w:hanging="360"/>
      </w:pPr>
      <w:rPr>
        <w:rFonts w:ascii="Arial" w:hAnsi="Arial" w:hint="default"/>
      </w:rPr>
    </w:lvl>
    <w:lvl w:ilvl="4" w:tplc="0F4C27B8" w:tentative="1">
      <w:start w:val="1"/>
      <w:numFmt w:val="bullet"/>
      <w:lvlText w:val="•"/>
      <w:lvlJc w:val="left"/>
      <w:pPr>
        <w:tabs>
          <w:tab w:val="num" w:pos="3600"/>
        </w:tabs>
        <w:ind w:left="3600" w:hanging="360"/>
      </w:pPr>
      <w:rPr>
        <w:rFonts w:ascii="Arial" w:hAnsi="Arial" w:hint="default"/>
      </w:rPr>
    </w:lvl>
    <w:lvl w:ilvl="5" w:tplc="24123748" w:tentative="1">
      <w:start w:val="1"/>
      <w:numFmt w:val="bullet"/>
      <w:lvlText w:val="•"/>
      <w:lvlJc w:val="left"/>
      <w:pPr>
        <w:tabs>
          <w:tab w:val="num" w:pos="4320"/>
        </w:tabs>
        <w:ind w:left="4320" w:hanging="360"/>
      </w:pPr>
      <w:rPr>
        <w:rFonts w:ascii="Arial" w:hAnsi="Arial" w:hint="default"/>
      </w:rPr>
    </w:lvl>
    <w:lvl w:ilvl="6" w:tplc="37AC2BFA" w:tentative="1">
      <w:start w:val="1"/>
      <w:numFmt w:val="bullet"/>
      <w:lvlText w:val="•"/>
      <w:lvlJc w:val="left"/>
      <w:pPr>
        <w:tabs>
          <w:tab w:val="num" w:pos="5040"/>
        </w:tabs>
        <w:ind w:left="5040" w:hanging="360"/>
      </w:pPr>
      <w:rPr>
        <w:rFonts w:ascii="Arial" w:hAnsi="Arial" w:hint="default"/>
      </w:rPr>
    </w:lvl>
    <w:lvl w:ilvl="7" w:tplc="80A84EAE" w:tentative="1">
      <w:start w:val="1"/>
      <w:numFmt w:val="bullet"/>
      <w:lvlText w:val="•"/>
      <w:lvlJc w:val="left"/>
      <w:pPr>
        <w:tabs>
          <w:tab w:val="num" w:pos="5760"/>
        </w:tabs>
        <w:ind w:left="5760" w:hanging="360"/>
      </w:pPr>
      <w:rPr>
        <w:rFonts w:ascii="Arial" w:hAnsi="Arial" w:hint="default"/>
      </w:rPr>
    </w:lvl>
    <w:lvl w:ilvl="8" w:tplc="E08611EA"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59FD1904"/>
    <w:multiLevelType w:val="hybridMultilevel"/>
    <w:tmpl w:val="D38ACFDE"/>
    <w:lvl w:ilvl="0" w:tplc="389C0AEC">
      <w:start w:val="1"/>
      <w:numFmt w:val="bullet"/>
      <w:lvlText w:val=""/>
      <w:lvlJc w:val="left"/>
      <w:pPr>
        <w:ind w:left="360" w:hanging="360"/>
      </w:pPr>
      <w:rPr>
        <w:rFonts w:ascii="Symbol" w:hAnsi="Symbol" w:hint="default"/>
        <w:color w:val="auto"/>
        <w:sz w:val="10"/>
        <w:szCs w:val="10"/>
      </w:rPr>
    </w:lvl>
    <w:lvl w:ilvl="1" w:tplc="628882E8" w:tentative="1">
      <w:start w:val="1"/>
      <w:numFmt w:val="bullet"/>
      <w:lvlText w:val="o"/>
      <w:lvlJc w:val="left"/>
      <w:pPr>
        <w:ind w:left="1080" w:hanging="360"/>
      </w:pPr>
      <w:rPr>
        <w:rFonts w:ascii="Courier New" w:hAnsi="Courier New" w:hint="default"/>
      </w:rPr>
    </w:lvl>
    <w:lvl w:ilvl="2" w:tplc="9350005C" w:tentative="1">
      <w:start w:val="1"/>
      <w:numFmt w:val="bullet"/>
      <w:lvlText w:val=""/>
      <w:lvlJc w:val="left"/>
      <w:pPr>
        <w:ind w:left="1800" w:hanging="360"/>
      </w:pPr>
      <w:rPr>
        <w:rFonts w:ascii="Wingdings" w:hAnsi="Wingdings" w:hint="default"/>
      </w:rPr>
    </w:lvl>
    <w:lvl w:ilvl="3" w:tplc="1BE47B1A" w:tentative="1">
      <w:start w:val="1"/>
      <w:numFmt w:val="bullet"/>
      <w:lvlText w:val=""/>
      <w:lvlJc w:val="left"/>
      <w:pPr>
        <w:ind w:left="2520" w:hanging="360"/>
      </w:pPr>
      <w:rPr>
        <w:rFonts w:ascii="Symbol" w:hAnsi="Symbol" w:hint="default"/>
      </w:rPr>
    </w:lvl>
    <w:lvl w:ilvl="4" w:tplc="273456C6" w:tentative="1">
      <w:start w:val="1"/>
      <w:numFmt w:val="bullet"/>
      <w:lvlText w:val="o"/>
      <w:lvlJc w:val="left"/>
      <w:pPr>
        <w:ind w:left="3240" w:hanging="360"/>
      </w:pPr>
      <w:rPr>
        <w:rFonts w:ascii="Courier New" w:hAnsi="Courier New" w:hint="default"/>
      </w:rPr>
    </w:lvl>
    <w:lvl w:ilvl="5" w:tplc="59BE4858" w:tentative="1">
      <w:start w:val="1"/>
      <w:numFmt w:val="bullet"/>
      <w:lvlText w:val=""/>
      <w:lvlJc w:val="left"/>
      <w:pPr>
        <w:ind w:left="3960" w:hanging="360"/>
      </w:pPr>
      <w:rPr>
        <w:rFonts w:ascii="Wingdings" w:hAnsi="Wingdings" w:hint="default"/>
      </w:rPr>
    </w:lvl>
    <w:lvl w:ilvl="6" w:tplc="ACD04976" w:tentative="1">
      <w:start w:val="1"/>
      <w:numFmt w:val="bullet"/>
      <w:lvlText w:val=""/>
      <w:lvlJc w:val="left"/>
      <w:pPr>
        <w:ind w:left="4680" w:hanging="360"/>
      </w:pPr>
      <w:rPr>
        <w:rFonts w:ascii="Symbol" w:hAnsi="Symbol" w:hint="default"/>
      </w:rPr>
    </w:lvl>
    <w:lvl w:ilvl="7" w:tplc="885E15BA" w:tentative="1">
      <w:start w:val="1"/>
      <w:numFmt w:val="bullet"/>
      <w:lvlText w:val="o"/>
      <w:lvlJc w:val="left"/>
      <w:pPr>
        <w:ind w:left="5400" w:hanging="360"/>
      </w:pPr>
      <w:rPr>
        <w:rFonts w:ascii="Courier New" w:hAnsi="Courier New" w:hint="default"/>
      </w:rPr>
    </w:lvl>
    <w:lvl w:ilvl="8" w:tplc="CF64C094" w:tentative="1">
      <w:start w:val="1"/>
      <w:numFmt w:val="bullet"/>
      <w:lvlText w:val=""/>
      <w:lvlJc w:val="left"/>
      <w:pPr>
        <w:ind w:left="6120" w:hanging="360"/>
      </w:pPr>
      <w:rPr>
        <w:rFonts w:ascii="Wingdings" w:hAnsi="Wingdings" w:hint="default"/>
      </w:rPr>
    </w:lvl>
  </w:abstractNum>
  <w:abstractNum w:abstractNumId="144" w15:restartNumberingAfterBreak="0">
    <w:nsid w:val="5AF70D91"/>
    <w:multiLevelType w:val="hybridMultilevel"/>
    <w:tmpl w:val="84D8EE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5B575E6F"/>
    <w:multiLevelType w:val="hybridMultilevel"/>
    <w:tmpl w:val="02B66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5BF3772A"/>
    <w:multiLevelType w:val="hybridMultilevel"/>
    <w:tmpl w:val="61BCD442"/>
    <w:lvl w:ilvl="0" w:tplc="98686F68">
      <w:start w:val="1"/>
      <w:numFmt w:val="bullet"/>
      <w:lvlText w:val=""/>
      <w:lvlJc w:val="left"/>
      <w:pPr>
        <w:ind w:left="720" w:hanging="360"/>
      </w:pPr>
      <w:rPr>
        <w:rFonts w:ascii="Symbol" w:hAnsi="Symbol" w:hint="default"/>
      </w:rPr>
    </w:lvl>
    <w:lvl w:ilvl="1" w:tplc="8354A52E">
      <w:start w:val="1"/>
      <w:numFmt w:val="bullet"/>
      <w:lvlText w:val="o"/>
      <w:lvlJc w:val="left"/>
      <w:pPr>
        <w:ind w:left="1440" w:hanging="360"/>
      </w:pPr>
      <w:rPr>
        <w:rFonts w:ascii="Courier New" w:hAnsi="Courier New" w:hint="default"/>
      </w:rPr>
    </w:lvl>
    <w:lvl w:ilvl="2" w:tplc="8020AD58">
      <w:start w:val="1"/>
      <w:numFmt w:val="bullet"/>
      <w:lvlText w:val=""/>
      <w:lvlJc w:val="left"/>
      <w:pPr>
        <w:ind w:left="2160" w:hanging="360"/>
      </w:pPr>
      <w:rPr>
        <w:rFonts w:ascii="Wingdings" w:hAnsi="Wingdings" w:hint="default"/>
      </w:rPr>
    </w:lvl>
    <w:lvl w:ilvl="3" w:tplc="9FFC0F2E">
      <w:start w:val="1"/>
      <w:numFmt w:val="bullet"/>
      <w:lvlText w:val=""/>
      <w:lvlJc w:val="left"/>
      <w:pPr>
        <w:ind w:left="2880" w:hanging="360"/>
      </w:pPr>
      <w:rPr>
        <w:rFonts w:ascii="Symbol" w:hAnsi="Symbol" w:hint="default"/>
      </w:rPr>
    </w:lvl>
    <w:lvl w:ilvl="4" w:tplc="C9FA22AE">
      <w:start w:val="1"/>
      <w:numFmt w:val="bullet"/>
      <w:lvlText w:val="o"/>
      <w:lvlJc w:val="left"/>
      <w:pPr>
        <w:ind w:left="3600" w:hanging="360"/>
      </w:pPr>
      <w:rPr>
        <w:rFonts w:ascii="Courier New" w:hAnsi="Courier New" w:hint="default"/>
      </w:rPr>
    </w:lvl>
    <w:lvl w:ilvl="5" w:tplc="EB244D28">
      <w:start w:val="1"/>
      <w:numFmt w:val="bullet"/>
      <w:lvlText w:val=""/>
      <w:lvlJc w:val="left"/>
      <w:pPr>
        <w:ind w:left="4320" w:hanging="360"/>
      </w:pPr>
      <w:rPr>
        <w:rFonts w:ascii="Wingdings" w:hAnsi="Wingdings" w:hint="default"/>
      </w:rPr>
    </w:lvl>
    <w:lvl w:ilvl="6" w:tplc="4FCA8888">
      <w:start w:val="1"/>
      <w:numFmt w:val="bullet"/>
      <w:lvlText w:val=""/>
      <w:lvlJc w:val="left"/>
      <w:pPr>
        <w:ind w:left="5040" w:hanging="360"/>
      </w:pPr>
      <w:rPr>
        <w:rFonts w:ascii="Symbol" w:hAnsi="Symbol" w:hint="default"/>
      </w:rPr>
    </w:lvl>
    <w:lvl w:ilvl="7" w:tplc="289AF7BC">
      <w:start w:val="1"/>
      <w:numFmt w:val="bullet"/>
      <w:lvlText w:val="o"/>
      <w:lvlJc w:val="left"/>
      <w:pPr>
        <w:ind w:left="5760" w:hanging="360"/>
      </w:pPr>
      <w:rPr>
        <w:rFonts w:ascii="Courier New" w:hAnsi="Courier New" w:hint="default"/>
      </w:rPr>
    </w:lvl>
    <w:lvl w:ilvl="8" w:tplc="A5ECBBB4">
      <w:start w:val="1"/>
      <w:numFmt w:val="bullet"/>
      <w:lvlText w:val=""/>
      <w:lvlJc w:val="left"/>
      <w:pPr>
        <w:ind w:left="6480" w:hanging="360"/>
      </w:pPr>
      <w:rPr>
        <w:rFonts w:ascii="Wingdings" w:hAnsi="Wingdings" w:hint="default"/>
      </w:rPr>
    </w:lvl>
  </w:abstractNum>
  <w:abstractNum w:abstractNumId="147" w15:restartNumberingAfterBreak="0">
    <w:nsid w:val="5D0D0C8C"/>
    <w:multiLevelType w:val="multilevel"/>
    <w:tmpl w:val="2AA6A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D915C4C"/>
    <w:multiLevelType w:val="multilevel"/>
    <w:tmpl w:val="105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E14695D"/>
    <w:multiLevelType w:val="multilevel"/>
    <w:tmpl w:val="AB14A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EB475E7"/>
    <w:multiLevelType w:val="multilevel"/>
    <w:tmpl w:val="D9A4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EFC273C"/>
    <w:multiLevelType w:val="multilevel"/>
    <w:tmpl w:val="D314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FF5075F"/>
    <w:multiLevelType w:val="multilevel"/>
    <w:tmpl w:val="D928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0427DD8"/>
    <w:multiLevelType w:val="multilevel"/>
    <w:tmpl w:val="3F1A1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4864716"/>
    <w:multiLevelType w:val="multilevel"/>
    <w:tmpl w:val="9212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570410E"/>
    <w:multiLevelType w:val="hybridMultilevel"/>
    <w:tmpl w:val="04C2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61E08AB"/>
    <w:multiLevelType w:val="hybridMultilevel"/>
    <w:tmpl w:val="4FAA9B98"/>
    <w:lvl w:ilvl="0" w:tplc="94946F8C">
      <w:start w:val="1"/>
      <w:numFmt w:val="bullet"/>
      <w:lvlText w:val=""/>
      <w:lvlJc w:val="left"/>
      <w:pPr>
        <w:ind w:left="720" w:hanging="360"/>
      </w:pPr>
      <w:rPr>
        <w:rFonts w:ascii="Symbol" w:hAnsi="Symbol" w:hint="default"/>
      </w:rPr>
    </w:lvl>
    <w:lvl w:ilvl="1" w:tplc="ABD246EA">
      <w:start w:val="1"/>
      <w:numFmt w:val="bullet"/>
      <w:lvlText w:val="o"/>
      <w:lvlJc w:val="left"/>
      <w:pPr>
        <w:ind w:left="1440" w:hanging="360"/>
      </w:pPr>
      <w:rPr>
        <w:rFonts w:ascii="Courier New" w:hAnsi="Courier New" w:hint="default"/>
      </w:rPr>
    </w:lvl>
    <w:lvl w:ilvl="2" w:tplc="F662D666">
      <w:start w:val="1"/>
      <w:numFmt w:val="bullet"/>
      <w:lvlText w:val=""/>
      <w:lvlJc w:val="left"/>
      <w:pPr>
        <w:ind w:left="2160" w:hanging="360"/>
      </w:pPr>
      <w:rPr>
        <w:rFonts w:ascii="Wingdings" w:hAnsi="Wingdings" w:hint="default"/>
      </w:rPr>
    </w:lvl>
    <w:lvl w:ilvl="3" w:tplc="A6664862">
      <w:start w:val="1"/>
      <w:numFmt w:val="bullet"/>
      <w:lvlText w:val=""/>
      <w:lvlJc w:val="left"/>
      <w:pPr>
        <w:ind w:left="2880" w:hanging="360"/>
      </w:pPr>
      <w:rPr>
        <w:rFonts w:ascii="Symbol" w:hAnsi="Symbol" w:hint="default"/>
      </w:rPr>
    </w:lvl>
    <w:lvl w:ilvl="4" w:tplc="30DA86D8">
      <w:start w:val="1"/>
      <w:numFmt w:val="bullet"/>
      <w:lvlText w:val="o"/>
      <w:lvlJc w:val="left"/>
      <w:pPr>
        <w:ind w:left="3600" w:hanging="360"/>
      </w:pPr>
      <w:rPr>
        <w:rFonts w:ascii="Courier New" w:hAnsi="Courier New" w:hint="default"/>
      </w:rPr>
    </w:lvl>
    <w:lvl w:ilvl="5" w:tplc="7E6EC82C">
      <w:start w:val="1"/>
      <w:numFmt w:val="bullet"/>
      <w:lvlText w:val=""/>
      <w:lvlJc w:val="left"/>
      <w:pPr>
        <w:ind w:left="4320" w:hanging="360"/>
      </w:pPr>
      <w:rPr>
        <w:rFonts w:ascii="Wingdings" w:hAnsi="Wingdings" w:hint="default"/>
      </w:rPr>
    </w:lvl>
    <w:lvl w:ilvl="6" w:tplc="F190A288">
      <w:start w:val="1"/>
      <w:numFmt w:val="bullet"/>
      <w:lvlText w:val=""/>
      <w:lvlJc w:val="left"/>
      <w:pPr>
        <w:ind w:left="5040" w:hanging="360"/>
      </w:pPr>
      <w:rPr>
        <w:rFonts w:ascii="Symbol" w:hAnsi="Symbol" w:hint="default"/>
      </w:rPr>
    </w:lvl>
    <w:lvl w:ilvl="7" w:tplc="A698A936">
      <w:start w:val="1"/>
      <w:numFmt w:val="bullet"/>
      <w:lvlText w:val="o"/>
      <w:lvlJc w:val="left"/>
      <w:pPr>
        <w:ind w:left="5760" w:hanging="360"/>
      </w:pPr>
      <w:rPr>
        <w:rFonts w:ascii="Courier New" w:hAnsi="Courier New" w:hint="default"/>
      </w:rPr>
    </w:lvl>
    <w:lvl w:ilvl="8" w:tplc="0812D4F0">
      <w:start w:val="1"/>
      <w:numFmt w:val="bullet"/>
      <w:lvlText w:val=""/>
      <w:lvlJc w:val="left"/>
      <w:pPr>
        <w:ind w:left="6480" w:hanging="360"/>
      </w:pPr>
      <w:rPr>
        <w:rFonts w:ascii="Wingdings" w:hAnsi="Wingdings" w:hint="default"/>
      </w:rPr>
    </w:lvl>
  </w:abstractNum>
  <w:abstractNum w:abstractNumId="157" w15:restartNumberingAfterBreak="0">
    <w:nsid w:val="663A1BFC"/>
    <w:multiLevelType w:val="hybridMultilevel"/>
    <w:tmpl w:val="B15C9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7062489"/>
    <w:multiLevelType w:val="multilevel"/>
    <w:tmpl w:val="B810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88177E6"/>
    <w:multiLevelType w:val="hybridMultilevel"/>
    <w:tmpl w:val="0AFA6594"/>
    <w:lvl w:ilvl="0" w:tplc="962A2DEE">
      <w:start w:val="1"/>
      <w:numFmt w:val="bullet"/>
      <w:lvlText w:val=""/>
      <w:lvlJc w:val="left"/>
      <w:pPr>
        <w:ind w:left="360" w:hanging="360"/>
      </w:pPr>
      <w:rPr>
        <w:rFonts w:ascii="Symbol" w:hAnsi="Symbol" w:hint="default"/>
        <w:color w:val="auto"/>
        <w:sz w:val="10"/>
        <w:szCs w:val="10"/>
      </w:rPr>
    </w:lvl>
    <w:lvl w:ilvl="1" w:tplc="801887D4" w:tentative="1">
      <w:start w:val="1"/>
      <w:numFmt w:val="bullet"/>
      <w:lvlText w:val="o"/>
      <w:lvlJc w:val="left"/>
      <w:pPr>
        <w:ind w:left="1080" w:hanging="360"/>
      </w:pPr>
      <w:rPr>
        <w:rFonts w:ascii="Courier New" w:hAnsi="Courier New" w:hint="default"/>
      </w:rPr>
    </w:lvl>
    <w:lvl w:ilvl="2" w:tplc="2FE81D7E" w:tentative="1">
      <w:start w:val="1"/>
      <w:numFmt w:val="bullet"/>
      <w:lvlText w:val=""/>
      <w:lvlJc w:val="left"/>
      <w:pPr>
        <w:ind w:left="1800" w:hanging="360"/>
      </w:pPr>
      <w:rPr>
        <w:rFonts w:ascii="Wingdings" w:hAnsi="Wingdings" w:hint="default"/>
      </w:rPr>
    </w:lvl>
    <w:lvl w:ilvl="3" w:tplc="AC7EF1C8" w:tentative="1">
      <w:start w:val="1"/>
      <w:numFmt w:val="bullet"/>
      <w:lvlText w:val=""/>
      <w:lvlJc w:val="left"/>
      <w:pPr>
        <w:ind w:left="2520" w:hanging="360"/>
      </w:pPr>
      <w:rPr>
        <w:rFonts w:ascii="Symbol" w:hAnsi="Symbol" w:hint="default"/>
      </w:rPr>
    </w:lvl>
    <w:lvl w:ilvl="4" w:tplc="04487F34" w:tentative="1">
      <w:start w:val="1"/>
      <w:numFmt w:val="bullet"/>
      <w:lvlText w:val="o"/>
      <w:lvlJc w:val="left"/>
      <w:pPr>
        <w:ind w:left="3240" w:hanging="360"/>
      </w:pPr>
      <w:rPr>
        <w:rFonts w:ascii="Courier New" w:hAnsi="Courier New" w:hint="default"/>
      </w:rPr>
    </w:lvl>
    <w:lvl w:ilvl="5" w:tplc="59E0453C" w:tentative="1">
      <w:start w:val="1"/>
      <w:numFmt w:val="bullet"/>
      <w:lvlText w:val=""/>
      <w:lvlJc w:val="left"/>
      <w:pPr>
        <w:ind w:left="3960" w:hanging="360"/>
      </w:pPr>
      <w:rPr>
        <w:rFonts w:ascii="Wingdings" w:hAnsi="Wingdings" w:hint="default"/>
      </w:rPr>
    </w:lvl>
    <w:lvl w:ilvl="6" w:tplc="690A2056" w:tentative="1">
      <w:start w:val="1"/>
      <w:numFmt w:val="bullet"/>
      <w:lvlText w:val=""/>
      <w:lvlJc w:val="left"/>
      <w:pPr>
        <w:ind w:left="4680" w:hanging="360"/>
      </w:pPr>
      <w:rPr>
        <w:rFonts w:ascii="Symbol" w:hAnsi="Symbol" w:hint="default"/>
      </w:rPr>
    </w:lvl>
    <w:lvl w:ilvl="7" w:tplc="D3A29756" w:tentative="1">
      <w:start w:val="1"/>
      <w:numFmt w:val="bullet"/>
      <w:lvlText w:val="o"/>
      <w:lvlJc w:val="left"/>
      <w:pPr>
        <w:ind w:left="5400" w:hanging="360"/>
      </w:pPr>
      <w:rPr>
        <w:rFonts w:ascii="Courier New" w:hAnsi="Courier New" w:hint="default"/>
      </w:rPr>
    </w:lvl>
    <w:lvl w:ilvl="8" w:tplc="6AB63F72" w:tentative="1">
      <w:start w:val="1"/>
      <w:numFmt w:val="bullet"/>
      <w:lvlText w:val=""/>
      <w:lvlJc w:val="left"/>
      <w:pPr>
        <w:ind w:left="6120" w:hanging="360"/>
      </w:pPr>
      <w:rPr>
        <w:rFonts w:ascii="Wingdings" w:hAnsi="Wingdings" w:hint="default"/>
      </w:rPr>
    </w:lvl>
  </w:abstractNum>
  <w:abstractNum w:abstractNumId="160" w15:restartNumberingAfterBreak="0">
    <w:nsid w:val="689436FC"/>
    <w:multiLevelType w:val="multilevel"/>
    <w:tmpl w:val="35CAE0F8"/>
    <w:lvl w:ilvl="0">
      <w:start w:val="1"/>
      <w:numFmt w:val="bullet"/>
      <w:lvlText w:val=""/>
      <w:lvlJc w:val="left"/>
      <w:pPr>
        <w:tabs>
          <w:tab w:val="num" w:pos="720"/>
        </w:tabs>
        <w:ind w:left="720" w:hanging="360"/>
      </w:pPr>
      <w:rPr>
        <w:rFonts w:ascii="Symbol" w:hAnsi="Symbol" w:hint="default"/>
        <w:sz w:val="20"/>
      </w:rPr>
    </w:lvl>
    <w:lvl w:ilvl="1">
      <w:start w:val="1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9052A5E"/>
    <w:multiLevelType w:val="hybridMultilevel"/>
    <w:tmpl w:val="FFC855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69403902"/>
    <w:multiLevelType w:val="hybridMultilevel"/>
    <w:tmpl w:val="DB7E17E2"/>
    <w:lvl w:ilvl="0" w:tplc="949A5128">
      <w:start w:val="1"/>
      <w:numFmt w:val="bullet"/>
      <w:lvlText w:val=""/>
      <w:lvlJc w:val="left"/>
      <w:pPr>
        <w:ind w:left="1080" w:hanging="360"/>
      </w:pPr>
      <w:rPr>
        <w:rFonts w:ascii="Symbol" w:hAnsi="Symbol" w:hint="default"/>
      </w:rPr>
    </w:lvl>
    <w:lvl w:ilvl="1" w:tplc="0292E4E2">
      <w:start w:val="1"/>
      <w:numFmt w:val="bullet"/>
      <w:lvlText w:val="o"/>
      <w:lvlJc w:val="left"/>
      <w:pPr>
        <w:ind w:left="1800" w:hanging="360"/>
      </w:pPr>
      <w:rPr>
        <w:rFonts w:ascii="Courier New" w:hAnsi="Courier New" w:hint="default"/>
      </w:rPr>
    </w:lvl>
    <w:lvl w:ilvl="2" w:tplc="498A9F8C">
      <w:start w:val="1"/>
      <w:numFmt w:val="bullet"/>
      <w:lvlText w:val=""/>
      <w:lvlJc w:val="left"/>
      <w:pPr>
        <w:ind w:left="2520" w:hanging="360"/>
      </w:pPr>
      <w:rPr>
        <w:rFonts w:ascii="Wingdings" w:hAnsi="Wingdings" w:hint="default"/>
      </w:rPr>
    </w:lvl>
    <w:lvl w:ilvl="3" w:tplc="54AEF8DA">
      <w:start w:val="1"/>
      <w:numFmt w:val="bullet"/>
      <w:lvlText w:val=""/>
      <w:lvlJc w:val="left"/>
      <w:pPr>
        <w:ind w:left="3240" w:hanging="360"/>
      </w:pPr>
      <w:rPr>
        <w:rFonts w:ascii="Symbol" w:hAnsi="Symbol" w:hint="default"/>
      </w:rPr>
    </w:lvl>
    <w:lvl w:ilvl="4" w:tplc="7AAA39EA">
      <w:start w:val="1"/>
      <w:numFmt w:val="bullet"/>
      <w:lvlText w:val="o"/>
      <w:lvlJc w:val="left"/>
      <w:pPr>
        <w:ind w:left="3960" w:hanging="360"/>
      </w:pPr>
      <w:rPr>
        <w:rFonts w:ascii="Courier New" w:hAnsi="Courier New" w:hint="default"/>
      </w:rPr>
    </w:lvl>
    <w:lvl w:ilvl="5" w:tplc="59C682EE">
      <w:start w:val="1"/>
      <w:numFmt w:val="bullet"/>
      <w:lvlText w:val=""/>
      <w:lvlJc w:val="left"/>
      <w:pPr>
        <w:ind w:left="4680" w:hanging="360"/>
      </w:pPr>
      <w:rPr>
        <w:rFonts w:ascii="Wingdings" w:hAnsi="Wingdings" w:hint="default"/>
      </w:rPr>
    </w:lvl>
    <w:lvl w:ilvl="6" w:tplc="6CD81AC8">
      <w:start w:val="1"/>
      <w:numFmt w:val="bullet"/>
      <w:lvlText w:val=""/>
      <w:lvlJc w:val="left"/>
      <w:pPr>
        <w:ind w:left="5400" w:hanging="360"/>
      </w:pPr>
      <w:rPr>
        <w:rFonts w:ascii="Symbol" w:hAnsi="Symbol" w:hint="default"/>
      </w:rPr>
    </w:lvl>
    <w:lvl w:ilvl="7" w:tplc="D1869A74">
      <w:start w:val="1"/>
      <w:numFmt w:val="bullet"/>
      <w:lvlText w:val="o"/>
      <w:lvlJc w:val="left"/>
      <w:pPr>
        <w:ind w:left="6120" w:hanging="360"/>
      </w:pPr>
      <w:rPr>
        <w:rFonts w:ascii="Courier New" w:hAnsi="Courier New" w:hint="default"/>
      </w:rPr>
    </w:lvl>
    <w:lvl w:ilvl="8" w:tplc="F236BA5E">
      <w:start w:val="1"/>
      <w:numFmt w:val="bullet"/>
      <w:lvlText w:val=""/>
      <w:lvlJc w:val="left"/>
      <w:pPr>
        <w:ind w:left="6840" w:hanging="360"/>
      </w:pPr>
      <w:rPr>
        <w:rFonts w:ascii="Wingdings" w:hAnsi="Wingdings" w:hint="default"/>
      </w:rPr>
    </w:lvl>
  </w:abstractNum>
  <w:abstractNum w:abstractNumId="163" w15:restartNumberingAfterBreak="0">
    <w:nsid w:val="69424E62"/>
    <w:multiLevelType w:val="hybridMultilevel"/>
    <w:tmpl w:val="A678C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A075412"/>
    <w:multiLevelType w:val="hybridMultilevel"/>
    <w:tmpl w:val="D9E84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AA8762F"/>
    <w:multiLevelType w:val="multilevel"/>
    <w:tmpl w:val="6404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B4F136B"/>
    <w:multiLevelType w:val="multilevel"/>
    <w:tmpl w:val="39A6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B957223"/>
    <w:multiLevelType w:val="multilevel"/>
    <w:tmpl w:val="1264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BBB3258"/>
    <w:multiLevelType w:val="multilevel"/>
    <w:tmpl w:val="50761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BC07127"/>
    <w:multiLevelType w:val="hybridMultilevel"/>
    <w:tmpl w:val="BC88540C"/>
    <w:lvl w:ilvl="0" w:tplc="00DA03B8">
      <w:start w:val="1"/>
      <w:numFmt w:val="bullet"/>
      <w:lvlText w:val=""/>
      <w:lvlJc w:val="left"/>
      <w:pPr>
        <w:tabs>
          <w:tab w:val="num" w:pos="720"/>
        </w:tabs>
        <w:ind w:left="720" w:hanging="360"/>
      </w:pPr>
      <w:rPr>
        <w:rFonts w:ascii="Symbol" w:hAnsi="Symbol" w:hint="default"/>
      </w:rPr>
    </w:lvl>
    <w:lvl w:ilvl="1" w:tplc="07244C36">
      <w:start w:val="1"/>
      <w:numFmt w:val="bullet"/>
      <w:lvlText w:val=""/>
      <w:lvlJc w:val="left"/>
      <w:pPr>
        <w:tabs>
          <w:tab w:val="num" w:pos="1440"/>
        </w:tabs>
        <w:ind w:left="1440" w:hanging="360"/>
      </w:pPr>
      <w:rPr>
        <w:rFonts w:ascii="Symbol" w:hAnsi="Symbol" w:hint="default"/>
      </w:rPr>
    </w:lvl>
    <w:lvl w:ilvl="2" w:tplc="186A14E0" w:tentative="1">
      <w:start w:val="1"/>
      <w:numFmt w:val="bullet"/>
      <w:lvlText w:val=""/>
      <w:lvlJc w:val="left"/>
      <w:pPr>
        <w:tabs>
          <w:tab w:val="num" w:pos="2160"/>
        </w:tabs>
        <w:ind w:left="2160" w:hanging="360"/>
      </w:pPr>
      <w:rPr>
        <w:rFonts w:ascii="Symbol" w:hAnsi="Symbol" w:hint="default"/>
      </w:rPr>
    </w:lvl>
    <w:lvl w:ilvl="3" w:tplc="2FEA972C" w:tentative="1">
      <w:start w:val="1"/>
      <w:numFmt w:val="bullet"/>
      <w:lvlText w:val=""/>
      <w:lvlJc w:val="left"/>
      <w:pPr>
        <w:tabs>
          <w:tab w:val="num" w:pos="2880"/>
        </w:tabs>
        <w:ind w:left="2880" w:hanging="360"/>
      </w:pPr>
      <w:rPr>
        <w:rFonts w:ascii="Symbol" w:hAnsi="Symbol" w:hint="default"/>
      </w:rPr>
    </w:lvl>
    <w:lvl w:ilvl="4" w:tplc="21AE949A" w:tentative="1">
      <w:start w:val="1"/>
      <w:numFmt w:val="bullet"/>
      <w:lvlText w:val=""/>
      <w:lvlJc w:val="left"/>
      <w:pPr>
        <w:tabs>
          <w:tab w:val="num" w:pos="3600"/>
        </w:tabs>
        <w:ind w:left="3600" w:hanging="360"/>
      </w:pPr>
      <w:rPr>
        <w:rFonts w:ascii="Symbol" w:hAnsi="Symbol" w:hint="default"/>
      </w:rPr>
    </w:lvl>
    <w:lvl w:ilvl="5" w:tplc="821CF30A" w:tentative="1">
      <w:start w:val="1"/>
      <w:numFmt w:val="bullet"/>
      <w:lvlText w:val=""/>
      <w:lvlJc w:val="left"/>
      <w:pPr>
        <w:tabs>
          <w:tab w:val="num" w:pos="4320"/>
        </w:tabs>
        <w:ind w:left="4320" w:hanging="360"/>
      </w:pPr>
      <w:rPr>
        <w:rFonts w:ascii="Symbol" w:hAnsi="Symbol" w:hint="default"/>
      </w:rPr>
    </w:lvl>
    <w:lvl w:ilvl="6" w:tplc="5F468794" w:tentative="1">
      <w:start w:val="1"/>
      <w:numFmt w:val="bullet"/>
      <w:lvlText w:val=""/>
      <w:lvlJc w:val="left"/>
      <w:pPr>
        <w:tabs>
          <w:tab w:val="num" w:pos="5040"/>
        </w:tabs>
        <w:ind w:left="5040" w:hanging="360"/>
      </w:pPr>
      <w:rPr>
        <w:rFonts w:ascii="Symbol" w:hAnsi="Symbol" w:hint="default"/>
      </w:rPr>
    </w:lvl>
    <w:lvl w:ilvl="7" w:tplc="DD0CA45C" w:tentative="1">
      <w:start w:val="1"/>
      <w:numFmt w:val="bullet"/>
      <w:lvlText w:val=""/>
      <w:lvlJc w:val="left"/>
      <w:pPr>
        <w:tabs>
          <w:tab w:val="num" w:pos="5760"/>
        </w:tabs>
        <w:ind w:left="5760" w:hanging="360"/>
      </w:pPr>
      <w:rPr>
        <w:rFonts w:ascii="Symbol" w:hAnsi="Symbol" w:hint="default"/>
      </w:rPr>
    </w:lvl>
    <w:lvl w:ilvl="8" w:tplc="E23C99FA" w:tentative="1">
      <w:start w:val="1"/>
      <w:numFmt w:val="bullet"/>
      <w:lvlText w:val=""/>
      <w:lvlJc w:val="left"/>
      <w:pPr>
        <w:tabs>
          <w:tab w:val="num" w:pos="6480"/>
        </w:tabs>
        <w:ind w:left="6480" w:hanging="360"/>
      </w:pPr>
      <w:rPr>
        <w:rFonts w:ascii="Symbol" w:hAnsi="Symbol" w:hint="default"/>
      </w:rPr>
    </w:lvl>
  </w:abstractNum>
  <w:abstractNum w:abstractNumId="170" w15:restartNumberingAfterBreak="0">
    <w:nsid w:val="6C3912ED"/>
    <w:multiLevelType w:val="multilevel"/>
    <w:tmpl w:val="6D60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C971EF5"/>
    <w:multiLevelType w:val="hybridMultilevel"/>
    <w:tmpl w:val="D4622B16"/>
    <w:lvl w:ilvl="0" w:tplc="D3CCE296">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6CF77B79"/>
    <w:multiLevelType w:val="multilevel"/>
    <w:tmpl w:val="646A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E573EEE"/>
    <w:multiLevelType w:val="multilevel"/>
    <w:tmpl w:val="04B2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F3B75BE"/>
    <w:multiLevelType w:val="multilevel"/>
    <w:tmpl w:val="8ADC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FA1473B"/>
    <w:multiLevelType w:val="multilevel"/>
    <w:tmpl w:val="A938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FB96AC5"/>
    <w:multiLevelType w:val="hybridMultilevel"/>
    <w:tmpl w:val="9CA0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0930759"/>
    <w:multiLevelType w:val="multilevel"/>
    <w:tmpl w:val="003A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0EB32ED"/>
    <w:multiLevelType w:val="multilevel"/>
    <w:tmpl w:val="C5E6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14A64D2"/>
    <w:multiLevelType w:val="hybridMultilevel"/>
    <w:tmpl w:val="3B465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71F93DFD"/>
    <w:multiLevelType w:val="multilevel"/>
    <w:tmpl w:val="B456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28A769F"/>
    <w:multiLevelType w:val="multilevel"/>
    <w:tmpl w:val="009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2DB13AF"/>
    <w:multiLevelType w:val="hybridMultilevel"/>
    <w:tmpl w:val="C0365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72F01ECA"/>
    <w:multiLevelType w:val="hybridMultilevel"/>
    <w:tmpl w:val="30EA024C"/>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74EF3A6F"/>
    <w:multiLevelType w:val="multilevel"/>
    <w:tmpl w:val="C420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53A0EC5"/>
    <w:multiLevelType w:val="hybridMultilevel"/>
    <w:tmpl w:val="B66AB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5504CD0"/>
    <w:multiLevelType w:val="multilevel"/>
    <w:tmpl w:val="3606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5F869F8"/>
    <w:multiLevelType w:val="hybridMultilevel"/>
    <w:tmpl w:val="3590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7012740"/>
    <w:multiLevelType w:val="multilevel"/>
    <w:tmpl w:val="FE88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7831D46"/>
    <w:multiLevelType w:val="hybridMultilevel"/>
    <w:tmpl w:val="9BF80ED6"/>
    <w:lvl w:ilvl="0" w:tplc="51DE2208">
      <w:start w:val="1"/>
      <w:numFmt w:val="bullet"/>
      <w:lvlText w:val=""/>
      <w:lvlJc w:val="left"/>
      <w:pPr>
        <w:ind w:left="360" w:hanging="360"/>
      </w:pPr>
      <w:rPr>
        <w:rFonts w:ascii="Symbol" w:hAnsi="Symbol" w:hint="default"/>
        <w:color w:val="auto"/>
        <w:sz w:val="10"/>
        <w:szCs w:val="10"/>
      </w:rPr>
    </w:lvl>
    <w:lvl w:ilvl="1" w:tplc="EE7A513C" w:tentative="1">
      <w:start w:val="1"/>
      <w:numFmt w:val="bullet"/>
      <w:lvlText w:val="o"/>
      <w:lvlJc w:val="left"/>
      <w:pPr>
        <w:ind w:left="1080" w:hanging="360"/>
      </w:pPr>
      <w:rPr>
        <w:rFonts w:ascii="Courier New" w:hAnsi="Courier New" w:hint="default"/>
      </w:rPr>
    </w:lvl>
    <w:lvl w:ilvl="2" w:tplc="FDDEF922" w:tentative="1">
      <w:start w:val="1"/>
      <w:numFmt w:val="bullet"/>
      <w:lvlText w:val=""/>
      <w:lvlJc w:val="left"/>
      <w:pPr>
        <w:ind w:left="1800" w:hanging="360"/>
      </w:pPr>
      <w:rPr>
        <w:rFonts w:ascii="Wingdings" w:hAnsi="Wingdings" w:hint="default"/>
      </w:rPr>
    </w:lvl>
    <w:lvl w:ilvl="3" w:tplc="42A87982" w:tentative="1">
      <w:start w:val="1"/>
      <w:numFmt w:val="bullet"/>
      <w:lvlText w:val=""/>
      <w:lvlJc w:val="left"/>
      <w:pPr>
        <w:ind w:left="2520" w:hanging="360"/>
      </w:pPr>
      <w:rPr>
        <w:rFonts w:ascii="Symbol" w:hAnsi="Symbol" w:hint="default"/>
      </w:rPr>
    </w:lvl>
    <w:lvl w:ilvl="4" w:tplc="E528CFD6" w:tentative="1">
      <w:start w:val="1"/>
      <w:numFmt w:val="bullet"/>
      <w:lvlText w:val="o"/>
      <w:lvlJc w:val="left"/>
      <w:pPr>
        <w:ind w:left="3240" w:hanging="360"/>
      </w:pPr>
      <w:rPr>
        <w:rFonts w:ascii="Courier New" w:hAnsi="Courier New" w:hint="default"/>
      </w:rPr>
    </w:lvl>
    <w:lvl w:ilvl="5" w:tplc="E5CECE3A" w:tentative="1">
      <w:start w:val="1"/>
      <w:numFmt w:val="bullet"/>
      <w:lvlText w:val=""/>
      <w:lvlJc w:val="left"/>
      <w:pPr>
        <w:ind w:left="3960" w:hanging="360"/>
      </w:pPr>
      <w:rPr>
        <w:rFonts w:ascii="Wingdings" w:hAnsi="Wingdings" w:hint="default"/>
      </w:rPr>
    </w:lvl>
    <w:lvl w:ilvl="6" w:tplc="18DABAD4" w:tentative="1">
      <w:start w:val="1"/>
      <w:numFmt w:val="bullet"/>
      <w:lvlText w:val=""/>
      <w:lvlJc w:val="left"/>
      <w:pPr>
        <w:ind w:left="4680" w:hanging="360"/>
      </w:pPr>
      <w:rPr>
        <w:rFonts w:ascii="Symbol" w:hAnsi="Symbol" w:hint="default"/>
      </w:rPr>
    </w:lvl>
    <w:lvl w:ilvl="7" w:tplc="F11C4342" w:tentative="1">
      <w:start w:val="1"/>
      <w:numFmt w:val="bullet"/>
      <w:lvlText w:val="o"/>
      <w:lvlJc w:val="left"/>
      <w:pPr>
        <w:ind w:left="5400" w:hanging="360"/>
      </w:pPr>
      <w:rPr>
        <w:rFonts w:ascii="Courier New" w:hAnsi="Courier New" w:hint="default"/>
      </w:rPr>
    </w:lvl>
    <w:lvl w:ilvl="8" w:tplc="9EAE01EA" w:tentative="1">
      <w:start w:val="1"/>
      <w:numFmt w:val="bullet"/>
      <w:lvlText w:val=""/>
      <w:lvlJc w:val="left"/>
      <w:pPr>
        <w:ind w:left="6120" w:hanging="360"/>
      </w:pPr>
      <w:rPr>
        <w:rFonts w:ascii="Wingdings" w:hAnsi="Wingdings" w:hint="default"/>
      </w:rPr>
    </w:lvl>
  </w:abstractNum>
  <w:abstractNum w:abstractNumId="190" w15:restartNumberingAfterBreak="0">
    <w:nsid w:val="780534B6"/>
    <w:multiLevelType w:val="hybridMultilevel"/>
    <w:tmpl w:val="55AE6156"/>
    <w:lvl w:ilvl="0" w:tplc="950A3234">
      <w:start w:val="1"/>
      <w:numFmt w:val="bullet"/>
      <w:pStyle w:val="Subheadwithpointer"/>
      <w:lvlText w:val=""/>
      <w:lvlJc w:val="left"/>
      <w:pPr>
        <w:ind w:left="720" w:hanging="360"/>
      </w:pPr>
      <w:rPr>
        <w:rFonts w:ascii="Symbol" w:hAnsi="Symbol" w:hint="default"/>
        <w:color w:val="auto"/>
      </w:rPr>
    </w:lvl>
    <w:lvl w:ilvl="1" w:tplc="72AA5706" w:tentative="1">
      <w:start w:val="1"/>
      <w:numFmt w:val="bullet"/>
      <w:lvlText w:val="o"/>
      <w:lvlJc w:val="left"/>
      <w:pPr>
        <w:ind w:left="1800" w:hanging="360"/>
      </w:pPr>
      <w:rPr>
        <w:rFonts w:ascii="Courier New" w:hAnsi="Courier New" w:hint="default"/>
      </w:rPr>
    </w:lvl>
    <w:lvl w:ilvl="2" w:tplc="1D606E9A" w:tentative="1">
      <w:start w:val="1"/>
      <w:numFmt w:val="bullet"/>
      <w:lvlText w:val=""/>
      <w:lvlJc w:val="left"/>
      <w:pPr>
        <w:ind w:left="2520" w:hanging="360"/>
      </w:pPr>
      <w:rPr>
        <w:rFonts w:ascii="Wingdings" w:hAnsi="Wingdings" w:hint="default"/>
      </w:rPr>
    </w:lvl>
    <w:lvl w:ilvl="3" w:tplc="764E174E" w:tentative="1">
      <w:start w:val="1"/>
      <w:numFmt w:val="bullet"/>
      <w:lvlText w:val=""/>
      <w:lvlJc w:val="left"/>
      <w:pPr>
        <w:ind w:left="3240" w:hanging="360"/>
      </w:pPr>
      <w:rPr>
        <w:rFonts w:ascii="Symbol" w:hAnsi="Symbol" w:hint="default"/>
      </w:rPr>
    </w:lvl>
    <w:lvl w:ilvl="4" w:tplc="6E680C36" w:tentative="1">
      <w:start w:val="1"/>
      <w:numFmt w:val="bullet"/>
      <w:lvlText w:val="o"/>
      <w:lvlJc w:val="left"/>
      <w:pPr>
        <w:ind w:left="3960" w:hanging="360"/>
      </w:pPr>
      <w:rPr>
        <w:rFonts w:ascii="Courier New" w:hAnsi="Courier New" w:hint="default"/>
      </w:rPr>
    </w:lvl>
    <w:lvl w:ilvl="5" w:tplc="E23C9876" w:tentative="1">
      <w:start w:val="1"/>
      <w:numFmt w:val="bullet"/>
      <w:lvlText w:val=""/>
      <w:lvlJc w:val="left"/>
      <w:pPr>
        <w:ind w:left="4680" w:hanging="360"/>
      </w:pPr>
      <w:rPr>
        <w:rFonts w:ascii="Wingdings" w:hAnsi="Wingdings" w:hint="default"/>
      </w:rPr>
    </w:lvl>
    <w:lvl w:ilvl="6" w:tplc="8D00A450" w:tentative="1">
      <w:start w:val="1"/>
      <w:numFmt w:val="bullet"/>
      <w:lvlText w:val=""/>
      <w:lvlJc w:val="left"/>
      <w:pPr>
        <w:ind w:left="5400" w:hanging="360"/>
      </w:pPr>
      <w:rPr>
        <w:rFonts w:ascii="Symbol" w:hAnsi="Symbol" w:hint="default"/>
      </w:rPr>
    </w:lvl>
    <w:lvl w:ilvl="7" w:tplc="F87C4C92" w:tentative="1">
      <w:start w:val="1"/>
      <w:numFmt w:val="bullet"/>
      <w:lvlText w:val="o"/>
      <w:lvlJc w:val="left"/>
      <w:pPr>
        <w:ind w:left="6120" w:hanging="360"/>
      </w:pPr>
      <w:rPr>
        <w:rFonts w:ascii="Courier New" w:hAnsi="Courier New" w:hint="default"/>
      </w:rPr>
    </w:lvl>
    <w:lvl w:ilvl="8" w:tplc="EF32D846" w:tentative="1">
      <w:start w:val="1"/>
      <w:numFmt w:val="bullet"/>
      <w:lvlText w:val=""/>
      <w:lvlJc w:val="left"/>
      <w:pPr>
        <w:ind w:left="6840" w:hanging="360"/>
      </w:pPr>
      <w:rPr>
        <w:rFonts w:ascii="Wingdings" w:hAnsi="Wingdings" w:hint="default"/>
      </w:rPr>
    </w:lvl>
  </w:abstractNum>
  <w:abstractNum w:abstractNumId="191" w15:restartNumberingAfterBreak="0">
    <w:nsid w:val="784B36A7"/>
    <w:multiLevelType w:val="multilevel"/>
    <w:tmpl w:val="B380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88E3AA9"/>
    <w:multiLevelType w:val="hybridMultilevel"/>
    <w:tmpl w:val="5456C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79E06470"/>
    <w:multiLevelType w:val="multilevel"/>
    <w:tmpl w:val="DE10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AA3CA10"/>
    <w:multiLevelType w:val="hybridMultilevel"/>
    <w:tmpl w:val="53820106"/>
    <w:lvl w:ilvl="0" w:tplc="A53C57E0">
      <w:start w:val="1"/>
      <w:numFmt w:val="bullet"/>
      <w:lvlText w:val=""/>
      <w:lvlJc w:val="left"/>
      <w:pPr>
        <w:ind w:left="720" w:hanging="360"/>
      </w:pPr>
      <w:rPr>
        <w:rFonts w:ascii="Symbol" w:hAnsi="Symbol" w:hint="default"/>
      </w:rPr>
    </w:lvl>
    <w:lvl w:ilvl="1" w:tplc="80804D24">
      <w:start w:val="1"/>
      <w:numFmt w:val="bullet"/>
      <w:lvlText w:val="o"/>
      <w:lvlJc w:val="left"/>
      <w:pPr>
        <w:ind w:left="1440" w:hanging="360"/>
      </w:pPr>
      <w:rPr>
        <w:rFonts w:ascii="Courier New" w:hAnsi="Courier New" w:hint="default"/>
      </w:rPr>
    </w:lvl>
    <w:lvl w:ilvl="2" w:tplc="F4ECAC4E">
      <w:start w:val="1"/>
      <w:numFmt w:val="bullet"/>
      <w:lvlText w:val=""/>
      <w:lvlJc w:val="left"/>
      <w:pPr>
        <w:ind w:left="2160" w:hanging="360"/>
      </w:pPr>
      <w:rPr>
        <w:rFonts w:ascii="Wingdings" w:hAnsi="Wingdings" w:hint="default"/>
      </w:rPr>
    </w:lvl>
    <w:lvl w:ilvl="3" w:tplc="9B6ADFE2">
      <w:start w:val="1"/>
      <w:numFmt w:val="bullet"/>
      <w:lvlText w:val=""/>
      <w:lvlJc w:val="left"/>
      <w:pPr>
        <w:ind w:left="2880" w:hanging="360"/>
      </w:pPr>
      <w:rPr>
        <w:rFonts w:ascii="Symbol" w:hAnsi="Symbol" w:hint="default"/>
      </w:rPr>
    </w:lvl>
    <w:lvl w:ilvl="4" w:tplc="9B686CA8">
      <w:start w:val="1"/>
      <w:numFmt w:val="bullet"/>
      <w:lvlText w:val="o"/>
      <w:lvlJc w:val="left"/>
      <w:pPr>
        <w:ind w:left="3600" w:hanging="360"/>
      </w:pPr>
      <w:rPr>
        <w:rFonts w:ascii="Courier New" w:hAnsi="Courier New" w:hint="default"/>
      </w:rPr>
    </w:lvl>
    <w:lvl w:ilvl="5" w:tplc="D7322452">
      <w:start w:val="1"/>
      <w:numFmt w:val="bullet"/>
      <w:lvlText w:val=""/>
      <w:lvlJc w:val="left"/>
      <w:pPr>
        <w:ind w:left="4320" w:hanging="360"/>
      </w:pPr>
      <w:rPr>
        <w:rFonts w:ascii="Wingdings" w:hAnsi="Wingdings" w:hint="default"/>
      </w:rPr>
    </w:lvl>
    <w:lvl w:ilvl="6" w:tplc="AD5C5580">
      <w:start w:val="1"/>
      <w:numFmt w:val="bullet"/>
      <w:lvlText w:val=""/>
      <w:lvlJc w:val="left"/>
      <w:pPr>
        <w:ind w:left="5040" w:hanging="360"/>
      </w:pPr>
      <w:rPr>
        <w:rFonts w:ascii="Symbol" w:hAnsi="Symbol" w:hint="default"/>
      </w:rPr>
    </w:lvl>
    <w:lvl w:ilvl="7" w:tplc="96AA610A">
      <w:start w:val="1"/>
      <w:numFmt w:val="bullet"/>
      <w:lvlText w:val="o"/>
      <w:lvlJc w:val="left"/>
      <w:pPr>
        <w:ind w:left="5760" w:hanging="360"/>
      </w:pPr>
      <w:rPr>
        <w:rFonts w:ascii="Courier New" w:hAnsi="Courier New" w:hint="default"/>
      </w:rPr>
    </w:lvl>
    <w:lvl w:ilvl="8" w:tplc="553E9D32">
      <w:start w:val="1"/>
      <w:numFmt w:val="bullet"/>
      <w:lvlText w:val=""/>
      <w:lvlJc w:val="left"/>
      <w:pPr>
        <w:ind w:left="6480" w:hanging="360"/>
      </w:pPr>
      <w:rPr>
        <w:rFonts w:ascii="Wingdings" w:hAnsi="Wingdings" w:hint="default"/>
      </w:rPr>
    </w:lvl>
  </w:abstractNum>
  <w:abstractNum w:abstractNumId="195" w15:restartNumberingAfterBreak="0">
    <w:nsid w:val="7BF94D9E"/>
    <w:multiLevelType w:val="multilevel"/>
    <w:tmpl w:val="FB34B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D284112"/>
    <w:multiLevelType w:val="hybridMultilevel"/>
    <w:tmpl w:val="4074E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D446F45"/>
    <w:multiLevelType w:val="multilevel"/>
    <w:tmpl w:val="1414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DFE3F9C"/>
    <w:multiLevelType w:val="multilevel"/>
    <w:tmpl w:val="274E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E473F2E"/>
    <w:multiLevelType w:val="hybridMultilevel"/>
    <w:tmpl w:val="922052F0"/>
    <w:lvl w:ilvl="0" w:tplc="FFFFFFFF">
      <w:start w:val="1"/>
      <w:numFmt w:val="bullet"/>
      <w:lvlText w:val=""/>
      <w:lvlJc w:val="left"/>
      <w:pPr>
        <w:ind w:left="340" w:hanging="170"/>
      </w:pPr>
      <w:rPr>
        <w:rFonts w:ascii="Symbol" w:hAnsi="Symbol" w:hint="default"/>
        <w:color w:val="auto"/>
        <w:sz w:val="10"/>
        <w:szCs w:val="10"/>
      </w:rPr>
    </w:lvl>
    <w:lvl w:ilvl="1" w:tplc="08090001">
      <w:start w:val="1"/>
      <w:numFmt w:val="bullet"/>
      <w:lvlText w:val=""/>
      <w:lvlJc w:val="left"/>
      <w:pPr>
        <w:ind w:left="785" w:hanging="360"/>
      </w:pPr>
      <w:rPr>
        <w:rFonts w:ascii="Symbol" w:hAnsi="Symbol" w:hint="default"/>
      </w:rPr>
    </w:lvl>
    <w:lvl w:ilvl="2" w:tplc="08090001">
      <w:start w:val="1"/>
      <w:numFmt w:val="bullet"/>
      <w:lvlText w:val=""/>
      <w:lvlJc w:val="left"/>
      <w:pPr>
        <w:ind w:left="1270" w:hanging="360"/>
      </w:pPr>
      <w:rPr>
        <w:rFonts w:ascii="Symbol" w:hAnsi="Symbol" w:hint="default"/>
      </w:rPr>
    </w:lvl>
    <w:lvl w:ilvl="3" w:tplc="FFFFFFFF">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00" w15:restartNumberingAfterBreak="0">
    <w:nsid w:val="7E903973"/>
    <w:multiLevelType w:val="multilevel"/>
    <w:tmpl w:val="5714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F675D29"/>
    <w:multiLevelType w:val="multilevel"/>
    <w:tmpl w:val="753C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714608">
    <w:abstractNumId w:val="190"/>
  </w:num>
  <w:num w:numId="2" w16cid:durableId="785001153">
    <w:abstractNumId w:val="23"/>
  </w:num>
  <w:num w:numId="3" w16cid:durableId="329218197">
    <w:abstractNumId w:val="93"/>
  </w:num>
  <w:num w:numId="4" w16cid:durableId="979648856">
    <w:abstractNumId w:val="9"/>
  </w:num>
  <w:num w:numId="5" w16cid:durableId="909580598">
    <w:abstractNumId w:val="14"/>
  </w:num>
  <w:num w:numId="6" w16cid:durableId="423841111">
    <w:abstractNumId w:val="134"/>
  </w:num>
  <w:num w:numId="7" w16cid:durableId="1747728328">
    <w:abstractNumId w:val="117"/>
  </w:num>
  <w:num w:numId="8" w16cid:durableId="501940594">
    <w:abstractNumId w:val="37"/>
  </w:num>
  <w:num w:numId="9" w16cid:durableId="1500802702">
    <w:abstractNumId w:val="199"/>
  </w:num>
  <w:num w:numId="10" w16cid:durableId="1254586938">
    <w:abstractNumId w:val="54"/>
  </w:num>
  <w:num w:numId="11" w16cid:durableId="1418476138">
    <w:abstractNumId w:val="64"/>
  </w:num>
  <w:num w:numId="12" w16cid:durableId="1908149623">
    <w:abstractNumId w:val="142"/>
  </w:num>
  <w:num w:numId="13" w16cid:durableId="256519241">
    <w:abstractNumId w:val="60"/>
  </w:num>
  <w:num w:numId="14" w16cid:durableId="807015265">
    <w:abstractNumId w:val="96"/>
  </w:num>
  <w:num w:numId="15" w16cid:durableId="1944023563">
    <w:abstractNumId w:val="17"/>
  </w:num>
  <w:num w:numId="16" w16cid:durableId="1614552614">
    <w:abstractNumId w:val="4"/>
  </w:num>
  <w:num w:numId="17" w16cid:durableId="1517767324">
    <w:abstractNumId w:val="89"/>
  </w:num>
  <w:num w:numId="18" w16cid:durableId="356545351">
    <w:abstractNumId w:val="171"/>
  </w:num>
  <w:num w:numId="19" w16cid:durableId="1655790673">
    <w:abstractNumId w:val="137"/>
  </w:num>
  <w:num w:numId="20" w16cid:durableId="1657411709">
    <w:abstractNumId w:val="183"/>
  </w:num>
  <w:num w:numId="21" w16cid:durableId="1356464150">
    <w:abstractNumId w:val="169"/>
  </w:num>
  <w:num w:numId="22" w16cid:durableId="1081869857">
    <w:abstractNumId w:val="132"/>
  </w:num>
  <w:num w:numId="23" w16cid:durableId="941492598">
    <w:abstractNumId w:val="34"/>
  </w:num>
  <w:num w:numId="24" w16cid:durableId="1086533799">
    <w:abstractNumId w:val="91"/>
  </w:num>
  <w:num w:numId="25" w16cid:durableId="2146312560">
    <w:abstractNumId w:val="31"/>
  </w:num>
  <w:num w:numId="26" w16cid:durableId="610087536">
    <w:abstractNumId w:val="107"/>
  </w:num>
  <w:num w:numId="27" w16cid:durableId="1184712375">
    <w:abstractNumId w:val="29"/>
  </w:num>
  <w:num w:numId="28" w16cid:durableId="1203591408">
    <w:abstractNumId w:val="119"/>
  </w:num>
  <w:num w:numId="29" w16cid:durableId="352656857">
    <w:abstractNumId w:val="121"/>
  </w:num>
  <w:num w:numId="30" w16cid:durableId="1338923983">
    <w:abstractNumId w:val="161"/>
  </w:num>
  <w:num w:numId="31" w16cid:durableId="1783959142">
    <w:abstractNumId w:val="30"/>
  </w:num>
  <w:num w:numId="32" w16cid:durableId="137722047">
    <w:abstractNumId w:val="51"/>
  </w:num>
  <w:num w:numId="33" w16cid:durableId="1441998232">
    <w:abstractNumId w:val="2"/>
  </w:num>
  <w:num w:numId="34" w16cid:durableId="862593145">
    <w:abstractNumId w:val="179"/>
  </w:num>
  <w:num w:numId="35" w16cid:durableId="485052533">
    <w:abstractNumId w:val="155"/>
  </w:num>
  <w:num w:numId="36" w16cid:durableId="1714649663">
    <w:abstractNumId w:val="43"/>
  </w:num>
  <w:num w:numId="37" w16cid:durableId="147602841">
    <w:abstractNumId w:val="88"/>
  </w:num>
  <w:num w:numId="38" w16cid:durableId="1394158187">
    <w:abstractNumId w:val="3"/>
  </w:num>
  <w:num w:numId="39" w16cid:durableId="1930694073">
    <w:abstractNumId w:val="49"/>
  </w:num>
  <w:num w:numId="40" w16cid:durableId="1898011465">
    <w:abstractNumId w:val="127"/>
  </w:num>
  <w:num w:numId="41" w16cid:durableId="684359183">
    <w:abstractNumId w:val="163"/>
  </w:num>
  <w:num w:numId="42" w16cid:durableId="937298465">
    <w:abstractNumId w:val="151"/>
  </w:num>
  <w:num w:numId="43" w16cid:durableId="1096444418">
    <w:abstractNumId w:val="186"/>
  </w:num>
  <w:num w:numId="44" w16cid:durableId="275989180">
    <w:abstractNumId w:val="58"/>
  </w:num>
  <w:num w:numId="45" w16cid:durableId="581448902">
    <w:abstractNumId w:val="110"/>
  </w:num>
  <w:num w:numId="46" w16cid:durableId="797377714">
    <w:abstractNumId w:val="102"/>
  </w:num>
  <w:num w:numId="47" w16cid:durableId="872423909">
    <w:abstractNumId w:val="38"/>
  </w:num>
  <w:num w:numId="48" w16cid:durableId="54858229">
    <w:abstractNumId w:val="26"/>
  </w:num>
  <w:num w:numId="49" w16cid:durableId="498274186">
    <w:abstractNumId w:val="149"/>
  </w:num>
  <w:num w:numId="50" w16cid:durableId="1602881739">
    <w:abstractNumId w:val="147"/>
  </w:num>
  <w:num w:numId="51" w16cid:durableId="1672099494">
    <w:abstractNumId w:val="7"/>
  </w:num>
  <w:num w:numId="52" w16cid:durableId="83848293">
    <w:abstractNumId w:val="40"/>
  </w:num>
  <w:num w:numId="53" w16cid:durableId="1211577437">
    <w:abstractNumId w:val="16"/>
  </w:num>
  <w:num w:numId="54" w16cid:durableId="1464350879">
    <w:abstractNumId w:val="63"/>
  </w:num>
  <w:num w:numId="55" w16cid:durableId="1289043717">
    <w:abstractNumId w:val="76"/>
  </w:num>
  <w:num w:numId="56" w16cid:durableId="2028872105">
    <w:abstractNumId w:val="195"/>
  </w:num>
  <w:num w:numId="57" w16cid:durableId="1031109558">
    <w:abstractNumId w:val="48"/>
  </w:num>
  <w:num w:numId="58" w16cid:durableId="516315938">
    <w:abstractNumId w:val="181"/>
  </w:num>
  <w:num w:numId="59" w16cid:durableId="1971784949">
    <w:abstractNumId w:val="200"/>
  </w:num>
  <w:num w:numId="60" w16cid:durableId="2119254820">
    <w:abstractNumId w:val="187"/>
  </w:num>
  <w:num w:numId="61" w16cid:durableId="1943344216">
    <w:abstractNumId w:val="128"/>
  </w:num>
  <w:num w:numId="62" w16cid:durableId="1850832642">
    <w:abstractNumId w:val="85"/>
  </w:num>
  <w:num w:numId="63" w16cid:durableId="304774925">
    <w:abstractNumId w:val="197"/>
  </w:num>
  <w:num w:numId="64" w16cid:durableId="248582851">
    <w:abstractNumId w:val="170"/>
  </w:num>
  <w:num w:numId="65" w16cid:durableId="2083019169">
    <w:abstractNumId w:val="12"/>
  </w:num>
  <w:num w:numId="66" w16cid:durableId="1419670688">
    <w:abstractNumId w:val="120"/>
  </w:num>
  <w:num w:numId="67" w16cid:durableId="1753896420">
    <w:abstractNumId w:val="165"/>
  </w:num>
  <w:num w:numId="68" w16cid:durableId="2090346053">
    <w:abstractNumId w:val="11"/>
  </w:num>
  <w:num w:numId="69" w16cid:durableId="587228889">
    <w:abstractNumId w:val="152"/>
  </w:num>
  <w:num w:numId="70" w16cid:durableId="460421535">
    <w:abstractNumId w:val="158"/>
  </w:num>
  <w:num w:numId="71" w16cid:durableId="379403923">
    <w:abstractNumId w:val="144"/>
  </w:num>
  <w:num w:numId="72" w16cid:durableId="405692689">
    <w:abstractNumId w:val="129"/>
  </w:num>
  <w:num w:numId="73" w16cid:durableId="1536965730">
    <w:abstractNumId w:val="191"/>
  </w:num>
  <w:num w:numId="74" w16cid:durableId="1279800002">
    <w:abstractNumId w:val="75"/>
  </w:num>
  <w:num w:numId="75" w16cid:durableId="1801916758">
    <w:abstractNumId w:val="15"/>
  </w:num>
  <w:num w:numId="76" w16cid:durableId="1769698352">
    <w:abstractNumId w:val="116"/>
  </w:num>
  <w:num w:numId="77" w16cid:durableId="169613285">
    <w:abstractNumId w:val="18"/>
  </w:num>
  <w:num w:numId="78" w16cid:durableId="47072155">
    <w:abstractNumId w:val="172"/>
  </w:num>
  <w:num w:numId="79" w16cid:durableId="1122265228">
    <w:abstractNumId w:val="13"/>
  </w:num>
  <w:num w:numId="80" w16cid:durableId="469634875">
    <w:abstractNumId w:val="50"/>
  </w:num>
  <w:num w:numId="81" w16cid:durableId="183518485">
    <w:abstractNumId w:val="8"/>
  </w:num>
  <w:num w:numId="82" w16cid:durableId="84228756">
    <w:abstractNumId w:val="52"/>
  </w:num>
  <w:num w:numId="83" w16cid:durableId="1221093238">
    <w:abstractNumId w:val="201"/>
  </w:num>
  <w:num w:numId="84" w16cid:durableId="1590190900">
    <w:abstractNumId w:val="139"/>
  </w:num>
  <w:num w:numId="85" w16cid:durableId="405347409">
    <w:abstractNumId w:val="20"/>
  </w:num>
  <w:num w:numId="86" w16cid:durableId="1570267715">
    <w:abstractNumId w:val="47"/>
  </w:num>
  <w:num w:numId="87" w16cid:durableId="2106147348">
    <w:abstractNumId w:val="167"/>
  </w:num>
  <w:num w:numId="88" w16cid:durableId="1110468048">
    <w:abstractNumId w:val="98"/>
  </w:num>
  <w:num w:numId="89" w16cid:durableId="942688483">
    <w:abstractNumId w:val="68"/>
  </w:num>
  <w:num w:numId="90" w16cid:durableId="555093317">
    <w:abstractNumId w:val="188"/>
  </w:num>
  <w:num w:numId="91" w16cid:durableId="468984220">
    <w:abstractNumId w:val="154"/>
  </w:num>
  <w:num w:numId="92" w16cid:durableId="429356736">
    <w:abstractNumId w:val="69"/>
  </w:num>
  <w:num w:numId="93" w16cid:durableId="703334406">
    <w:abstractNumId w:val="166"/>
  </w:num>
  <w:num w:numId="94" w16cid:durableId="1238058980">
    <w:abstractNumId w:val="168"/>
  </w:num>
  <w:num w:numId="95" w16cid:durableId="480922142">
    <w:abstractNumId w:val="78"/>
  </w:num>
  <w:num w:numId="96" w16cid:durableId="1334720348">
    <w:abstractNumId w:val="80"/>
  </w:num>
  <w:num w:numId="97" w16cid:durableId="1465931866">
    <w:abstractNumId w:val="193"/>
  </w:num>
  <w:num w:numId="98" w16cid:durableId="1571379276">
    <w:abstractNumId w:val="131"/>
  </w:num>
  <w:num w:numId="99" w16cid:durableId="1370640709">
    <w:abstractNumId w:val="46"/>
  </w:num>
  <w:num w:numId="100" w16cid:durableId="1387874318">
    <w:abstractNumId w:val="153"/>
  </w:num>
  <w:num w:numId="101" w16cid:durableId="1556425465">
    <w:abstractNumId w:val="5"/>
  </w:num>
  <w:num w:numId="102" w16cid:durableId="1816527867">
    <w:abstractNumId w:val="175"/>
  </w:num>
  <w:num w:numId="103" w16cid:durableId="737947702">
    <w:abstractNumId w:val="160"/>
  </w:num>
  <w:num w:numId="104" w16cid:durableId="65688311">
    <w:abstractNumId w:val="114"/>
  </w:num>
  <w:num w:numId="105" w16cid:durableId="28144490">
    <w:abstractNumId w:val="22"/>
  </w:num>
  <w:num w:numId="106" w16cid:durableId="1417824966">
    <w:abstractNumId w:val="145"/>
  </w:num>
  <w:num w:numId="107" w16cid:durableId="1044251148">
    <w:abstractNumId w:val="82"/>
  </w:num>
  <w:num w:numId="108" w16cid:durableId="996499339">
    <w:abstractNumId w:val="61"/>
  </w:num>
  <w:num w:numId="109" w16cid:durableId="585962463">
    <w:abstractNumId w:val="185"/>
  </w:num>
  <w:num w:numId="110" w16cid:durableId="40252032">
    <w:abstractNumId w:val="74"/>
  </w:num>
  <w:num w:numId="111" w16cid:durableId="790321589">
    <w:abstractNumId w:val="123"/>
  </w:num>
  <w:num w:numId="112" w16cid:durableId="95371805">
    <w:abstractNumId w:val="44"/>
  </w:num>
  <w:num w:numId="113" w16cid:durableId="1231769600">
    <w:abstractNumId w:val="143"/>
  </w:num>
  <w:num w:numId="114" w16cid:durableId="1539704417">
    <w:abstractNumId w:val="189"/>
  </w:num>
  <w:num w:numId="115" w16cid:durableId="1087731007">
    <w:abstractNumId w:val="97"/>
  </w:num>
  <w:num w:numId="116" w16cid:durableId="1334994819">
    <w:abstractNumId w:val="159"/>
  </w:num>
  <w:num w:numId="117" w16cid:durableId="901334750">
    <w:abstractNumId w:val="192"/>
  </w:num>
  <w:num w:numId="118" w16cid:durableId="2024431446">
    <w:abstractNumId w:val="77"/>
  </w:num>
  <w:num w:numId="119" w16cid:durableId="586815303">
    <w:abstractNumId w:val="101"/>
  </w:num>
  <w:num w:numId="120" w16cid:durableId="694429922">
    <w:abstractNumId w:val="42"/>
  </w:num>
  <w:num w:numId="121" w16cid:durableId="2017615887">
    <w:abstractNumId w:val="176"/>
  </w:num>
  <w:num w:numId="122" w16cid:durableId="873006787">
    <w:abstractNumId w:val="45"/>
  </w:num>
  <w:num w:numId="123" w16cid:durableId="1681851164">
    <w:abstractNumId w:val="196"/>
  </w:num>
  <w:num w:numId="124" w16cid:durableId="2049603802">
    <w:abstractNumId w:val="62"/>
  </w:num>
  <w:num w:numId="125" w16cid:durableId="1196850307">
    <w:abstractNumId w:val="0"/>
  </w:num>
  <w:num w:numId="126" w16cid:durableId="1715740033">
    <w:abstractNumId w:val="28"/>
  </w:num>
  <w:num w:numId="127" w16cid:durableId="1915702924">
    <w:abstractNumId w:val="65"/>
  </w:num>
  <w:num w:numId="128" w16cid:durableId="1019815643">
    <w:abstractNumId w:val="126"/>
  </w:num>
  <w:num w:numId="129" w16cid:durableId="164249527">
    <w:abstractNumId w:val="32"/>
  </w:num>
  <w:num w:numId="130" w16cid:durableId="1111704553">
    <w:abstractNumId w:val="35"/>
  </w:num>
  <w:num w:numId="131" w16cid:durableId="1339237887">
    <w:abstractNumId w:val="198"/>
  </w:num>
  <w:num w:numId="132" w16cid:durableId="102264184">
    <w:abstractNumId w:val="148"/>
  </w:num>
  <w:num w:numId="133" w16cid:durableId="2081827615">
    <w:abstractNumId w:val="141"/>
  </w:num>
  <w:num w:numId="134" w16cid:durableId="1873572431">
    <w:abstractNumId w:val="174"/>
  </w:num>
  <w:num w:numId="135" w16cid:durableId="1611544791">
    <w:abstractNumId w:val="140"/>
  </w:num>
  <w:num w:numId="136" w16cid:durableId="1007948745">
    <w:abstractNumId w:val="125"/>
  </w:num>
  <w:num w:numId="137" w16cid:durableId="683824173">
    <w:abstractNumId w:val="24"/>
  </w:num>
  <w:num w:numId="138" w16cid:durableId="713429631">
    <w:abstractNumId w:val="108"/>
  </w:num>
  <w:num w:numId="139" w16cid:durableId="2054428267">
    <w:abstractNumId w:val="173"/>
  </w:num>
  <w:num w:numId="140" w16cid:durableId="488055468">
    <w:abstractNumId w:val="113"/>
  </w:num>
  <w:num w:numId="141" w16cid:durableId="1513109792">
    <w:abstractNumId w:val="79"/>
  </w:num>
  <w:num w:numId="142" w16cid:durableId="646788380">
    <w:abstractNumId w:val="27"/>
  </w:num>
  <w:num w:numId="143" w16cid:durableId="113135088">
    <w:abstractNumId w:val="100"/>
  </w:num>
  <w:num w:numId="144" w16cid:durableId="2110350839">
    <w:abstractNumId w:val="92"/>
  </w:num>
  <w:num w:numId="145" w16cid:durableId="671883083">
    <w:abstractNumId w:val="55"/>
  </w:num>
  <w:num w:numId="146" w16cid:durableId="733964048">
    <w:abstractNumId w:val="156"/>
  </w:num>
  <w:num w:numId="147" w16cid:durableId="769858858">
    <w:abstractNumId w:val="94"/>
  </w:num>
  <w:num w:numId="148" w16cid:durableId="170029708">
    <w:abstractNumId w:val="59"/>
  </w:num>
  <w:num w:numId="149" w16cid:durableId="1160581023">
    <w:abstractNumId w:val="99"/>
  </w:num>
  <w:num w:numId="150" w16cid:durableId="804662010">
    <w:abstractNumId w:val="118"/>
  </w:num>
  <w:num w:numId="151" w16cid:durableId="1786659776">
    <w:abstractNumId w:val="84"/>
  </w:num>
  <w:num w:numId="152" w16cid:durableId="316764204">
    <w:abstractNumId w:val="1"/>
  </w:num>
  <w:num w:numId="153" w16cid:durableId="1819420315">
    <w:abstractNumId w:val="21"/>
  </w:num>
  <w:num w:numId="154" w16cid:durableId="227885777">
    <w:abstractNumId w:val="36"/>
  </w:num>
  <w:num w:numId="155" w16cid:durableId="1451322689">
    <w:abstractNumId w:val="194"/>
  </w:num>
  <w:num w:numId="156" w16cid:durableId="2109962052">
    <w:abstractNumId w:val="66"/>
  </w:num>
  <w:num w:numId="157" w16cid:durableId="948317700">
    <w:abstractNumId w:val="10"/>
  </w:num>
  <w:num w:numId="158" w16cid:durableId="1527988426">
    <w:abstractNumId w:val="122"/>
  </w:num>
  <w:num w:numId="159" w16cid:durableId="1867131945">
    <w:abstractNumId w:val="95"/>
  </w:num>
  <w:num w:numId="160" w16cid:durableId="925460596">
    <w:abstractNumId w:val="136"/>
  </w:num>
  <w:num w:numId="161" w16cid:durableId="1804885543">
    <w:abstractNumId w:val="138"/>
  </w:num>
  <w:num w:numId="162" w16cid:durableId="1211188777">
    <w:abstractNumId w:val="104"/>
  </w:num>
  <w:num w:numId="163" w16cid:durableId="92283644">
    <w:abstractNumId w:val="162"/>
  </w:num>
  <w:num w:numId="164" w16cid:durableId="365445130">
    <w:abstractNumId w:val="135"/>
  </w:num>
  <w:num w:numId="165" w16cid:durableId="447241263">
    <w:abstractNumId w:val="106"/>
  </w:num>
  <w:num w:numId="166" w16cid:durableId="196624468">
    <w:abstractNumId w:val="39"/>
  </w:num>
  <w:num w:numId="167" w16cid:durableId="154884775">
    <w:abstractNumId w:val="146"/>
  </w:num>
  <w:num w:numId="168" w16cid:durableId="2059238333">
    <w:abstractNumId w:val="90"/>
  </w:num>
  <w:num w:numId="169" w16cid:durableId="199710095">
    <w:abstractNumId w:val="86"/>
  </w:num>
  <w:num w:numId="170" w16cid:durableId="1774087264">
    <w:abstractNumId w:val="184"/>
  </w:num>
  <w:num w:numId="171" w16cid:durableId="1387336471">
    <w:abstractNumId w:val="83"/>
  </w:num>
  <w:num w:numId="172" w16cid:durableId="1860385778">
    <w:abstractNumId w:val="53"/>
  </w:num>
  <w:num w:numId="173" w16cid:durableId="242691771">
    <w:abstractNumId w:val="67"/>
  </w:num>
  <w:num w:numId="174" w16cid:durableId="995257126">
    <w:abstractNumId w:val="178"/>
  </w:num>
  <w:num w:numId="175" w16cid:durableId="1739858469">
    <w:abstractNumId w:val="73"/>
  </w:num>
  <w:num w:numId="176" w16cid:durableId="1005404915">
    <w:abstractNumId w:val="57"/>
  </w:num>
  <w:num w:numId="177" w16cid:durableId="268777019">
    <w:abstractNumId w:val="115"/>
  </w:num>
  <w:num w:numId="178" w16cid:durableId="1318921279">
    <w:abstractNumId w:val="180"/>
  </w:num>
  <w:num w:numId="179" w16cid:durableId="1883589413">
    <w:abstractNumId w:val="111"/>
  </w:num>
  <w:num w:numId="180" w16cid:durableId="1199395811">
    <w:abstractNumId w:val="103"/>
  </w:num>
  <w:num w:numId="181" w16cid:durableId="986398007">
    <w:abstractNumId w:val="56"/>
  </w:num>
  <w:num w:numId="182" w16cid:durableId="1574075728">
    <w:abstractNumId w:val="124"/>
  </w:num>
  <w:num w:numId="183" w16cid:durableId="1431588893">
    <w:abstractNumId w:val="70"/>
  </w:num>
  <w:num w:numId="184" w16cid:durableId="866483468">
    <w:abstractNumId w:val="41"/>
  </w:num>
  <w:num w:numId="185" w16cid:durableId="1098213093">
    <w:abstractNumId w:val="105"/>
  </w:num>
  <w:num w:numId="186" w16cid:durableId="1126433214">
    <w:abstractNumId w:val="6"/>
  </w:num>
  <w:num w:numId="187" w16cid:durableId="674187398">
    <w:abstractNumId w:val="25"/>
  </w:num>
  <w:num w:numId="188" w16cid:durableId="566693758">
    <w:abstractNumId w:val="33"/>
  </w:num>
  <w:num w:numId="189" w16cid:durableId="1741363927">
    <w:abstractNumId w:val="157"/>
  </w:num>
  <w:num w:numId="190" w16cid:durableId="881596101">
    <w:abstractNumId w:val="81"/>
  </w:num>
  <w:num w:numId="191" w16cid:durableId="135876114">
    <w:abstractNumId w:val="130"/>
  </w:num>
  <w:num w:numId="192" w16cid:durableId="570964297">
    <w:abstractNumId w:val="164"/>
  </w:num>
  <w:num w:numId="193" w16cid:durableId="965545104">
    <w:abstractNumId w:val="72"/>
  </w:num>
  <w:num w:numId="194" w16cid:durableId="457263480">
    <w:abstractNumId w:val="109"/>
  </w:num>
  <w:num w:numId="195" w16cid:durableId="1220047286">
    <w:abstractNumId w:val="71"/>
  </w:num>
  <w:num w:numId="196" w16cid:durableId="327053741">
    <w:abstractNumId w:val="112"/>
  </w:num>
  <w:num w:numId="197" w16cid:durableId="1488472945">
    <w:abstractNumId w:val="182"/>
  </w:num>
  <w:num w:numId="198" w16cid:durableId="237518923">
    <w:abstractNumId w:val="87"/>
  </w:num>
  <w:num w:numId="199" w16cid:durableId="1323193908">
    <w:abstractNumId w:val="133"/>
  </w:num>
  <w:num w:numId="200" w16cid:durableId="563761253">
    <w:abstractNumId w:val="19"/>
  </w:num>
  <w:num w:numId="201" w16cid:durableId="2001081798">
    <w:abstractNumId w:val="177"/>
  </w:num>
  <w:num w:numId="202" w16cid:durableId="1902236">
    <w:abstractNumId w:val="150"/>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D5C"/>
    <w:rsid w:val="00000038"/>
    <w:rsid w:val="000000ED"/>
    <w:rsid w:val="00000370"/>
    <w:rsid w:val="00000482"/>
    <w:rsid w:val="00000492"/>
    <w:rsid w:val="0000049A"/>
    <w:rsid w:val="000004F6"/>
    <w:rsid w:val="0000057B"/>
    <w:rsid w:val="000006BF"/>
    <w:rsid w:val="000008D1"/>
    <w:rsid w:val="00000ACE"/>
    <w:rsid w:val="00000DB6"/>
    <w:rsid w:val="00001214"/>
    <w:rsid w:val="00001511"/>
    <w:rsid w:val="00001781"/>
    <w:rsid w:val="0000189D"/>
    <w:rsid w:val="00001BA3"/>
    <w:rsid w:val="00001C49"/>
    <w:rsid w:val="00001E24"/>
    <w:rsid w:val="00001E2B"/>
    <w:rsid w:val="00001F37"/>
    <w:rsid w:val="00001FF0"/>
    <w:rsid w:val="000021B9"/>
    <w:rsid w:val="00002550"/>
    <w:rsid w:val="000027CA"/>
    <w:rsid w:val="0000284D"/>
    <w:rsid w:val="0000296A"/>
    <w:rsid w:val="00002C39"/>
    <w:rsid w:val="00002D98"/>
    <w:rsid w:val="00002F59"/>
    <w:rsid w:val="00003140"/>
    <w:rsid w:val="000031B8"/>
    <w:rsid w:val="00003286"/>
    <w:rsid w:val="00003521"/>
    <w:rsid w:val="0000383C"/>
    <w:rsid w:val="0000385D"/>
    <w:rsid w:val="0000389A"/>
    <w:rsid w:val="000039DB"/>
    <w:rsid w:val="00003A6A"/>
    <w:rsid w:val="00003C56"/>
    <w:rsid w:val="00003C71"/>
    <w:rsid w:val="00003CF4"/>
    <w:rsid w:val="00003D14"/>
    <w:rsid w:val="00003FC9"/>
    <w:rsid w:val="0000406D"/>
    <w:rsid w:val="0000429F"/>
    <w:rsid w:val="000046F8"/>
    <w:rsid w:val="000047AB"/>
    <w:rsid w:val="0000489E"/>
    <w:rsid w:val="000048E3"/>
    <w:rsid w:val="00004C12"/>
    <w:rsid w:val="00004C67"/>
    <w:rsid w:val="00005146"/>
    <w:rsid w:val="000051C6"/>
    <w:rsid w:val="00005272"/>
    <w:rsid w:val="00005413"/>
    <w:rsid w:val="000054A5"/>
    <w:rsid w:val="0000559D"/>
    <w:rsid w:val="0000590B"/>
    <w:rsid w:val="00005A0E"/>
    <w:rsid w:val="00005AA5"/>
    <w:rsid w:val="00005BA6"/>
    <w:rsid w:val="00005C91"/>
    <w:rsid w:val="0000609E"/>
    <w:rsid w:val="00006125"/>
    <w:rsid w:val="00006376"/>
    <w:rsid w:val="000064B0"/>
    <w:rsid w:val="000064C0"/>
    <w:rsid w:val="000064D9"/>
    <w:rsid w:val="0000663F"/>
    <w:rsid w:val="000068B1"/>
    <w:rsid w:val="00006A28"/>
    <w:rsid w:val="00006B37"/>
    <w:rsid w:val="00006D7B"/>
    <w:rsid w:val="00006E0E"/>
    <w:rsid w:val="00006E5C"/>
    <w:rsid w:val="00007252"/>
    <w:rsid w:val="00007379"/>
    <w:rsid w:val="0000755B"/>
    <w:rsid w:val="000076BB"/>
    <w:rsid w:val="000078A9"/>
    <w:rsid w:val="00007AC3"/>
    <w:rsid w:val="00007AEC"/>
    <w:rsid w:val="00007B77"/>
    <w:rsid w:val="00010124"/>
    <w:rsid w:val="00010249"/>
    <w:rsid w:val="000104AD"/>
    <w:rsid w:val="0001055A"/>
    <w:rsid w:val="0001056F"/>
    <w:rsid w:val="00010842"/>
    <w:rsid w:val="00010900"/>
    <w:rsid w:val="00010AA2"/>
    <w:rsid w:val="00010C7B"/>
    <w:rsid w:val="00010D01"/>
    <w:rsid w:val="00010EBD"/>
    <w:rsid w:val="00010F2F"/>
    <w:rsid w:val="00011287"/>
    <w:rsid w:val="00011929"/>
    <w:rsid w:val="00011996"/>
    <w:rsid w:val="00011AF2"/>
    <w:rsid w:val="00011B68"/>
    <w:rsid w:val="000120C7"/>
    <w:rsid w:val="00012281"/>
    <w:rsid w:val="000124B2"/>
    <w:rsid w:val="000129DD"/>
    <w:rsid w:val="00012B39"/>
    <w:rsid w:val="00012C66"/>
    <w:rsid w:val="000133A2"/>
    <w:rsid w:val="000134D9"/>
    <w:rsid w:val="0001392F"/>
    <w:rsid w:val="0001393E"/>
    <w:rsid w:val="00013B73"/>
    <w:rsid w:val="00013CD5"/>
    <w:rsid w:val="00013D3D"/>
    <w:rsid w:val="000140C7"/>
    <w:rsid w:val="00014612"/>
    <w:rsid w:val="00014E4A"/>
    <w:rsid w:val="00014E98"/>
    <w:rsid w:val="00014F35"/>
    <w:rsid w:val="000150D5"/>
    <w:rsid w:val="000151F8"/>
    <w:rsid w:val="00015560"/>
    <w:rsid w:val="00015842"/>
    <w:rsid w:val="0001585D"/>
    <w:rsid w:val="00015887"/>
    <w:rsid w:val="000159A5"/>
    <w:rsid w:val="00015F96"/>
    <w:rsid w:val="00016088"/>
    <w:rsid w:val="00016150"/>
    <w:rsid w:val="0001619E"/>
    <w:rsid w:val="00016426"/>
    <w:rsid w:val="0001672B"/>
    <w:rsid w:val="0001698C"/>
    <w:rsid w:val="00016AD0"/>
    <w:rsid w:val="00016C4E"/>
    <w:rsid w:val="00016C9C"/>
    <w:rsid w:val="00016E9B"/>
    <w:rsid w:val="00016EEB"/>
    <w:rsid w:val="000172C3"/>
    <w:rsid w:val="000173BB"/>
    <w:rsid w:val="000177B0"/>
    <w:rsid w:val="0001781C"/>
    <w:rsid w:val="00017956"/>
    <w:rsid w:val="0001797A"/>
    <w:rsid w:val="00017F89"/>
    <w:rsid w:val="000200AE"/>
    <w:rsid w:val="0002017A"/>
    <w:rsid w:val="0002045F"/>
    <w:rsid w:val="000206ED"/>
    <w:rsid w:val="000207DA"/>
    <w:rsid w:val="0002083C"/>
    <w:rsid w:val="00020969"/>
    <w:rsid w:val="000209D8"/>
    <w:rsid w:val="000209FA"/>
    <w:rsid w:val="00020B64"/>
    <w:rsid w:val="00020C46"/>
    <w:rsid w:val="00020DF7"/>
    <w:rsid w:val="00020F1B"/>
    <w:rsid w:val="00020FAD"/>
    <w:rsid w:val="00021254"/>
    <w:rsid w:val="0002147D"/>
    <w:rsid w:val="000214D8"/>
    <w:rsid w:val="00021517"/>
    <w:rsid w:val="00021578"/>
    <w:rsid w:val="0002169D"/>
    <w:rsid w:val="0002179B"/>
    <w:rsid w:val="00021988"/>
    <w:rsid w:val="00021A93"/>
    <w:rsid w:val="00021BD2"/>
    <w:rsid w:val="00021C15"/>
    <w:rsid w:val="00021C9D"/>
    <w:rsid w:val="00021F53"/>
    <w:rsid w:val="00021F55"/>
    <w:rsid w:val="000220CD"/>
    <w:rsid w:val="00022417"/>
    <w:rsid w:val="000224F5"/>
    <w:rsid w:val="00022563"/>
    <w:rsid w:val="000225F8"/>
    <w:rsid w:val="000226D1"/>
    <w:rsid w:val="0002283D"/>
    <w:rsid w:val="0002295A"/>
    <w:rsid w:val="00022A1D"/>
    <w:rsid w:val="00022A4D"/>
    <w:rsid w:val="00022B4A"/>
    <w:rsid w:val="00022CC4"/>
    <w:rsid w:val="00022D7E"/>
    <w:rsid w:val="00022FD5"/>
    <w:rsid w:val="0002302B"/>
    <w:rsid w:val="000230B1"/>
    <w:rsid w:val="0002315B"/>
    <w:rsid w:val="00023536"/>
    <w:rsid w:val="00023547"/>
    <w:rsid w:val="0002379D"/>
    <w:rsid w:val="00023951"/>
    <w:rsid w:val="00023CDD"/>
    <w:rsid w:val="00023D1D"/>
    <w:rsid w:val="00024013"/>
    <w:rsid w:val="000240DD"/>
    <w:rsid w:val="00024207"/>
    <w:rsid w:val="0002453E"/>
    <w:rsid w:val="000247AC"/>
    <w:rsid w:val="0002492B"/>
    <w:rsid w:val="00024998"/>
    <w:rsid w:val="00024CC0"/>
    <w:rsid w:val="00024E97"/>
    <w:rsid w:val="00024F91"/>
    <w:rsid w:val="00025176"/>
    <w:rsid w:val="0002521C"/>
    <w:rsid w:val="000252B9"/>
    <w:rsid w:val="00025347"/>
    <w:rsid w:val="000253DD"/>
    <w:rsid w:val="00025544"/>
    <w:rsid w:val="00025570"/>
    <w:rsid w:val="000255D1"/>
    <w:rsid w:val="00025A1A"/>
    <w:rsid w:val="00025A1D"/>
    <w:rsid w:val="00025B80"/>
    <w:rsid w:val="00025C70"/>
    <w:rsid w:val="00025F69"/>
    <w:rsid w:val="00025FC0"/>
    <w:rsid w:val="000261D5"/>
    <w:rsid w:val="000262C1"/>
    <w:rsid w:val="0002639C"/>
    <w:rsid w:val="00026640"/>
    <w:rsid w:val="0002695B"/>
    <w:rsid w:val="000269D4"/>
    <w:rsid w:val="00026C9B"/>
    <w:rsid w:val="00026D9F"/>
    <w:rsid w:val="00026F21"/>
    <w:rsid w:val="00026FDF"/>
    <w:rsid w:val="000270E9"/>
    <w:rsid w:val="00027407"/>
    <w:rsid w:val="00027D0D"/>
    <w:rsid w:val="00027E5B"/>
    <w:rsid w:val="00027F4D"/>
    <w:rsid w:val="00027F67"/>
    <w:rsid w:val="00027FE7"/>
    <w:rsid w:val="00030090"/>
    <w:rsid w:val="00030442"/>
    <w:rsid w:val="00030578"/>
    <w:rsid w:val="00030964"/>
    <w:rsid w:val="00030C90"/>
    <w:rsid w:val="00030DCF"/>
    <w:rsid w:val="00030E3E"/>
    <w:rsid w:val="00030F12"/>
    <w:rsid w:val="00031094"/>
    <w:rsid w:val="00031113"/>
    <w:rsid w:val="000311CD"/>
    <w:rsid w:val="000316A1"/>
    <w:rsid w:val="00031904"/>
    <w:rsid w:val="00031977"/>
    <w:rsid w:val="00031B94"/>
    <w:rsid w:val="00031C19"/>
    <w:rsid w:val="00031D9F"/>
    <w:rsid w:val="00031F6B"/>
    <w:rsid w:val="000320C2"/>
    <w:rsid w:val="000322DE"/>
    <w:rsid w:val="00032ABE"/>
    <w:rsid w:val="00032AD1"/>
    <w:rsid w:val="00032B88"/>
    <w:rsid w:val="00032BA6"/>
    <w:rsid w:val="00032C14"/>
    <w:rsid w:val="00032C6E"/>
    <w:rsid w:val="00033011"/>
    <w:rsid w:val="00033059"/>
    <w:rsid w:val="0003330C"/>
    <w:rsid w:val="000333B5"/>
    <w:rsid w:val="0003387F"/>
    <w:rsid w:val="00033B64"/>
    <w:rsid w:val="00033D50"/>
    <w:rsid w:val="00033EDA"/>
    <w:rsid w:val="00034247"/>
    <w:rsid w:val="000343A8"/>
    <w:rsid w:val="00034473"/>
    <w:rsid w:val="00034480"/>
    <w:rsid w:val="000344E9"/>
    <w:rsid w:val="000345A8"/>
    <w:rsid w:val="000345BB"/>
    <w:rsid w:val="000345FC"/>
    <w:rsid w:val="00034656"/>
    <w:rsid w:val="00034657"/>
    <w:rsid w:val="0003473F"/>
    <w:rsid w:val="0003480D"/>
    <w:rsid w:val="0003490B"/>
    <w:rsid w:val="00034A09"/>
    <w:rsid w:val="00034CF5"/>
    <w:rsid w:val="00034E39"/>
    <w:rsid w:val="00034E92"/>
    <w:rsid w:val="000350C0"/>
    <w:rsid w:val="00035388"/>
    <w:rsid w:val="000355F0"/>
    <w:rsid w:val="00035701"/>
    <w:rsid w:val="00035A93"/>
    <w:rsid w:val="00035DE1"/>
    <w:rsid w:val="00035E42"/>
    <w:rsid w:val="00035F4D"/>
    <w:rsid w:val="00035F4F"/>
    <w:rsid w:val="0003651F"/>
    <w:rsid w:val="0003664C"/>
    <w:rsid w:val="0003675E"/>
    <w:rsid w:val="000368B7"/>
    <w:rsid w:val="00036D28"/>
    <w:rsid w:val="00036D42"/>
    <w:rsid w:val="00037045"/>
    <w:rsid w:val="00037105"/>
    <w:rsid w:val="00037330"/>
    <w:rsid w:val="00037AA5"/>
    <w:rsid w:val="00037CA8"/>
    <w:rsid w:val="00037D2E"/>
    <w:rsid w:val="000401D7"/>
    <w:rsid w:val="0004079A"/>
    <w:rsid w:val="000407CF"/>
    <w:rsid w:val="00040965"/>
    <w:rsid w:val="00040A6F"/>
    <w:rsid w:val="00040B35"/>
    <w:rsid w:val="00040C7A"/>
    <w:rsid w:val="00040F7D"/>
    <w:rsid w:val="00040F98"/>
    <w:rsid w:val="00041031"/>
    <w:rsid w:val="000410C1"/>
    <w:rsid w:val="000410E2"/>
    <w:rsid w:val="0004121F"/>
    <w:rsid w:val="00041458"/>
    <w:rsid w:val="000416EF"/>
    <w:rsid w:val="0004176F"/>
    <w:rsid w:val="00041C14"/>
    <w:rsid w:val="00041D1A"/>
    <w:rsid w:val="00041E30"/>
    <w:rsid w:val="00041FAD"/>
    <w:rsid w:val="00042020"/>
    <w:rsid w:val="0004212F"/>
    <w:rsid w:val="000422CF"/>
    <w:rsid w:val="00042388"/>
    <w:rsid w:val="00042434"/>
    <w:rsid w:val="00042451"/>
    <w:rsid w:val="00042B3C"/>
    <w:rsid w:val="00042BC9"/>
    <w:rsid w:val="00042CC3"/>
    <w:rsid w:val="00042E86"/>
    <w:rsid w:val="00042F3A"/>
    <w:rsid w:val="00043225"/>
    <w:rsid w:val="0004324F"/>
    <w:rsid w:val="0004333A"/>
    <w:rsid w:val="0004387C"/>
    <w:rsid w:val="00043F61"/>
    <w:rsid w:val="0004412E"/>
    <w:rsid w:val="000441E6"/>
    <w:rsid w:val="000442CD"/>
    <w:rsid w:val="000443BC"/>
    <w:rsid w:val="00044A56"/>
    <w:rsid w:val="00044D7E"/>
    <w:rsid w:val="00044EBF"/>
    <w:rsid w:val="00044FA8"/>
    <w:rsid w:val="00044FCB"/>
    <w:rsid w:val="00045132"/>
    <w:rsid w:val="0004523B"/>
    <w:rsid w:val="0004569A"/>
    <w:rsid w:val="000457CC"/>
    <w:rsid w:val="000458B3"/>
    <w:rsid w:val="000459DD"/>
    <w:rsid w:val="00045AC1"/>
    <w:rsid w:val="00045AD0"/>
    <w:rsid w:val="00045F9D"/>
    <w:rsid w:val="000464E2"/>
    <w:rsid w:val="000466BA"/>
    <w:rsid w:val="00046A5C"/>
    <w:rsid w:val="00046AD2"/>
    <w:rsid w:val="00046B07"/>
    <w:rsid w:val="00046CE5"/>
    <w:rsid w:val="00047084"/>
    <w:rsid w:val="000470EB"/>
    <w:rsid w:val="00047438"/>
    <w:rsid w:val="000474B2"/>
    <w:rsid w:val="0004754B"/>
    <w:rsid w:val="00047550"/>
    <w:rsid w:val="0004772A"/>
    <w:rsid w:val="0004782B"/>
    <w:rsid w:val="00047D51"/>
    <w:rsid w:val="00047F02"/>
    <w:rsid w:val="00047F52"/>
    <w:rsid w:val="00047FA3"/>
    <w:rsid w:val="00047FB3"/>
    <w:rsid w:val="0005004E"/>
    <w:rsid w:val="00050131"/>
    <w:rsid w:val="00050334"/>
    <w:rsid w:val="000504DD"/>
    <w:rsid w:val="0005061A"/>
    <w:rsid w:val="00050666"/>
    <w:rsid w:val="000507CC"/>
    <w:rsid w:val="0005080C"/>
    <w:rsid w:val="00050A99"/>
    <w:rsid w:val="00050B41"/>
    <w:rsid w:val="00050D19"/>
    <w:rsid w:val="00050DCF"/>
    <w:rsid w:val="00050EFA"/>
    <w:rsid w:val="00050F94"/>
    <w:rsid w:val="00051058"/>
    <w:rsid w:val="00051314"/>
    <w:rsid w:val="00051379"/>
    <w:rsid w:val="00051389"/>
    <w:rsid w:val="00051522"/>
    <w:rsid w:val="00051777"/>
    <w:rsid w:val="00051A9D"/>
    <w:rsid w:val="00051AAA"/>
    <w:rsid w:val="00051DCD"/>
    <w:rsid w:val="00051F07"/>
    <w:rsid w:val="000521EB"/>
    <w:rsid w:val="000523E4"/>
    <w:rsid w:val="000528E4"/>
    <w:rsid w:val="0005295C"/>
    <w:rsid w:val="00052A95"/>
    <w:rsid w:val="00052D53"/>
    <w:rsid w:val="000531F3"/>
    <w:rsid w:val="000533D2"/>
    <w:rsid w:val="000533F7"/>
    <w:rsid w:val="0005379C"/>
    <w:rsid w:val="0005380F"/>
    <w:rsid w:val="00053810"/>
    <w:rsid w:val="00053B4F"/>
    <w:rsid w:val="00054158"/>
    <w:rsid w:val="000541A0"/>
    <w:rsid w:val="000541C3"/>
    <w:rsid w:val="000542E3"/>
    <w:rsid w:val="00054528"/>
    <w:rsid w:val="00054713"/>
    <w:rsid w:val="00054820"/>
    <w:rsid w:val="000548E6"/>
    <w:rsid w:val="00054A29"/>
    <w:rsid w:val="00054ABE"/>
    <w:rsid w:val="00054AC2"/>
    <w:rsid w:val="00054BD7"/>
    <w:rsid w:val="00054BEE"/>
    <w:rsid w:val="00054DD3"/>
    <w:rsid w:val="00054EA2"/>
    <w:rsid w:val="00054EC1"/>
    <w:rsid w:val="00054FC1"/>
    <w:rsid w:val="00055482"/>
    <w:rsid w:val="00055A74"/>
    <w:rsid w:val="00055C47"/>
    <w:rsid w:val="000560AC"/>
    <w:rsid w:val="000560FB"/>
    <w:rsid w:val="0005636A"/>
    <w:rsid w:val="00056493"/>
    <w:rsid w:val="0005676D"/>
    <w:rsid w:val="0005688B"/>
    <w:rsid w:val="00056B01"/>
    <w:rsid w:val="00056B24"/>
    <w:rsid w:val="00056B3E"/>
    <w:rsid w:val="00056C8A"/>
    <w:rsid w:val="00056CC1"/>
    <w:rsid w:val="00056FAC"/>
    <w:rsid w:val="00057190"/>
    <w:rsid w:val="00057AAD"/>
    <w:rsid w:val="00057BA9"/>
    <w:rsid w:val="00057E62"/>
    <w:rsid w:val="00060227"/>
    <w:rsid w:val="0006073F"/>
    <w:rsid w:val="00060B2A"/>
    <w:rsid w:val="00060BB2"/>
    <w:rsid w:val="00060FAC"/>
    <w:rsid w:val="00061021"/>
    <w:rsid w:val="00061024"/>
    <w:rsid w:val="000610A3"/>
    <w:rsid w:val="0006125B"/>
    <w:rsid w:val="00061A10"/>
    <w:rsid w:val="00061D47"/>
    <w:rsid w:val="00061D5E"/>
    <w:rsid w:val="00061DA2"/>
    <w:rsid w:val="00062229"/>
    <w:rsid w:val="000622F5"/>
    <w:rsid w:val="000625C9"/>
    <w:rsid w:val="00062663"/>
    <w:rsid w:val="00062818"/>
    <w:rsid w:val="0006284C"/>
    <w:rsid w:val="00062AEE"/>
    <w:rsid w:val="00062C76"/>
    <w:rsid w:val="00062E12"/>
    <w:rsid w:val="00062EF3"/>
    <w:rsid w:val="00062EFD"/>
    <w:rsid w:val="0006326A"/>
    <w:rsid w:val="00063477"/>
    <w:rsid w:val="000634DF"/>
    <w:rsid w:val="00063510"/>
    <w:rsid w:val="00063AB4"/>
    <w:rsid w:val="00064481"/>
    <w:rsid w:val="000646F8"/>
    <w:rsid w:val="000649AD"/>
    <w:rsid w:val="00064B56"/>
    <w:rsid w:val="00064B9C"/>
    <w:rsid w:val="00064C55"/>
    <w:rsid w:val="00064D8F"/>
    <w:rsid w:val="00064ECE"/>
    <w:rsid w:val="00064ED2"/>
    <w:rsid w:val="00064EFB"/>
    <w:rsid w:val="000650B3"/>
    <w:rsid w:val="000651A5"/>
    <w:rsid w:val="000651D3"/>
    <w:rsid w:val="000652B8"/>
    <w:rsid w:val="00065317"/>
    <w:rsid w:val="00065343"/>
    <w:rsid w:val="00065385"/>
    <w:rsid w:val="000655E8"/>
    <w:rsid w:val="00065669"/>
    <w:rsid w:val="00065E58"/>
    <w:rsid w:val="00066221"/>
    <w:rsid w:val="00066961"/>
    <w:rsid w:val="00066A76"/>
    <w:rsid w:val="00066AD9"/>
    <w:rsid w:val="00066BB2"/>
    <w:rsid w:val="00066E3E"/>
    <w:rsid w:val="00066E8E"/>
    <w:rsid w:val="00066EEE"/>
    <w:rsid w:val="000670BF"/>
    <w:rsid w:val="00067156"/>
    <w:rsid w:val="00067359"/>
    <w:rsid w:val="0006751F"/>
    <w:rsid w:val="0006766D"/>
    <w:rsid w:val="00067740"/>
    <w:rsid w:val="000678FF"/>
    <w:rsid w:val="000679C5"/>
    <w:rsid w:val="00067A38"/>
    <w:rsid w:val="00067B97"/>
    <w:rsid w:val="00067C5E"/>
    <w:rsid w:val="00067C72"/>
    <w:rsid w:val="00067D63"/>
    <w:rsid w:val="00070213"/>
    <w:rsid w:val="00070347"/>
    <w:rsid w:val="0007034F"/>
    <w:rsid w:val="00070830"/>
    <w:rsid w:val="00070882"/>
    <w:rsid w:val="00070A02"/>
    <w:rsid w:val="00070A0F"/>
    <w:rsid w:val="00070A65"/>
    <w:rsid w:val="00070AB8"/>
    <w:rsid w:val="00070B12"/>
    <w:rsid w:val="00070CC9"/>
    <w:rsid w:val="00070F44"/>
    <w:rsid w:val="00071034"/>
    <w:rsid w:val="000713E0"/>
    <w:rsid w:val="00071469"/>
    <w:rsid w:val="000717A8"/>
    <w:rsid w:val="00071953"/>
    <w:rsid w:val="00071A7C"/>
    <w:rsid w:val="00071B78"/>
    <w:rsid w:val="00071BC5"/>
    <w:rsid w:val="00071F1C"/>
    <w:rsid w:val="000720E9"/>
    <w:rsid w:val="00072485"/>
    <w:rsid w:val="0007248C"/>
    <w:rsid w:val="000724B5"/>
    <w:rsid w:val="000724C2"/>
    <w:rsid w:val="000726D8"/>
    <w:rsid w:val="00072911"/>
    <w:rsid w:val="00072A7F"/>
    <w:rsid w:val="00072BA1"/>
    <w:rsid w:val="00072CCF"/>
    <w:rsid w:val="00072FC7"/>
    <w:rsid w:val="00073151"/>
    <w:rsid w:val="00073301"/>
    <w:rsid w:val="0007335C"/>
    <w:rsid w:val="00073484"/>
    <w:rsid w:val="0007368A"/>
    <w:rsid w:val="0007376C"/>
    <w:rsid w:val="00073A4B"/>
    <w:rsid w:val="00073A8C"/>
    <w:rsid w:val="00073ECD"/>
    <w:rsid w:val="00073FC1"/>
    <w:rsid w:val="00073FE7"/>
    <w:rsid w:val="00074196"/>
    <w:rsid w:val="0007429A"/>
    <w:rsid w:val="00074449"/>
    <w:rsid w:val="000744FF"/>
    <w:rsid w:val="0007472B"/>
    <w:rsid w:val="00074A5E"/>
    <w:rsid w:val="00074D11"/>
    <w:rsid w:val="00074F25"/>
    <w:rsid w:val="000750D2"/>
    <w:rsid w:val="00075693"/>
    <w:rsid w:val="000758F5"/>
    <w:rsid w:val="00075C20"/>
    <w:rsid w:val="00075D74"/>
    <w:rsid w:val="00076112"/>
    <w:rsid w:val="000762D6"/>
    <w:rsid w:val="0007647B"/>
    <w:rsid w:val="000764AD"/>
    <w:rsid w:val="000767D0"/>
    <w:rsid w:val="000768AC"/>
    <w:rsid w:val="00076954"/>
    <w:rsid w:val="00076EFA"/>
    <w:rsid w:val="0007703D"/>
    <w:rsid w:val="000773FF"/>
    <w:rsid w:val="000775CD"/>
    <w:rsid w:val="000779B2"/>
    <w:rsid w:val="00077B39"/>
    <w:rsid w:val="00077C67"/>
    <w:rsid w:val="00077C8B"/>
    <w:rsid w:val="00077F23"/>
    <w:rsid w:val="000800C0"/>
    <w:rsid w:val="00080182"/>
    <w:rsid w:val="0008038B"/>
    <w:rsid w:val="000803C9"/>
    <w:rsid w:val="00080453"/>
    <w:rsid w:val="0008047E"/>
    <w:rsid w:val="00080674"/>
    <w:rsid w:val="00080890"/>
    <w:rsid w:val="00080C43"/>
    <w:rsid w:val="00080D53"/>
    <w:rsid w:val="00080EF5"/>
    <w:rsid w:val="00080FA2"/>
    <w:rsid w:val="00081278"/>
    <w:rsid w:val="000813A5"/>
    <w:rsid w:val="0008159D"/>
    <w:rsid w:val="000816BF"/>
    <w:rsid w:val="000818A8"/>
    <w:rsid w:val="000818C9"/>
    <w:rsid w:val="000818DF"/>
    <w:rsid w:val="00081968"/>
    <w:rsid w:val="00081C62"/>
    <w:rsid w:val="00081D83"/>
    <w:rsid w:val="00082071"/>
    <w:rsid w:val="00082150"/>
    <w:rsid w:val="000821CA"/>
    <w:rsid w:val="000821E6"/>
    <w:rsid w:val="000821F7"/>
    <w:rsid w:val="000823A6"/>
    <w:rsid w:val="00082439"/>
    <w:rsid w:val="0008247C"/>
    <w:rsid w:val="00082604"/>
    <w:rsid w:val="0008262E"/>
    <w:rsid w:val="00082738"/>
    <w:rsid w:val="0008276B"/>
    <w:rsid w:val="00082902"/>
    <w:rsid w:val="00082BC4"/>
    <w:rsid w:val="00082D67"/>
    <w:rsid w:val="00082DE4"/>
    <w:rsid w:val="0008301B"/>
    <w:rsid w:val="000830DD"/>
    <w:rsid w:val="00083156"/>
    <w:rsid w:val="00083289"/>
    <w:rsid w:val="000833E0"/>
    <w:rsid w:val="0008352F"/>
    <w:rsid w:val="00083F82"/>
    <w:rsid w:val="0008411E"/>
    <w:rsid w:val="0008425A"/>
    <w:rsid w:val="00084298"/>
    <w:rsid w:val="000842EC"/>
    <w:rsid w:val="0008433E"/>
    <w:rsid w:val="00084539"/>
    <w:rsid w:val="00084B31"/>
    <w:rsid w:val="00084C6A"/>
    <w:rsid w:val="00084F65"/>
    <w:rsid w:val="0008548D"/>
    <w:rsid w:val="000856C3"/>
    <w:rsid w:val="00085778"/>
    <w:rsid w:val="00085A9F"/>
    <w:rsid w:val="00085B43"/>
    <w:rsid w:val="00085C8C"/>
    <w:rsid w:val="00085CD4"/>
    <w:rsid w:val="00085CF0"/>
    <w:rsid w:val="00085E9A"/>
    <w:rsid w:val="0008601C"/>
    <w:rsid w:val="00086062"/>
    <w:rsid w:val="000863BC"/>
    <w:rsid w:val="00086549"/>
    <w:rsid w:val="00086816"/>
    <w:rsid w:val="00086860"/>
    <w:rsid w:val="000868D0"/>
    <w:rsid w:val="00086A6D"/>
    <w:rsid w:val="00086B68"/>
    <w:rsid w:val="00086C3E"/>
    <w:rsid w:val="00086FC6"/>
    <w:rsid w:val="00087168"/>
    <w:rsid w:val="0008764A"/>
    <w:rsid w:val="0008783E"/>
    <w:rsid w:val="00087AFB"/>
    <w:rsid w:val="00087C1D"/>
    <w:rsid w:val="00087D32"/>
    <w:rsid w:val="00090397"/>
    <w:rsid w:val="000906A2"/>
    <w:rsid w:val="00090773"/>
    <w:rsid w:val="00090932"/>
    <w:rsid w:val="00090C10"/>
    <w:rsid w:val="00090C30"/>
    <w:rsid w:val="00091400"/>
    <w:rsid w:val="00091420"/>
    <w:rsid w:val="00091453"/>
    <w:rsid w:val="0009156A"/>
    <w:rsid w:val="0009158C"/>
    <w:rsid w:val="0009159D"/>
    <w:rsid w:val="000919A2"/>
    <w:rsid w:val="000919ED"/>
    <w:rsid w:val="00091B9B"/>
    <w:rsid w:val="00091CA8"/>
    <w:rsid w:val="00091E59"/>
    <w:rsid w:val="00092148"/>
    <w:rsid w:val="00092351"/>
    <w:rsid w:val="0009250D"/>
    <w:rsid w:val="000928FE"/>
    <w:rsid w:val="0009291D"/>
    <w:rsid w:val="00092C3F"/>
    <w:rsid w:val="00093012"/>
    <w:rsid w:val="000933F8"/>
    <w:rsid w:val="00093442"/>
    <w:rsid w:val="00093593"/>
    <w:rsid w:val="0009375F"/>
    <w:rsid w:val="000939B4"/>
    <w:rsid w:val="00093B6D"/>
    <w:rsid w:val="00093BBB"/>
    <w:rsid w:val="00093C7F"/>
    <w:rsid w:val="00093ED9"/>
    <w:rsid w:val="00093F3C"/>
    <w:rsid w:val="00093FDE"/>
    <w:rsid w:val="000942B1"/>
    <w:rsid w:val="000945AC"/>
    <w:rsid w:val="0009505D"/>
    <w:rsid w:val="000950A8"/>
    <w:rsid w:val="00095232"/>
    <w:rsid w:val="000953CC"/>
    <w:rsid w:val="00095685"/>
    <w:rsid w:val="000957FD"/>
    <w:rsid w:val="00095809"/>
    <w:rsid w:val="000958D1"/>
    <w:rsid w:val="000959BF"/>
    <w:rsid w:val="00095AB1"/>
    <w:rsid w:val="00095B23"/>
    <w:rsid w:val="0009601B"/>
    <w:rsid w:val="000965AB"/>
    <w:rsid w:val="000966EE"/>
    <w:rsid w:val="0009672F"/>
    <w:rsid w:val="000968EE"/>
    <w:rsid w:val="00096C4F"/>
    <w:rsid w:val="00096F5C"/>
    <w:rsid w:val="00096FAB"/>
    <w:rsid w:val="00097326"/>
    <w:rsid w:val="00097B4A"/>
    <w:rsid w:val="00097D66"/>
    <w:rsid w:val="00097E73"/>
    <w:rsid w:val="00097F0A"/>
    <w:rsid w:val="000A000F"/>
    <w:rsid w:val="000A0014"/>
    <w:rsid w:val="000A0215"/>
    <w:rsid w:val="000A0257"/>
    <w:rsid w:val="000A0272"/>
    <w:rsid w:val="000A02A7"/>
    <w:rsid w:val="000A04E3"/>
    <w:rsid w:val="000A051C"/>
    <w:rsid w:val="000A0617"/>
    <w:rsid w:val="000A06EE"/>
    <w:rsid w:val="000A07C8"/>
    <w:rsid w:val="000A085B"/>
    <w:rsid w:val="000A08F4"/>
    <w:rsid w:val="000A097A"/>
    <w:rsid w:val="000A0D93"/>
    <w:rsid w:val="000A0EE7"/>
    <w:rsid w:val="000A0F98"/>
    <w:rsid w:val="000A11EA"/>
    <w:rsid w:val="000A189B"/>
    <w:rsid w:val="000A214C"/>
    <w:rsid w:val="000A225B"/>
    <w:rsid w:val="000A272A"/>
    <w:rsid w:val="000A28F8"/>
    <w:rsid w:val="000A2BD1"/>
    <w:rsid w:val="000A2DBF"/>
    <w:rsid w:val="000A2FDC"/>
    <w:rsid w:val="000A30C8"/>
    <w:rsid w:val="000A3206"/>
    <w:rsid w:val="000A32DF"/>
    <w:rsid w:val="000A335E"/>
    <w:rsid w:val="000A3460"/>
    <w:rsid w:val="000A358E"/>
    <w:rsid w:val="000A380F"/>
    <w:rsid w:val="000A3B3E"/>
    <w:rsid w:val="000A3B40"/>
    <w:rsid w:val="000A3E7D"/>
    <w:rsid w:val="000A415A"/>
    <w:rsid w:val="000A4257"/>
    <w:rsid w:val="000A430D"/>
    <w:rsid w:val="000A4804"/>
    <w:rsid w:val="000A4867"/>
    <w:rsid w:val="000A488F"/>
    <w:rsid w:val="000A501B"/>
    <w:rsid w:val="000A5155"/>
    <w:rsid w:val="000A53D8"/>
    <w:rsid w:val="000A5545"/>
    <w:rsid w:val="000A5650"/>
    <w:rsid w:val="000A576B"/>
    <w:rsid w:val="000A5817"/>
    <w:rsid w:val="000A581F"/>
    <w:rsid w:val="000A58C1"/>
    <w:rsid w:val="000A592D"/>
    <w:rsid w:val="000A5970"/>
    <w:rsid w:val="000A5A49"/>
    <w:rsid w:val="000A5C07"/>
    <w:rsid w:val="000A5F31"/>
    <w:rsid w:val="000A6254"/>
    <w:rsid w:val="000A6270"/>
    <w:rsid w:val="000A63DE"/>
    <w:rsid w:val="000A6426"/>
    <w:rsid w:val="000A64BD"/>
    <w:rsid w:val="000A65C5"/>
    <w:rsid w:val="000A6608"/>
    <w:rsid w:val="000A68A1"/>
    <w:rsid w:val="000A6BA3"/>
    <w:rsid w:val="000A6E2F"/>
    <w:rsid w:val="000A6F92"/>
    <w:rsid w:val="000A6FF3"/>
    <w:rsid w:val="000A6FF6"/>
    <w:rsid w:val="000A7123"/>
    <w:rsid w:val="000A720B"/>
    <w:rsid w:val="000A7279"/>
    <w:rsid w:val="000A72B9"/>
    <w:rsid w:val="000A7516"/>
    <w:rsid w:val="000A7560"/>
    <w:rsid w:val="000A7585"/>
    <w:rsid w:val="000A7769"/>
    <w:rsid w:val="000A79D8"/>
    <w:rsid w:val="000A7AF3"/>
    <w:rsid w:val="000A7E6B"/>
    <w:rsid w:val="000A7E76"/>
    <w:rsid w:val="000B01A6"/>
    <w:rsid w:val="000B02A8"/>
    <w:rsid w:val="000B04E7"/>
    <w:rsid w:val="000B0622"/>
    <w:rsid w:val="000B073B"/>
    <w:rsid w:val="000B0880"/>
    <w:rsid w:val="000B0886"/>
    <w:rsid w:val="000B0B77"/>
    <w:rsid w:val="000B0C27"/>
    <w:rsid w:val="000B0C69"/>
    <w:rsid w:val="000B0CDB"/>
    <w:rsid w:val="000B0EC8"/>
    <w:rsid w:val="000B1118"/>
    <w:rsid w:val="000B1291"/>
    <w:rsid w:val="000B1613"/>
    <w:rsid w:val="000B1675"/>
    <w:rsid w:val="000B16FC"/>
    <w:rsid w:val="000B17A2"/>
    <w:rsid w:val="000B18F2"/>
    <w:rsid w:val="000B1976"/>
    <w:rsid w:val="000B1B03"/>
    <w:rsid w:val="000B1D80"/>
    <w:rsid w:val="000B1DB0"/>
    <w:rsid w:val="000B1E4C"/>
    <w:rsid w:val="000B1E6A"/>
    <w:rsid w:val="000B1F1D"/>
    <w:rsid w:val="000B229C"/>
    <w:rsid w:val="000B25AA"/>
    <w:rsid w:val="000B25AD"/>
    <w:rsid w:val="000B25AE"/>
    <w:rsid w:val="000B2641"/>
    <w:rsid w:val="000B2831"/>
    <w:rsid w:val="000B2A80"/>
    <w:rsid w:val="000B2A9D"/>
    <w:rsid w:val="000B2B6B"/>
    <w:rsid w:val="000B2BFA"/>
    <w:rsid w:val="000B2CF8"/>
    <w:rsid w:val="000B2E63"/>
    <w:rsid w:val="000B2F97"/>
    <w:rsid w:val="000B31F6"/>
    <w:rsid w:val="000B32DF"/>
    <w:rsid w:val="000B3619"/>
    <w:rsid w:val="000B3713"/>
    <w:rsid w:val="000B37C1"/>
    <w:rsid w:val="000B3943"/>
    <w:rsid w:val="000B3BCC"/>
    <w:rsid w:val="000B3BF8"/>
    <w:rsid w:val="000B3D54"/>
    <w:rsid w:val="000B3E4C"/>
    <w:rsid w:val="000B3F04"/>
    <w:rsid w:val="000B41F6"/>
    <w:rsid w:val="000B421E"/>
    <w:rsid w:val="000B42A5"/>
    <w:rsid w:val="000B42A7"/>
    <w:rsid w:val="000B4336"/>
    <w:rsid w:val="000B4350"/>
    <w:rsid w:val="000B444A"/>
    <w:rsid w:val="000B453D"/>
    <w:rsid w:val="000B4844"/>
    <w:rsid w:val="000B497E"/>
    <w:rsid w:val="000B4B55"/>
    <w:rsid w:val="000B4D72"/>
    <w:rsid w:val="000B4DDE"/>
    <w:rsid w:val="000B4DF1"/>
    <w:rsid w:val="000B4F14"/>
    <w:rsid w:val="000B4F4B"/>
    <w:rsid w:val="000B508A"/>
    <w:rsid w:val="000B5177"/>
    <w:rsid w:val="000B522F"/>
    <w:rsid w:val="000B5395"/>
    <w:rsid w:val="000B553A"/>
    <w:rsid w:val="000B5649"/>
    <w:rsid w:val="000B5AF9"/>
    <w:rsid w:val="000B5B8E"/>
    <w:rsid w:val="000B5D3A"/>
    <w:rsid w:val="000B5D66"/>
    <w:rsid w:val="000B5FF4"/>
    <w:rsid w:val="000B61EB"/>
    <w:rsid w:val="000B646E"/>
    <w:rsid w:val="000B64E7"/>
    <w:rsid w:val="000B66CA"/>
    <w:rsid w:val="000B66DF"/>
    <w:rsid w:val="000B6781"/>
    <w:rsid w:val="000B68C1"/>
    <w:rsid w:val="000B68DE"/>
    <w:rsid w:val="000B6A93"/>
    <w:rsid w:val="000B6D2C"/>
    <w:rsid w:val="000B6DB5"/>
    <w:rsid w:val="000B725A"/>
    <w:rsid w:val="000B7523"/>
    <w:rsid w:val="000B7864"/>
    <w:rsid w:val="000B7D1E"/>
    <w:rsid w:val="000B7D66"/>
    <w:rsid w:val="000B7DDB"/>
    <w:rsid w:val="000BBAB7"/>
    <w:rsid w:val="000C0060"/>
    <w:rsid w:val="000C00E8"/>
    <w:rsid w:val="000C037C"/>
    <w:rsid w:val="000C04A7"/>
    <w:rsid w:val="000C06E8"/>
    <w:rsid w:val="000C0737"/>
    <w:rsid w:val="000C0965"/>
    <w:rsid w:val="000C0A7F"/>
    <w:rsid w:val="000C0D03"/>
    <w:rsid w:val="000C0EDC"/>
    <w:rsid w:val="000C12C9"/>
    <w:rsid w:val="000C1562"/>
    <w:rsid w:val="000C1AA4"/>
    <w:rsid w:val="000C1B41"/>
    <w:rsid w:val="000C1C7A"/>
    <w:rsid w:val="000C1EDD"/>
    <w:rsid w:val="000C2105"/>
    <w:rsid w:val="000C22D3"/>
    <w:rsid w:val="000C246A"/>
    <w:rsid w:val="000C2700"/>
    <w:rsid w:val="000C2907"/>
    <w:rsid w:val="000C2920"/>
    <w:rsid w:val="000C2A15"/>
    <w:rsid w:val="000C304D"/>
    <w:rsid w:val="000C3140"/>
    <w:rsid w:val="000C3262"/>
    <w:rsid w:val="000C3364"/>
    <w:rsid w:val="000C3379"/>
    <w:rsid w:val="000C3396"/>
    <w:rsid w:val="000C3488"/>
    <w:rsid w:val="000C35C0"/>
    <w:rsid w:val="000C3609"/>
    <w:rsid w:val="000C36EB"/>
    <w:rsid w:val="000C377E"/>
    <w:rsid w:val="000C385C"/>
    <w:rsid w:val="000C3876"/>
    <w:rsid w:val="000C3BE3"/>
    <w:rsid w:val="000C3C50"/>
    <w:rsid w:val="000C3D61"/>
    <w:rsid w:val="000C3E59"/>
    <w:rsid w:val="000C3E6E"/>
    <w:rsid w:val="000C4065"/>
    <w:rsid w:val="000C42C7"/>
    <w:rsid w:val="000C42E6"/>
    <w:rsid w:val="000C432B"/>
    <w:rsid w:val="000C4393"/>
    <w:rsid w:val="000C4761"/>
    <w:rsid w:val="000C49FB"/>
    <w:rsid w:val="000C4A1F"/>
    <w:rsid w:val="000C4A5D"/>
    <w:rsid w:val="000C4C7A"/>
    <w:rsid w:val="000C4CF3"/>
    <w:rsid w:val="000C4D86"/>
    <w:rsid w:val="000C4E42"/>
    <w:rsid w:val="000C4EC9"/>
    <w:rsid w:val="000C4F2C"/>
    <w:rsid w:val="000C540B"/>
    <w:rsid w:val="000C5557"/>
    <w:rsid w:val="000C55B7"/>
    <w:rsid w:val="000C55BC"/>
    <w:rsid w:val="000C56D9"/>
    <w:rsid w:val="000C58CF"/>
    <w:rsid w:val="000C5938"/>
    <w:rsid w:val="000C5B97"/>
    <w:rsid w:val="000C5EC3"/>
    <w:rsid w:val="000C5F5B"/>
    <w:rsid w:val="000C620E"/>
    <w:rsid w:val="000C624F"/>
    <w:rsid w:val="000C6268"/>
    <w:rsid w:val="000C6516"/>
    <w:rsid w:val="000C65DC"/>
    <w:rsid w:val="000C667D"/>
    <w:rsid w:val="000C673B"/>
    <w:rsid w:val="000C6A2F"/>
    <w:rsid w:val="000C6A32"/>
    <w:rsid w:val="000C6C5D"/>
    <w:rsid w:val="000C6F36"/>
    <w:rsid w:val="000C7262"/>
    <w:rsid w:val="000C743F"/>
    <w:rsid w:val="000C769D"/>
    <w:rsid w:val="000C76F0"/>
    <w:rsid w:val="000C77E3"/>
    <w:rsid w:val="000C79B7"/>
    <w:rsid w:val="000C7A42"/>
    <w:rsid w:val="000C7FAF"/>
    <w:rsid w:val="000D00B0"/>
    <w:rsid w:val="000D02B6"/>
    <w:rsid w:val="000D0498"/>
    <w:rsid w:val="000D0602"/>
    <w:rsid w:val="000D06EC"/>
    <w:rsid w:val="000D08DF"/>
    <w:rsid w:val="000D0D8D"/>
    <w:rsid w:val="000D0ED6"/>
    <w:rsid w:val="000D11EF"/>
    <w:rsid w:val="000D1589"/>
    <w:rsid w:val="000D15A9"/>
    <w:rsid w:val="000D1631"/>
    <w:rsid w:val="000D1E69"/>
    <w:rsid w:val="000D204D"/>
    <w:rsid w:val="000D2142"/>
    <w:rsid w:val="000D23BD"/>
    <w:rsid w:val="000D26AB"/>
    <w:rsid w:val="000D2765"/>
    <w:rsid w:val="000D2994"/>
    <w:rsid w:val="000D2AB3"/>
    <w:rsid w:val="000D2CA7"/>
    <w:rsid w:val="000D3070"/>
    <w:rsid w:val="000D3074"/>
    <w:rsid w:val="000D31E0"/>
    <w:rsid w:val="000D3244"/>
    <w:rsid w:val="000D3364"/>
    <w:rsid w:val="000D3396"/>
    <w:rsid w:val="000D3C30"/>
    <w:rsid w:val="000D3ED1"/>
    <w:rsid w:val="000D4025"/>
    <w:rsid w:val="000D423C"/>
    <w:rsid w:val="000D4245"/>
    <w:rsid w:val="000D42DD"/>
    <w:rsid w:val="000D441E"/>
    <w:rsid w:val="000D44A5"/>
    <w:rsid w:val="000D469E"/>
    <w:rsid w:val="000D46EC"/>
    <w:rsid w:val="000D49B5"/>
    <w:rsid w:val="000D4BEA"/>
    <w:rsid w:val="000D506B"/>
    <w:rsid w:val="000D5094"/>
    <w:rsid w:val="000D50A5"/>
    <w:rsid w:val="000D5385"/>
    <w:rsid w:val="000D5429"/>
    <w:rsid w:val="000D55FC"/>
    <w:rsid w:val="000D582D"/>
    <w:rsid w:val="000D595C"/>
    <w:rsid w:val="000D595D"/>
    <w:rsid w:val="000D5991"/>
    <w:rsid w:val="000D5BE3"/>
    <w:rsid w:val="000D5D23"/>
    <w:rsid w:val="000D5D98"/>
    <w:rsid w:val="000D61F8"/>
    <w:rsid w:val="000D65F6"/>
    <w:rsid w:val="000D6731"/>
    <w:rsid w:val="000D67DB"/>
    <w:rsid w:val="000D687D"/>
    <w:rsid w:val="000D68F2"/>
    <w:rsid w:val="000D6A42"/>
    <w:rsid w:val="000D6A7C"/>
    <w:rsid w:val="000D6C36"/>
    <w:rsid w:val="000D6EF5"/>
    <w:rsid w:val="000D6FAD"/>
    <w:rsid w:val="000D7190"/>
    <w:rsid w:val="000D73CF"/>
    <w:rsid w:val="000D753E"/>
    <w:rsid w:val="000D7675"/>
    <w:rsid w:val="000D76E0"/>
    <w:rsid w:val="000D77DE"/>
    <w:rsid w:val="000D7A00"/>
    <w:rsid w:val="000D7A0D"/>
    <w:rsid w:val="000D7AB2"/>
    <w:rsid w:val="000D7ABE"/>
    <w:rsid w:val="000D7AE6"/>
    <w:rsid w:val="000D7B09"/>
    <w:rsid w:val="000D7B5C"/>
    <w:rsid w:val="000D7BDF"/>
    <w:rsid w:val="000D7BE9"/>
    <w:rsid w:val="000D7D44"/>
    <w:rsid w:val="000D7DA0"/>
    <w:rsid w:val="000D7F80"/>
    <w:rsid w:val="000E04CB"/>
    <w:rsid w:val="000E06FD"/>
    <w:rsid w:val="000E0A25"/>
    <w:rsid w:val="000E0E97"/>
    <w:rsid w:val="000E0F8F"/>
    <w:rsid w:val="000E1175"/>
    <w:rsid w:val="000E142A"/>
    <w:rsid w:val="000E15DB"/>
    <w:rsid w:val="000E1A2F"/>
    <w:rsid w:val="000E1A36"/>
    <w:rsid w:val="000E1D54"/>
    <w:rsid w:val="000E1DEB"/>
    <w:rsid w:val="000E2736"/>
    <w:rsid w:val="000E27D2"/>
    <w:rsid w:val="000E2915"/>
    <w:rsid w:val="000E2A09"/>
    <w:rsid w:val="000E2B05"/>
    <w:rsid w:val="000E2C80"/>
    <w:rsid w:val="000E2CF3"/>
    <w:rsid w:val="000E2D31"/>
    <w:rsid w:val="000E301F"/>
    <w:rsid w:val="000E33BA"/>
    <w:rsid w:val="000E358C"/>
    <w:rsid w:val="000E3638"/>
    <w:rsid w:val="000E3668"/>
    <w:rsid w:val="000E36B1"/>
    <w:rsid w:val="000E375F"/>
    <w:rsid w:val="000E3781"/>
    <w:rsid w:val="000E3801"/>
    <w:rsid w:val="000E3839"/>
    <w:rsid w:val="000E3A03"/>
    <w:rsid w:val="000E3AFC"/>
    <w:rsid w:val="000E3D63"/>
    <w:rsid w:val="000E3DCD"/>
    <w:rsid w:val="000E3F4D"/>
    <w:rsid w:val="000E3F96"/>
    <w:rsid w:val="000E4142"/>
    <w:rsid w:val="000E437D"/>
    <w:rsid w:val="000E44B5"/>
    <w:rsid w:val="000E4616"/>
    <w:rsid w:val="000E49F7"/>
    <w:rsid w:val="000E4A2C"/>
    <w:rsid w:val="000E4AC9"/>
    <w:rsid w:val="000E4B15"/>
    <w:rsid w:val="000E4BB0"/>
    <w:rsid w:val="000E4CDB"/>
    <w:rsid w:val="000E4EC6"/>
    <w:rsid w:val="000E4EFA"/>
    <w:rsid w:val="000E4F06"/>
    <w:rsid w:val="000E4F91"/>
    <w:rsid w:val="000E507E"/>
    <w:rsid w:val="000E50A1"/>
    <w:rsid w:val="000E5445"/>
    <w:rsid w:val="000E54FA"/>
    <w:rsid w:val="000E5639"/>
    <w:rsid w:val="000E57A9"/>
    <w:rsid w:val="000E57F4"/>
    <w:rsid w:val="000E5A55"/>
    <w:rsid w:val="000E5C18"/>
    <w:rsid w:val="000E5E26"/>
    <w:rsid w:val="000E5FB9"/>
    <w:rsid w:val="000E60EB"/>
    <w:rsid w:val="000E629B"/>
    <w:rsid w:val="000E688F"/>
    <w:rsid w:val="000E68AE"/>
    <w:rsid w:val="000E6980"/>
    <w:rsid w:val="000E6BD1"/>
    <w:rsid w:val="000E70E2"/>
    <w:rsid w:val="000E721E"/>
    <w:rsid w:val="000E7402"/>
    <w:rsid w:val="000E752A"/>
    <w:rsid w:val="000E767D"/>
    <w:rsid w:val="000E7712"/>
    <w:rsid w:val="000E783D"/>
    <w:rsid w:val="000E79A7"/>
    <w:rsid w:val="000E7AF1"/>
    <w:rsid w:val="000E7BF9"/>
    <w:rsid w:val="000E7C06"/>
    <w:rsid w:val="000E7C46"/>
    <w:rsid w:val="000E7E27"/>
    <w:rsid w:val="000E7E61"/>
    <w:rsid w:val="000E7E9F"/>
    <w:rsid w:val="000E7FDD"/>
    <w:rsid w:val="000F00E2"/>
    <w:rsid w:val="000F04CD"/>
    <w:rsid w:val="000F0777"/>
    <w:rsid w:val="000F08A3"/>
    <w:rsid w:val="000F0AF7"/>
    <w:rsid w:val="000F0D8C"/>
    <w:rsid w:val="000F0E56"/>
    <w:rsid w:val="000F0FBE"/>
    <w:rsid w:val="000F1128"/>
    <w:rsid w:val="000F11D6"/>
    <w:rsid w:val="000F128C"/>
    <w:rsid w:val="000F13B6"/>
    <w:rsid w:val="000F141D"/>
    <w:rsid w:val="000F144B"/>
    <w:rsid w:val="000F1635"/>
    <w:rsid w:val="000F1645"/>
    <w:rsid w:val="000F18BE"/>
    <w:rsid w:val="000F1939"/>
    <w:rsid w:val="000F1ADF"/>
    <w:rsid w:val="000F1B8F"/>
    <w:rsid w:val="000F1BD1"/>
    <w:rsid w:val="000F1CCF"/>
    <w:rsid w:val="000F1EAC"/>
    <w:rsid w:val="000F1EBF"/>
    <w:rsid w:val="000F208E"/>
    <w:rsid w:val="000F233E"/>
    <w:rsid w:val="000F23CA"/>
    <w:rsid w:val="000F24A4"/>
    <w:rsid w:val="000F2692"/>
    <w:rsid w:val="000F299F"/>
    <w:rsid w:val="000F2AF9"/>
    <w:rsid w:val="000F2E07"/>
    <w:rsid w:val="000F31A7"/>
    <w:rsid w:val="000F3338"/>
    <w:rsid w:val="000F3383"/>
    <w:rsid w:val="000F3624"/>
    <w:rsid w:val="000F3C30"/>
    <w:rsid w:val="000F3ED0"/>
    <w:rsid w:val="000F42F7"/>
    <w:rsid w:val="000F4360"/>
    <w:rsid w:val="000F4382"/>
    <w:rsid w:val="000F4491"/>
    <w:rsid w:val="000F44E6"/>
    <w:rsid w:val="000F451B"/>
    <w:rsid w:val="000F46E4"/>
    <w:rsid w:val="000F4A43"/>
    <w:rsid w:val="000F4A55"/>
    <w:rsid w:val="000F4AE5"/>
    <w:rsid w:val="000F4E2A"/>
    <w:rsid w:val="000F549D"/>
    <w:rsid w:val="000F583F"/>
    <w:rsid w:val="000F58E1"/>
    <w:rsid w:val="000F59DF"/>
    <w:rsid w:val="000F5B04"/>
    <w:rsid w:val="000F5B06"/>
    <w:rsid w:val="000F5B26"/>
    <w:rsid w:val="000F5D4E"/>
    <w:rsid w:val="000F5F69"/>
    <w:rsid w:val="000F5F8F"/>
    <w:rsid w:val="000F6220"/>
    <w:rsid w:val="000F640F"/>
    <w:rsid w:val="000F655F"/>
    <w:rsid w:val="000F673E"/>
    <w:rsid w:val="000F6953"/>
    <w:rsid w:val="000F6A4B"/>
    <w:rsid w:val="000F6AA5"/>
    <w:rsid w:val="000F6B79"/>
    <w:rsid w:val="000F6B84"/>
    <w:rsid w:val="000F6BF4"/>
    <w:rsid w:val="000F70D6"/>
    <w:rsid w:val="000F7385"/>
    <w:rsid w:val="000F7596"/>
    <w:rsid w:val="000F7A84"/>
    <w:rsid w:val="000F7B02"/>
    <w:rsid w:val="000F7C21"/>
    <w:rsid w:val="000F7D07"/>
    <w:rsid w:val="000F7F99"/>
    <w:rsid w:val="0010005E"/>
    <w:rsid w:val="00100282"/>
    <w:rsid w:val="001004FA"/>
    <w:rsid w:val="001005DC"/>
    <w:rsid w:val="00100742"/>
    <w:rsid w:val="0010087A"/>
    <w:rsid w:val="001009AC"/>
    <w:rsid w:val="001009E5"/>
    <w:rsid w:val="00100B62"/>
    <w:rsid w:val="00100D38"/>
    <w:rsid w:val="00100D4C"/>
    <w:rsid w:val="00100E7D"/>
    <w:rsid w:val="00100EEB"/>
    <w:rsid w:val="00100F0C"/>
    <w:rsid w:val="001011BC"/>
    <w:rsid w:val="0010121A"/>
    <w:rsid w:val="001013AB"/>
    <w:rsid w:val="001019DE"/>
    <w:rsid w:val="00101A58"/>
    <w:rsid w:val="00101A5A"/>
    <w:rsid w:val="00101BD8"/>
    <w:rsid w:val="00101BF1"/>
    <w:rsid w:val="00101D52"/>
    <w:rsid w:val="00101D75"/>
    <w:rsid w:val="00102003"/>
    <w:rsid w:val="0010208A"/>
    <w:rsid w:val="001020C9"/>
    <w:rsid w:val="00102278"/>
    <w:rsid w:val="0010249B"/>
    <w:rsid w:val="001029C2"/>
    <w:rsid w:val="00102A08"/>
    <w:rsid w:val="00102A1A"/>
    <w:rsid w:val="00102E3D"/>
    <w:rsid w:val="00102F9A"/>
    <w:rsid w:val="001030BB"/>
    <w:rsid w:val="0010367D"/>
    <w:rsid w:val="00103A93"/>
    <w:rsid w:val="00103A95"/>
    <w:rsid w:val="00103BD6"/>
    <w:rsid w:val="00103E2C"/>
    <w:rsid w:val="00104049"/>
    <w:rsid w:val="0010405B"/>
    <w:rsid w:val="001043E8"/>
    <w:rsid w:val="0010440C"/>
    <w:rsid w:val="0010464D"/>
    <w:rsid w:val="001047BC"/>
    <w:rsid w:val="00104999"/>
    <w:rsid w:val="001051BB"/>
    <w:rsid w:val="001051BC"/>
    <w:rsid w:val="00105BE2"/>
    <w:rsid w:val="00105D24"/>
    <w:rsid w:val="00105F34"/>
    <w:rsid w:val="00106075"/>
    <w:rsid w:val="00106203"/>
    <w:rsid w:val="00106372"/>
    <w:rsid w:val="00106721"/>
    <w:rsid w:val="001069D2"/>
    <w:rsid w:val="00106DBA"/>
    <w:rsid w:val="0010707F"/>
    <w:rsid w:val="001071AC"/>
    <w:rsid w:val="00107299"/>
    <w:rsid w:val="001072BB"/>
    <w:rsid w:val="001072D5"/>
    <w:rsid w:val="001072E8"/>
    <w:rsid w:val="0010733F"/>
    <w:rsid w:val="001073B7"/>
    <w:rsid w:val="00107558"/>
    <w:rsid w:val="00107682"/>
    <w:rsid w:val="00107A28"/>
    <w:rsid w:val="00107A3D"/>
    <w:rsid w:val="00107B11"/>
    <w:rsid w:val="00107B49"/>
    <w:rsid w:val="00107EDD"/>
    <w:rsid w:val="00110099"/>
    <w:rsid w:val="001100C0"/>
    <w:rsid w:val="00110163"/>
    <w:rsid w:val="0011045C"/>
    <w:rsid w:val="001104CD"/>
    <w:rsid w:val="001106D9"/>
    <w:rsid w:val="001107F5"/>
    <w:rsid w:val="00110E6A"/>
    <w:rsid w:val="00110F96"/>
    <w:rsid w:val="00110FD9"/>
    <w:rsid w:val="0011101C"/>
    <w:rsid w:val="001110C4"/>
    <w:rsid w:val="00111375"/>
    <w:rsid w:val="001113DC"/>
    <w:rsid w:val="00111478"/>
    <w:rsid w:val="00111878"/>
    <w:rsid w:val="00111A16"/>
    <w:rsid w:val="00111C00"/>
    <w:rsid w:val="00111C34"/>
    <w:rsid w:val="00111DAE"/>
    <w:rsid w:val="00111E09"/>
    <w:rsid w:val="001120A3"/>
    <w:rsid w:val="00112358"/>
    <w:rsid w:val="00112453"/>
    <w:rsid w:val="0011290A"/>
    <w:rsid w:val="00112A15"/>
    <w:rsid w:val="00112B92"/>
    <w:rsid w:val="00112F98"/>
    <w:rsid w:val="001130C6"/>
    <w:rsid w:val="00113110"/>
    <w:rsid w:val="00113221"/>
    <w:rsid w:val="001132D9"/>
    <w:rsid w:val="001132F2"/>
    <w:rsid w:val="001133F7"/>
    <w:rsid w:val="00113630"/>
    <w:rsid w:val="001136BE"/>
    <w:rsid w:val="001139D9"/>
    <w:rsid w:val="00113A3A"/>
    <w:rsid w:val="00113AF7"/>
    <w:rsid w:val="00113B9D"/>
    <w:rsid w:val="00113BBE"/>
    <w:rsid w:val="00113D25"/>
    <w:rsid w:val="00113D34"/>
    <w:rsid w:val="00113E8B"/>
    <w:rsid w:val="00113F18"/>
    <w:rsid w:val="00113F92"/>
    <w:rsid w:val="00114083"/>
    <w:rsid w:val="001141C7"/>
    <w:rsid w:val="00114256"/>
    <w:rsid w:val="001144CE"/>
    <w:rsid w:val="001145E1"/>
    <w:rsid w:val="001147FD"/>
    <w:rsid w:val="001148BB"/>
    <w:rsid w:val="00114936"/>
    <w:rsid w:val="00114A5A"/>
    <w:rsid w:val="0011502A"/>
    <w:rsid w:val="00115099"/>
    <w:rsid w:val="00115192"/>
    <w:rsid w:val="00115601"/>
    <w:rsid w:val="00115720"/>
    <w:rsid w:val="001159DA"/>
    <w:rsid w:val="00115A5F"/>
    <w:rsid w:val="00115B00"/>
    <w:rsid w:val="00115B74"/>
    <w:rsid w:val="00115C42"/>
    <w:rsid w:val="00115C5D"/>
    <w:rsid w:val="00115D38"/>
    <w:rsid w:val="00115F72"/>
    <w:rsid w:val="00115FB4"/>
    <w:rsid w:val="001160AC"/>
    <w:rsid w:val="0011626C"/>
    <w:rsid w:val="001162E3"/>
    <w:rsid w:val="0011644F"/>
    <w:rsid w:val="0011652B"/>
    <w:rsid w:val="00116639"/>
    <w:rsid w:val="00116655"/>
    <w:rsid w:val="0011668C"/>
    <w:rsid w:val="00116B59"/>
    <w:rsid w:val="00116BF5"/>
    <w:rsid w:val="00116BFF"/>
    <w:rsid w:val="00116CE2"/>
    <w:rsid w:val="001175F7"/>
    <w:rsid w:val="00117723"/>
    <w:rsid w:val="001177D0"/>
    <w:rsid w:val="00117949"/>
    <w:rsid w:val="00117DD9"/>
    <w:rsid w:val="001200CA"/>
    <w:rsid w:val="00120201"/>
    <w:rsid w:val="0012027D"/>
    <w:rsid w:val="001203F8"/>
    <w:rsid w:val="00120647"/>
    <w:rsid w:val="00120829"/>
    <w:rsid w:val="001208AA"/>
    <w:rsid w:val="00120B22"/>
    <w:rsid w:val="00120B36"/>
    <w:rsid w:val="001212DA"/>
    <w:rsid w:val="0012140A"/>
    <w:rsid w:val="001215DE"/>
    <w:rsid w:val="0012192F"/>
    <w:rsid w:val="00121C5D"/>
    <w:rsid w:val="00121CA9"/>
    <w:rsid w:val="00121E17"/>
    <w:rsid w:val="00121E59"/>
    <w:rsid w:val="00121FE3"/>
    <w:rsid w:val="0012206C"/>
    <w:rsid w:val="0012215C"/>
    <w:rsid w:val="00122194"/>
    <w:rsid w:val="00122534"/>
    <w:rsid w:val="001225B4"/>
    <w:rsid w:val="00122662"/>
    <w:rsid w:val="00122B83"/>
    <w:rsid w:val="00122DA4"/>
    <w:rsid w:val="00122E23"/>
    <w:rsid w:val="00123270"/>
    <w:rsid w:val="001234F9"/>
    <w:rsid w:val="00123764"/>
    <w:rsid w:val="001239D7"/>
    <w:rsid w:val="00123A9E"/>
    <w:rsid w:val="00123B17"/>
    <w:rsid w:val="00123E69"/>
    <w:rsid w:val="00123EC1"/>
    <w:rsid w:val="00123FDA"/>
    <w:rsid w:val="001240AF"/>
    <w:rsid w:val="001242B4"/>
    <w:rsid w:val="001245D5"/>
    <w:rsid w:val="0012479A"/>
    <w:rsid w:val="00124C89"/>
    <w:rsid w:val="00124CFF"/>
    <w:rsid w:val="0012501B"/>
    <w:rsid w:val="00125139"/>
    <w:rsid w:val="00125245"/>
    <w:rsid w:val="00125267"/>
    <w:rsid w:val="0012529C"/>
    <w:rsid w:val="001253B5"/>
    <w:rsid w:val="00125510"/>
    <w:rsid w:val="001255FD"/>
    <w:rsid w:val="0012562F"/>
    <w:rsid w:val="0012592A"/>
    <w:rsid w:val="00125B67"/>
    <w:rsid w:val="00125F75"/>
    <w:rsid w:val="00126309"/>
    <w:rsid w:val="00126611"/>
    <w:rsid w:val="00126897"/>
    <w:rsid w:val="00126983"/>
    <w:rsid w:val="00126C48"/>
    <w:rsid w:val="00126DC1"/>
    <w:rsid w:val="00126E7B"/>
    <w:rsid w:val="00127138"/>
    <w:rsid w:val="0012729A"/>
    <w:rsid w:val="0012742D"/>
    <w:rsid w:val="00127844"/>
    <w:rsid w:val="001278CC"/>
    <w:rsid w:val="001279AE"/>
    <w:rsid w:val="001279BF"/>
    <w:rsid w:val="001279C4"/>
    <w:rsid w:val="00127BB9"/>
    <w:rsid w:val="00127E8F"/>
    <w:rsid w:val="0013012A"/>
    <w:rsid w:val="001303B2"/>
    <w:rsid w:val="001303B8"/>
    <w:rsid w:val="00130592"/>
    <w:rsid w:val="001305D3"/>
    <w:rsid w:val="00130909"/>
    <w:rsid w:val="00130A24"/>
    <w:rsid w:val="00130DBA"/>
    <w:rsid w:val="00130E27"/>
    <w:rsid w:val="00130F70"/>
    <w:rsid w:val="00130FB7"/>
    <w:rsid w:val="00130FCC"/>
    <w:rsid w:val="00130FDD"/>
    <w:rsid w:val="00131081"/>
    <w:rsid w:val="001310E3"/>
    <w:rsid w:val="001310E5"/>
    <w:rsid w:val="0013134C"/>
    <w:rsid w:val="00131400"/>
    <w:rsid w:val="00131471"/>
    <w:rsid w:val="00131602"/>
    <w:rsid w:val="0013182D"/>
    <w:rsid w:val="00131833"/>
    <w:rsid w:val="00131876"/>
    <w:rsid w:val="00131C4E"/>
    <w:rsid w:val="00131C65"/>
    <w:rsid w:val="00131F1C"/>
    <w:rsid w:val="0013219D"/>
    <w:rsid w:val="00132538"/>
    <w:rsid w:val="001326A0"/>
    <w:rsid w:val="0013283D"/>
    <w:rsid w:val="0013291C"/>
    <w:rsid w:val="00132958"/>
    <w:rsid w:val="001329EA"/>
    <w:rsid w:val="00132B8E"/>
    <w:rsid w:val="00132C7B"/>
    <w:rsid w:val="00132C8E"/>
    <w:rsid w:val="00132DE2"/>
    <w:rsid w:val="001331EA"/>
    <w:rsid w:val="0013326F"/>
    <w:rsid w:val="0013328A"/>
    <w:rsid w:val="00133531"/>
    <w:rsid w:val="00133540"/>
    <w:rsid w:val="00133A43"/>
    <w:rsid w:val="00133ACC"/>
    <w:rsid w:val="00133C13"/>
    <w:rsid w:val="00133E95"/>
    <w:rsid w:val="00134021"/>
    <w:rsid w:val="001340E3"/>
    <w:rsid w:val="00134219"/>
    <w:rsid w:val="001346BD"/>
    <w:rsid w:val="00134712"/>
    <w:rsid w:val="00134882"/>
    <w:rsid w:val="00134AD3"/>
    <w:rsid w:val="00134C46"/>
    <w:rsid w:val="00134E29"/>
    <w:rsid w:val="00134F9C"/>
    <w:rsid w:val="00135120"/>
    <w:rsid w:val="001353AE"/>
    <w:rsid w:val="001355D5"/>
    <w:rsid w:val="001357E5"/>
    <w:rsid w:val="00135837"/>
    <w:rsid w:val="00135E81"/>
    <w:rsid w:val="0013628D"/>
    <w:rsid w:val="0013663F"/>
    <w:rsid w:val="00136B1D"/>
    <w:rsid w:val="00136B46"/>
    <w:rsid w:val="00136CA7"/>
    <w:rsid w:val="00136CFE"/>
    <w:rsid w:val="00136E55"/>
    <w:rsid w:val="00136E7D"/>
    <w:rsid w:val="00137065"/>
    <w:rsid w:val="00137177"/>
    <w:rsid w:val="001372E5"/>
    <w:rsid w:val="001373E6"/>
    <w:rsid w:val="001375AA"/>
    <w:rsid w:val="0013768E"/>
    <w:rsid w:val="001376D7"/>
    <w:rsid w:val="00137B1F"/>
    <w:rsid w:val="00137EF0"/>
    <w:rsid w:val="00137F3A"/>
    <w:rsid w:val="0014004A"/>
    <w:rsid w:val="001401C0"/>
    <w:rsid w:val="00140206"/>
    <w:rsid w:val="0014059B"/>
    <w:rsid w:val="0014064B"/>
    <w:rsid w:val="001406DA"/>
    <w:rsid w:val="00140945"/>
    <w:rsid w:val="00140AF1"/>
    <w:rsid w:val="00140B6F"/>
    <w:rsid w:val="00140D67"/>
    <w:rsid w:val="00140E7F"/>
    <w:rsid w:val="00140EAC"/>
    <w:rsid w:val="00141225"/>
    <w:rsid w:val="00141248"/>
    <w:rsid w:val="0014131F"/>
    <w:rsid w:val="00141486"/>
    <w:rsid w:val="00141625"/>
    <w:rsid w:val="00141702"/>
    <w:rsid w:val="0014177D"/>
    <w:rsid w:val="001417CF"/>
    <w:rsid w:val="001418C5"/>
    <w:rsid w:val="00141AB3"/>
    <w:rsid w:val="00141DF0"/>
    <w:rsid w:val="00142145"/>
    <w:rsid w:val="001426E4"/>
    <w:rsid w:val="001427D7"/>
    <w:rsid w:val="0014288C"/>
    <w:rsid w:val="00142C06"/>
    <w:rsid w:val="00142E60"/>
    <w:rsid w:val="00143212"/>
    <w:rsid w:val="00143219"/>
    <w:rsid w:val="001433AB"/>
    <w:rsid w:val="0014342E"/>
    <w:rsid w:val="001438D3"/>
    <w:rsid w:val="00143B52"/>
    <w:rsid w:val="00143B70"/>
    <w:rsid w:val="00143DA0"/>
    <w:rsid w:val="00143DC6"/>
    <w:rsid w:val="00143F53"/>
    <w:rsid w:val="00144210"/>
    <w:rsid w:val="0014436C"/>
    <w:rsid w:val="00144454"/>
    <w:rsid w:val="00144B36"/>
    <w:rsid w:val="00144C44"/>
    <w:rsid w:val="00144D92"/>
    <w:rsid w:val="001450D1"/>
    <w:rsid w:val="00145418"/>
    <w:rsid w:val="00145463"/>
    <w:rsid w:val="00145690"/>
    <w:rsid w:val="0014576C"/>
    <w:rsid w:val="001458BE"/>
    <w:rsid w:val="001458CF"/>
    <w:rsid w:val="001459FF"/>
    <w:rsid w:val="00145C5E"/>
    <w:rsid w:val="00145C6E"/>
    <w:rsid w:val="0014603D"/>
    <w:rsid w:val="001460DE"/>
    <w:rsid w:val="00146648"/>
    <w:rsid w:val="001467DE"/>
    <w:rsid w:val="00146955"/>
    <w:rsid w:val="0014696D"/>
    <w:rsid w:val="00146985"/>
    <w:rsid w:val="00146A2B"/>
    <w:rsid w:val="00146C5D"/>
    <w:rsid w:val="00146C9A"/>
    <w:rsid w:val="00146F48"/>
    <w:rsid w:val="00147025"/>
    <w:rsid w:val="0014717F"/>
    <w:rsid w:val="00147398"/>
    <w:rsid w:val="001474B3"/>
    <w:rsid w:val="00147972"/>
    <w:rsid w:val="00147BD5"/>
    <w:rsid w:val="00147E45"/>
    <w:rsid w:val="00147F16"/>
    <w:rsid w:val="00150180"/>
    <w:rsid w:val="00150241"/>
    <w:rsid w:val="00151659"/>
    <w:rsid w:val="0015192E"/>
    <w:rsid w:val="00151BE2"/>
    <w:rsid w:val="001520F9"/>
    <w:rsid w:val="00152374"/>
    <w:rsid w:val="00152425"/>
    <w:rsid w:val="001525A3"/>
    <w:rsid w:val="0015264C"/>
    <w:rsid w:val="00152682"/>
    <w:rsid w:val="00152967"/>
    <w:rsid w:val="00152A3F"/>
    <w:rsid w:val="00152C0F"/>
    <w:rsid w:val="00152CD4"/>
    <w:rsid w:val="00152CE7"/>
    <w:rsid w:val="00152D09"/>
    <w:rsid w:val="00152E48"/>
    <w:rsid w:val="00152F64"/>
    <w:rsid w:val="00153071"/>
    <w:rsid w:val="001530E0"/>
    <w:rsid w:val="00153257"/>
    <w:rsid w:val="0015393D"/>
    <w:rsid w:val="00153AAD"/>
    <w:rsid w:val="00153E2C"/>
    <w:rsid w:val="00153E91"/>
    <w:rsid w:val="00153F39"/>
    <w:rsid w:val="00153FFC"/>
    <w:rsid w:val="00154031"/>
    <w:rsid w:val="0015406A"/>
    <w:rsid w:val="0015412E"/>
    <w:rsid w:val="001541AF"/>
    <w:rsid w:val="001543D3"/>
    <w:rsid w:val="00154432"/>
    <w:rsid w:val="0015491D"/>
    <w:rsid w:val="00154A71"/>
    <w:rsid w:val="00154A78"/>
    <w:rsid w:val="00154E63"/>
    <w:rsid w:val="00155072"/>
    <w:rsid w:val="0015517B"/>
    <w:rsid w:val="00155255"/>
    <w:rsid w:val="001555DD"/>
    <w:rsid w:val="001556E9"/>
    <w:rsid w:val="00155A89"/>
    <w:rsid w:val="00155DDF"/>
    <w:rsid w:val="00155EC0"/>
    <w:rsid w:val="00155ED9"/>
    <w:rsid w:val="00155EEF"/>
    <w:rsid w:val="00155EFE"/>
    <w:rsid w:val="00155F4A"/>
    <w:rsid w:val="00155FFE"/>
    <w:rsid w:val="001560BD"/>
    <w:rsid w:val="001560E8"/>
    <w:rsid w:val="00156170"/>
    <w:rsid w:val="00156308"/>
    <w:rsid w:val="00156501"/>
    <w:rsid w:val="00156A2B"/>
    <w:rsid w:val="00156AED"/>
    <w:rsid w:val="00156DF4"/>
    <w:rsid w:val="001570AE"/>
    <w:rsid w:val="00157723"/>
    <w:rsid w:val="00157AE5"/>
    <w:rsid w:val="00157BAF"/>
    <w:rsid w:val="00157DB5"/>
    <w:rsid w:val="00157FB4"/>
    <w:rsid w:val="001600E2"/>
    <w:rsid w:val="00160168"/>
    <w:rsid w:val="001601B1"/>
    <w:rsid w:val="001604B5"/>
    <w:rsid w:val="0016057B"/>
    <w:rsid w:val="00160758"/>
    <w:rsid w:val="0016080F"/>
    <w:rsid w:val="00160957"/>
    <w:rsid w:val="00160CD3"/>
    <w:rsid w:val="00160D27"/>
    <w:rsid w:val="00160F4A"/>
    <w:rsid w:val="00160FBD"/>
    <w:rsid w:val="00160FE0"/>
    <w:rsid w:val="00161052"/>
    <w:rsid w:val="001610A7"/>
    <w:rsid w:val="001610B9"/>
    <w:rsid w:val="00161166"/>
    <w:rsid w:val="001614F6"/>
    <w:rsid w:val="00161739"/>
    <w:rsid w:val="00161D4F"/>
    <w:rsid w:val="00161DB1"/>
    <w:rsid w:val="001622D2"/>
    <w:rsid w:val="001622DE"/>
    <w:rsid w:val="0016234D"/>
    <w:rsid w:val="001625B2"/>
    <w:rsid w:val="001625C0"/>
    <w:rsid w:val="0016269D"/>
    <w:rsid w:val="001628B2"/>
    <w:rsid w:val="00162999"/>
    <w:rsid w:val="00162AF4"/>
    <w:rsid w:val="00162B61"/>
    <w:rsid w:val="00162B69"/>
    <w:rsid w:val="00162CD4"/>
    <w:rsid w:val="001630C8"/>
    <w:rsid w:val="00163396"/>
    <w:rsid w:val="0016339F"/>
    <w:rsid w:val="001634CC"/>
    <w:rsid w:val="0016367F"/>
    <w:rsid w:val="0016384E"/>
    <w:rsid w:val="001639B9"/>
    <w:rsid w:val="00163A9B"/>
    <w:rsid w:val="00163B33"/>
    <w:rsid w:val="00163FCE"/>
    <w:rsid w:val="0016400F"/>
    <w:rsid w:val="00164147"/>
    <w:rsid w:val="001642A4"/>
    <w:rsid w:val="00164331"/>
    <w:rsid w:val="00164398"/>
    <w:rsid w:val="0016468F"/>
    <w:rsid w:val="00164D3F"/>
    <w:rsid w:val="00164EFA"/>
    <w:rsid w:val="00165125"/>
    <w:rsid w:val="001652CB"/>
    <w:rsid w:val="0016532B"/>
    <w:rsid w:val="00165621"/>
    <w:rsid w:val="0016565A"/>
    <w:rsid w:val="00165739"/>
    <w:rsid w:val="0016586A"/>
    <w:rsid w:val="00165A4F"/>
    <w:rsid w:val="00165D06"/>
    <w:rsid w:val="00165DA0"/>
    <w:rsid w:val="00165FB5"/>
    <w:rsid w:val="00166212"/>
    <w:rsid w:val="00166223"/>
    <w:rsid w:val="0016629B"/>
    <w:rsid w:val="00166504"/>
    <w:rsid w:val="00166649"/>
    <w:rsid w:val="0016698F"/>
    <w:rsid w:val="00166A05"/>
    <w:rsid w:val="00166CC8"/>
    <w:rsid w:val="00166DA0"/>
    <w:rsid w:val="00166FE2"/>
    <w:rsid w:val="001674FE"/>
    <w:rsid w:val="0016756C"/>
    <w:rsid w:val="00167819"/>
    <w:rsid w:val="001679D7"/>
    <w:rsid w:val="00167AB3"/>
    <w:rsid w:val="00167BAC"/>
    <w:rsid w:val="00167F68"/>
    <w:rsid w:val="001700BA"/>
    <w:rsid w:val="001703A6"/>
    <w:rsid w:val="001708E6"/>
    <w:rsid w:val="0017090C"/>
    <w:rsid w:val="00170D4B"/>
    <w:rsid w:val="00170DAE"/>
    <w:rsid w:val="00170F23"/>
    <w:rsid w:val="00170F39"/>
    <w:rsid w:val="00170F99"/>
    <w:rsid w:val="001710AE"/>
    <w:rsid w:val="00171283"/>
    <w:rsid w:val="00171361"/>
    <w:rsid w:val="001714BD"/>
    <w:rsid w:val="001714CA"/>
    <w:rsid w:val="001717AD"/>
    <w:rsid w:val="001717C7"/>
    <w:rsid w:val="0017184F"/>
    <w:rsid w:val="001719D2"/>
    <w:rsid w:val="00171B04"/>
    <w:rsid w:val="00171B60"/>
    <w:rsid w:val="00171BFD"/>
    <w:rsid w:val="00171DA7"/>
    <w:rsid w:val="001722C7"/>
    <w:rsid w:val="0017245E"/>
    <w:rsid w:val="001724B2"/>
    <w:rsid w:val="00172748"/>
    <w:rsid w:val="00172AC3"/>
    <w:rsid w:val="00172F8F"/>
    <w:rsid w:val="00173067"/>
    <w:rsid w:val="0017319E"/>
    <w:rsid w:val="001733DB"/>
    <w:rsid w:val="001734B0"/>
    <w:rsid w:val="0017365A"/>
    <w:rsid w:val="001736CA"/>
    <w:rsid w:val="001738DB"/>
    <w:rsid w:val="00173CDF"/>
    <w:rsid w:val="00173D54"/>
    <w:rsid w:val="00173D68"/>
    <w:rsid w:val="00174017"/>
    <w:rsid w:val="00174188"/>
    <w:rsid w:val="00174364"/>
    <w:rsid w:val="001743CD"/>
    <w:rsid w:val="00174551"/>
    <w:rsid w:val="001746B8"/>
    <w:rsid w:val="00174790"/>
    <w:rsid w:val="001747E3"/>
    <w:rsid w:val="001747F8"/>
    <w:rsid w:val="0017496C"/>
    <w:rsid w:val="00174980"/>
    <w:rsid w:val="00174AF4"/>
    <w:rsid w:val="00174E87"/>
    <w:rsid w:val="00174F00"/>
    <w:rsid w:val="001753C2"/>
    <w:rsid w:val="00175591"/>
    <w:rsid w:val="001755E5"/>
    <w:rsid w:val="00175670"/>
    <w:rsid w:val="00175729"/>
    <w:rsid w:val="001757D6"/>
    <w:rsid w:val="001757DD"/>
    <w:rsid w:val="00175A6E"/>
    <w:rsid w:val="00175D81"/>
    <w:rsid w:val="00175E7D"/>
    <w:rsid w:val="00176553"/>
    <w:rsid w:val="00176664"/>
    <w:rsid w:val="00176969"/>
    <w:rsid w:val="00176BEE"/>
    <w:rsid w:val="00176D0F"/>
    <w:rsid w:val="00176EF7"/>
    <w:rsid w:val="00177157"/>
    <w:rsid w:val="00177184"/>
    <w:rsid w:val="0017719C"/>
    <w:rsid w:val="00177202"/>
    <w:rsid w:val="0017725B"/>
    <w:rsid w:val="00177387"/>
    <w:rsid w:val="00177871"/>
    <w:rsid w:val="00177ABA"/>
    <w:rsid w:val="00177C43"/>
    <w:rsid w:val="0018070C"/>
    <w:rsid w:val="00180711"/>
    <w:rsid w:val="0018079E"/>
    <w:rsid w:val="001808A0"/>
    <w:rsid w:val="001808E7"/>
    <w:rsid w:val="00180BC4"/>
    <w:rsid w:val="0018109A"/>
    <w:rsid w:val="001810AA"/>
    <w:rsid w:val="00181246"/>
    <w:rsid w:val="00181318"/>
    <w:rsid w:val="00181575"/>
    <w:rsid w:val="0018168E"/>
    <w:rsid w:val="00181EB3"/>
    <w:rsid w:val="00181EE7"/>
    <w:rsid w:val="00181F6B"/>
    <w:rsid w:val="00181FE7"/>
    <w:rsid w:val="00182491"/>
    <w:rsid w:val="0018249C"/>
    <w:rsid w:val="00182500"/>
    <w:rsid w:val="0018291E"/>
    <w:rsid w:val="00182B08"/>
    <w:rsid w:val="00182B26"/>
    <w:rsid w:val="001832B6"/>
    <w:rsid w:val="001832CA"/>
    <w:rsid w:val="0018342D"/>
    <w:rsid w:val="001834F6"/>
    <w:rsid w:val="00183536"/>
    <w:rsid w:val="0018361B"/>
    <w:rsid w:val="00183B50"/>
    <w:rsid w:val="00183B7B"/>
    <w:rsid w:val="00183C9D"/>
    <w:rsid w:val="00183D8D"/>
    <w:rsid w:val="00183F5C"/>
    <w:rsid w:val="00183FB8"/>
    <w:rsid w:val="00184005"/>
    <w:rsid w:val="00184186"/>
    <w:rsid w:val="00184744"/>
    <w:rsid w:val="001848AC"/>
    <w:rsid w:val="00184D2F"/>
    <w:rsid w:val="00185466"/>
    <w:rsid w:val="001854A4"/>
    <w:rsid w:val="001855A4"/>
    <w:rsid w:val="00185AA5"/>
    <w:rsid w:val="00185AE3"/>
    <w:rsid w:val="00185B95"/>
    <w:rsid w:val="00185E7E"/>
    <w:rsid w:val="00185FCB"/>
    <w:rsid w:val="001862E5"/>
    <w:rsid w:val="00186310"/>
    <w:rsid w:val="00186673"/>
    <w:rsid w:val="0018695E"/>
    <w:rsid w:val="00186A1F"/>
    <w:rsid w:val="00186B5F"/>
    <w:rsid w:val="00186B7C"/>
    <w:rsid w:val="00186DF1"/>
    <w:rsid w:val="00186E0E"/>
    <w:rsid w:val="00186F6E"/>
    <w:rsid w:val="00186FC7"/>
    <w:rsid w:val="00186FE3"/>
    <w:rsid w:val="00187229"/>
    <w:rsid w:val="001875AF"/>
    <w:rsid w:val="00187620"/>
    <w:rsid w:val="001878F1"/>
    <w:rsid w:val="00187CF9"/>
    <w:rsid w:val="00187D36"/>
    <w:rsid w:val="00187DB8"/>
    <w:rsid w:val="00187E68"/>
    <w:rsid w:val="00190023"/>
    <w:rsid w:val="001901CD"/>
    <w:rsid w:val="001903CF"/>
    <w:rsid w:val="00190547"/>
    <w:rsid w:val="00190991"/>
    <w:rsid w:val="00190B4D"/>
    <w:rsid w:val="00190BA2"/>
    <w:rsid w:val="00190CFF"/>
    <w:rsid w:val="00190D11"/>
    <w:rsid w:val="00190D81"/>
    <w:rsid w:val="00190E2F"/>
    <w:rsid w:val="00190F6C"/>
    <w:rsid w:val="001914A4"/>
    <w:rsid w:val="001914BD"/>
    <w:rsid w:val="00191571"/>
    <w:rsid w:val="00191714"/>
    <w:rsid w:val="0019186D"/>
    <w:rsid w:val="00191BD6"/>
    <w:rsid w:val="00191C44"/>
    <w:rsid w:val="00192A07"/>
    <w:rsid w:val="00192A3A"/>
    <w:rsid w:val="00192F1C"/>
    <w:rsid w:val="0019312B"/>
    <w:rsid w:val="001931C8"/>
    <w:rsid w:val="001931F2"/>
    <w:rsid w:val="00193244"/>
    <w:rsid w:val="0019371E"/>
    <w:rsid w:val="00193AD2"/>
    <w:rsid w:val="0019402E"/>
    <w:rsid w:val="001942F9"/>
    <w:rsid w:val="0019433B"/>
    <w:rsid w:val="001943DE"/>
    <w:rsid w:val="00194578"/>
    <w:rsid w:val="00194724"/>
    <w:rsid w:val="00194D21"/>
    <w:rsid w:val="00195005"/>
    <w:rsid w:val="0019501C"/>
    <w:rsid w:val="0019507A"/>
    <w:rsid w:val="001953F3"/>
    <w:rsid w:val="001954B5"/>
    <w:rsid w:val="0019578F"/>
    <w:rsid w:val="0019585E"/>
    <w:rsid w:val="00195A5B"/>
    <w:rsid w:val="00195AF1"/>
    <w:rsid w:val="00195BB6"/>
    <w:rsid w:val="00195BFD"/>
    <w:rsid w:val="00195CF6"/>
    <w:rsid w:val="00195EFD"/>
    <w:rsid w:val="001960E2"/>
    <w:rsid w:val="00196271"/>
    <w:rsid w:val="001962A3"/>
    <w:rsid w:val="001963F5"/>
    <w:rsid w:val="001968A0"/>
    <w:rsid w:val="00196907"/>
    <w:rsid w:val="00196DCA"/>
    <w:rsid w:val="00197292"/>
    <w:rsid w:val="001973AC"/>
    <w:rsid w:val="0019763B"/>
    <w:rsid w:val="00197734"/>
    <w:rsid w:val="001979B7"/>
    <w:rsid w:val="00197BA9"/>
    <w:rsid w:val="00197F7D"/>
    <w:rsid w:val="001A0091"/>
    <w:rsid w:val="001A03D8"/>
    <w:rsid w:val="001A0444"/>
    <w:rsid w:val="001A0486"/>
    <w:rsid w:val="001A052A"/>
    <w:rsid w:val="001A06B8"/>
    <w:rsid w:val="001A06F5"/>
    <w:rsid w:val="001A0AAA"/>
    <w:rsid w:val="001A0E51"/>
    <w:rsid w:val="001A0FF5"/>
    <w:rsid w:val="001A1323"/>
    <w:rsid w:val="001A1798"/>
    <w:rsid w:val="001A17D0"/>
    <w:rsid w:val="001A1B0B"/>
    <w:rsid w:val="001A1C0B"/>
    <w:rsid w:val="001A1DE0"/>
    <w:rsid w:val="001A216C"/>
    <w:rsid w:val="001A222A"/>
    <w:rsid w:val="001A227D"/>
    <w:rsid w:val="001A2436"/>
    <w:rsid w:val="001A24AD"/>
    <w:rsid w:val="001A299E"/>
    <w:rsid w:val="001A33B5"/>
    <w:rsid w:val="001A35F2"/>
    <w:rsid w:val="001A3806"/>
    <w:rsid w:val="001A3C4A"/>
    <w:rsid w:val="001A3D00"/>
    <w:rsid w:val="001A3EB6"/>
    <w:rsid w:val="001A4156"/>
    <w:rsid w:val="001A478F"/>
    <w:rsid w:val="001A4C52"/>
    <w:rsid w:val="001A4C92"/>
    <w:rsid w:val="001A5040"/>
    <w:rsid w:val="001A50F3"/>
    <w:rsid w:val="001A55EC"/>
    <w:rsid w:val="001A55EF"/>
    <w:rsid w:val="001A596E"/>
    <w:rsid w:val="001A5B0D"/>
    <w:rsid w:val="001A5B56"/>
    <w:rsid w:val="001A5C45"/>
    <w:rsid w:val="001A5D2B"/>
    <w:rsid w:val="001A5FF1"/>
    <w:rsid w:val="001A603F"/>
    <w:rsid w:val="001A626B"/>
    <w:rsid w:val="001A632F"/>
    <w:rsid w:val="001A655A"/>
    <w:rsid w:val="001A68E1"/>
    <w:rsid w:val="001A6B28"/>
    <w:rsid w:val="001A6C49"/>
    <w:rsid w:val="001A6CC1"/>
    <w:rsid w:val="001A6D59"/>
    <w:rsid w:val="001A6FCE"/>
    <w:rsid w:val="001A7144"/>
    <w:rsid w:val="001A732D"/>
    <w:rsid w:val="001A7372"/>
    <w:rsid w:val="001A73FE"/>
    <w:rsid w:val="001A75F3"/>
    <w:rsid w:val="001A7633"/>
    <w:rsid w:val="001A7714"/>
    <w:rsid w:val="001A7731"/>
    <w:rsid w:val="001A77EA"/>
    <w:rsid w:val="001A7DFE"/>
    <w:rsid w:val="001A7F8F"/>
    <w:rsid w:val="001B0122"/>
    <w:rsid w:val="001B0155"/>
    <w:rsid w:val="001B0255"/>
    <w:rsid w:val="001B02F1"/>
    <w:rsid w:val="001B04F9"/>
    <w:rsid w:val="001B053B"/>
    <w:rsid w:val="001B065E"/>
    <w:rsid w:val="001B0795"/>
    <w:rsid w:val="001B07B5"/>
    <w:rsid w:val="001B0955"/>
    <w:rsid w:val="001B0BEC"/>
    <w:rsid w:val="001B0E38"/>
    <w:rsid w:val="001B0E62"/>
    <w:rsid w:val="001B0F33"/>
    <w:rsid w:val="001B1079"/>
    <w:rsid w:val="001B10EA"/>
    <w:rsid w:val="001B15F1"/>
    <w:rsid w:val="001B186F"/>
    <w:rsid w:val="001B1B4D"/>
    <w:rsid w:val="001B1B7F"/>
    <w:rsid w:val="001B1CBC"/>
    <w:rsid w:val="001B1D4F"/>
    <w:rsid w:val="001B1D7C"/>
    <w:rsid w:val="001B1FAD"/>
    <w:rsid w:val="001B206D"/>
    <w:rsid w:val="001B223C"/>
    <w:rsid w:val="001B226F"/>
    <w:rsid w:val="001B2496"/>
    <w:rsid w:val="001B28A6"/>
    <w:rsid w:val="001B2924"/>
    <w:rsid w:val="001B297E"/>
    <w:rsid w:val="001B2B91"/>
    <w:rsid w:val="001B2D27"/>
    <w:rsid w:val="001B2DA1"/>
    <w:rsid w:val="001B2DDC"/>
    <w:rsid w:val="001B338C"/>
    <w:rsid w:val="001B33E7"/>
    <w:rsid w:val="001B364B"/>
    <w:rsid w:val="001B36F9"/>
    <w:rsid w:val="001B3745"/>
    <w:rsid w:val="001B388B"/>
    <w:rsid w:val="001B39C6"/>
    <w:rsid w:val="001B3F62"/>
    <w:rsid w:val="001B41E5"/>
    <w:rsid w:val="001B4390"/>
    <w:rsid w:val="001B445D"/>
    <w:rsid w:val="001B4554"/>
    <w:rsid w:val="001B4809"/>
    <w:rsid w:val="001B48F9"/>
    <w:rsid w:val="001B4903"/>
    <w:rsid w:val="001B499B"/>
    <w:rsid w:val="001B4A84"/>
    <w:rsid w:val="001B4B1E"/>
    <w:rsid w:val="001B4C4F"/>
    <w:rsid w:val="001B5040"/>
    <w:rsid w:val="001B50AC"/>
    <w:rsid w:val="001B513A"/>
    <w:rsid w:val="001B5199"/>
    <w:rsid w:val="001B525A"/>
    <w:rsid w:val="001B525B"/>
    <w:rsid w:val="001B534B"/>
    <w:rsid w:val="001B5461"/>
    <w:rsid w:val="001B5643"/>
    <w:rsid w:val="001B5808"/>
    <w:rsid w:val="001B5B46"/>
    <w:rsid w:val="001B5CE9"/>
    <w:rsid w:val="001B5E7D"/>
    <w:rsid w:val="001B5F49"/>
    <w:rsid w:val="001B6085"/>
    <w:rsid w:val="001B60B4"/>
    <w:rsid w:val="001B60D9"/>
    <w:rsid w:val="001B6191"/>
    <w:rsid w:val="001B6329"/>
    <w:rsid w:val="001B65F5"/>
    <w:rsid w:val="001B66BA"/>
    <w:rsid w:val="001B677E"/>
    <w:rsid w:val="001B6C33"/>
    <w:rsid w:val="001B7032"/>
    <w:rsid w:val="001B70C4"/>
    <w:rsid w:val="001B741F"/>
    <w:rsid w:val="001B74E5"/>
    <w:rsid w:val="001B7651"/>
    <w:rsid w:val="001B765D"/>
    <w:rsid w:val="001B7793"/>
    <w:rsid w:val="001B77EC"/>
    <w:rsid w:val="001B78BB"/>
    <w:rsid w:val="001B7A43"/>
    <w:rsid w:val="001B7A50"/>
    <w:rsid w:val="001B7C72"/>
    <w:rsid w:val="001B7F47"/>
    <w:rsid w:val="001C0188"/>
    <w:rsid w:val="001C02ED"/>
    <w:rsid w:val="001C05E6"/>
    <w:rsid w:val="001C0763"/>
    <w:rsid w:val="001C07B7"/>
    <w:rsid w:val="001C08D9"/>
    <w:rsid w:val="001C0975"/>
    <w:rsid w:val="001C0B92"/>
    <w:rsid w:val="001C0D4C"/>
    <w:rsid w:val="001C0E00"/>
    <w:rsid w:val="001C111A"/>
    <w:rsid w:val="001C11D2"/>
    <w:rsid w:val="001C1274"/>
    <w:rsid w:val="001C12D2"/>
    <w:rsid w:val="001C1667"/>
    <w:rsid w:val="001C1A69"/>
    <w:rsid w:val="001C1E07"/>
    <w:rsid w:val="001C1F14"/>
    <w:rsid w:val="001C1F5E"/>
    <w:rsid w:val="001C2037"/>
    <w:rsid w:val="001C2039"/>
    <w:rsid w:val="001C206B"/>
    <w:rsid w:val="001C2118"/>
    <w:rsid w:val="001C28BC"/>
    <w:rsid w:val="001C2DD5"/>
    <w:rsid w:val="001C2F60"/>
    <w:rsid w:val="001C30A6"/>
    <w:rsid w:val="001C315F"/>
    <w:rsid w:val="001C3204"/>
    <w:rsid w:val="001C3349"/>
    <w:rsid w:val="001C3897"/>
    <w:rsid w:val="001C3B04"/>
    <w:rsid w:val="001C3BDC"/>
    <w:rsid w:val="001C3BE1"/>
    <w:rsid w:val="001C3C35"/>
    <w:rsid w:val="001C3C99"/>
    <w:rsid w:val="001C3F21"/>
    <w:rsid w:val="001C4471"/>
    <w:rsid w:val="001C4611"/>
    <w:rsid w:val="001C469F"/>
    <w:rsid w:val="001C46C5"/>
    <w:rsid w:val="001C47E5"/>
    <w:rsid w:val="001C480B"/>
    <w:rsid w:val="001C4AC3"/>
    <w:rsid w:val="001C4CB7"/>
    <w:rsid w:val="001C4CCD"/>
    <w:rsid w:val="001C4E57"/>
    <w:rsid w:val="001C542B"/>
    <w:rsid w:val="001C592D"/>
    <w:rsid w:val="001C5AF5"/>
    <w:rsid w:val="001C5C20"/>
    <w:rsid w:val="001C5D57"/>
    <w:rsid w:val="001C5D79"/>
    <w:rsid w:val="001C5EDA"/>
    <w:rsid w:val="001C601F"/>
    <w:rsid w:val="001C6073"/>
    <w:rsid w:val="001C60EA"/>
    <w:rsid w:val="001C618E"/>
    <w:rsid w:val="001C6210"/>
    <w:rsid w:val="001C64D6"/>
    <w:rsid w:val="001C6927"/>
    <w:rsid w:val="001C7034"/>
    <w:rsid w:val="001C705C"/>
    <w:rsid w:val="001C7108"/>
    <w:rsid w:val="001C7369"/>
    <w:rsid w:val="001C7453"/>
    <w:rsid w:val="001C76DE"/>
    <w:rsid w:val="001C7833"/>
    <w:rsid w:val="001C7DDB"/>
    <w:rsid w:val="001C7F36"/>
    <w:rsid w:val="001D04B1"/>
    <w:rsid w:val="001D054C"/>
    <w:rsid w:val="001D0C31"/>
    <w:rsid w:val="001D0DF2"/>
    <w:rsid w:val="001D0F9E"/>
    <w:rsid w:val="001D136C"/>
    <w:rsid w:val="001D153C"/>
    <w:rsid w:val="001D16AB"/>
    <w:rsid w:val="001D16B5"/>
    <w:rsid w:val="001D1720"/>
    <w:rsid w:val="001D179A"/>
    <w:rsid w:val="001D1812"/>
    <w:rsid w:val="001D1899"/>
    <w:rsid w:val="001D18C8"/>
    <w:rsid w:val="001D1CF7"/>
    <w:rsid w:val="001D1D80"/>
    <w:rsid w:val="001D1E74"/>
    <w:rsid w:val="001D1F34"/>
    <w:rsid w:val="001D20C2"/>
    <w:rsid w:val="001D22C8"/>
    <w:rsid w:val="001D23DD"/>
    <w:rsid w:val="001D243C"/>
    <w:rsid w:val="001D2477"/>
    <w:rsid w:val="001D26EA"/>
    <w:rsid w:val="001D2765"/>
    <w:rsid w:val="001D2886"/>
    <w:rsid w:val="001D29CD"/>
    <w:rsid w:val="001D2E25"/>
    <w:rsid w:val="001D30C9"/>
    <w:rsid w:val="001D3241"/>
    <w:rsid w:val="001D3601"/>
    <w:rsid w:val="001D3961"/>
    <w:rsid w:val="001D397C"/>
    <w:rsid w:val="001D3A0F"/>
    <w:rsid w:val="001D3ED3"/>
    <w:rsid w:val="001D4112"/>
    <w:rsid w:val="001D439A"/>
    <w:rsid w:val="001D43AD"/>
    <w:rsid w:val="001D4600"/>
    <w:rsid w:val="001D4E2B"/>
    <w:rsid w:val="001D5007"/>
    <w:rsid w:val="001D5191"/>
    <w:rsid w:val="001D5611"/>
    <w:rsid w:val="001D5A4E"/>
    <w:rsid w:val="001D5BDF"/>
    <w:rsid w:val="001D5E38"/>
    <w:rsid w:val="001D6150"/>
    <w:rsid w:val="001D6474"/>
    <w:rsid w:val="001D64A9"/>
    <w:rsid w:val="001D671B"/>
    <w:rsid w:val="001D699E"/>
    <w:rsid w:val="001D6D1D"/>
    <w:rsid w:val="001D6D4F"/>
    <w:rsid w:val="001D6D8D"/>
    <w:rsid w:val="001D6DB0"/>
    <w:rsid w:val="001D6FB4"/>
    <w:rsid w:val="001D73CD"/>
    <w:rsid w:val="001D76D0"/>
    <w:rsid w:val="001D77C1"/>
    <w:rsid w:val="001D79F4"/>
    <w:rsid w:val="001E01CE"/>
    <w:rsid w:val="001E037F"/>
    <w:rsid w:val="001E0698"/>
    <w:rsid w:val="001E07A6"/>
    <w:rsid w:val="001E0EA1"/>
    <w:rsid w:val="001E1088"/>
    <w:rsid w:val="001E12E8"/>
    <w:rsid w:val="001E1317"/>
    <w:rsid w:val="001E13CC"/>
    <w:rsid w:val="001E1591"/>
    <w:rsid w:val="001E1710"/>
    <w:rsid w:val="001E187E"/>
    <w:rsid w:val="001E1B2D"/>
    <w:rsid w:val="001E1BC1"/>
    <w:rsid w:val="001E21C4"/>
    <w:rsid w:val="001E23C6"/>
    <w:rsid w:val="001E23FD"/>
    <w:rsid w:val="001E2440"/>
    <w:rsid w:val="001E244B"/>
    <w:rsid w:val="001E245D"/>
    <w:rsid w:val="001E24D6"/>
    <w:rsid w:val="001E26D9"/>
    <w:rsid w:val="001E2812"/>
    <w:rsid w:val="001E285C"/>
    <w:rsid w:val="001E2A2B"/>
    <w:rsid w:val="001E2A32"/>
    <w:rsid w:val="001E2A65"/>
    <w:rsid w:val="001E2ABF"/>
    <w:rsid w:val="001E2C78"/>
    <w:rsid w:val="001E2D48"/>
    <w:rsid w:val="001E3306"/>
    <w:rsid w:val="001E34EC"/>
    <w:rsid w:val="001E3649"/>
    <w:rsid w:val="001E37E3"/>
    <w:rsid w:val="001E381E"/>
    <w:rsid w:val="001E3896"/>
    <w:rsid w:val="001E38E7"/>
    <w:rsid w:val="001E3EE9"/>
    <w:rsid w:val="001E40FE"/>
    <w:rsid w:val="001E4353"/>
    <w:rsid w:val="001E439E"/>
    <w:rsid w:val="001E46CB"/>
    <w:rsid w:val="001E46CF"/>
    <w:rsid w:val="001E4883"/>
    <w:rsid w:val="001E4B00"/>
    <w:rsid w:val="001E4B7E"/>
    <w:rsid w:val="001E4E3A"/>
    <w:rsid w:val="001E4F5E"/>
    <w:rsid w:val="001E51BB"/>
    <w:rsid w:val="001E5612"/>
    <w:rsid w:val="001E583E"/>
    <w:rsid w:val="001E5A7A"/>
    <w:rsid w:val="001E5ABD"/>
    <w:rsid w:val="001E5C1E"/>
    <w:rsid w:val="001E5C89"/>
    <w:rsid w:val="001E5D18"/>
    <w:rsid w:val="001E60C4"/>
    <w:rsid w:val="001E6206"/>
    <w:rsid w:val="001E661B"/>
    <w:rsid w:val="001E66E9"/>
    <w:rsid w:val="001E6789"/>
    <w:rsid w:val="001E696B"/>
    <w:rsid w:val="001E6A5A"/>
    <w:rsid w:val="001E6B80"/>
    <w:rsid w:val="001E6BBB"/>
    <w:rsid w:val="001E6C8E"/>
    <w:rsid w:val="001E6D5F"/>
    <w:rsid w:val="001E6D92"/>
    <w:rsid w:val="001E6E2C"/>
    <w:rsid w:val="001E6F87"/>
    <w:rsid w:val="001E728F"/>
    <w:rsid w:val="001E7371"/>
    <w:rsid w:val="001E73E0"/>
    <w:rsid w:val="001E75D1"/>
    <w:rsid w:val="001E78CC"/>
    <w:rsid w:val="001E7971"/>
    <w:rsid w:val="001E79A9"/>
    <w:rsid w:val="001E7B87"/>
    <w:rsid w:val="001E7D27"/>
    <w:rsid w:val="001E7E99"/>
    <w:rsid w:val="001F002E"/>
    <w:rsid w:val="001F0071"/>
    <w:rsid w:val="001F00ED"/>
    <w:rsid w:val="001F0289"/>
    <w:rsid w:val="001F0593"/>
    <w:rsid w:val="001F07E2"/>
    <w:rsid w:val="001F085C"/>
    <w:rsid w:val="001F0A64"/>
    <w:rsid w:val="001F0CBD"/>
    <w:rsid w:val="001F10D0"/>
    <w:rsid w:val="001F11E1"/>
    <w:rsid w:val="001F123C"/>
    <w:rsid w:val="001F13A9"/>
    <w:rsid w:val="001F1579"/>
    <w:rsid w:val="001F1AD0"/>
    <w:rsid w:val="001F1C7D"/>
    <w:rsid w:val="001F1E00"/>
    <w:rsid w:val="001F1F33"/>
    <w:rsid w:val="001F239E"/>
    <w:rsid w:val="001F264F"/>
    <w:rsid w:val="001F2747"/>
    <w:rsid w:val="001F2748"/>
    <w:rsid w:val="001F2756"/>
    <w:rsid w:val="001F292F"/>
    <w:rsid w:val="001F2A78"/>
    <w:rsid w:val="001F2A99"/>
    <w:rsid w:val="001F2B9E"/>
    <w:rsid w:val="001F2D53"/>
    <w:rsid w:val="001F2FC8"/>
    <w:rsid w:val="001F311F"/>
    <w:rsid w:val="001F31E6"/>
    <w:rsid w:val="001F3558"/>
    <w:rsid w:val="001F3803"/>
    <w:rsid w:val="001F3BE5"/>
    <w:rsid w:val="001F3CA3"/>
    <w:rsid w:val="001F3ED7"/>
    <w:rsid w:val="001F3EE9"/>
    <w:rsid w:val="001F3F37"/>
    <w:rsid w:val="001F4170"/>
    <w:rsid w:val="001F41EE"/>
    <w:rsid w:val="001F42CB"/>
    <w:rsid w:val="001F45A0"/>
    <w:rsid w:val="001F46E2"/>
    <w:rsid w:val="001F47B6"/>
    <w:rsid w:val="001F4AEF"/>
    <w:rsid w:val="001F4B16"/>
    <w:rsid w:val="001F4C66"/>
    <w:rsid w:val="001F4CF9"/>
    <w:rsid w:val="001F4F00"/>
    <w:rsid w:val="001F5264"/>
    <w:rsid w:val="001F532C"/>
    <w:rsid w:val="001F536F"/>
    <w:rsid w:val="001F5515"/>
    <w:rsid w:val="001F5542"/>
    <w:rsid w:val="001F56C8"/>
    <w:rsid w:val="001F5982"/>
    <w:rsid w:val="001F5A45"/>
    <w:rsid w:val="001F5A71"/>
    <w:rsid w:val="001F5F66"/>
    <w:rsid w:val="001F61E1"/>
    <w:rsid w:val="001F6295"/>
    <w:rsid w:val="001F63A7"/>
    <w:rsid w:val="001F63C0"/>
    <w:rsid w:val="001F649F"/>
    <w:rsid w:val="001F67B7"/>
    <w:rsid w:val="001F67E2"/>
    <w:rsid w:val="001F6895"/>
    <w:rsid w:val="001F6AB3"/>
    <w:rsid w:val="001F6C89"/>
    <w:rsid w:val="001F6CCB"/>
    <w:rsid w:val="001F6EA9"/>
    <w:rsid w:val="001F6ECE"/>
    <w:rsid w:val="001F7012"/>
    <w:rsid w:val="001F70A4"/>
    <w:rsid w:val="001F725A"/>
    <w:rsid w:val="001F7282"/>
    <w:rsid w:val="001F7409"/>
    <w:rsid w:val="001F749B"/>
    <w:rsid w:val="001F756D"/>
    <w:rsid w:val="001F7675"/>
    <w:rsid w:val="001F7880"/>
    <w:rsid w:val="001F7912"/>
    <w:rsid w:val="001F7915"/>
    <w:rsid w:val="001F7A65"/>
    <w:rsid w:val="001F7AE4"/>
    <w:rsid w:val="001F7B0B"/>
    <w:rsid w:val="001F7D3F"/>
    <w:rsid w:val="001F7DFF"/>
    <w:rsid w:val="00200195"/>
    <w:rsid w:val="002001A1"/>
    <w:rsid w:val="002005D3"/>
    <w:rsid w:val="0020067C"/>
    <w:rsid w:val="00200769"/>
    <w:rsid w:val="00200795"/>
    <w:rsid w:val="002008C3"/>
    <w:rsid w:val="002016B1"/>
    <w:rsid w:val="0020177C"/>
    <w:rsid w:val="00201825"/>
    <w:rsid w:val="00201A25"/>
    <w:rsid w:val="00201D02"/>
    <w:rsid w:val="00201DB9"/>
    <w:rsid w:val="00201E69"/>
    <w:rsid w:val="002021CE"/>
    <w:rsid w:val="0020220A"/>
    <w:rsid w:val="00202380"/>
    <w:rsid w:val="002023A6"/>
    <w:rsid w:val="002023EE"/>
    <w:rsid w:val="002024E2"/>
    <w:rsid w:val="00202CDD"/>
    <w:rsid w:val="00202DF0"/>
    <w:rsid w:val="002034F8"/>
    <w:rsid w:val="00203500"/>
    <w:rsid w:val="0020361A"/>
    <w:rsid w:val="0020371D"/>
    <w:rsid w:val="0020372F"/>
    <w:rsid w:val="002037CF"/>
    <w:rsid w:val="0020386E"/>
    <w:rsid w:val="0020391A"/>
    <w:rsid w:val="002039FB"/>
    <w:rsid w:val="00203F3C"/>
    <w:rsid w:val="00204013"/>
    <w:rsid w:val="00204024"/>
    <w:rsid w:val="002040E6"/>
    <w:rsid w:val="002041FC"/>
    <w:rsid w:val="002045B9"/>
    <w:rsid w:val="0020460D"/>
    <w:rsid w:val="00204690"/>
    <w:rsid w:val="00204B4C"/>
    <w:rsid w:val="00204D31"/>
    <w:rsid w:val="00204D5E"/>
    <w:rsid w:val="002051FE"/>
    <w:rsid w:val="0020527F"/>
    <w:rsid w:val="00205319"/>
    <w:rsid w:val="00205550"/>
    <w:rsid w:val="00205589"/>
    <w:rsid w:val="00205651"/>
    <w:rsid w:val="00205899"/>
    <w:rsid w:val="00205A9D"/>
    <w:rsid w:val="00206096"/>
    <w:rsid w:val="00206118"/>
    <w:rsid w:val="002064A9"/>
    <w:rsid w:val="00206549"/>
    <w:rsid w:val="00206CE5"/>
    <w:rsid w:val="00206D89"/>
    <w:rsid w:val="00207290"/>
    <w:rsid w:val="0020785B"/>
    <w:rsid w:val="00207CE9"/>
    <w:rsid w:val="0021021C"/>
    <w:rsid w:val="002105A3"/>
    <w:rsid w:val="002106A4"/>
    <w:rsid w:val="002107E7"/>
    <w:rsid w:val="00210A87"/>
    <w:rsid w:val="00210FC7"/>
    <w:rsid w:val="0021105C"/>
    <w:rsid w:val="0021106A"/>
    <w:rsid w:val="002110F5"/>
    <w:rsid w:val="002111FF"/>
    <w:rsid w:val="00211287"/>
    <w:rsid w:val="00211355"/>
    <w:rsid w:val="0021152C"/>
    <w:rsid w:val="002116E2"/>
    <w:rsid w:val="002117B6"/>
    <w:rsid w:val="0021191A"/>
    <w:rsid w:val="002119E4"/>
    <w:rsid w:val="002119FD"/>
    <w:rsid w:val="00211AB2"/>
    <w:rsid w:val="00211AF5"/>
    <w:rsid w:val="00211B2A"/>
    <w:rsid w:val="00211D4E"/>
    <w:rsid w:val="00211E81"/>
    <w:rsid w:val="00211E90"/>
    <w:rsid w:val="00211FE6"/>
    <w:rsid w:val="00211FEC"/>
    <w:rsid w:val="00212183"/>
    <w:rsid w:val="002121D6"/>
    <w:rsid w:val="0021271F"/>
    <w:rsid w:val="00212901"/>
    <w:rsid w:val="0021296B"/>
    <w:rsid w:val="00212F33"/>
    <w:rsid w:val="002130DD"/>
    <w:rsid w:val="00213130"/>
    <w:rsid w:val="002136AB"/>
    <w:rsid w:val="00213843"/>
    <w:rsid w:val="00213870"/>
    <w:rsid w:val="00213A24"/>
    <w:rsid w:val="00213B5E"/>
    <w:rsid w:val="00213EFD"/>
    <w:rsid w:val="00214263"/>
    <w:rsid w:val="002143FC"/>
    <w:rsid w:val="002145A1"/>
    <w:rsid w:val="002146F7"/>
    <w:rsid w:val="00214965"/>
    <w:rsid w:val="00214B21"/>
    <w:rsid w:val="00214B3F"/>
    <w:rsid w:val="00214C56"/>
    <w:rsid w:val="0021507E"/>
    <w:rsid w:val="002153D5"/>
    <w:rsid w:val="0021545D"/>
    <w:rsid w:val="00215485"/>
    <w:rsid w:val="00215633"/>
    <w:rsid w:val="002158D9"/>
    <w:rsid w:val="00215B21"/>
    <w:rsid w:val="00215B7F"/>
    <w:rsid w:val="00215BE1"/>
    <w:rsid w:val="00215BE8"/>
    <w:rsid w:val="00215F47"/>
    <w:rsid w:val="002161A0"/>
    <w:rsid w:val="00216325"/>
    <w:rsid w:val="00216341"/>
    <w:rsid w:val="002164E6"/>
    <w:rsid w:val="0021666D"/>
    <w:rsid w:val="0021667E"/>
    <w:rsid w:val="00216692"/>
    <w:rsid w:val="00216CD3"/>
    <w:rsid w:val="00216D00"/>
    <w:rsid w:val="00216D93"/>
    <w:rsid w:val="00216F7A"/>
    <w:rsid w:val="002171A8"/>
    <w:rsid w:val="00217350"/>
    <w:rsid w:val="00217378"/>
    <w:rsid w:val="002173A9"/>
    <w:rsid w:val="002174EC"/>
    <w:rsid w:val="00217562"/>
    <w:rsid w:val="00217588"/>
    <w:rsid w:val="0021778F"/>
    <w:rsid w:val="0021788E"/>
    <w:rsid w:val="00217B28"/>
    <w:rsid w:val="00217B9A"/>
    <w:rsid w:val="00217F95"/>
    <w:rsid w:val="00220290"/>
    <w:rsid w:val="002206B5"/>
    <w:rsid w:val="00220721"/>
    <w:rsid w:val="002209AA"/>
    <w:rsid w:val="002209DC"/>
    <w:rsid w:val="00220A8E"/>
    <w:rsid w:val="00220AC1"/>
    <w:rsid w:val="00220B3C"/>
    <w:rsid w:val="00220BE6"/>
    <w:rsid w:val="00220CA4"/>
    <w:rsid w:val="00220D55"/>
    <w:rsid w:val="00220F4A"/>
    <w:rsid w:val="00220F52"/>
    <w:rsid w:val="002211F8"/>
    <w:rsid w:val="002214C7"/>
    <w:rsid w:val="002216ED"/>
    <w:rsid w:val="002217B4"/>
    <w:rsid w:val="002219B9"/>
    <w:rsid w:val="00221D50"/>
    <w:rsid w:val="00221DB3"/>
    <w:rsid w:val="00221F07"/>
    <w:rsid w:val="002221FE"/>
    <w:rsid w:val="00222361"/>
    <w:rsid w:val="002225DA"/>
    <w:rsid w:val="00222673"/>
    <w:rsid w:val="00222679"/>
    <w:rsid w:val="00222765"/>
    <w:rsid w:val="00222798"/>
    <w:rsid w:val="002228F7"/>
    <w:rsid w:val="00222A07"/>
    <w:rsid w:val="00222A1A"/>
    <w:rsid w:val="00222A36"/>
    <w:rsid w:val="00222A3F"/>
    <w:rsid w:val="00222B67"/>
    <w:rsid w:val="00222CD3"/>
    <w:rsid w:val="00222F7A"/>
    <w:rsid w:val="00223245"/>
    <w:rsid w:val="00223632"/>
    <w:rsid w:val="0022394C"/>
    <w:rsid w:val="00223979"/>
    <w:rsid w:val="00223A31"/>
    <w:rsid w:val="00223B2E"/>
    <w:rsid w:val="00223BC5"/>
    <w:rsid w:val="00223CD0"/>
    <w:rsid w:val="00224089"/>
    <w:rsid w:val="002241F5"/>
    <w:rsid w:val="00224271"/>
    <w:rsid w:val="00224291"/>
    <w:rsid w:val="002248AC"/>
    <w:rsid w:val="002248E0"/>
    <w:rsid w:val="00224AC0"/>
    <w:rsid w:val="00224ACA"/>
    <w:rsid w:val="00224B37"/>
    <w:rsid w:val="00224CDE"/>
    <w:rsid w:val="00224D49"/>
    <w:rsid w:val="00224E49"/>
    <w:rsid w:val="00225287"/>
    <w:rsid w:val="002252F4"/>
    <w:rsid w:val="002252F8"/>
    <w:rsid w:val="002253D1"/>
    <w:rsid w:val="002254A5"/>
    <w:rsid w:val="00225676"/>
    <w:rsid w:val="002256DB"/>
    <w:rsid w:val="00225745"/>
    <w:rsid w:val="00225880"/>
    <w:rsid w:val="0022588C"/>
    <w:rsid w:val="00225C80"/>
    <w:rsid w:val="00225D18"/>
    <w:rsid w:val="00225D24"/>
    <w:rsid w:val="0022621E"/>
    <w:rsid w:val="00226459"/>
    <w:rsid w:val="002265AC"/>
    <w:rsid w:val="0022665A"/>
    <w:rsid w:val="00226901"/>
    <w:rsid w:val="00226A66"/>
    <w:rsid w:val="00226CD7"/>
    <w:rsid w:val="00226D69"/>
    <w:rsid w:val="00226E24"/>
    <w:rsid w:val="00226F5C"/>
    <w:rsid w:val="00226FE4"/>
    <w:rsid w:val="00226FEA"/>
    <w:rsid w:val="0022733D"/>
    <w:rsid w:val="0022759A"/>
    <w:rsid w:val="00227674"/>
    <w:rsid w:val="002278CD"/>
    <w:rsid w:val="00227917"/>
    <w:rsid w:val="00227A3C"/>
    <w:rsid w:val="00227FC6"/>
    <w:rsid w:val="0023006B"/>
    <w:rsid w:val="00230215"/>
    <w:rsid w:val="002302FC"/>
    <w:rsid w:val="002305E1"/>
    <w:rsid w:val="002308EA"/>
    <w:rsid w:val="00230A8B"/>
    <w:rsid w:val="00230AD8"/>
    <w:rsid w:val="00230E9E"/>
    <w:rsid w:val="00230FF1"/>
    <w:rsid w:val="0023115A"/>
    <w:rsid w:val="0023118F"/>
    <w:rsid w:val="002311D5"/>
    <w:rsid w:val="002313EB"/>
    <w:rsid w:val="00231705"/>
    <w:rsid w:val="002317D5"/>
    <w:rsid w:val="00231940"/>
    <w:rsid w:val="002319D7"/>
    <w:rsid w:val="00231C85"/>
    <w:rsid w:val="00231DD7"/>
    <w:rsid w:val="002320AC"/>
    <w:rsid w:val="0023213E"/>
    <w:rsid w:val="0023217A"/>
    <w:rsid w:val="0023226F"/>
    <w:rsid w:val="00232761"/>
    <w:rsid w:val="002329E5"/>
    <w:rsid w:val="00232B02"/>
    <w:rsid w:val="00232DF2"/>
    <w:rsid w:val="00232E50"/>
    <w:rsid w:val="00232F78"/>
    <w:rsid w:val="00233091"/>
    <w:rsid w:val="0023362B"/>
    <w:rsid w:val="002337BE"/>
    <w:rsid w:val="00233A6D"/>
    <w:rsid w:val="00233C50"/>
    <w:rsid w:val="00233C64"/>
    <w:rsid w:val="00234073"/>
    <w:rsid w:val="002343F5"/>
    <w:rsid w:val="00234621"/>
    <w:rsid w:val="00234797"/>
    <w:rsid w:val="00234855"/>
    <w:rsid w:val="00234997"/>
    <w:rsid w:val="00234C3E"/>
    <w:rsid w:val="00234C7A"/>
    <w:rsid w:val="00234D03"/>
    <w:rsid w:val="00234D50"/>
    <w:rsid w:val="00234DF0"/>
    <w:rsid w:val="0023532E"/>
    <w:rsid w:val="00235338"/>
    <w:rsid w:val="002354C4"/>
    <w:rsid w:val="002356BF"/>
    <w:rsid w:val="002356F4"/>
    <w:rsid w:val="00235862"/>
    <w:rsid w:val="002358C6"/>
    <w:rsid w:val="0023592B"/>
    <w:rsid w:val="002359FF"/>
    <w:rsid w:val="00235BF7"/>
    <w:rsid w:val="00235E2D"/>
    <w:rsid w:val="00235F16"/>
    <w:rsid w:val="0023608B"/>
    <w:rsid w:val="00236173"/>
    <w:rsid w:val="00236297"/>
    <w:rsid w:val="00236618"/>
    <w:rsid w:val="00236698"/>
    <w:rsid w:val="002366AD"/>
    <w:rsid w:val="002366E1"/>
    <w:rsid w:val="00236B2E"/>
    <w:rsid w:val="00236E95"/>
    <w:rsid w:val="00236EA5"/>
    <w:rsid w:val="00237170"/>
    <w:rsid w:val="00237304"/>
    <w:rsid w:val="0023736B"/>
    <w:rsid w:val="00237391"/>
    <w:rsid w:val="00237653"/>
    <w:rsid w:val="0023794C"/>
    <w:rsid w:val="00237B42"/>
    <w:rsid w:val="00237FAA"/>
    <w:rsid w:val="00240280"/>
    <w:rsid w:val="002404DD"/>
    <w:rsid w:val="0024055E"/>
    <w:rsid w:val="00240A78"/>
    <w:rsid w:val="00240A9B"/>
    <w:rsid w:val="00240B0C"/>
    <w:rsid w:val="00240BB0"/>
    <w:rsid w:val="00240BB8"/>
    <w:rsid w:val="00240CED"/>
    <w:rsid w:val="00240EB6"/>
    <w:rsid w:val="00240FC3"/>
    <w:rsid w:val="0024139D"/>
    <w:rsid w:val="0024187D"/>
    <w:rsid w:val="0024190B"/>
    <w:rsid w:val="0024197F"/>
    <w:rsid w:val="00241BE0"/>
    <w:rsid w:val="00241C64"/>
    <w:rsid w:val="00241D68"/>
    <w:rsid w:val="00241D69"/>
    <w:rsid w:val="00241EF7"/>
    <w:rsid w:val="00242179"/>
    <w:rsid w:val="0024235F"/>
    <w:rsid w:val="0024238F"/>
    <w:rsid w:val="002423A9"/>
    <w:rsid w:val="0024275E"/>
    <w:rsid w:val="00242919"/>
    <w:rsid w:val="0024293E"/>
    <w:rsid w:val="00242982"/>
    <w:rsid w:val="00242A59"/>
    <w:rsid w:val="00242B3F"/>
    <w:rsid w:val="00243063"/>
    <w:rsid w:val="002430A4"/>
    <w:rsid w:val="0024343D"/>
    <w:rsid w:val="0024354A"/>
    <w:rsid w:val="00243602"/>
    <w:rsid w:val="00243869"/>
    <w:rsid w:val="00243986"/>
    <w:rsid w:val="00243B17"/>
    <w:rsid w:val="00243C2C"/>
    <w:rsid w:val="002449A8"/>
    <w:rsid w:val="00244C0B"/>
    <w:rsid w:val="00244F24"/>
    <w:rsid w:val="00245158"/>
    <w:rsid w:val="00245172"/>
    <w:rsid w:val="002451F5"/>
    <w:rsid w:val="0024522F"/>
    <w:rsid w:val="002453B9"/>
    <w:rsid w:val="00245527"/>
    <w:rsid w:val="00245552"/>
    <w:rsid w:val="00245571"/>
    <w:rsid w:val="00245572"/>
    <w:rsid w:val="00245806"/>
    <w:rsid w:val="002459F0"/>
    <w:rsid w:val="00245DBB"/>
    <w:rsid w:val="0024620E"/>
    <w:rsid w:val="00246313"/>
    <w:rsid w:val="00246500"/>
    <w:rsid w:val="00246573"/>
    <w:rsid w:val="00246627"/>
    <w:rsid w:val="0024665D"/>
    <w:rsid w:val="0024667A"/>
    <w:rsid w:val="0024677F"/>
    <w:rsid w:val="0024685C"/>
    <w:rsid w:val="00246943"/>
    <w:rsid w:val="00246CAC"/>
    <w:rsid w:val="00246DF5"/>
    <w:rsid w:val="00246E2D"/>
    <w:rsid w:val="00246EF9"/>
    <w:rsid w:val="00246F1C"/>
    <w:rsid w:val="002470AE"/>
    <w:rsid w:val="002476B6"/>
    <w:rsid w:val="00247977"/>
    <w:rsid w:val="00247CC0"/>
    <w:rsid w:val="00247DF3"/>
    <w:rsid w:val="00247E70"/>
    <w:rsid w:val="00250219"/>
    <w:rsid w:val="0025022D"/>
    <w:rsid w:val="00250326"/>
    <w:rsid w:val="0025057F"/>
    <w:rsid w:val="002506CB"/>
    <w:rsid w:val="0025096F"/>
    <w:rsid w:val="00250A89"/>
    <w:rsid w:val="00250BCE"/>
    <w:rsid w:val="00250DB3"/>
    <w:rsid w:val="00250DC6"/>
    <w:rsid w:val="002510EE"/>
    <w:rsid w:val="0025116D"/>
    <w:rsid w:val="002513DD"/>
    <w:rsid w:val="002515B2"/>
    <w:rsid w:val="002515DA"/>
    <w:rsid w:val="002515F0"/>
    <w:rsid w:val="0025172A"/>
    <w:rsid w:val="00251803"/>
    <w:rsid w:val="00251F5E"/>
    <w:rsid w:val="00251F86"/>
    <w:rsid w:val="00251FE3"/>
    <w:rsid w:val="002520EA"/>
    <w:rsid w:val="00252255"/>
    <w:rsid w:val="00252545"/>
    <w:rsid w:val="0025256E"/>
    <w:rsid w:val="002525DE"/>
    <w:rsid w:val="0025273F"/>
    <w:rsid w:val="00252822"/>
    <w:rsid w:val="0025297F"/>
    <w:rsid w:val="00252E67"/>
    <w:rsid w:val="00252EC3"/>
    <w:rsid w:val="00253056"/>
    <w:rsid w:val="0025316F"/>
    <w:rsid w:val="00253182"/>
    <w:rsid w:val="002535FF"/>
    <w:rsid w:val="00253701"/>
    <w:rsid w:val="0025394D"/>
    <w:rsid w:val="00253A7E"/>
    <w:rsid w:val="00253B6E"/>
    <w:rsid w:val="00253D00"/>
    <w:rsid w:val="00253F7F"/>
    <w:rsid w:val="00254002"/>
    <w:rsid w:val="00254104"/>
    <w:rsid w:val="002541D1"/>
    <w:rsid w:val="002541DB"/>
    <w:rsid w:val="002542F0"/>
    <w:rsid w:val="00254860"/>
    <w:rsid w:val="00254A08"/>
    <w:rsid w:val="00255469"/>
    <w:rsid w:val="00255623"/>
    <w:rsid w:val="0025569F"/>
    <w:rsid w:val="00255799"/>
    <w:rsid w:val="0025584A"/>
    <w:rsid w:val="002559A5"/>
    <w:rsid w:val="00255ABB"/>
    <w:rsid w:val="00255AFF"/>
    <w:rsid w:val="002560E8"/>
    <w:rsid w:val="0025617F"/>
    <w:rsid w:val="0025633B"/>
    <w:rsid w:val="002564DB"/>
    <w:rsid w:val="00256606"/>
    <w:rsid w:val="0025660B"/>
    <w:rsid w:val="00256841"/>
    <w:rsid w:val="00256B41"/>
    <w:rsid w:val="00256B70"/>
    <w:rsid w:val="00256D0A"/>
    <w:rsid w:val="0025724F"/>
    <w:rsid w:val="002572E7"/>
    <w:rsid w:val="002574A5"/>
    <w:rsid w:val="002578B4"/>
    <w:rsid w:val="00257921"/>
    <w:rsid w:val="00257A6B"/>
    <w:rsid w:val="00257A88"/>
    <w:rsid w:val="00257C96"/>
    <w:rsid w:val="00257FAB"/>
    <w:rsid w:val="002601CE"/>
    <w:rsid w:val="00260534"/>
    <w:rsid w:val="00260561"/>
    <w:rsid w:val="002606C0"/>
    <w:rsid w:val="0026079D"/>
    <w:rsid w:val="0026090D"/>
    <w:rsid w:val="00260B4A"/>
    <w:rsid w:val="00260FB7"/>
    <w:rsid w:val="00261085"/>
    <w:rsid w:val="00261368"/>
    <w:rsid w:val="002615C9"/>
    <w:rsid w:val="0026161A"/>
    <w:rsid w:val="002616C2"/>
    <w:rsid w:val="002618BC"/>
    <w:rsid w:val="00261C19"/>
    <w:rsid w:val="00261D4C"/>
    <w:rsid w:val="00261F8A"/>
    <w:rsid w:val="0026233A"/>
    <w:rsid w:val="002623F0"/>
    <w:rsid w:val="00262424"/>
    <w:rsid w:val="00262496"/>
    <w:rsid w:val="002624BE"/>
    <w:rsid w:val="00262599"/>
    <w:rsid w:val="002626AB"/>
    <w:rsid w:val="00262751"/>
    <w:rsid w:val="00262761"/>
    <w:rsid w:val="00262782"/>
    <w:rsid w:val="00262A65"/>
    <w:rsid w:val="00262A6A"/>
    <w:rsid w:val="00262C9C"/>
    <w:rsid w:val="00262DC0"/>
    <w:rsid w:val="00263144"/>
    <w:rsid w:val="0026334D"/>
    <w:rsid w:val="0026357F"/>
    <w:rsid w:val="002635FB"/>
    <w:rsid w:val="002636E9"/>
    <w:rsid w:val="002639C6"/>
    <w:rsid w:val="00263AE2"/>
    <w:rsid w:val="00263AF4"/>
    <w:rsid w:val="00263C0B"/>
    <w:rsid w:val="00263EA6"/>
    <w:rsid w:val="00263F59"/>
    <w:rsid w:val="00264063"/>
    <w:rsid w:val="00264192"/>
    <w:rsid w:val="0026424A"/>
    <w:rsid w:val="002642B4"/>
    <w:rsid w:val="00264645"/>
    <w:rsid w:val="00264958"/>
    <w:rsid w:val="00264B70"/>
    <w:rsid w:val="00264E8B"/>
    <w:rsid w:val="0026517B"/>
    <w:rsid w:val="00265243"/>
    <w:rsid w:val="002653CA"/>
    <w:rsid w:val="00265519"/>
    <w:rsid w:val="002657E1"/>
    <w:rsid w:val="0026590E"/>
    <w:rsid w:val="00265B54"/>
    <w:rsid w:val="00265BB0"/>
    <w:rsid w:val="00265BBE"/>
    <w:rsid w:val="00265CBE"/>
    <w:rsid w:val="00265DC0"/>
    <w:rsid w:val="002661D0"/>
    <w:rsid w:val="00266598"/>
    <w:rsid w:val="00266703"/>
    <w:rsid w:val="002667F1"/>
    <w:rsid w:val="00266C36"/>
    <w:rsid w:val="00266D51"/>
    <w:rsid w:val="0026701B"/>
    <w:rsid w:val="0026711A"/>
    <w:rsid w:val="00267561"/>
    <w:rsid w:val="00267575"/>
    <w:rsid w:val="002675F1"/>
    <w:rsid w:val="00267624"/>
    <w:rsid w:val="00267799"/>
    <w:rsid w:val="00267B2D"/>
    <w:rsid w:val="00267F65"/>
    <w:rsid w:val="00267FB2"/>
    <w:rsid w:val="002701DF"/>
    <w:rsid w:val="002701E8"/>
    <w:rsid w:val="002702A3"/>
    <w:rsid w:val="0027092E"/>
    <w:rsid w:val="00270A84"/>
    <w:rsid w:val="00270B90"/>
    <w:rsid w:val="00270E42"/>
    <w:rsid w:val="00270FFE"/>
    <w:rsid w:val="00271013"/>
    <w:rsid w:val="0027105F"/>
    <w:rsid w:val="002710A0"/>
    <w:rsid w:val="002710A2"/>
    <w:rsid w:val="002710D2"/>
    <w:rsid w:val="00271123"/>
    <w:rsid w:val="002711A3"/>
    <w:rsid w:val="00271374"/>
    <w:rsid w:val="002714A2"/>
    <w:rsid w:val="002718C4"/>
    <w:rsid w:val="002719D0"/>
    <w:rsid w:val="00271A7B"/>
    <w:rsid w:val="00271B1A"/>
    <w:rsid w:val="00271EC3"/>
    <w:rsid w:val="00271F33"/>
    <w:rsid w:val="00271FDC"/>
    <w:rsid w:val="0027236B"/>
    <w:rsid w:val="00272886"/>
    <w:rsid w:val="00272F68"/>
    <w:rsid w:val="00272FDE"/>
    <w:rsid w:val="00273064"/>
    <w:rsid w:val="0027336C"/>
    <w:rsid w:val="002733E1"/>
    <w:rsid w:val="002733F9"/>
    <w:rsid w:val="002734ED"/>
    <w:rsid w:val="00273825"/>
    <w:rsid w:val="002738A2"/>
    <w:rsid w:val="002738F5"/>
    <w:rsid w:val="00273C71"/>
    <w:rsid w:val="00274177"/>
    <w:rsid w:val="00274635"/>
    <w:rsid w:val="002747D2"/>
    <w:rsid w:val="00274BE3"/>
    <w:rsid w:val="00274C66"/>
    <w:rsid w:val="00274C83"/>
    <w:rsid w:val="00274DB6"/>
    <w:rsid w:val="00275023"/>
    <w:rsid w:val="00275350"/>
    <w:rsid w:val="0027574E"/>
    <w:rsid w:val="002758E4"/>
    <w:rsid w:val="0027594C"/>
    <w:rsid w:val="00275AC1"/>
    <w:rsid w:val="00275C37"/>
    <w:rsid w:val="00275EF7"/>
    <w:rsid w:val="00275F3D"/>
    <w:rsid w:val="00276041"/>
    <w:rsid w:val="002761C1"/>
    <w:rsid w:val="00276420"/>
    <w:rsid w:val="00276423"/>
    <w:rsid w:val="002765E0"/>
    <w:rsid w:val="002767FE"/>
    <w:rsid w:val="002769DB"/>
    <w:rsid w:val="00276B14"/>
    <w:rsid w:val="00276EA5"/>
    <w:rsid w:val="002773D2"/>
    <w:rsid w:val="002774EB"/>
    <w:rsid w:val="00277528"/>
    <w:rsid w:val="002776D7"/>
    <w:rsid w:val="00277856"/>
    <w:rsid w:val="0027799C"/>
    <w:rsid w:val="00277D1B"/>
    <w:rsid w:val="00277D21"/>
    <w:rsid w:val="00277D60"/>
    <w:rsid w:val="00277D79"/>
    <w:rsid w:val="00277D86"/>
    <w:rsid w:val="0028000F"/>
    <w:rsid w:val="00280320"/>
    <w:rsid w:val="00280468"/>
    <w:rsid w:val="0028054F"/>
    <w:rsid w:val="002806A1"/>
    <w:rsid w:val="002807B8"/>
    <w:rsid w:val="002807DE"/>
    <w:rsid w:val="00280897"/>
    <w:rsid w:val="002808E9"/>
    <w:rsid w:val="00280910"/>
    <w:rsid w:val="00280B51"/>
    <w:rsid w:val="00280B69"/>
    <w:rsid w:val="00280BCB"/>
    <w:rsid w:val="00280C80"/>
    <w:rsid w:val="002810AF"/>
    <w:rsid w:val="0028125A"/>
    <w:rsid w:val="002812C7"/>
    <w:rsid w:val="002813D4"/>
    <w:rsid w:val="0028148E"/>
    <w:rsid w:val="002815AA"/>
    <w:rsid w:val="00281866"/>
    <w:rsid w:val="00281E3B"/>
    <w:rsid w:val="00281E96"/>
    <w:rsid w:val="00281EA9"/>
    <w:rsid w:val="00281F8F"/>
    <w:rsid w:val="00282213"/>
    <w:rsid w:val="002822A2"/>
    <w:rsid w:val="002823EA"/>
    <w:rsid w:val="0028248E"/>
    <w:rsid w:val="0028269F"/>
    <w:rsid w:val="0028293D"/>
    <w:rsid w:val="00282994"/>
    <w:rsid w:val="002829DF"/>
    <w:rsid w:val="00282AAC"/>
    <w:rsid w:val="00282ABF"/>
    <w:rsid w:val="00282B9D"/>
    <w:rsid w:val="00282CAD"/>
    <w:rsid w:val="002837A5"/>
    <w:rsid w:val="002839CF"/>
    <w:rsid w:val="00283B44"/>
    <w:rsid w:val="00283CB5"/>
    <w:rsid w:val="00283CD9"/>
    <w:rsid w:val="00283E4A"/>
    <w:rsid w:val="002840B3"/>
    <w:rsid w:val="002840FA"/>
    <w:rsid w:val="00284468"/>
    <w:rsid w:val="002844D5"/>
    <w:rsid w:val="002848C5"/>
    <w:rsid w:val="002849CE"/>
    <w:rsid w:val="00284BE7"/>
    <w:rsid w:val="00284E42"/>
    <w:rsid w:val="0028556E"/>
    <w:rsid w:val="002858C9"/>
    <w:rsid w:val="00285A5F"/>
    <w:rsid w:val="00285B40"/>
    <w:rsid w:val="00285DF1"/>
    <w:rsid w:val="00285E6B"/>
    <w:rsid w:val="00285EDB"/>
    <w:rsid w:val="00285EF5"/>
    <w:rsid w:val="00286443"/>
    <w:rsid w:val="002864F6"/>
    <w:rsid w:val="0028650F"/>
    <w:rsid w:val="00286589"/>
    <w:rsid w:val="002865D2"/>
    <w:rsid w:val="00286615"/>
    <w:rsid w:val="002866B0"/>
    <w:rsid w:val="002867E6"/>
    <w:rsid w:val="002869BE"/>
    <w:rsid w:val="002869FD"/>
    <w:rsid w:val="00286CE0"/>
    <w:rsid w:val="00286EDE"/>
    <w:rsid w:val="002870CF"/>
    <w:rsid w:val="00287A00"/>
    <w:rsid w:val="00287CC0"/>
    <w:rsid w:val="00287CCE"/>
    <w:rsid w:val="00287EB5"/>
    <w:rsid w:val="00287F25"/>
    <w:rsid w:val="00290153"/>
    <w:rsid w:val="00290281"/>
    <w:rsid w:val="00290859"/>
    <w:rsid w:val="002909EB"/>
    <w:rsid w:val="00290A13"/>
    <w:rsid w:val="00290AE4"/>
    <w:rsid w:val="00290EE4"/>
    <w:rsid w:val="0029111A"/>
    <w:rsid w:val="002911A2"/>
    <w:rsid w:val="00291206"/>
    <w:rsid w:val="0029125D"/>
    <w:rsid w:val="002912A8"/>
    <w:rsid w:val="0029135C"/>
    <w:rsid w:val="002913CC"/>
    <w:rsid w:val="00291642"/>
    <w:rsid w:val="002918E9"/>
    <w:rsid w:val="002919A1"/>
    <w:rsid w:val="00291DF1"/>
    <w:rsid w:val="00291F06"/>
    <w:rsid w:val="00291F18"/>
    <w:rsid w:val="00291FDE"/>
    <w:rsid w:val="00292181"/>
    <w:rsid w:val="00292678"/>
    <w:rsid w:val="0029299F"/>
    <w:rsid w:val="00292CD1"/>
    <w:rsid w:val="002936DC"/>
    <w:rsid w:val="00293712"/>
    <w:rsid w:val="00293837"/>
    <w:rsid w:val="00293A92"/>
    <w:rsid w:val="00293F39"/>
    <w:rsid w:val="00294078"/>
    <w:rsid w:val="002940E0"/>
    <w:rsid w:val="002942EB"/>
    <w:rsid w:val="002946FE"/>
    <w:rsid w:val="0029481E"/>
    <w:rsid w:val="00294A0E"/>
    <w:rsid w:val="002950ED"/>
    <w:rsid w:val="0029510F"/>
    <w:rsid w:val="002951D3"/>
    <w:rsid w:val="002953A6"/>
    <w:rsid w:val="002954B3"/>
    <w:rsid w:val="00295551"/>
    <w:rsid w:val="00295901"/>
    <w:rsid w:val="00295AEB"/>
    <w:rsid w:val="00295B51"/>
    <w:rsid w:val="00295BC2"/>
    <w:rsid w:val="00295D8C"/>
    <w:rsid w:val="00295F5B"/>
    <w:rsid w:val="00295F67"/>
    <w:rsid w:val="0029616B"/>
    <w:rsid w:val="002962FF"/>
    <w:rsid w:val="002965FB"/>
    <w:rsid w:val="00296701"/>
    <w:rsid w:val="00296C52"/>
    <w:rsid w:val="00296E94"/>
    <w:rsid w:val="00296F2A"/>
    <w:rsid w:val="0029701E"/>
    <w:rsid w:val="0029712E"/>
    <w:rsid w:val="00297285"/>
    <w:rsid w:val="0029733C"/>
    <w:rsid w:val="0029745B"/>
    <w:rsid w:val="00297576"/>
    <w:rsid w:val="00297876"/>
    <w:rsid w:val="00297881"/>
    <w:rsid w:val="002979FB"/>
    <w:rsid w:val="00297AD3"/>
    <w:rsid w:val="00297B60"/>
    <w:rsid w:val="00297BC0"/>
    <w:rsid w:val="00297C40"/>
    <w:rsid w:val="002A0146"/>
    <w:rsid w:val="002A01F3"/>
    <w:rsid w:val="002A0419"/>
    <w:rsid w:val="002A05FF"/>
    <w:rsid w:val="002A06BD"/>
    <w:rsid w:val="002A07F7"/>
    <w:rsid w:val="002A0980"/>
    <w:rsid w:val="002A09AD"/>
    <w:rsid w:val="002A09B5"/>
    <w:rsid w:val="002A0B80"/>
    <w:rsid w:val="002A0FB4"/>
    <w:rsid w:val="002A1066"/>
    <w:rsid w:val="002A1080"/>
    <w:rsid w:val="002A147E"/>
    <w:rsid w:val="002A1488"/>
    <w:rsid w:val="002A14E3"/>
    <w:rsid w:val="002A1736"/>
    <w:rsid w:val="002A1C9E"/>
    <w:rsid w:val="002A1CC1"/>
    <w:rsid w:val="002A1CCD"/>
    <w:rsid w:val="002A1E74"/>
    <w:rsid w:val="002A2022"/>
    <w:rsid w:val="002A217A"/>
    <w:rsid w:val="002A2A13"/>
    <w:rsid w:val="002A2ACC"/>
    <w:rsid w:val="002A2BFF"/>
    <w:rsid w:val="002A2C74"/>
    <w:rsid w:val="002A30D8"/>
    <w:rsid w:val="002A33AB"/>
    <w:rsid w:val="002A39DE"/>
    <w:rsid w:val="002A3D52"/>
    <w:rsid w:val="002A3DCA"/>
    <w:rsid w:val="002A3E1B"/>
    <w:rsid w:val="002A3EEF"/>
    <w:rsid w:val="002A3F3E"/>
    <w:rsid w:val="002A42D2"/>
    <w:rsid w:val="002A44A6"/>
    <w:rsid w:val="002A4536"/>
    <w:rsid w:val="002A4A87"/>
    <w:rsid w:val="002A4B2E"/>
    <w:rsid w:val="002A4D79"/>
    <w:rsid w:val="002A4E38"/>
    <w:rsid w:val="002A4EB6"/>
    <w:rsid w:val="002A501D"/>
    <w:rsid w:val="002A51BF"/>
    <w:rsid w:val="002A53DA"/>
    <w:rsid w:val="002A556B"/>
    <w:rsid w:val="002A5735"/>
    <w:rsid w:val="002A5871"/>
    <w:rsid w:val="002A58B4"/>
    <w:rsid w:val="002A5A2F"/>
    <w:rsid w:val="002A5D56"/>
    <w:rsid w:val="002A5E68"/>
    <w:rsid w:val="002A626C"/>
    <w:rsid w:val="002A6510"/>
    <w:rsid w:val="002A671C"/>
    <w:rsid w:val="002A67BA"/>
    <w:rsid w:val="002A67C5"/>
    <w:rsid w:val="002A6B79"/>
    <w:rsid w:val="002A6B8F"/>
    <w:rsid w:val="002A6DB1"/>
    <w:rsid w:val="002A71D4"/>
    <w:rsid w:val="002A71EE"/>
    <w:rsid w:val="002A75BA"/>
    <w:rsid w:val="002A75F8"/>
    <w:rsid w:val="002A7968"/>
    <w:rsid w:val="002A7A13"/>
    <w:rsid w:val="002A7CCC"/>
    <w:rsid w:val="002A7E51"/>
    <w:rsid w:val="002A7F13"/>
    <w:rsid w:val="002A7F6D"/>
    <w:rsid w:val="002B0039"/>
    <w:rsid w:val="002B013B"/>
    <w:rsid w:val="002B0187"/>
    <w:rsid w:val="002B019A"/>
    <w:rsid w:val="002B0318"/>
    <w:rsid w:val="002B03B3"/>
    <w:rsid w:val="002B0422"/>
    <w:rsid w:val="002B0572"/>
    <w:rsid w:val="002B0993"/>
    <w:rsid w:val="002B0A66"/>
    <w:rsid w:val="002B0BAD"/>
    <w:rsid w:val="002B0BE7"/>
    <w:rsid w:val="002B0CAE"/>
    <w:rsid w:val="002B0D97"/>
    <w:rsid w:val="002B0FC7"/>
    <w:rsid w:val="002B0FDA"/>
    <w:rsid w:val="002B1088"/>
    <w:rsid w:val="002B11C1"/>
    <w:rsid w:val="002B1336"/>
    <w:rsid w:val="002B15E9"/>
    <w:rsid w:val="002B16D0"/>
    <w:rsid w:val="002B1940"/>
    <w:rsid w:val="002B1A99"/>
    <w:rsid w:val="002B1B6C"/>
    <w:rsid w:val="002B1D44"/>
    <w:rsid w:val="002B1E8C"/>
    <w:rsid w:val="002B1FE2"/>
    <w:rsid w:val="002B2029"/>
    <w:rsid w:val="002B21DE"/>
    <w:rsid w:val="002B22E7"/>
    <w:rsid w:val="002B24E6"/>
    <w:rsid w:val="002B262B"/>
    <w:rsid w:val="002B2819"/>
    <w:rsid w:val="002B2A35"/>
    <w:rsid w:val="002B2B1C"/>
    <w:rsid w:val="002B2CEC"/>
    <w:rsid w:val="002B2E05"/>
    <w:rsid w:val="002B2E64"/>
    <w:rsid w:val="002B3021"/>
    <w:rsid w:val="002B3186"/>
    <w:rsid w:val="002B37AE"/>
    <w:rsid w:val="002B3A3E"/>
    <w:rsid w:val="002B3A7C"/>
    <w:rsid w:val="002B3A8B"/>
    <w:rsid w:val="002B3B7A"/>
    <w:rsid w:val="002B3C73"/>
    <w:rsid w:val="002B3DA1"/>
    <w:rsid w:val="002B3F61"/>
    <w:rsid w:val="002B4032"/>
    <w:rsid w:val="002B404C"/>
    <w:rsid w:val="002B4242"/>
    <w:rsid w:val="002B42EF"/>
    <w:rsid w:val="002B4573"/>
    <w:rsid w:val="002B4709"/>
    <w:rsid w:val="002B4941"/>
    <w:rsid w:val="002B4D4B"/>
    <w:rsid w:val="002B4E81"/>
    <w:rsid w:val="002B50B3"/>
    <w:rsid w:val="002B5411"/>
    <w:rsid w:val="002B5565"/>
    <w:rsid w:val="002B5576"/>
    <w:rsid w:val="002B5642"/>
    <w:rsid w:val="002B5722"/>
    <w:rsid w:val="002B5A5A"/>
    <w:rsid w:val="002B5E8F"/>
    <w:rsid w:val="002B5F5C"/>
    <w:rsid w:val="002B5FC7"/>
    <w:rsid w:val="002B636D"/>
    <w:rsid w:val="002B64B6"/>
    <w:rsid w:val="002B66B2"/>
    <w:rsid w:val="002B68EA"/>
    <w:rsid w:val="002B6917"/>
    <w:rsid w:val="002B698B"/>
    <w:rsid w:val="002B6C5F"/>
    <w:rsid w:val="002B6E6B"/>
    <w:rsid w:val="002B6E9D"/>
    <w:rsid w:val="002B6EA6"/>
    <w:rsid w:val="002B6FA2"/>
    <w:rsid w:val="002B70DD"/>
    <w:rsid w:val="002B746E"/>
    <w:rsid w:val="002B7562"/>
    <w:rsid w:val="002B75C7"/>
    <w:rsid w:val="002B7766"/>
    <w:rsid w:val="002B7A11"/>
    <w:rsid w:val="002B7A39"/>
    <w:rsid w:val="002B7D01"/>
    <w:rsid w:val="002B7E11"/>
    <w:rsid w:val="002C01D0"/>
    <w:rsid w:val="002C072D"/>
    <w:rsid w:val="002C09EF"/>
    <w:rsid w:val="002C0B41"/>
    <w:rsid w:val="002C0BC9"/>
    <w:rsid w:val="002C1151"/>
    <w:rsid w:val="002C12F2"/>
    <w:rsid w:val="002C13D9"/>
    <w:rsid w:val="002C146E"/>
    <w:rsid w:val="002C1543"/>
    <w:rsid w:val="002C188C"/>
    <w:rsid w:val="002C1E72"/>
    <w:rsid w:val="002C1F7F"/>
    <w:rsid w:val="002C20EB"/>
    <w:rsid w:val="002C260D"/>
    <w:rsid w:val="002C280D"/>
    <w:rsid w:val="002C283D"/>
    <w:rsid w:val="002C29A8"/>
    <w:rsid w:val="002C2E92"/>
    <w:rsid w:val="002C3348"/>
    <w:rsid w:val="002C35BA"/>
    <w:rsid w:val="002C38F8"/>
    <w:rsid w:val="002C3905"/>
    <w:rsid w:val="002C3C11"/>
    <w:rsid w:val="002C3C34"/>
    <w:rsid w:val="002C3CD2"/>
    <w:rsid w:val="002C3E21"/>
    <w:rsid w:val="002C3FEE"/>
    <w:rsid w:val="002C4039"/>
    <w:rsid w:val="002C4167"/>
    <w:rsid w:val="002C42AE"/>
    <w:rsid w:val="002C42E4"/>
    <w:rsid w:val="002C430D"/>
    <w:rsid w:val="002C435B"/>
    <w:rsid w:val="002C4840"/>
    <w:rsid w:val="002C4A4E"/>
    <w:rsid w:val="002C4AAF"/>
    <w:rsid w:val="002C4B5C"/>
    <w:rsid w:val="002C4C82"/>
    <w:rsid w:val="002C4CE5"/>
    <w:rsid w:val="002C5317"/>
    <w:rsid w:val="002C5557"/>
    <w:rsid w:val="002C58EB"/>
    <w:rsid w:val="002C5BA4"/>
    <w:rsid w:val="002C5BA8"/>
    <w:rsid w:val="002C64CA"/>
    <w:rsid w:val="002C69B2"/>
    <w:rsid w:val="002C6F72"/>
    <w:rsid w:val="002C72D9"/>
    <w:rsid w:val="002C7510"/>
    <w:rsid w:val="002C75D6"/>
    <w:rsid w:val="002C79E9"/>
    <w:rsid w:val="002C79FA"/>
    <w:rsid w:val="002C7B05"/>
    <w:rsid w:val="002D000F"/>
    <w:rsid w:val="002D0130"/>
    <w:rsid w:val="002D029E"/>
    <w:rsid w:val="002D0445"/>
    <w:rsid w:val="002D04B0"/>
    <w:rsid w:val="002D08EE"/>
    <w:rsid w:val="002D091E"/>
    <w:rsid w:val="002D0EE3"/>
    <w:rsid w:val="002D0F80"/>
    <w:rsid w:val="002D0F9D"/>
    <w:rsid w:val="002D1031"/>
    <w:rsid w:val="002D111F"/>
    <w:rsid w:val="002D1406"/>
    <w:rsid w:val="002D156A"/>
    <w:rsid w:val="002D1A01"/>
    <w:rsid w:val="002D1AC9"/>
    <w:rsid w:val="002D1B94"/>
    <w:rsid w:val="002D20B7"/>
    <w:rsid w:val="002D20F9"/>
    <w:rsid w:val="002D24A6"/>
    <w:rsid w:val="002D277A"/>
    <w:rsid w:val="002D2AAE"/>
    <w:rsid w:val="002D2B58"/>
    <w:rsid w:val="002D2C86"/>
    <w:rsid w:val="002D2C97"/>
    <w:rsid w:val="002D2F20"/>
    <w:rsid w:val="002D2F9B"/>
    <w:rsid w:val="002D313A"/>
    <w:rsid w:val="002D31E5"/>
    <w:rsid w:val="002D35E2"/>
    <w:rsid w:val="002D37D5"/>
    <w:rsid w:val="002D37E5"/>
    <w:rsid w:val="002D391C"/>
    <w:rsid w:val="002D3B1C"/>
    <w:rsid w:val="002D3DF4"/>
    <w:rsid w:val="002D43B4"/>
    <w:rsid w:val="002D43E9"/>
    <w:rsid w:val="002D4622"/>
    <w:rsid w:val="002D4657"/>
    <w:rsid w:val="002D49B7"/>
    <w:rsid w:val="002D4B33"/>
    <w:rsid w:val="002D4BC6"/>
    <w:rsid w:val="002D4E23"/>
    <w:rsid w:val="002D4FB7"/>
    <w:rsid w:val="002D505F"/>
    <w:rsid w:val="002D5069"/>
    <w:rsid w:val="002D539A"/>
    <w:rsid w:val="002D5444"/>
    <w:rsid w:val="002D5479"/>
    <w:rsid w:val="002D568E"/>
    <w:rsid w:val="002D56B8"/>
    <w:rsid w:val="002D57E5"/>
    <w:rsid w:val="002D581B"/>
    <w:rsid w:val="002D5C1F"/>
    <w:rsid w:val="002D5C97"/>
    <w:rsid w:val="002D5CF5"/>
    <w:rsid w:val="002D5EDF"/>
    <w:rsid w:val="002D5F77"/>
    <w:rsid w:val="002D61DE"/>
    <w:rsid w:val="002D65D4"/>
    <w:rsid w:val="002D6621"/>
    <w:rsid w:val="002D6786"/>
    <w:rsid w:val="002D6977"/>
    <w:rsid w:val="002D6A89"/>
    <w:rsid w:val="002D6B0E"/>
    <w:rsid w:val="002D6C18"/>
    <w:rsid w:val="002D6C6B"/>
    <w:rsid w:val="002D6D28"/>
    <w:rsid w:val="002D6D3D"/>
    <w:rsid w:val="002D6D4E"/>
    <w:rsid w:val="002D700A"/>
    <w:rsid w:val="002D73E7"/>
    <w:rsid w:val="002D7798"/>
    <w:rsid w:val="002D7A8B"/>
    <w:rsid w:val="002D7BAC"/>
    <w:rsid w:val="002D7E18"/>
    <w:rsid w:val="002D7F02"/>
    <w:rsid w:val="002E0065"/>
    <w:rsid w:val="002E01BC"/>
    <w:rsid w:val="002E02C6"/>
    <w:rsid w:val="002E057A"/>
    <w:rsid w:val="002E060A"/>
    <w:rsid w:val="002E0669"/>
    <w:rsid w:val="002E06B1"/>
    <w:rsid w:val="002E07DE"/>
    <w:rsid w:val="002E0A24"/>
    <w:rsid w:val="002E0ACA"/>
    <w:rsid w:val="002E0B11"/>
    <w:rsid w:val="002E0BDD"/>
    <w:rsid w:val="002E0EC7"/>
    <w:rsid w:val="002E1146"/>
    <w:rsid w:val="002E118A"/>
    <w:rsid w:val="002E1326"/>
    <w:rsid w:val="002E17EB"/>
    <w:rsid w:val="002E1848"/>
    <w:rsid w:val="002E1944"/>
    <w:rsid w:val="002E196D"/>
    <w:rsid w:val="002E19D2"/>
    <w:rsid w:val="002E1A3A"/>
    <w:rsid w:val="002E1BCA"/>
    <w:rsid w:val="002E1E37"/>
    <w:rsid w:val="002E1FA6"/>
    <w:rsid w:val="002E2003"/>
    <w:rsid w:val="002E2059"/>
    <w:rsid w:val="002E20F6"/>
    <w:rsid w:val="002E2219"/>
    <w:rsid w:val="002E22BD"/>
    <w:rsid w:val="002E2883"/>
    <w:rsid w:val="002E2894"/>
    <w:rsid w:val="002E29D1"/>
    <w:rsid w:val="002E2DB4"/>
    <w:rsid w:val="002E31A5"/>
    <w:rsid w:val="002E31D3"/>
    <w:rsid w:val="002E39AD"/>
    <w:rsid w:val="002E39C1"/>
    <w:rsid w:val="002E3A96"/>
    <w:rsid w:val="002E3D6A"/>
    <w:rsid w:val="002E41DE"/>
    <w:rsid w:val="002E426B"/>
    <w:rsid w:val="002E4307"/>
    <w:rsid w:val="002E47C5"/>
    <w:rsid w:val="002E4878"/>
    <w:rsid w:val="002E49FA"/>
    <w:rsid w:val="002E4A86"/>
    <w:rsid w:val="002E4CDF"/>
    <w:rsid w:val="002E4F38"/>
    <w:rsid w:val="002E4F73"/>
    <w:rsid w:val="002E50BF"/>
    <w:rsid w:val="002E5267"/>
    <w:rsid w:val="002E5442"/>
    <w:rsid w:val="002E57CC"/>
    <w:rsid w:val="002E59F0"/>
    <w:rsid w:val="002E5E57"/>
    <w:rsid w:val="002E5F52"/>
    <w:rsid w:val="002E61D2"/>
    <w:rsid w:val="002E62B6"/>
    <w:rsid w:val="002E6869"/>
    <w:rsid w:val="002E6B15"/>
    <w:rsid w:val="002E6D0F"/>
    <w:rsid w:val="002E6E59"/>
    <w:rsid w:val="002E6F32"/>
    <w:rsid w:val="002E6FFC"/>
    <w:rsid w:val="002E720C"/>
    <w:rsid w:val="002E72BD"/>
    <w:rsid w:val="002E742E"/>
    <w:rsid w:val="002E7844"/>
    <w:rsid w:val="002E7ADC"/>
    <w:rsid w:val="002E7D43"/>
    <w:rsid w:val="002E7E39"/>
    <w:rsid w:val="002F0163"/>
    <w:rsid w:val="002F0228"/>
    <w:rsid w:val="002F02FE"/>
    <w:rsid w:val="002F08BD"/>
    <w:rsid w:val="002F08DF"/>
    <w:rsid w:val="002F10AB"/>
    <w:rsid w:val="002F154B"/>
    <w:rsid w:val="002F158B"/>
    <w:rsid w:val="002F1D02"/>
    <w:rsid w:val="002F1EA5"/>
    <w:rsid w:val="002F20D8"/>
    <w:rsid w:val="002F2158"/>
    <w:rsid w:val="002F21BC"/>
    <w:rsid w:val="002F232E"/>
    <w:rsid w:val="002F238F"/>
    <w:rsid w:val="002F23E8"/>
    <w:rsid w:val="002F2489"/>
    <w:rsid w:val="002F2657"/>
    <w:rsid w:val="002F2934"/>
    <w:rsid w:val="002F29DB"/>
    <w:rsid w:val="002F2C06"/>
    <w:rsid w:val="002F2F14"/>
    <w:rsid w:val="002F31CD"/>
    <w:rsid w:val="002F358B"/>
    <w:rsid w:val="002F38F1"/>
    <w:rsid w:val="002F3920"/>
    <w:rsid w:val="002F3A16"/>
    <w:rsid w:val="002F3A2B"/>
    <w:rsid w:val="002F3BB0"/>
    <w:rsid w:val="002F3BBD"/>
    <w:rsid w:val="002F3C56"/>
    <w:rsid w:val="002F3E99"/>
    <w:rsid w:val="002F4134"/>
    <w:rsid w:val="002F4298"/>
    <w:rsid w:val="002F43C0"/>
    <w:rsid w:val="002F4587"/>
    <w:rsid w:val="002F4830"/>
    <w:rsid w:val="002F48CE"/>
    <w:rsid w:val="002F49D1"/>
    <w:rsid w:val="002F4AD9"/>
    <w:rsid w:val="002F4B7B"/>
    <w:rsid w:val="002F4CC3"/>
    <w:rsid w:val="002F5265"/>
    <w:rsid w:val="002F53CF"/>
    <w:rsid w:val="002F5662"/>
    <w:rsid w:val="002F5706"/>
    <w:rsid w:val="002F5778"/>
    <w:rsid w:val="002F581C"/>
    <w:rsid w:val="002F5B0C"/>
    <w:rsid w:val="002F5EF1"/>
    <w:rsid w:val="002F5F2E"/>
    <w:rsid w:val="002F6205"/>
    <w:rsid w:val="002F621F"/>
    <w:rsid w:val="002F6394"/>
    <w:rsid w:val="002F64A7"/>
    <w:rsid w:val="002F66B8"/>
    <w:rsid w:val="002F68DC"/>
    <w:rsid w:val="002F68FD"/>
    <w:rsid w:val="002F6977"/>
    <w:rsid w:val="002F697C"/>
    <w:rsid w:val="002F6A1A"/>
    <w:rsid w:val="002F6AD8"/>
    <w:rsid w:val="002F6C99"/>
    <w:rsid w:val="002F6D48"/>
    <w:rsid w:val="002F70B8"/>
    <w:rsid w:val="002F7386"/>
    <w:rsid w:val="002F73E3"/>
    <w:rsid w:val="002F75CE"/>
    <w:rsid w:val="002F7973"/>
    <w:rsid w:val="002F7D54"/>
    <w:rsid w:val="002F7FAA"/>
    <w:rsid w:val="0030017B"/>
    <w:rsid w:val="0030051C"/>
    <w:rsid w:val="00300767"/>
    <w:rsid w:val="0030087F"/>
    <w:rsid w:val="003008AF"/>
    <w:rsid w:val="003009DC"/>
    <w:rsid w:val="00300A93"/>
    <w:rsid w:val="00300C13"/>
    <w:rsid w:val="00300ECE"/>
    <w:rsid w:val="003010DF"/>
    <w:rsid w:val="003013AE"/>
    <w:rsid w:val="00301421"/>
    <w:rsid w:val="00301AB0"/>
    <w:rsid w:val="00301C2D"/>
    <w:rsid w:val="00301F8F"/>
    <w:rsid w:val="003023DB"/>
    <w:rsid w:val="0030251F"/>
    <w:rsid w:val="003026A7"/>
    <w:rsid w:val="0030304D"/>
    <w:rsid w:val="00303377"/>
    <w:rsid w:val="00303425"/>
    <w:rsid w:val="003036EB"/>
    <w:rsid w:val="003037A3"/>
    <w:rsid w:val="00303A48"/>
    <w:rsid w:val="00303ADF"/>
    <w:rsid w:val="00303B1C"/>
    <w:rsid w:val="00303C4A"/>
    <w:rsid w:val="00303D66"/>
    <w:rsid w:val="00303DA7"/>
    <w:rsid w:val="00303E26"/>
    <w:rsid w:val="003040FF"/>
    <w:rsid w:val="00304110"/>
    <w:rsid w:val="00304171"/>
    <w:rsid w:val="003041AC"/>
    <w:rsid w:val="00304354"/>
    <w:rsid w:val="0030448F"/>
    <w:rsid w:val="003044D1"/>
    <w:rsid w:val="0030459C"/>
    <w:rsid w:val="0030478B"/>
    <w:rsid w:val="003047DF"/>
    <w:rsid w:val="00304D13"/>
    <w:rsid w:val="00304FD9"/>
    <w:rsid w:val="00305075"/>
    <w:rsid w:val="00305109"/>
    <w:rsid w:val="003052A7"/>
    <w:rsid w:val="00305556"/>
    <w:rsid w:val="0030566B"/>
    <w:rsid w:val="00305722"/>
    <w:rsid w:val="00305725"/>
    <w:rsid w:val="00305752"/>
    <w:rsid w:val="00305BCC"/>
    <w:rsid w:val="00305D99"/>
    <w:rsid w:val="00305EA6"/>
    <w:rsid w:val="00305FCD"/>
    <w:rsid w:val="00306071"/>
    <w:rsid w:val="0030609D"/>
    <w:rsid w:val="00306108"/>
    <w:rsid w:val="003064F4"/>
    <w:rsid w:val="00306756"/>
    <w:rsid w:val="00306878"/>
    <w:rsid w:val="003068A4"/>
    <w:rsid w:val="0030693C"/>
    <w:rsid w:val="003069BA"/>
    <w:rsid w:val="00306A07"/>
    <w:rsid w:val="00306D36"/>
    <w:rsid w:val="00306DB6"/>
    <w:rsid w:val="00307166"/>
    <w:rsid w:val="0030750A"/>
    <w:rsid w:val="0030770F"/>
    <w:rsid w:val="00307B99"/>
    <w:rsid w:val="00307C21"/>
    <w:rsid w:val="00310063"/>
    <w:rsid w:val="00310112"/>
    <w:rsid w:val="003101B5"/>
    <w:rsid w:val="00310364"/>
    <w:rsid w:val="00310A81"/>
    <w:rsid w:val="00310C4C"/>
    <w:rsid w:val="00310CD6"/>
    <w:rsid w:val="00310D79"/>
    <w:rsid w:val="00310DA6"/>
    <w:rsid w:val="00310FFD"/>
    <w:rsid w:val="0031116F"/>
    <w:rsid w:val="00311346"/>
    <w:rsid w:val="003114D0"/>
    <w:rsid w:val="0031155C"/>
    <w:rsid w:val="003116AD"/>
    <w:rsid w:val="00311974"/>
    <w:rsid w:val="00311A31"/>
    <w:rsid w:val="00311BFF"/>
    <w:rsid w:val="00311C05"/>
    <w:rsid w:val="00311D9E"/>
    <w:rsid w:val="00311F66"/>
    <w:rsid w:val="0031204F"/>
    <w:rsid w:val="003120C4"/>
    <w:rsid w:val="003123AD"/>
    <w:rsid w:val="003123F3"/>
    <w:rsid w:val="0031245B"/>
    <w:rsid w:val="0031246D"/>
    <w:rsid w:val="0031264C"/>
    <w:rsid w:val="00312A0A"/>
    <w:rsid w:val="00312BFD"/>
    <w:rsid w:val="00312C85"/>
    <w:rsid w:val="00312D17"/>
    <w:rsid w:val="00312F1C"/>
    <w:rsid w:val="0031337A"/>
    <w:rsid w:val="003133E1"/>
    <w:rsid w:val="00313529"/>
    <w:rsid w:val="00313674"/>
    <w:rsid w:val="00313B79"/>
    <w:rsid w:val="00313BCD"/>
    <w:rsid w:val="00313C5B"/>
    <w:rsid w:val="00313DD0"/>
    <w:rsid w:val="003141CD"/>
    <w:rsid w:val="003144D6"/>
    <w:rsid w:val="0031454F"/>
    <w:rsid w:val="0031465C"/>
    <w:rsid w:val="0031493F"/>
    <w:rsid w:val="00314DC1"/>
    <w:rsid w:val="00314F47"/>
    <w:rsid w:val="00315087"/>
    <w:rsid w:val="0031519E"/>
    <w:rsid w:val="003151E1"/>
    <w:rsid w:val="00315213"/>
    <w:rsid w:val="003153FF"/>
    <w:rsid w:val="003156F6"/>
    <w:rsid w:val="0031592B"/>
    <w:rsid w:val="003159A1"/>
    <w:rsid w:val="00315A07"/>
    <w:rsid w:val="00315ABB"/>
    <w:rsid w:val="00315BA7"/>
    <w:rsid w:val="00315D33"/>
    <w:rsid w:val="0031603C"/>
    <w:rsid w:val="0031646B"/>
    <w:rsid w:val="003164EE"/>
    <w:rsid w:val="003165DB"/>
    <w:rsid w:val="00316941"/>
    <w:rsid w:val="00316947"/>
    <w:rsid w:val="00316C1C"/>
    <w:rsid w:val="00316C5E"/>
    <w:rsid w:val="00316DB6"/>
    <w:rsid w:val="00316E0B"/>
    <w:rsid w:val="00316F6D"/>
    <w:rsid w:val="003170BA"/>
    <w:rsid w:val="00317255"/>
    <w:rsid w:val="0031742E"/>
    <w:rsid w:val="003175AD"/>
    <w:rsid w:val="003177B2"/>
    <w:rsid w:val="003179D6"/>
    <w:rsid w:val="00317A6C"/>
    <w:rsid w:val="00317AFF"/>
    <w:rsid w:val="00317D77"/>
    <w:rsid w:val="0032024C"/>
    <w:rsid w:val="00320486"/>
    <w:rsid w:val="00320675"/>
    <w:rsid w:val="00320A15"/>
    <w:rsid w:val="00320A3B"/>
    <w:rsid w:val="00320A9E"/>
    <w:rsid w:val="00320C31"/>
    <w:rsid w:val="00320D9F"/>
    <w:rsid w:val="00320E64"/>
    <w:rsid w:val="00320E9B"/>
    <w:rsid w:val="00320F39"/>
    <w:rsid w:val="00320F49"/>
    <w:rsid w:val="00321216"/>
    <w:rsid w:val="00321337"/>
    <w:rsid w:val="00321514"/>
    <w:rsid w:val="00321628"/>
    <w:rsid w:val="0032177B"/>
    <w:rsid w:val="00321860"/>
    <w:rsid w:val="00321B59"/>
    <w:rsid w:val="00321C62"/>
    <w:rsid w:val="0032218E"/>
    <w:rsid w:val="00322355"/>
    <w:rsid w:val="00322390"/>
    <w:rsid w:val="00322410"/>
    <w:rsid w:val="00322443"/>
    <w:rsid w:val="0032249A"/>
    <w:rsid w:val="003224B3"/>
    <w:rsid w:val="00322974"/>
    <w:rsid w:val="003229AB"/>
    <w:rsid w:val="00322C9F"/>
    <w:rsid w:val="00322F0C"/>
    <w:rsid w:val="003230A7"/>
    <w:rsid w:val="0032321F"/>
    <w:rsid w:val="003234A2"/>
    <w:rsid w:val="0032356B"/>
    <w:rsid w:val="003238B3"/>
    <w:rsid w:val="00323999"/>
    <w:rsid w:val="00323A1C"/>
    <w:rsid w:val="00323B44"/>
    <w:rsid w:val="00323BC0"/>
    <w:rsid w:val="00323E69"/>
    <w:rsid w:val="00323EF7"/>
    <w:rsid w:val="00323FBB"/>
    <w:rsid w:val="00323FEE"/>
    <w:rsid w:val="003243BC"/>
    <w:rsid w:val="00324543"/>
    <w:rsid w:val="0032456B"/>
    <w:rsid w:val="00324664"/>
    <w:rsid w:val="00324C77"/>
    <w:rsid w:val="00324E9C"/>
    <w:rsid w:val="00325064"/>
    <w:rsid w:val="003252E1"/>
    <w:rsid w:val="003253B6"/>
    <w:rsid w:val="00325587"/>
    <w:rsid w:val="003255E6"/>
    <w:rsid w:val="003256A2"/>
    <w:rsid w:val="00325762"/>
    <w:rsid w:val="00325CBF"/>
    <w:rsid w:val="00325EDD"/>
    <w:rsid w:val="00326049"/>
    <w:rsid w:val="00326143"/>
    <w:rsid w:val="00326422"/>
    <w:rsid w:val="003264F6"/>
    <w:rsid w:val="003266D4"/>
    <w:rsid w:val="0032675C"/>
    <w:rsid w:val="00326836"/>
    <w:rsid w:val="0032687E"/>
    <w:rsid w:val="0032699D"/>
    <w:rsid w:val="00326B13"/>
    <w:rsid w:val="00326CB4"/>
    <w:rsid w:val="00326F73"/>
    <w:rsid w:val="00327067"/>
    <w:rsid w:val="00327205"/>
    <w:rsid w:val="00327208"/>
    <w:rsid w:val="0032721A"/>
    <w:rsid w:val="00327371"/>
    <w:rsid w:val="0032751F"/>
    <w:rsid w:val="00327A62"/>
    <w:rsid w:val="00327C04"/>
    <w:rsid w:val="00327EBB"/>
    <w:rsid w:val="00327F6F"/>
    <w:rsid w:val="00327F71"/>
    <w:rsid w:val="00330423"/>
    <w:rsid w:val="003304D3"/>
    <w:rsid w:val="0033055D"/>
    <w:rsid w:val="003305E6"/>
    <w:rsid w:val="003307A7"/>
    <w:rsid w:val="00330981"/>
    <w:rsid w:val="00330A4A"/>
    <w:rsid w:val="00330ADD"/>
    <w:rsid w:val="00330B05"/>
    <w:rsid w:val="00330B4C"/>
    <w:rsid w:val="00331051"/>
    <w:rsid w:val="003312FF"/>
    <w:rsid w:val="00331368"/>
    <w:rsid w:val="00331728"/>
    <w:rsid w:val="00331C86"/>
    <w:rsid w:val="00331D48"/>
    <w:rsid w:val="00331D55"/>
    <w:rsid w:val="00331E22"/>
    <w:rsid w:val="00331EB2"/>
    <w:rsid w:val="00331FA5"/>
    <w:rsid w:val="003320A8"/>
    <w:rsid w:val="003320FC"/>
    <w:rsid w:val="003326C3"/>
    <w:rsid w:val="00332727"/>
    <w:rsid w:val="00332A3A"/>
    <w:rsid w:val="00332B9F"/>
    <w:rsid w:val="00332F25"/>
    <w:rsid w:val="0033334F"/>
    <w:rsid w:val="00333455"/>
    <w:rsid w:val="00333A67"/>
    <w:rsid w:val="00333EF8"/>
    <w:rsid w:val="00333F00"/>
    <w:rsid w:val="00333FF1"/>
    <w:rsid w:val="0033416E"/>
    <w:rsid w:val="00334200"/>
    <w:rsid w:val="00334227"/>
    <w:rsid w:val="0033426C"/>
    <w:rsid w:val="00334306"/>
    <w:rsid w:val="00334318"/>
    <w:rsid w:val="00334510"/>
    <w:rsid w:val="0033487B"/>
    <w:rsid w:val="0033497B"/>
    <w:rsid w:val="00334A6F"/>
    <w:rsid w:val="00334AB4"/>
    <w:rsid w:val="00334C09"/>
    <w:rsid w:val="00334CD9"/>
    <w:rsid w:val="00334CF0"/>
    <w:rsid w:val="00334D1F"/>
    <w:rsid w:val="00334DDD"/>
    <w:rsid w:val="003350CF"/>
    <w:rsid w:val="0033520F"/>
    <w:rsid w:val="0033521B"/>
    <w:rsid w:val="003352DC"/>
    <w:rsid w:val="0033563B"/>
    <w:rsid w:val="00335767"/>
    <w:rsid w:val="003358C3"/>
    <w:rsid w:val="00335B5D"/>
    <w:rsid w:val="00335C57"/>
    <w:rsid w:val="00335C81"/>
    <w:rsid w:val="00335F84"/>
    <w:rsid w:val="00336207"/>
    <w:rsid w:val="00336262"/>
    <w:rsid w:val="00336321"/>
    <w:rsid w:val="0033662A"/>
    <w:rsid w:val="003366E7"/>
    <w:rsid w:val="00336707"/>
    <w:rsid w:val="00337049"/>
    <w:rsid w:val="00337243"/>
    <w:rsid w:val="00337351"/>
    <w:rsid w:val="00337456"/>
    <w:rsid w:val="003377E8"/>
    <w:rsid w:val="00337841"/>
    <w:rsid w:val="00337C50"/>
    <w:rsid w:val="00337CA7"/>
    <w:rsid w:val="00337D0F"/>
    <w:rsid w:val="00337D60"/>
    <w:rsid w:val="003401A0"/>
    <w:rsid w:val="00340267"/>
    <w:rsid w:val="003403AA"/>
    <w:rsid w:val="003406C4"/>
    <w:rsid w:val="00340768"/>
    <w:rsid w:val="00340904"/>
    <w:rsid w:val="00340A67"/>
    <w:rsid w:val="00340BA4"/>
    <w:rsid w:val="00340C87"/>
    <w:rsid w:val="00340D5C"/>
    <w:rsid w:val="00340E48"/>
    <w:rsid w:val="003410AE"/>
    <w:rsid w:val="003411C4"/>
    <w:rsid w:val="00341289"/>
    <w:rsid w:val="00341546"/>
    <w:rsid w:val="00341684"/>
    <w:rsid w:val="003418AB"/>
    <w:rsid w:val="003418E7"/>
    <w:rsid w:val="003418FB"/>
    <w:rsid w:val="003418FE"/>
    <w:rsid w:val="00341974"/>
    <w:rsid w:val="00341A2B"/>
    <w:rsid w:val="00341B07"/>
    <w:rsid w:val="00341BC5"/>
    <w:rsid w:val="00341D74"/>
    <w:rsid w:val="00341EE2"/>
    <w:rsid w:val="003420CC"/>
    <w:rsid w:val="0034222E"/>
    <w:rsid w:val="0034234A"/>
    <w:rsid w:val="0034236B"/>
    <w:rsid w:val="0034256C"/>
    <w:rsid w:val="00342691"/>
    <w:rsid w:val="00342881"/>
    <w:rsid w:val="0034295C"/>
    <w:rsid w:val="00342A0B"/>
    <w:rsid w:val="00342A37"/>
    <w:rsid w:val="00342AD1"/>
    <w:rsid w:val="00342AFA"/>
    <w:rsid w:val="00342EB1"/>
    <w:rsid w:val="00343239"/>
    <w:rsid w:val="003435E4"/>
    <w:rsid w:val="003436C4"/>
    <w:rsid w:val="003437AB"/>
    <w:rsid w:val="00343A83"/>
    <w:rsid w:val="00343AEB"/>
    <w:rsid w:val="00343C3B"/>
    <w:rsid w:val="00343DD0"/>
    <w:rsid w:val="00343E99"/>
    <w:rsid w:val="00344243"/>
    <w:rsid w:val="0034436D"/>
    <w:rsid w:val="0034467F"/>
    <w:rsid w:val="00344B96"/>
    <w:rsid w:val="00344B97"/>
    <w:rsid w:val="00344C46"/>
    <w:rsid w:val="00344C4A"/>
    <w:rsid w:val="00344DA5"/>
    <w:rsid w:val="00344EBB"/>
    <w:rsid w:val="00344FAA"/>
    <w:rsid w:val="00344FED"/>
    <w:rsid w:val="003451C8"/>
    <w:rsid w:val="00345204"/>
    <w:rsid w:val="0034537B"/>
    <w:rsid w:val="00345431"/>
    <w:rsid w:val="00345434"/>
    <w:rsid w:val="00345651"/>
    <w:rsid w:val="003456C4"/>
    <w:rsid w:val="00345B21"/>
    <w:rsid w:val="00345D62"/>
    <w:rsid w:val="00346254"/>
    <w:rsid w:val="003464B8"/>
    <w:rsid w:val="0034685D"/>
    <w:rsid w:val="00346900"/>
    <w:rsid w:val="00346A3F"/>
    <w:rsid w:val="00346BED"/>
    <w:rsid w:val="00346F9E"/>
    <w:rsid w:val="0034718B"/>
    <w:rsid w:val="003476EE"/>
    <w:rsid w:val="003477FB"/>
    <w:rsid w:val="00347914"/>
    <w:rsid w:val="00347948"/>
    <w:rsid w:val="0034799A"/>
    <w:rsid w:val="00347AE1"/>
    <w:rsid w:val="00347CA8"/>
    <w:rsid w:val="00347D1D"/>
    <w:rsid w:val="00347D4A"/>
    <w:rsid w:val="003500EF"/>
    <w:rsid w:val="003505B0"/>
    <w:rsid w:val="003506E2"/>
    <w:rsid w:val="003509DC"/>
    <w:rsid w:val="00350A61"/>
    <w:rsid w:val="00350C57"/>
    <w:rsid w:val="00350C6E"/>
    <w:rsid w:val="00350E0F"/>
    <w:rsid w:val="00350E31"/>
    <w:rsid w:val="00351198"/>
    <w:rsid w:val="00351233"/>
    <w:rsid w:val="003512A0"/>
    <w:rsid w:val="0035134E"/>
    <w:rsid w:val="00351486"/>
    <w:rsid w:val="003516AB"/>
    <w:rsid w:val="00351939"/>
    <w:rsid w:val="00351B7A"/>
    <w:rsid w:val="00351C89"/>
    <w:rsid w:val="00351DF2"/>
    <w:rsid w:val="00351F55"/>
    <w:rsid w:val="00351F8A"/>
    <w:rsid w:val="0035202E"/>
    <w:rsid w:val="003520D5"/>
    <w:rsid w:val="003520FA"/>
    <w:rsid w:val="00352207"/>
    <w:rsid w:val="003523A7"/>
    <w:rsid w:val="003525BA"/>
    <w:rsid w:val="00352E0C"/>
    <w:rsid w:val="00352E0F"/>
    <w:rsid w:val="00352E7E"/>
    <w:rsid w:val="00352EA1"/>
    <w:rsid w:val="00352EA7"/>
    <w:rsid w:val="00352F20"/>
    <w:rsid w:val="00352F51"/>
    <w:rsid w:val="00352FF3"/>
    <w:rsid w:val="00353142"/>
    <w:rsid w:val="00353214"/>
    <w:rsid w:val="003534B0"/>
    <w:rsid w:val="00353669"/>
    <w:rsid w:val="00353814"/>
    <w:rsid w:val="0035391B"/>
    <w:rsid w:val="00353A6B"/>
    <w:rsid w:val="00353AC4"/>
    <w:rsid w:val="00353B5E"/>
    <w:rsid w:val="00353C15"/>
    <w:rsid w:val="00353C17"/>
    <w:rsid w:val="00353ED4"/>
    <w:rsid w:val="003543CA"/>
    <w:rsid w:val="00354455"/>
    <w:rsid w:val="003544A0"/>
    <w:rsid w:val="003546EB"/>
    <w:rsid w:val="003547A9"/>
    <w:rsid w:val="00354840"/>
    <w:rsid w:val="00354930"/>
    <w:rsid w:val="003549D5"/>
    <w:rsid w:val="00354BF4"/>
    <w:rsid w:val="00354C6D"/>
    <w:rsid w:val="00354D7C"/>
    <w:rsid w:val="00355087"/>
    <w:rsid w:val="003550DB"/>
    <w:rsid w:val="0035514B"/>
    <w:rsid w:val="003551D1"/>
    <w:rsid w:val="003552BB"/>
    <w:rsid w:val="00355333"/>
    <w:rsid w:val="0035542F"/>
    <w:rsid w:val="00355745"/>
    <w:rsid w:val="00355D70"/>
    <w:rsid w:val="00356065"/>
    <w:rsid w:val="0035658F"/>
    <w:rsid w:val="003565EC"/>
    <w:rsid w:val="0035662A"/>
    <w:rsid w:val="003567C3"/>
    <w:rsid w:val="003569EC"/>
    <w:rsid w:val="00356B25"/>
    <w:rsid w:val="00356C10"/>
    <w:rsid w:val="00356CC2"/>
    <w:rsid w:val="00356CDD"/>
    <w:rsid w:val="00356F3D"/>
    <w:rsid w:val="00356F89"/>
    <w:rsid w:val="003571EE"/>
    <w:rsid w:val="003573C0"/>
    <w:rsid w:val="00357413"/>
    <w:rsid w:val="0035742A"/>
    <w:rsid w:val="0035777E"/>
    <w:rsid w:val="003577A9"/>
    <w:rsid w:val="003577CC"/>
    <w:rsid w:val="00357C91"/>
    <w:rsid w:val="0036014B"/>
    <w:rsid w:val="0036019B"/>
    <w:rsid w:val="00360273"/>
    <w:rsid w:val="00360278"/>
    <w:rsid w:val="003602A2"/>
    <w:rsid w:val="0036051F"/>
    <w:rsid w:val="00360528"/>
    <w:rsid w:val="00360951"/>
    <w:rsid w:val="00360B07"/>
    <w:rsid w:val="00360F14"/>
    <w:rsid w:val="003613BF"/>
    <w:rsid w:val="0036152E"/>
    <w:rsid w:val="00361671"/>
    <w:rsid w:val="003616D0"/>
    <w:rsid w:val="0036195E"/>
    <w:rsid w:val="00361AAF"/>
    <w:rsid w:val="00361BB1"/>
    <w:rsid w:val="00361BB6"/>
    <w:rsid w:val="00361D4B"/>
    <w:rsid w:val="00361F02"/>
    <w:rsid w:val="0036215B"/>
    <w:rsid w:val="00362364"/>
    <w:rsid w:val="003625F5"/>
    <w:rsid w:val="00362706"/>
    <w:rsid w:val="00362A9B"/>
    <w:rsid w:val="00362B89"/>
    <w:rsid w:val="00362C89"/>
    <w:rsid w:val="00362CFF"/>
    <w:rsid w:val="00362F06"/>
    <w:rsid w:val="00362F16"/>
    <w:rsid w:val="00362F26"/>
    <w:rsid w:val="00362F2C"/>
    <w:rsid w:val="00362FA4"/>
    <w:rsid w:val="0036336B"/>
    <w:rsid w:val="00363437"/>
    <w:rsid w:val="003634FD"/>
    <w:rsid w:val="00363518"/>
    <w:rsid w:val="003637E8"/>
    <w:rsid w:val="00363865"/>
    <w:rsid w:val="00363B09"/>
    <w:rsid w:val="00363B4A"/>
    <w:rsid w:val="00363C99"/>
    <w:rsid w:val="00363EB8"/>
    <w:rsid w:val="00363F51"/>
    <w:rsid w:val="00364037"/>
    <w:rsid w:val="00364053"/>
    <w:rsid w:val="0036413E"/>
    <w:rsid w:val="003644F9"/>
    <w:rsid w:val="0036489A"/>
    <w:rsid w:val="0036492E"/>
    <w:rsid w:val="00364B30"/>
    <w:rsid w:val="00364B67"/>
    <w:rsid w:val="00364BB2"/>
    <w:rsid w:val="00364C94"/>
    <w:rsid w:val="00364DBF"/>
    <w:rsid w:val="00364EDB"/>
    <w:rsid w:val="0036516C"/>
    <w:rsid w:val="00365235"/>
    <w:rsid w:val="00365244"/>
    <w:rsid w:val="003652FF"/>
    <w:rsid w:val="00365318"/>
    <w:rsid w:val="003654E2"/>
    <w:rsid w:val="00365736"/>
    <w:rsid w:val="00365CF8"/>
    <w:rsid w:val="00365D77"/>
    <w:rsid w:val="00365DA4"/>
    <w:rsid w:val="00365EDB"/>
    <w:rsid w:val="00366365"/>
    <w:rsid w:val="00366460"/>
    <w:rsid w:val="003664C1"/>
    <w:rsid w:val="003665B4"/>
    <w:rsid w:val="003665F1"/>
    <w:rsid w:val="003668BC"/>
    <w:rsid w:val="00366935"/>
    <w:rsid w:val="00366D89"/>
    <w:rsid w:val="0036735D"/>
    <w:rsid w:val="00367888"/>
    <w:rsid w:val="00367A67"/>
    <w:rsid w:val="00367C9E"/>
    <w:rsid w:val="00367D9B"/>
    <w:rsid w:val="00367E44"/>
    <w:rsid w:val="003702FE"/>
    <w:rsid w:val="00370677"/>
    <w:rsid w:val="00370BDD"/>
    <w:rsid w:val="00370C19"/>
    <w:rsid w:val="00370CF4"/>
    <w:rsid w:val="00370EB4"/>
    <w:rsid w:val="00370EC3"/>
    <w:rsid w:val="00370F72"/>
    <w:rsid w:val="003710F1"/>
    <w:rsid w:val="00371180"/>
    <w:rsid w:val="003711D6"/>
    <w:rsid w:val="00371296"/>
    <w:rsid w:val="00371369"/>
    <w:rsid w:val="0037150D"/>
    <w:rsid w:val="0037175A"/>
    <w:rsid w:val="00371904"/>
    <w:rsid w:val="0037199A"/>
    <w:rsid w:val="00371ACB"/>
    <w:rsid w:val="00371B94"/>
    <w:rsid w:val="00371BE4"/>
    <w:rsid w:val="00371F03"/>
    <w:rsid w:val="0037200A"/>
    <w:rsid w:val="003720D2"/>
    <w:rsid w:val="00372181"/>
    <w:rsid w:val="003721D1"/>
    <w:rsid w:val="00372345"/>
    <w:rsid w:val="00372B38"/>
    <w:rsid w:val="00372B97"/>
    <w:rsid w:val="003733BE"/>
    <w:rsid w:val="0037349B"/>
    <w:rsid w:val="0037357F"/>
    <w:rsid w:val="00373660"/>
    <w:rsid w:val="00373702"/>
    <w:rsid w:val="00373ABD"/>
    <w:rsid w:val="00373AD3"/>
    <w:rsid w:val="00373C04"/>
    <w:rsid w:val="00373D21"/>
    <w:rsid w:val="00373DE3"/>
    <w:rsid w:val="00373F38"/>
    <w:rsid w:val="0037407E"/>
    <w:rsid w:val="00374575"/>
    <w:rsid w:val="00374EEF"/>
    <w:rsid w:val="00374F9B"/>
    <w:rsid w:val="00374FD0"/>
    <w:rsid w:val="003757BA"/>
    <w:rsid w:val="003757D8"/>
    <w:rsid w:val="00375900"/>
    <w:rsid w:val="003759BE"/>
    <w:rsid w:val="00375B11"/>
    <w:rsid w:val="00375CF1"/>
    <w:rsid w:val="00375F23"/>
    <w:rsid w:val="0037645F"/>
    <w:rsid w:val="0037659B"/>
    <w:rsid w:val="003765D2"/>
    <w:rsid w:val="003765FB"/>
    <w:rsid w:val="0037668F"/>
    <w:rsid w:val="00376746"/>
    <w:rsid w:val="00376762"/>
    <w:rsid w:val="0037681C"/>
    <w:rsid w:val="00376AB1"/>
    <w:rsid w:val="00376BD7"/>
    <w:rsid w:val="00376DDF"/>
    <w:rsid w:val="00377173"/>
    <w:rsid w:val="003771AE"/>
    <w:rsid w:val="003772B7"/>
    <w:rsid w:val="00377381"/>
    <w:rsid w:val="003773D9"/>
    <w:rsid w:val="00377459"/>
    <w:rsid w:val="0037762E"/>
    <w:rsid w:val="00377732"/>
    <w:rsid w:val="00377969"/>
    <w:rsid w:val="003779C0"/>
    <w:rsid w:val="00377AD6"/>
    <w:rsid w:val="00377B3B"/>
    <w:rsid w:val="00377CC7"/>
    <w:rsid w:val="00377D9B"/>
    <w:rsid w:val="00377DCB"/>
    <w:rsid w:val="00377EAB"/>
    <w:rsid w:val="00377F0C"/>
    <w:rsid w:val="003800EA"/>
    <w:rsid w:val="003800F1"/>
    <w:rsid w:val="003801BC"/>
    <w:rsid w:val="003801D1"/>
    <w:rsid w:val="003802A3"/>
    <w:rsid w:val="00380599"/>
    <w:rsid w:val="003806A7"/>
    <w:rsid w:val="00380D98"/>
    <w:rsid w:val="00381040"/>
    <w:rsid w:val="003810D1"/>
    <w:rsid w:val="00381467"/>
    <w:rsid w:val="003814E0"/>
    <w:rsid w:val="003815B8"/>
    <w:rsid w:val="003815EA"/>
    <w:rsid w:val="003817B9"/>
    <w:rsid w:val="0038185F"/>
    <w:rsid w:val="00381C88"/>
    <w:rsid w:val="0038214A"/>
    <w:rsid w:val="00382438"/>
    <w:rsid w:val="003827F4"/>
    <w:rsid w:val="00382921"/>
    <w:rsid w:val="00382924"/>
    <w:rsid w:val="00382B13"/>
    <w:rsid w:val="00382B6C"/>
    <w:rsid w:val="00382D4F"/>
    <w:rsid w:val="00382E8D"/>
    <w:rsid w:val="00383211"/>
    <w:rsid w:val="0038337D"/>
    <w:rsid w:val="003833A8"/>
    <w:rsid w:val="003836D7"/>
    <w:rsid w:val="003836F5"/>
    <w:rsid w:val="00383895"/>
    <w:rsid w:val="00383F82"/>
    <w:rsid w:val="00383FF0"/>
    <w:rsid w:val="0038447E"/>
    <w:rsid w:val="00384632"/>
    <w:rsid w:val="00384A06"/>
    <w:rsid w:val="00384AEB"/>
    <w:rsid w:val="00384D82"/>
    <w:rsid w:val="0038506B"/>
    <w:rsid w:val="003851A5"/>
    <w:rsid w:val="00385240"/>
    <w:rsid w:val="003853E6"/>
    <w:rsid w:val="0038575E"/>
    <w:rsid w:val="00385934"/>
    <w:rsid w:val="00385ADE"/>
    <w:rsid w:val="00385F78"/>
    <w:rsid w:val="003862A0"/>
    <w:rsid w:val="00386335"/>
    <w:rsid w:val="0038634E"/>
    <w:rsid w:val="003866F7"/>
    <w:rsid w:val="0038670B"/>
    <w:rsid w:val="0038672F"/>
    <w:rsid w:val="00386791"/>
    <w:rsid w:val="00386810"/>
    <w:rsid w:val="00386AFC"/>
    <w:rsid w:val="00386CBB"/>
    <w:rsid w:val="00386D3E"/>
    <w:rsid w:val="00386F33"/>
    <w:rsid w:val="003870C4"/>
    <w:rsid w:val="003870EA"/>
    <w:rsid w:val="003871AA"/>
    <w:rsid w:val="003871B4"/>
    <w:rsid w:val="003873B3"/>
    <w:rsid w:val="00387737"/>
    <w:rsid w:val="00387802"/>
    <w:rsid w:val="0038790B"/>
    <w:rsid w:val="00387A93"/>
    <w:rsid w:val="00387DF8"/>
    <w:rsid w:val="00387EF1"/>
    <w:rsid w:val="003901E3"/>
    <w:rsid w:val="00390471"/>
    <w:rsid w:val="003905EF"/>
    <w:rsid w:val="00390BB3"/>
    <w:rsid w:val="003910AC"/>
    <w:rsid w:val="00391128"/>
    <w:rsid w:val="00391141"/>
    <w:rsid w:val="0039120E"/>
    <w:rsid w:val="003912A8"/>
    <w:rsid w:val="00391BBA"/>
    <w:rsid w:val="00391C27"/>
    <w:rsid w:val="00391D7E"/>
    <w:rsid w:val="00391DB6"/>
    <w:rsid w:val="00391F35"/>
    <w:rsid w:val="0039207D"/>
    <w:rsid w:val="003923B2"/>
    <w:rsid w:val="003924BA"/>
    <w:rsid w:val="00392573"/>
    <w:rsid w:val="003925A6"/>
    <w:rsid w:val="003928F7"/>
    <w:rsid w:val="00392958"/>
    <w:rsid w:val="00392BCC"/>
    <w:rsid w:val="00392D79"/>
    <w:rsid w:val="00392FD3"/>
    <w:rsid w:val="00393041"/>
    <w:rsid w:val="0039339A"/>
    <w:rsid w:val="00393521"/>
    <w:rsid w:val="0039352A"/>
    <w:rsid w:val="003935CE"/>
    <w:rsid w:val="00393681"/>
    <w:rsid w:val="0039378A"/>
    <w:rsid w:val="00393898"/>
    <w:rsid w:val="003939A1"/>
    <w:rsid w:val="00393B41"/>
    <w:rsid w:val="00393D2F"/>
    <w:rsid w:val="00393F21"/>
    <w:rsid w:val="00393F87"/>
    <w:rsid w:val="00394130"/>
    <w:rsid w:val="00394371"/>
    <w:rsid w:val="003943A0"/>
    <w:rsid w:val="00394591"/>
    <w:rsid w:val="00394974"/>
    <w:rsid w:val="00394C09"/>
    <w:rsid w:val="00394EC6"/>
    <w:rsid w:val="00395182"/>
    <w:rsid w:val="003954B3"/>
    <w:rsid w:val="00395910"/>
    <w:rsid w:val="00395DA9"/>
    <w:rsid w:val="00395EDD"/>
    <w:rsid w:val="00395F16"/>
    <w:rsid w:val="00395F3A"/>
    <w:rsid w:val="0039603C"/>
    <w:rsid w:val="003960C6"/>
    <w:rsid w:val="00396227"/>
    <w:rsid w:val="00396266"/>
    <w:rsid w:val="003963FF"/>
    <w:rsid w:val="00396455"/>
    <w:rsid w:val="003964D5"/>
    <w:rsid w:val="0039672C"/>
    <w:rsid w:val="003967A6"/>
    <w:rsid w:val="003968A1"/>
    <w:rsid w:val="003968F5"/>
    <w:rsid w:val="003968FC"/>
    <w:rsid w:val="003969CD"/>
    <w:rsid w:val="00396AB3"/>
    <w:rsid w:val="00396BB3"/>
    <w:rsid w:val="00396D84"/>
    <w:rsid w:val="00396DAF"/>
    <w:rsid w:val="00397064"/>
    <w:rsid w:val="00397134"/>
    <w:rsid w:val="003971A7"/>
    <w:rsid w:val="0039726C"/>
    <w:rsid w:val="00397287"/>
    <w:rsid w:val="003972AC"/>
    <w:rsid w:val="0039750C"/>
    <w:rsid w:val="00397737"/>
    <w:rsid w:val="00397741"/>
    <w:rsid w:val="003979B4"/>
    <w:rsid w:val="00397A53"/>
    <w:rsid w:val="00397D91"/>
    <w:rsid w:val="00397FAE"/>
    <w:rsid w:val="003A0202"/>
    <w:rsid w:val="003A0713"/>
    <w:rsid w:val="003A0960"/>
    <w:rsid w:val="003A0965"/>
    <w:rsid w:val="003A0A11"/>
    <w:rsid w:val="003A0BBA"/>
    <w:rsid w:val="003A0CEC"/>
    <w:rsid w:val="003A0D6D"/>
    <w:rsid w:val="003A0E35"/>
    <w:rsid w:val="003A12B6"/>
    <w:rsid w:val="003A12D1"/>
    <w:rsid w:val="003A133C"/>
    <w:rsid w:val="003A16A5"/>
    <w:rsid w:val="003A1903"/>
    <w:rsid w:val="003A1941"/>
    <w:rsid w:val="003A1A6C"/>
    <w:rsid w:val="003A1BEB"/>
    <w:rsid w:val="003A1D9D"/>
    <w:rsid w:val="003A1E76"/>
    <w:rsid w:val="003A1E90"/>
    <w:rsid w:val="003A1F87"/>
    <w:rsid w:val="003A21D1"/>
    <w:rsid w:val="003A23CE"/>
    <w:rsid w:val="003A2422"/>
    <w:rsid w:val="003A24C9"/>
    <w:rsid w:val="003A274E"/>
    <w:rsid w:val="003A28BF"/>
    <w:rsid w:val="003A2C75"/>
    <w:rsid w:val="003A2DA6"/>
    <w:rsid w:val="003A2DB8"/>
    <w:rsid w:val="003A2DEB"/>
    <w:rsid w:val="003A2E7C"/>
    <w:rsid w:val="003A313E"/>
    <w:rsid w:val="003A3149"/>
    <w:rsid w:val="003A345E"/>
    <w:rsid w:val="003A346C"/>
    <w:rsid w:val="003A34B1"/>
    <w:rsid w:val="003A3771"/>
    <w:rsid w:val="003A378B"/>
    <w:rsid w:val="003A384C"/>
    <w:rsid w:val="003A3A48"/>
    <w:rsid w:val="003A3BF4"/>
    <w:rsid w:val="003A3BFE"/>
    <w:rsid w:val="003A3C4B"/>
    <w:rsid w:val="003A3EF0"/>
    <w:rsid w:val="003A3F3A"/>
    <w:rsid w:val="003A4241"/>
    <w:rsid w:val="003A4765"/>
    <w:rsid w:val="003A47CC"/>
    <w:rsid w:val="003A4D3C"/>
    <w:rsid w:val="003A4DD5"/>
    <w:rsid w:val="003A4EFE"/>
    <w:rsid w:val="003A50E8"/>
    <w:rsid w:val="003A5221"/>
    <w:rsid w:val="003A5278"/>
    <w:rsid w:val="003A533B"/>
    <w:rsid w:val="003A5605"/>
    <w:rsid w:val="003A5805"/>
    <w:rsid w:val="003A599F"/>
    <w:rsid w:val="003A59F8"/>
    <w:rsid w:val="003A5BFC"/>
    <w:rsid w:val="003A5C50"/>
    <w:rsid w:val="003A5E86"/>
    <w:rsid w:val="003A5EEF"/>
    <w:rsid w:val="003A613A"/>
    <w:rsid w:val="003A618B"/>
    <w:rsid w:val="003A630D"/>
    <w:rsid w:val="003A6438"/>
    <w:rsid w:val="003A6528"/>
    <w:rsid w:val="003A6568"/>
    <w:rsid w:val="003A69FA"/>
    <w:rsid w:val="003A6AE2"/>
    <w:rsid w:val="003A6E85"/>
    <w:rsid w:val="003A6F01"/>
    <w:rsid w:val="003A6F9F"/>
    <w:rsid w:val="003A709E"/>
    <w:rsid w:val="003A7186"/>
    <w:rsid w:val="003A7301"/>
    <w:rsid w:val="003A730D"/>
    <w:rsid w:val="003A7626"/>
    <w:rsid w:val="003A7A42"/>
    <w:rsid w:val="003A7B0E"/>
    <w:rsid w:val="003A7C32"/>
    <w:rsid w:val="003A7E9A"/>
    <w:rsid w:val="003A7EE3"/>
    <w:rsid w:val="003A7EE8"/>
    <w:rsid w:val="003A7F5F"/>
    <w:rsid w:val="003B0587"/>
    <w:rsid w:val="003B0770"/>
    <w:rsid w:val="003B0844"/>
    <w:rsid w:val="003B087F"/>
    <w:rsid w:val="003B099D"/>
    <w:rsid w:val="003B0A46"/>
    <w:rsid w:val="003B0A52"/>
    <w:rsid w:val="003B0AA4"/>
    <w:rsid w:val="003B0B44"/>
    <w:rsid w:val="003B0F05"/>
    <w:rsid w:val="003B0FEE"/>
    <w:rsid w:val="003B1056"/>
    <w:rsid w:val="003B10D7"/>
    <w:rsid w:val="003B17DF"/>
    <w:rsid w:val="003B1A46"/>
    <w:rsid w:val="003B1ADC"/>
    <w:rsid w:val="003B1B34"/>
    <w:rsid w:val="003B1B4D"/>
    <w:rsid w:val="003B1BEA"/>
    <w:rsid w:val="003B1C2F"/>
    <w:rsid w:val="003B1E9B"/>
    <w:rsid w:val="003B1FE7"/>
    <w:rsid w:val="003B22C5"/>
    <w:rsid w:val="003B22E9"/>
    <w:rsid w:val="003B23BE"/>
    <w:rsid w:val="003B23CF"/>
    <w:rsid w:val="003B27FC"/>
    <w:rsid w:val="003B28D3"/>
    <w:rsid w:val="003B2A44"/>
    <w:rsid w:val="003B2A99"/>
    <w:rsid w:val="003B2E71"/>
    <w:rsid w:val="003B300A"/>
    <w:rsid w:val="003B333F"/>
    <w:rsid w:val="003B36F9"/>
    <w:rsid w:val="003B3737"/>
    <w:rsid w:val="003B3A56"/>
    <w:rsid w:val="003B3C00"/>
    <w:rsid w:val="003B3E4A"/>
    <w:rsid w:val="003B3F16"/>
    <w:rsid w:val="003B3F7D"/>
    <w:rsid w:val="003B3FCE"/>
    <w:rsid w:val="003B4215"/>
    <w:rsid w:val="003B422A"/>
    <w:rsid w:val="003B4328"/>
    <w:rsid w:val="003B46AC"/>
    <w:rsid w:val="003B4740"/>
    <w:rsid w:val="003B47E2"/>
    <w:rsid w:val="003B488C"/>
    <w:rsid w:val="003B48ED"/>
    <w:rsid w:val="003B4927"/>
    <w:rsid w:val="003B496A"/>
    <w:rsid w:val="003B4A14"/>
    <w:rsid w:val="003B4A27"/>
    <w:rsid w:val="003B4B66"/>
    <w:rsid w:val="003B50ED"/>
    <w:rsid w:val="003B5325"/>
    <w:rsid w:val="003B5346"/>
    <w:rsid w:val="003B5795"/>
    <w:rsid w:val="003B5AAC"/>
    <w:rsid w:val="003B5C70"/>
    <w:rsid w:val="003B5E16"/>
    <w:rsid w:val="003B5F76"/>
    <w:rsid w:val="003B629E"/>
    <w:rsid w:val="003B6323"/>
    <w:rsid w:val="003B647B"/>
    <w:rsid w:val="003B6598"/>
    <w:rsid w:val="003B65D6"/>
    <w:rsid w:val="003B6776"/>
    <w:rsid w:val="003B6829"/>
    <w:rsid w:val="003B68FD"/>
    <w:rsid w:val="003B6A83"/>
    <w:rsid w:val="003B6B2A"/>
    <w:rsid w:val="003B6B70"/>
    <w:rsid w:val="003B6BB3"/>
    <w:rsid w:val="003B6C52"/>
    <w:rsid w:val="003B6FB6"/>
    <w:rsid w:val="003B711C"/>
    <w:rsid w:val="003B713B"/>
    <w:rsid w:val="003B735D"/>
    <w:rsid w:val="003B735E"/>
    <w:rsid w:val="003B751E"/>
    <w:rsid w:val="003B7B58"/>
    <w:rsid w:val="003B7B9E"/>
    <w:rsid w:val="003B7E1D"/>
    <w:rsid w:val="003B7FCE"/>
    <w:rsid w:val="003C0010"/>
    <w:rsid w:val="003C01D2"/>
    <w:rsid w:val="003C029E"/>
    <w:rsid w:val="003C0306"/>
    <w:rsid w:val="003C0420"/>
    <w:rsid w:val="003C0452"/>
    <w:rsid w:val="003C04C3"/>
    <w:rsid w:val="003C04C6"/>
    <w:rsid w:val="003C050F"/>
    <w:rsid w:val="003C0526"/>
    <w:rsid w:val="003C0785"/>
    <w:rsid w:val="003C0C37"/>
    <w:rsid w:val="003C0C3B"/>
    <w:rsid w:val="003C0FD8"/>
    <w:rsid w:val="003C129B"/>
    <w:rsid w:val="003C138B"/>
    <w:rsid w:val="003C1604"/>
    <w:rsid w:val="003C17EE"/>
    <w:rsid w:val="003C1A37"/>
    <w:rsid w:val="003C1D33"/>
    <w:rsid w:val="003C1DC8"/>
    <w:rsid w:val="003C1E15"/>
    <w:rsid w:val="003C1F40"/>
    <w:rsid w:val="003C1FEC"/>
    <w:rsid w:val="003C2131"/>
    <w:rsid w:val="003C2269"/>
    <w:rsid w:val="003C237D"/>
    <w:rsid w:val="003C2721"/>
    <w:rsid w:val="003C2895"/>
    <w:rsid w:val="003C2A22"/>
    <w:rsid w:val="003C2BAB"/>
    <w:rsid w:val="003C2BBB"/>
    <w:rsid w:val="003C2F05"/>
    <w:rsid w:val="003C3185"/>
    <w:rsid w:val="003C321B"/>
    <w:rsid w:val="003C352A"/>
    <w:rsid w:val="003C3650"/>
    <w:rsid w:val="003C371A"/>
    <w:rsid w:val="003C3B23"/>
    <w:rsid w:val="003C3DAA"/>
    <w:rsid w:val="003C3EB9"/>
    <w:rsid w:val="003C3FD0"/>
    <w:rsid w:val="003C4041"/>
    <w:rsid w:val="003C4640"/>
    <w:rsid w:val="003C46E3"/>
    <w:rsid w:val="003C479C"/>
    <w:rsid w:val="003C4A27"/>
    <w:rsid w:val="003C4A5D"/>
    <w:rsid w:val="003C4C5C"/>
    <w:rsid w:val="003C4CDE"/>
    <w:rsid w:val="003C4D41"/>
    <w:rsid w:val="003C4DA0"/>
    <w:rsid w:val="003C4DFF"/>
    <w:rsid w:val="003C4F03"/>
    <w:rsid w:val="003C52AF"/>
    <w:rsid w:val="003C5485"/>
    <w:rsid w:val="003C56BE"/>
    <w:rsid w:val="003C593D"/>
    <w:rsid w:val="003C5B3F"/>
    <w:rsid w:val="003C5C35"/>
    <w:rsid w:val="003C5C38"/>
    <w:rsid w:val="003C5C45"/>
    <w:rsid w:val="003C5CE4"/>
    <w:rsid w:val="003C604D"/>
    <w:rsid w:val="003C6078"/>
    <w:rsid w:val="003C61F0"/>
    <w:rsid w:val="003C6444"/>
    <w:rsid w:val="003C6659"/>
    <w:rsid w:val="003C6926"/>
    <w:rsid w:val="003C6A0D"/>
    <w:rsid w:val="003C6A6A"/>
    <w:rsid w:val="003C6AB2"/>
    <w:rsid w:val="003C6C52"/>
    <w:rsid w:val="003C6E42"/>
    <w:rsid w:val="003C70AD"/>
    <w:rsid w:val="003C7742"/>
    <w:rsid w:val="003C7808"/>
    <w:rsid w:val="003C7999"/>
    <w:rsid w:val="003C7AB2"/>
    <w:rsid w:val="003C7C64"/>
    <w:rsid w:val="003D00A3"/>
    <w:rsid w:val="003D05A1"/>
    <w:rsid w:val="003D0613"/>
    <w:rsid w:val="003D0627"/>
    <w:rsid w:val="003D0641"/>
    <w:rsid w:val="003D07B1"/>
    <w:rsid w:val="003D0A07"/>
    <w:rsid w:val="003D0A78"/>
    <w:rsid w:val="003D0BB4"/>
    <w:rsid w:val="003D0D8A"/>
    <w:rsid w:val="003D0DF1"/>
    <w:rsid w:val="003D0E0E"/>
    <w:rsid w:val="003D0E26"/>
    <w:rsid w:val="003D10A6"/>
    <w:rsid w:val="003D12E7"/>
    <w:rsid w:val="003D133C"/>
    <w:rsid w:val="003D1355"/>
    <w:rsid w:val="003D138B"/>
    <w:rsid w:val="003D14E0"/>
    <w:rsid w:val="003D16D2"/>
    <w:rsid w:val="003D175F"/>
    <w:rsid w:val="003D183A"/>
    <w:rsid w:val="003D195C"/>
    <w:rsid w:val="003D19AE"/>
    <w:rsid w:val="003D19BB"/>
    <w:rsid w:val="003D1B29"/>
    <w:rsid w:val="003D1CBC"/>
    <w:rsid w:val="003D1CEB"/>
    <w:rsid w:val="003D1DD4"/>
    <w:rsid w:val="003D1F9A"/>
    <w:rsid w:val="003D2052"/>
    <w:rsid w:val="003D205B"/>
    <w:rsid w:val="003D21C5"/>
    <w:rsid w:val="003D230E"/>
    <w:rsid w:val="003D2396"/>
    <w:rsid w:val="003D2401"/>
    <w:rsid w:val="003D2436"/>
    <w:rsid w:val="003D2751"/>
    <w:rsid w:val="003D27DD"/>
    <w:rsid w:val="003D2D39"/>
    <w:rsid w:val="003D2E1A"/>
    <w:rsid w:val="003D3038"/>
    <w:rsid w:val="003D346C"/>
    <w:rsid w:val="003D358A"/>
    <w:rsid w:val="003D37D3"/>
    <w:rsid w:val="003D3870"/>
    <w:rsid w:val="003D393E"/>
    <w:rsid w:val="003D3A17"/>
    <w:rsid w:val="003D3D59"/>
    <w:rsid w:val="003D3EE4"/>
    <w:rsid w:val="003D41D9"/>
    <w:rsid w:val="003D41F0"/>
    <w:rsid w:val="003D42A7"/>
    <w:rsid w:val="003D4372"/>
    <w:rsid w:val="003D49E6"/>
    <w:rsid w:val="003D4FA8"/>
    <w:rsid w:val="003D4FDA"/>
    <w:rsid w:val="003D5071"/>
    <w:rsid w:val="003D50F3"/>
    <w:rsid w:val="003D50F6"/>
    <w:rsid w:val="003D54B9"/>
    <w:rsid w:val="003D567A"/>
    <w:rsid w:val="003D58C6"/>
    <w:rsid w:val="003D5C0D"/>
    <w:rsid w:val="003D5D77"/>
    <w:rsid w:val="003D5DAB"/>
    <w:rsid w:val="003D5DAE"/>
    <w:rsid w:val="003D6135"/>
    <w:rsid w:val="003D6251"/>
    <w:rsid w:val="003D6595"/>
    <w:rsid w:val="003D670F"/>
    <w:rsid w:val="003D698F"/>
    <w:rsid w:val="003D6B26"/>
    <w:rsid w:val="003D6B2E"/>
    <w:rsid w:val="003D6BE8"/>
    <w:rsid w:val="003D6CCD"/>
    <w:rsid w:val="003D6E3C"/>
    <w:rsid w:val="003D6ED3"/>
    <w:rsid w:val="003D71EB"/>
    <w:rsid w:val="003D757B"/>
    <w:rsid w:val="003D75F5"/>
    <w:rsid w:val="003D77D4"/>
    <w:rsid w:val="003D7982"/>
    <w:rsid w:val="003D7A09"/>
    <w:rsid w:val="003D7D75"/>
    <w:rsid w:val="003D7F62"/>
    <w:rsid w:val="003E00B3"/>
    <w:rsid w:val="003E0319"/>
    <w:rsid w:val="003E033C"/>
    <w:rsid w:val="003E053E"/>
    <w:rsid w:val="003E0B55"/>
    <w:rsid w:val="003E0EAD"/>
    <w:rsid w:val="003E1005"/>
    <w:rsid w:val="003E14C6"/>
    <w:rsid w:val="003E1609"/>
    <w:rsid w:val="003E165C"/>
    <w:rsid w:val="003E16BB"/>
    <w:rsid w:val="003E19E2"/>
    <w:rsid w:val="003E1BB1"/>
    <w:rsid w:val="003E1BF2"/>
    <w:rsid w:val="003E1D82"/>
    <w:rsid w:val="003E1EF1"/>
    <w:rsid w:val="003E1F48"/>
    <w:rsid w:val="003E2032"/>
    <w:rsid w:val="003E224F"/>
    <w:rsid w:val="003E225A"/>
    <w:rsid w:val="003E2262"/>
    <w:rsid w:val="003E27B6"/>
    <w:rsid w:val="003E297C"/>
    <w:rsid w:val="003E29DB"/>
    <w:rsid w:val="003E2B87"/>
    <w:rsid w:val="003E2C09"/>
    <w:rsid w:val="003E2D61"/>
    <w:rsid w:val="003E2DE8"/>
    <w:rsid w:val="003E2EAB"/>
    <w:rsid w:val="003E31EA"/>
    <w:rsid w:val="003E3235"/>
    <w:rsid w:val="003E327B"/>
    <w:rsid w:val="003E336D"/>
    <w:rsid w:val="003E33F7"/>
    <w:rsid w:val="003E34DB"/>
    <w:rsid w:val="003E3522"/>
    <w:rsid w:val="003E3555"/>
    <w:rsid w:val="003E38FF"/>
    <w:rsid w:val="003E3B6E"/>
    <w:rsid w:val="003E3CA6"/>
    <w:rsid w:val="003E3CB4"/>
    <w:rsid w:val="003E3DF1"/>
    <w:rsid w:val="003E3E69"/>
    <w:rsid w:val="003E405E"/>
    <w:rsid w:val="003E44B3"/>
    <w:rsid w:val="003E458D"/>
    <w:rsid w:val="003E45B6"/>
    <w:rsid w:val="003E4783"/>
    <w:rsid w:val="003E47FF"/>
    <w:rsid w:val="003E4913"/>
    <w:rsid w:val="003E4BB0"/>
    <w:rsid w:val="003E4EAE"/>
    <w:rsid w:val="003E4F9D"/>
    <w:rsid w:val="003E4FDE"/>
    <w:rsid w:val="003E5125"/>
    <w:rsid w:val="003E51C8"/>
    <w:rsid w:val="003E528B"/>
    <w:rsid w:val="003E5293"/>
    <w:rsid w:val="003E5329"/>
    <w:rsid w:val="003E570B"/>
    <w:rsid w:val="003E58ED"/>
    <w:rsid w:val="003E59EF"/>
    <w:rsid w:val="003E5A11"/>
    <w:rsid w:val="003E5C84"/>
    <w:rsid w:val="003E5D65"/>
    <w:rsid w:val="003E5E50"/>
    <w:rsid w:val="003E5E89"/>
    <w:rsid w:val="003E6786"/>
    <w:rsid w:val="003E6A08"/>
    <w:rsid w:val="003E6BAE"/>
    <w:rsid w:val="003E6D48"/>
    <w:rsid w:val="003E6DAB"/>
    <w:rsid w:val="003E6DC8"/>
    <w:rsid w:val="003E7166"/>
    <w:rsid w:val="003E747E"/>
    <w:rsid w:val="003E75BE"/>
    <w:rsid w:val="003E7811"/>
    <w:rsid w:val="003E7C45"/>
    <w:rsid w:val="003E7C6B"/>
    <w:rsid w:val="003E7E33"/>
    <w:rsid w:val="003F014A"/>
    <w:rsid w:val="003F05E1"/>
    <w:rsid w:val="003F091D"/>
    <w:rsid w:val="003F0A67"/>
    <w:rsid w:val="003F0F50"/>
    <w:rsid w:val="003F11F8"/>
    <w:rsid w:val="003F1651"/>
    <w:rsid w:val="003F1673"/>
    <w:rsid w:val="003F1791"/>
    <w:rsid w:val="003F187A"/>
    <w:rsid w:val="003F189E"/>
    <w:rsid w:val="003F19AD"/>
    <w:rsid w:val="003F1AD1"/>
    <w:rsid w:val="003F1DEB"/>
    <w:rsid w:val="003F1ECA"/>
    <w:rsid w:val="003F226C"/>
    <w:rsid w:val="003F238E"/>
    <w:rsid w:val="003F23F9"/>
    <w:rsid w:val="003F24C4"/>
    <w:rsid w:val="003F2690"/>
    <w:rsid w:val="003F26A6"/>
    <w:rsid w:val="003F2D55"/>
    <w:rsid w:val="003F391C"/>
    <w:rsid w:val="003F3C05"/>
    <w:rsid w:val="003F3D60"/>
    <w:rsid w:val="003F3FE2"/>
    <w:rsid w:val="003F4107"/>
    <w:rsid w:val="003F42D1"/>
    <w:rsid w:val="003F43CC"/>
    <w:rsid w:val="003F485D"/>
    <w:rsid w:val="003F48C8"/>
    <w:rsid w:val="003F496E"/>
    <w:rsid w:val="003F4A85"/>
    <w:rsid w:val="003F5065"/>
    <w:rsid w:val="003F54A7"/>
    <w:rsid w:val="003F55D1"/>
    <w:rsid w:val="003F55EA"/>
    <w:rsid w:val="003F5844"/>
    <w:rsid w:val="003F59FB"/>
    <w:rsid w:val="003F5B36"/>
    <w:rsid w:val="003F5D4E"/>
    <w:rsid w:val="003F608A"/>
    <w:rsid w:val="003F6395"/>
    <w:rsid w:val="003F64C9"/>
    <w:rsid w:val="003F64FE"/>
    <w:rsid w:val="003F66E9"/>
    <w:rsid w:val="003F68CA"/>
    <w:rsid w:val="003F6910"/>
    <w:rsid w:val="003F6B13"/>
    <w:rsid w:val="003F6B7D"/>
    <w:rsid w:val="003F6D20"/>
    <w:rsid w:val="003F7417"/>
    <w:rsid w:val="003F7486"/>
    <w:rsid w:val="003F74CC"/>
    <w:rsid w:val="003F7812"/>
    <w:rsid w:val="003F7AAE"/>
    <w:rsid w:val="003F7BA2"/>
    <w:rsid w:val="003F7CC2"/>
    <w:rsid w:val="004000B7"/>
    <w:rsid w:val="00400451"/>
    <w:rsid w:val="00400452"/>
    <w:rsid w:val="004007DF"/>
    <w:rsid w:val="004007EF"/>
    <w:rsid w:val="00400875"/>
    <w:rsid w:val="00400899"/>
    <w:rsid w:val="00400A51"/>
    <w:rsid w:val="00400C01"/>
    <w:rsid w:val="00400E43"/>
    <w:rsid w:val="00400FA2"/>
    <w:rsid w:val="00401042"/>
    <w:rsid w:val="00401062"/>
    <w:rsid w:val="0040112C"/>
    <w:rsid w:val="0040118E"/>
    <w:rsid w:val="004012CA"/>
    <w:rsid w:val="004012FB"/>
    <w:rsid w:val="00401437"/>
    <w:rsid w:val="0040150D"/>
    <w:rsid w:val="004017A6"/>
    <w:rsid w:val="00401A5F"/>
    <w:rsid w:val="00401A71"/>
    <w:rsid w:val="00401F5C"/>
    <w:rsid w:val="00402127"/>
    <w:rsid w:val="004021D4"/>
    <w:rsid w:val="00402309"/>
    <w:rsid w:val="0040238A"/>
    <w:rsid w:val="00402427"/>
    <w:rsid w:val="00402486"/>
    <w:rsid w:val="00402568"/>
    <w:rsid w:val="00402BB6"/>
    <w:rsid w:val="00402C22"/>
    <w:rsid w:val="00402DB8"/>
    <w:rsid w:val="0040313B"/>
    <w:rsid w:val="00403246"/>
    <w:rsid w:val="00403623"/>
    <w:rsid w:val="0040370B"/>
    <w:rsid w:val="0040374C"/>
    <w:rsid w:val="00403BA9"/>
    <w:rsid w:val="00403CFC"/>
    <w:rsid w:val="00403E4D"/>
    <w:rsid w:val="00403FA8"/>
    <w:rsid w:val="00404053"/>
    <w:rsid w:val="0040409B"/>
    <w:rsid w:val="0040427A"/>
    <w:rsid w:val="004043B1"/>
    <w:rsid w:val="00404401"/>
    <w:rsid w:val="0040491A"/>
    <w:rsid w:val="004049AB"/>
    <w:rsid w:val="00404A79"/>
    <w:rsid w:val="00404B40"/>
    <w:rsid w:val="004056AA"/>
    <w:rsid w:val="00405A75"/>
    <w:rsid w:val="00405BC2"/>
    <w:rsid w:val="00405C14"/>
    <w:rsid w:val="00405C47"/>
    <w:rsid w:val="00405D1E"/>
    <w:rsid w:val="00406140"/>
    <w:rsid w:val="004064D2"/>
    <w:rsid w:val="0040669F"/>
    <w:rsid w:val="00406705"/>
    <w:rsid w:val="0040714E"/>
    <w:rsid w:val="004072C8"/>
    <w:rsid w:val="00407347"/>
    <w:rsid w:val="0040795C"/>
    <w:rsid w:val="004079DD"/>
    <w:rsid w:val="00407B50"/>
    <w:rsid w:val="00407B57"/>
    <w:rsid w:val="00407B5C"/>
    <w:rsid w:val="00407BB5"/>
    <w:rsid w:val="00407D25"/>
    <w:rsid w:val="00407D5B"/>
    <w:rsid w:val="00410049"/>
    <w:rsid w:val="00410176"/>
    <w:rsid w:val="00410416"/>
    <w:rsid w:val="00410542"/>
    <w:rsid w:val="0041067E"/>
    <w:rsid w:val="00410723"/>
    <w:rsid w:val="00410930"/>
    <w:rsid w:val="00410CC5"/>
    <w:rsid w:val="00410E2B"/>
    <w:rsid w:val="00411196"/>
    <w:rsid w:val="004112B5"/>
    <w:rsid w:val="0041186A"/>
    <w:rsid w:val="00411906"/>
    <w:rsid w:val="00411A19"/>
    <w:rsid w:val="00411A99"/>
    <w:rsid w:val="00411EC1"/>
    <w:rsid w:val="00411F6F"/>
    <w:rsid w:val="00412244"/>
    <w:rsid w:val="0041229F"/>
    <w:rsid w:val="004124BB"/>
    <w:rsid w:val="00412789"/>
    <w:rsid w:val="00412AAA"/>
    <w:rsid w:val="00412BFA"/>
    <w:rsid w:val="00412D11"/>
    <w:rsid w:val="00413145"/>
    <w:rsid w:val="00413266"/>
    <w:rsid w:val="004134E4"/>
    <w:rsid w:val="00413960"/>
    <w:rsid w:val="00413966"/>
    <w:rsid w:val="00413B23"/>
    <w:rsid w:val="00413C80"/>
    <w:rsid w:val="00413E09"/>
    <w:rsid w:val="0041404C"/>
    <w:rsid w:val="0041432D"/>
    <w:rsid w:val="00414876"/>
    <w:rsid w:val="00414889"/>
    <w:rsid w:val="004148A6"/>
    <w:rsid w:val="00415004"/>
    <w:rsid w:val="00415110"/>
    <w:rsid w:val="0041527E"/>
    <w:rsid w:val="004153F3"/>
    <w:rsid w:val="004156F7"/>
    <w:rsid w:val="00415748"/>
    <w:rsid w:val="00415A4D"/>
    <w:rsid w:val="00415BBF"/>
    <w:rsid w:val="00415C6E"/>
    <w:rsid w:val="00415D49"/>
    <w:rsid w:val="00415F71"/>
    <w:rsid w:val="00416157"/>
    <w:rsid w:val="004161D3"/>
    <w:rsid w:val="0041622B"/>
    <w:rsid w:val="0041622E"/>
    <w:rsid w:val="00416362"/>
    <w:rsid w:val="00416733"/>
    <w:rsid w:val="00416773"/>
    <w:rsid w:val="004167C4"/>
    <w:rsid w:val="0041683E"/>
    <w:rsid w:val="0041695B"/>
    <w:rsid w:val="00416BBB"/>
    <w:rsid w:val="00416BF8"/>
    <w:rsid w:val="00416EA2"/>
    <w:rsid w:val="00417222"/>
    <w:rsid w:val="00417267"/>
    <w:rsid w:val="00417527"/>
    <w:rsid w:val="00417703"/>
    <w:rsid w:val="00417854"/>
    <w:rsid w:val="00417AB2"/>
    <w:rsid w:val="00417AF6"/>
    <w:rsid w:val="00417DC1"/>
    <w:rsid w:val="00420131"/>
    <w:rsid w:val="004201AB"/>
    <w:rsid w:val="00420377"/>
    <w:rsid w:val="00420455"/>
    <w:rsid w:val="00420485"/>
    <w:rsid w:val="004204E7"/>
    <w:rsid w:val="00420516"/>
    <w:rsid w:val="004205D5"/>
    <w:rsid w:val="0042078C"/>
    <w:rsid w:val="004207A9"/>
    <w:rsid w:val="0042084A"/>
    <w:rsid w:val="00420AE6"/>
    <w:rsid w:val="00420C11"/>
    <w:rsid w:val="00420E9F"/>
    <w:rsid w:val="004212A9"/>
    <w:rsid w:val="00421463"/>
    <w:rsid w:val="004216CC"/>
    <w:rsid w:val="00421711"/>
    <w:rsid w:val="00421755"/>
    <w:rsid w:val="00421FAC"/>
    <w:rsid w:val="00422127"/>
    <w:rsid w:val="0042265F"/>
    <w:rsid w:val="00422660"/>
    <w:rsid w:val="004226DB"/>
    <w:rsid w:val="00422ED3"/>
    <w:rsid w:val="004231F6"/>
    <w:rsid w:val="00423203"/>
    <w:rsid w:val="004234FF"/>
    <w:rsid w:val="00423629"/>
    <w:rsid w:val="00423A70"/>
    <w:rsid w:val="00423B5F"/>
    <w:rsid w:val="00423CAC"/>
    <w:rsid w:val="00423F1E"/>
    <w:rsid w:val="004241F1"/>
    <w:rsid w:val="00424703"/>
    <w:rsid w:val="00424733"/>
    <w:rsid w:val="00424907"/>
    <w:rsid w:val="00424B0E"/>
    <w:rsid w:val="004251C4"/>
    <w:rsid w:val="004253D5"/>
    <w:rsid w:val="00425794"/>
    <w:rsid w:val="0042582D"/>
    <w:rsid w:val="00425B14"/>
    <w:rsid w:val="00425DBC"/>
    <w:rsid w:val="00425DFB"/>
    <w:rsid w:val="00425EE6"/>
    <w:rsid w:val="00426039"/>
    <w:rsid w:val="00426300"/>
    <w:rsid w:val="00426531"/>
    <w:rsid w:val="0042698B"/>
    <w:rsid w:val="00426FF4"/>
    <w:rsid w:val="004270D4"/>
    <w:rsid w:val="004271F8"/>
    <w:rsid w:val="0042765C"/>
    <w:rsid w:val="004276FF"/>
    <w:rsid w:val="00427718"/>
    <w:rsid w:val="004277F8"/>
    <w:rsid w:val="00427822"/>
    <w:rsid w:val="00427947"/>
    <w:rsid w:val="00427A71"/>
    <w:rsid w:val="00427CB1"/>
    <w:rsid w:val="00427D70"/>
    <w:rsid w:val="00427F19"/>
    <w:rsid w:val="00427FFC"/>
    <w:rsid w:val="004301EC"/>
    <w:rsid w:val="00430220"/>
    <w:rsid w:val="004302D8"/>
    <w:rsid w:val="004302E2"/>
    <w:rsid w:val="00430306"/>
    <w:rsid w:val="00430308"/>
    <w:rsid w:val="00430532"/>
    <w:rsid w:val="00430629"/>
    <w:rsid w:val="00430675"/>
    <w:rsid w:val="00430758"/>
    <w:rsid w:val="00430838"/>
    <w:rsid w:val="004309E1"/>
    <w:rsid w:val="00430D02"/>
    <w:rsid w:val="00430F0E"/>
    <w:rsid w:val="004311D8"/>
    <w:rsid w:val="0043136E"/>
    <w:rsid w:val="00431638"/>
    <w:rsid w:val="004318B8"/>
    <w:rsid w:val="00431A05"/>
    <w:rsid w:val="00431AAE"/>
    <w:rsid w:val="00431D57"/>
    <w:rsid w:val="00432353"/>
    <w:rsid w:val="00432688"/>
    <w:rsid w:val="00432711"/>
    <w:rsid w:val="00432AAB"/>
    <w:rsid w:val="00432AB0"/>
    <w:rsid w:val="00432BB2"/>
    <w:rsid w:val="00432C08"/>
    <w:rsid w:val="00432F94"/>
    <w:rsid w:val="00432FC8"/>
    <w:rsid w:val="00433298"/>
    <w:rsid w:val="004332B1"/>
    <w:rsid w:val="004332F2"/>
    <w:rsid w:val="00433364"/>
    <w:rsid w:val="00433464"/>
    <w:rsid w:val="00433465"/>
    <w:rsid w:val="004337D1"/>
    <w:rsid w:val="00433A5B"/>
    <w:rsid w:val="00433CAF"/>
    <w:rsid w:val="00433EB8"/>
    <w:rsid w:val="004341F4"/>
    <w:rsid w:val="0043428A"/>
    <w:rsid w:val="00434339"/>
    <w:rsid w:val="004343A5"/>
    <w:rsid w:val="0043482A"/>
    <w:rsid w:val="004348BB"/>
    <w:rsid w:val="00434AF6"/>
    <w:rsid w:val="00434C1C"/>
    <w:rsid w:val="00434C3C"/>
    <w:rsid w:val="00434FAD"/>
    <w:rsid w:val="00435098"/>
    <w:rsid w:val="004351EA"/>
    <w:rsid w:val="004354F5"/>
    <w:rsid w:val="00435951"/>
    <w:rsid w:val="004359F7"/>
    <w:rsid w:val="00435A43"/>
    <w:rsid w:val="00435C5F"/>
    <w:rsid w:val="00435D39"/>
    <w:rsid w:val="00435D55"/>
    <w:rsid w:val="00435D92"/>
    <w:rsid w:val="00435F2E"/>
    <w:rsid w:val="004361DE"/>
    <w:rsid w:val="004362E2"/>
    <w:rsid w:val="004364CD"/>
    <w:rsid w:val="004366F6"/>
    <w:rsid w:val="00436EC1"/>
    <w:rsid w:val="00436FB3"/>
    <w:rsid w:val="0043726E"/>
    <w:rsid w:val="004373B6"/>
    <w:rsid w:val="00437439"/>
    <w:rsid w:val="004375B8"/>
    <w:rsid w:val="00437AAD"/>
    <w:rsid w:val="00437AC5"/>
    <w:rsid w:val="00437C8D"/>
    <w:rsid w:val="00437CB5"/>
    <w:rsid w:val="00437D0C"/>
    <w:rsid w:val="00437E4F"/>
    <w:rsid w:val="00437E93"/>
    <w:rsid w:val="00437F79"/>
    <w:rsid w:val="0044018C"/>
    <w:rsid w:val="004402D5"/>
    <w:rsid w:val="0044031C"/>
    <w:rsid w:val="00440352"/>
    <w:rsid w:val="004406AD"/>
    <w:rsid w:val="004407BD"/>
    <w:rsid w:val="00440832"/>
    <w:rsid w:val="00440B8D"/>
    <w:rsid w:val="00440CCE"/>
    <w:rsid w:val="00440D49"/>
    <w:rsid w:val="00440F3C"/>
    <w:rsid w:val="0044173F"/>
    <w:rsid w:val="0044176A"/>
    <w:rsid w:val="00441A85"/>
    <w:rsid w:val="00441B3E"/>
    <w:rsid w:val="00441B93"/>
    <w:rsid w:val="00441C14"/>
    <w:rsid w:val="00441CB2"/>
    <w:rsid w:val="00441D0B"/>
    <w:rsid w:val="00441EFB"/>
    <w:rsid w:val="00441FA4"/>
    <w:rsid w:val="0044231B"/>
    <w:rsid w:val="00442455"/>
    <w:rsid w:val="0044249A"/>
    <w:rsid w:val="00442553"/>
    <w:rsid w:val="004427F2"/>
    <w:rsid w:val="004428B4"/>
    <w:rsid w:val="00442BE0"/>
    <w:rsid w:val="00442FBF"/>
    <w:rsid w:val="00443149"/>
    <w:rsid w:val="00443300"/>
    <w:rsid w:val="0044336D"/>
    <w:rsid w:val="004435C7"/>
    <w:rsid w:val="00443644"/>
    <w:rsid w:val="0044373A"/>
    <w:rsid w:val="00443845"/>
    <w:rsid w:val="004438BA"/>
    <w:rsid w:val="004438BD"/>
    <w:rsid w:val="00444055"/>
    <w:rsid w:val="00444213"/>
    <w:rsid w:val="004443C8"/>
    <w:rsid w:val="00444443"/>
    <w:rsid w:val="004448F8"/>
    <w:rsid w:val="00444E6F"/>
    <w:rsid w:val="00444F42"/>
    <w:rsid w:val="00445044"/>
    <w:rsid w:val="00445253"/>
    <w:rsid w:val="00445585"/>
    <w:rsid w:val="00445830"/>
    <w:rsid w:val="004459F9"/>
    <w:rsid w:val="00445B18"/>
    <w:rsid w:val="00445C34"/>
    <w:rsid w:val="004462B6"/>
    <w:rsid w:val="0044636A"/>
    <w:rsid w:val="00446492"/>
    <w:rsid w:val="004466C4"/>
    <w:rsid w:val="0044682F"/>
    <w:rsid w:val="00446D65"/>
    <w:rsid w:val="00446DBA"/>
    <w:rsid w:val="00447123"/>
    <w:rsid w:val="0044772C"/>
    <w:rsid w:val="00447781"/>
    <w:rsid w:val="00447806"/>
    <w:rsid w:val="00447A5E"/>
    <w:rsid w:val="00447D20"/>
    <w:rsid w:val="00447D4B"/>
    <w:rsid w:val="00450072"/>
    <w:rsid w:val="00450113"/>
    <w:rsid w:val="00450295"/>
    <w:rsid w:val="00450C37"/>
    <w:rsid w:val="00451057"/>
    <w:rsid w:val="004513EF"/>
    <w:rsid w:val="0045164C"/>
    <w:rsid w:val="00451689"/>
    <w:rsid w:val="004516E0"/>
    <w:rsid w:val="00451891"/>
    <w:rsid w:val="004518E4"/>
    <w:rsid w:val="004519FE"/>
    <w:rsid w:val="00451B22"/>
    <w:rsid w:val="00451B44"/>
    <w:rsid w:val="00451D2E"/>
    <w:rsid w:val="00451FC4"/>
    <w:rsid w:val="004520DF"/>
    <w:rsid w:val="004520F1"/>
    <w:rsid w:val="004524C6"/>
    <w:rsid w:val="00452522"/>
    <w:rsid w:val="00452A69"/>
    <w:rsid w:val="00452A6A"/>
    <w:rsid w:val="00452B6B"/>
    <w:rsid w:val="00452C81"/>
    <w:rsid w:val="0045302F"/>
    <w:rsid w:val="004532F7"/>
    <w:rsid w:val="0045331C"/>
    <w:rsid w:val="004533F9"/>
    <w:rsid w:val="004534FB"/>
    <w:rsid w:val="004536B8"/>
    <w:rsid w:val="004537FF"/>
    <w:rsid w:val="00453825"/>
    <w:rsid w:val="00453919"/>
    <w:rsid w:val="0045396D"/>
    <w:rsid w:val="00453A7B"/>
    <w:rsid w:val="00453F0B"/>
    <w:rsid w:val="00453FB2"/>
    <w:rsid w:val="00454234"/>
    <w:rsid w:val="004542B7"/>
    <w:rsid w:val="00454ABE"/>
    <w:rsid w:val="00454EE5"/>
    <w:rsid w:val="00454FB0"/>
    <w:rsid w:val="00455099"/>
    <w:rsid w:val="00455320"/>
    <w:rsid w:val="0045548E"/>
    <w:rsid w:val="00455498"/>
    <w:rsid w:val="00455577"/>
    <w:rsid w:val="004556E5"/>
    <w:rsid w:val="00455B28"/>
    <w:rsid w:val="00455DCD"/>
    <w:rsid w:val="00455EFF"/>
    <w:rsid w:val="00456105"/>
    <w:rsid w:val="0045610E"/>
    <w:rsid w:val="00456350"/>
    <w:rsid w:val="0045667F"/>
    <w:rsid w:val="004567FE"/>
    <w:rsid w:val="00456C9A"/>
    <w:rsid w:val="00457104"/>
    <w:rsid w:val="004572DA"/>
    <w:rsid w:val="004574F8"/>
    <w:rsid w:val="004578DB"/>
    <w:rsid w:val="00460558"/>
    <w:rsid w:val="00460911"/>
    <w:rsid w:val="00460C15"/>
    <w:rsid w:val="004610BF"/>
    <w:rsid w:val="004615BB"/>
    <w:rsid w:val="00461696"/>
    <w:rsid w:val="00461791"/>
    <w:rsid w:val="004617A1"/>
    <w:rsid w:val="004618A8"/>
    <w:rsid w:val="004618BC"/>
    <w:rsid w:val="00461BA0"/>
    <w:rsid w:val="00461EE3"/>
    <w:rsid w:val="00461F08"/>
    <w:rsid w:val="0046205C"/>
    <w:rsid w:val="00462076"/>
    <w:rsid w:val="004620FA"/>
    <w:rsid w:val="0046214D"/>
    <w:rsid w:val="004621C3"/>
    <w:rsid w:val="0046232C"/>
    <w:rsid w:val="0046249E"/>
    <w:rsid w:val="004624D3"/>
    <w:rsid w:val="00462864"/>
    <w:rsid w:val="00462964"/>
    <w:rsid w:val="00462A04"/>
    <w:rsid w:val="00462A07"/>
    <w:rsid w:val="00462A90"/>
    <w:rsid w:val="00462C72"/>
    <w:rsid w:val="00462F06"/>
    <w:rsid w:val="0046304D"/>
    <w:rsid w:val="00463266"/>
    <w:rsid w:val="00463322"/>
    <w:rsid w:val="004637D6"/>
    <w:rsid w:val="0046391D"/>
    <w:rsid w:val="00463A0F"/>
    <w:rsid w:val="00463C0B"/>
    <w:rsid w:val="00463EA3"/>
    <w:rsid w:val="00463FB9"/>
    <w:rsid w:val="00464105"/>
    <w:rsid w:val="0046456F"/>
    <w:rsid w:val="0046486F"/>
    <w:rsid w:val="0046487A"/>
    <w:rsid w:val="00464B4F"/>
    <w:rsid w:val="00464F99"/>
    <w:rsid w:val="00464FDC"/>
    <w:rsid w:val="004652BE"/>
    <w:rsid w:val="00465513"/>
    <w:rsid w:val="00465BEE"/>
    <w:rsid w:val="00465C7B"/>
    <w:rsid w:val="00465DAC"/>
    <w:rsid w:val="00465FAF"/>
    <w:rsid w:val="004662B7"/>
    <w:rsid w:val="00466414"/>
    <w:rsid w:val="0046649E"/>
    <w:rsid w:val="0046659D"/>
    <w:rsid w:val="00466773"/>
    <w:rsid w:val="00466807"/>
    <w:rsid w:val="0046680B"/>
    <w:rsid w:val="00466832"/>
    <w:rsid w:val="004669F6"/>
    <w:rsid w:val="00466A17"/>
    <w:rsid w:val="00466BEC"/>
    <w:rsid w:val="00466C78"/>
    <w:rsid w:val="0046780D"/>
    <w:rsid w:val="00467CA0"/>
    <w:rsid w:val="00467E66"/>
    <w:rsid w:val="00467F5D"/>
    <w:rsid w:val="00470038"/>
    <w:rsid w:val="004702B8"/>
    <w:rsid w:val="004702D8"/>
    <w:rsid w:val="004709A6"/>
    <w:rsid w:val="00470AC0"/>
    <w:rsid w:val="00470B65"/>
    <w:rsid w:val="00470F25"/>
    <w:rsid w:val="00471082"/>
    <w:rsid w:val="004710EE"/>
    <w:rsid w:val="004711E2"/>
    <w:rsid w:val="004713DA"/>
    <w:rsid w:val="004714B7"/>
    <w:rsid w:val="0047166D"/>
    <w:rsid w:val="004717D7"/>
    <w:rsid w:val="00471B5E"/>
    <w:rsid w:val="0047207F"/>
    <w:rsid w:val="00472143"/>
    <w:rsid w:val="00472393"/>
    <w:rsid w:val="004723DB"/>
    <w:rsid w:val="0047256C"/>
    <w:rsid w:val="0047275C"/>
    <w:rsid w:val="00472E48"/>
    <w:rsid w:val="00473001"/>
    <w:rsid w:val="0047307C"/>
    <w:rsid w:val="004735FB"/>
    <w:rsid w:val="00473B60"/>
    <w:rsid w:val="00473ECB"/>
    <w:rsid w:val="00474124"/>
    <w:rsid w:val="0047414F"/>
    <w:rsid w:val="00474168"/>
    <w:rsid w:val="00474446"/>
    <w:rsid w:val="004745FB"/>
    <w:rsid w:val="00474602"/>
    <w:rsid w:val="0047471F"/>
    <w:rsid w:val="004748F1"/>
    <w:rsid w:val="00474950"/>
    <w:rsid w:val="00474C53"/>
    <w:rsid w:val="00474D61"/>
    <w:rsid w:val="00474F8F"/>
    <w:rsid w:val="00474FB6"/>
    <w:rsid w:val="004751F8"/>
    <w:rsid w:val="00475287"/>
    <w:rsid w:val="0047537D"/>
    <w:rsid w:val="0047546B"/>
    <w:rsid w:val="00475550"/>
    <w:rsid w:val="00475742"/>
    <w:rsid w:val="004757AE"/>
    <w:rsid w:val="00475A25"/>
    <w:rsid w:val="00475AAB"/>
    <w:rsid w:val="004760E1"/>
    <w:rsid w:val="0047617F"/>
    <w:rsid w:val="004767D6"/>
    <w:rsid w:val="004767EF"/>
    <w:rsid w:val="004768C8"/>
    <w:rsid w:val="00476A7F"/>
    <w:rsid w:val="00476E25"/>
    <w:rsid w:val="0047702D"/>
    <w:rsid w:val="004773FF"/>
    <w:rsid w:val="0047755A"/>
    <w:rsid w:val="00477621"/>
    <w:rsid w:val="0047770A"/>
    <w:rsid w:val="00477CF9"/>
    <w:rsid w:val="00477E0C"/>
    <w:rsid w:val="00477F83"/>
    <w:rsid w:val="00480032"/>
    <w:rsid w:val="004800AD"/>
    <w:rsid w:val="004800C6"/>
    <w:rsid w:val="00480154"/>
    <w:rsid w:val="0048019B"/>
    <w:rsid w:val="0048052A"/>
    <w:rsid w:val="0048081F"/>
    <w:rsid w:val="00480A70"/>
    <w:rsid w:val="00480C11"/>
    <w:rsid w:val="00480F28"/>
    <w:rsid w:val="00480FF2"/>
    <w:rsid w:val="00481156"/>
    <w:rsid w:val="0048153F"/>
    <w:rsid w:val="004817BD"/>
    <w:rsid w:val="00481A51"/>
    <w:rsid w:val="00482065"/>
    <w:rsid w:val="00482695"/>
    <w:rsid w:val="004827DC"/>
    <w:rsid w:val="004827DE"/>
    <w:rsid w:val="00482834"/>
    <w:rsid w:val="00482A4E"/>
    <w:rsid w:val="00482D1F"/>
    <w:rsid w:val="004830A5"/>
    <w:rsid w:val="0048323B"/>
    <w:rsid w:val="0048334D"/>
    <w:rsid w:val="00483381"/>
    <w:rsid w:val="00483509"/>
    <w:rsid w:val="00483571"/>
    <w:rsid w:val="004836B0"/>
    <w:rsid w:val="0048379C"/>
    <w:rsid w:val="00483B14"/>
    <w:rsid w:val="00483BC9"/>
    <w:rsid w:val="00483C49"/>
    <w:rsid w:val="00483C65"/>
    <w:rsid w:val="00483DC5"/>
    <w:rsid w:val="00484090"/>
    <w:rsid w:val="0048411D"/>
    <w:rsid w:val="0048439E"/>
    <w:rsid w:val="0048453A"/>
    <w:rsid w:val="00484603"/>
    <w:rsid w:val="0048487F"/>
    <w:rsid w:val="00484945"/>
    <w:rsid w:val="00484AA0"/>
    <w:rsid w:val="00484CFE"/>
    <w:rsid w:val="00484EF0"/>
    <w:rsid w:val="00485188"/>
    <w:rsid w:val="00485208"/>
    <w:rsid w:val="00485552"/>
    <w:rsid w:val="00485802"/>
    <w:rsid w:val="00485960"/>
    <w:rsid w:val="00485AAC"/>
    <w:rsid w:val="00485CF8"/>
    <w:rsid w:val="00485F23"/>
    <w:rsid w:val="00486343"/>
    <w:rsid w:val="0048641D"/>
    <w:rsid w:val="0048669D"/>
    <w:rsid w:val="00486770"/>
    <w:rsid w:val="0048695A"/>
    <w:rsid w:val="00486A17"/>
    <w:rsid w:val="00486DA8"/>
    <w:rsid w:val="004870BF"/>
    <w:rsid w:val="004870CC"/>
    <w:rsid w:val="0048711B"/>
    <w:rsid w:val="004873CD"/>
    <w:rsid w:val="00487459"/>
    <w:rsid w:val="0048753E"/>
    <w:rsid w:val="00487929"/>
    <w:rsid w:val="0048799B"/>
    <w:rsid w:val="00487AE9"/>
    <w:rsid w:val="00487B10"/>
    <w:rsid w:val="00487CC5"/>
    <w:rsid w:val="00487FA5"/>
    <w:rsid w:val="00487FB7"/>
    <w:rsid w:val="00490012"/>
    <w:rsid w:val="0049011D"/>
    <w:rsid w:val="00490172"/>
    <w:rsid w:val="00490195"/>
    <w:rsid w:val="004902C4"/>
    <w:rsid w:val="004905FF"/>
    <w:rsid w:val="00490990"/>
    <w:rsid w:val="00490A36"/>
    <w:rsid w:val="00490D3A"/>
    <w:rsid w:val="00490DA1"/>
    <w:rsid w:val="00491015"/>
    <w:rsid w:val="00491461"/>
    <w:rsid w:val="0049154C"/>
    <w:rsid w:val="004918BC"/>
    <w:rsid w:val="004918D7"/>
    <w:rsid w:val="004918D8"/>
    <w:rsid w:val="004919E7"/>
    <w:rsid w:val="00491B31"/>
    <w:rsid w:val="00491C4B"/>
    <w:rsid w:val="00491EE4"/>
    <w:rsid w:val="00491F4F"/>
    <w:rsid w:val="00492175"/>
    <w:rsid w:val="00492699"/>
    <w:rsid w:val="004928A5"/>
    <w:rsid w:val="00492AC3"/>
    <w:rsid w:val="00492BAA"/>
    <w:rsid w:val="00492CC3"/>
    <w:rsid w:val="00492ECA"/>
    <w:rsid w:val="00492F62"/>
    <w:rsid w:val="00492F9E"/>
    <w:rsid w:val="00493115"/>
    <w:rsid w:val="0049330B"/>
    <w:rsid w:val="004933F1"/>
    <w:rsid w:val="00493507"/>
    <w:rsid w:val="00493704"/>
    <w:rsid w:val="00493839"/>
    <w:rsid w:val="00493CE2"/>
    <w:rsid w:val="00494053"/>
    <w:rsid w:val="00494124"/>
    <w:rsid w:val="00494211"/>
    <w:rsid w:val="0049464F"/>
    <w:rsid w:val="00494873"/>
    <w:rsid w:val="00494B07"/>
    <w:rsid w:val="00494DD2"/>
    <w:rsid w:val="00495041"/>
    <w:rsid w:val="0049519E"/>
    <w:rsid w:val="004951CE"/>
    <w:rsid w:val="004952C9"/>
    <w:rsid w:val="004958EA"/>
    <w:rsid w:val="004958F0"/>
    <w:rsid w:val="00495BED"/>
    <w:rsid w:val="00495DD2"/>
    <w:rsid w:val="00495F37"/>
    <w:rsid w:val="00495F5C"/>
    <w:rsid w:val="00495FB9"/>
    <w:rsid w:val="004963FA"/>
    <w:rsid w:val="0049654C"/>
    <w:rsid w:val="0049666B"/>
    <w:rsid w:val="004968C4"/>
    <w:rsid w:val="004968CE"/>
    <w:rsid w:val="00496A1C"/>
    <w:rsid w:val="00496E04"/>
    <w:rsid w:val="00496F07"/>
    <w:rsid w:val="004971A2"/>
    <w:rsid w:val="00497383"/>
    <w:rsid w:val="004974AF"/>
    <w:rsid w:val="004975B6"/>
    <w:rsid w:val="00497B52"/>
    <w:rsid w:val="00497C79"/>
    <w:rsid w:val="00497EE5"/>
    <w:rsid w:val="004A009B"/>
    <w:rsid w:val="004A0146"/>
    <w:rsid w:val="004A0374"/>
    <w:rsid w:val="004A063E"/>
    <w:rsid w:val="004A07D6"/>
    <w:rsid w:val="004A0944"/>
    <w:rsid w:val="004A0CBA"/>
    <w:rsid w:val="004A0E15"/>
    <w:rsid w:val="004A0F92"/>
    <w:rsid w:val="004A1190"/>
    <w:rsid w:val="004A1367"/>
    <w:rsid w:val="004A13EA"/>
    <w:rsid w:val="004A151A"/>
    <w:rsid w:val="004A1623"/>
    <w:rsid w:val="004A1A49"/>
    <w:rsid w:val="004A1AD3"/>
    <w:rsid w:val="004A2251"/>
    <w:rsid w:val="004A2274"/>
    <w:rsid w:val="004A26BE"/>
    <w:rsid w:val="004A27BA"/>
    <w:rsid w:val="004A29FA"/>
    <w:rsid w:val="004A2D44"/>
    <w:rsid w:val="004A2DA2"/>
    <w:rsid w:val="004A2DA6"/>
    <w:rsid w:val="004A3472"/>
    <w:rsid w:val="004A389C"/>
    <w:rsid w:val="004A3950"/>
    <w:rsid w:val="004A3964"/>
    <w:rsid w:val="004A3F4C"/>
    <w:rsid w:val="004A3F97"/>
    <w:rsid w:val="004A40EB"/>
    <w:rsid w:val="004A4508"/>
    <w:rsid w:val="004A47FC"/>
    <w:rsid w:val="004A49AE"/>
    <w:rsid w:val="004A49B9"/>
    <w:rsid w:val="004A4AD7"/>
    <w:rsid w:val="004A5250"/>
    <w:rsid w:val="004A52C8"/>
    <w:rsid w:val="004A52E0"/>
    <w:rsid w:val="004A5394"/>
    <w:rsid w:val="004A5574"/>
    <w:rsid w:val="004A559E"/>
    <w:rsid w:val="004A561E"/>
    <w:rsid w:val="004A584A"/>
    <w:rsid w:val="004A5929"/>
    <w:rsid w:val="004A5D2D"/>
    <w:rsid w:val="004A60F8"/>
    <w:rsid w:val="004A63E8"/>
    <w:rsid w:val="004A65F8"/>
    <w:rsid w:val="004A673B"/>
    <w:rsid w:val="004A680F"/>
    <w:rsid w:val="004A6BF4"/>
    <w:rsid w:val="004A700B"/>
    <w:rsid w:val="004A7167"/>
    <w:rsid w:val="004A7374"/>
    <w:rsid w:val="004A7557"/>
    <w:rsid w:val="004A770A"/>
    <w:rsid w:val="004A7B3E"/>
    <w:rsid w:val="004A7CE1"/>
    <w:rsid w:val="004A7EB2"/>
    <w:rsid w:val="004A7FC3"/>
    <w:rsid w:val="004B01FD"/>
    <w:rsid w:val="004B0323"/>
    <w:rsid w:val="004B0358"/>
    <w:rsid w:val="004B04A2"/>
    <w:rsid w:val="004B0B6F"/>
    <w:rsid w:val="004B1052"/>
    <w:rsid w:val="004B130C"/>
    <w:rsid w:val="004B13F2"/>
    <w:rsid w:val="004B1511"/>
    <w:rsid w:val="004B17BA"/>
    <w:rsid w:val="004B1877"/>
    <w:rsid w:val="004B18DD"/>
    <w:rsid w:val="004B1C4E"/>
    <w:rsid w:val="004B1D50"/>
    <w:rsid w:val="004B1F2E"/>
    <w:rsid w:val="004B20C9"/>
    <w:rsid w:val="004B20E3"/>
    <w:rsid w:val="004B23F0"/>
    <w:rsid w:val="004B258E"/>
    <w:rsid w:val="004B25C7"/>
    <w:rsid w:val="004B26A7"/>
    <w:rsid w:val="004B275F"/>
    <w:rsid w:val="004B2901"/>
    <w:rsid w:val="004B2A50"/>
    <w:rsid w:val="004B2ADC"/>
    <w:rsid w:val="004B33A0"/>
    <w:rsid w:val="004B361E"/>
    <w:rsid w:val="004B3635"/>
    <w:rsid w:val="004B3810"/>
    <w:rsid w:val="004B3860"/>
    <w:rsid w:val="004B3866"/>
    <w:rsid w:val="004B3896"/>
    <w:rsid w:val="004B3B99"/>
    <w:rsid w:val="004B3CE5"/>
    <w:rsid w:val="004B4006"/>
    <w:rsid w:val="004B4392"/>
    <w:rsid w:val="004B45E7"/>
    <w:rsid w:val="004B4675"/>
    <w:rsid w:val="004B4774"/>
    <w:rsid w:val="004B50C9"/>
    <w:rsid w:val="004B5206"/>
    <w:rsid w:val="004B526F"/>
    <w:rsid w:val="004B52A0"/>
    <w:rsid w:val="004B56A8"/>
    <w:rsid w:val="004B59CF"/>
    <w:rsid w:val="004B59E9"/>
    <w:rsid w:val="004B5B22"/>
    <w:rsid w:val="004B5B3A"/>
    <w:rsid w:val="004B5DBC"/>
    <w:rsid w:val="004B5DE4"/>
    <w:rsid w:val="004B6023"/>
    <w:rsid w:val="004B632A"/>
    <w:rsid w:val="004B639F"/>
    <w:rsid w:val="004B65C9"/>
    <w:rsid w:val="004B669A"/>
    <w:rsid w:val="004B676C"/>
    <w:rsid w:val="004B67A7"/>
    <w:rsid w:val="004B684F"/>
    <w:rsid w:val="004B6909"/>
    <w:rsid w:val="004B6B7D"/>
    <w:rsid w:val="004B6BDF"/>
    <w:rsid w:val="004B6C75"/>
    <w:rsid w:val="004B6E46"/>
    <w:rsid w:val="004B6F47"/>
    <w:rsid w:val="004B72E2"/>
    <w:rsid w:val="004B7902"/>
    <w:rsid w:val="004B79A1"/>
    <w:rsid w:val="004C0040"/>
    <w:rsid w:val="004C0174"/>
    <w:rsid w:val="004C05D0"/>
    <w:rsid w:val="004C0736"/>
    <w:rsid w:val="004C0814"/>
    <w:rsid w:val="004C086F"/>
    <w:rsid w:val="004C0ABA"/>
    <w:rsid w:val="004C0DA5"/>
    <w:rsid w:val="004C0DD8"/>
    <w:rsid w:val="004C0E44"/>
    <w:rsid w:val="004C13E6"/>
    <w:rsid w:val="004C1441"/>
    <w:rsid w:val="004C1506"/>
    <w:rsid w:val="004C1788"/>
    <w:rsid w:val="004C1858"/>
    <w:rsid w:val="004C1950"/>
    <w:rsid w:val="004C1AD6"/>
    <w:rsid w:val="004C1B78"/>
    <w:rsid w:val="004C1BB9"/>
    <w:rsid w:val="004C1C9D"/>
    <w:rsid w:val="004C1DB1"/>
    <w:rsid w:val="004C2438"/>
    <w:rsid w:val="004C2516"/>
    <w:rsid w:val="004C263B"/>
    <w:rsid w:val="004C263F"/>
    <w:rsid w:val="004C2A2A"/>
    <w:rsid w:val="004C2C5D"/>
    <w:rsid w:val="004C2F21"/>
    <w:rsid w:val="004C2F7B"/>
    <w:rsid w:val="004C3181"/>
    <w:rsid w:val="004C3208"/>
    <w:rsid w:val="004C33D5"/>
    <w:rsid w:val="004C3723"/>
    <w:rsid w:val="004C37CC"/>
    <w:rsid w:val="004C3974"/>
    <w:rsid w:val="004C3A3F"/>
    <w:rsid w:val="004C3D05"/>
    <w:rsid w:val="004C3D95"/>
    <w:rsid w:val="004C3EF3"/>
    <w:rsid w:val="004C430E"/>
    <w:rsid w:val="004C4315"/>
    <w:rsid w:val="004C445F"/>
    <w:rsid w:val="004C471E"/>
    <w:rsid w:val="004C4862"/>
    <w:rsid w:val="004C4B08"/>
    <w:rsid w:val="004C4B95"/>
    <w:rsid w:val="004C4EE7"/>
    <w:rsid w:val="004C4F52"/>
    <w:rsid w:val="004C536E"/>
    <w:rsid w:val="004C55C9"/>
    <w:rsid w:val="004C5682"/>
    <w:rsid w:val="004C56D4"/>
    <w:rsid w:val="004C595E"/>
    <w:rsid w:val="004C5A72"/>
    <w:rsid w:val="004C5C2E"/>
    <w:rsid w:val="004C5C47"/>
    <w:rsid w:val="004C5DE4"/>
    <w:rsid w:val="004C5E36"/>
    <w:rsid w:val="004C5E5B"/>
    <w:rsid w:val="004C5FDD"/>
    <w:rsid w:val="004C6044"/>
    <w:rsid w:val="004C6613"/>
    <w:rsid w:val="004C6617"/>
    <w:rsid w:val="004C670F"/>
    <w:rsid w:val="004C67A6"/>
    <w:rsid w:val="004C6CA2"/>
    <w:rsid w:val="004C6D80"/>
    <w:rsid w:val="004C6FEC"/>
    <w:rsid w:val="004C7384"/>
    <w:rsid w:val="004C76BA"/>
    <w:rsid w:val="004C7A3D"/>
    <w:rsid w:val="004C7AAB"/>
    <w:rsid w:val="004C7B7C"/>
    <w:rsid w:val="004C7C5A"/>
    <w:rsid w:val="004D00B2"/>
    <w:rsid w:val="004D0196"/>
    <w:rsid w:val="004D05AE"/>
    <w:rsid w:val="004D0648"/>
    <w:rsid w:val="004D0AA8"/>
    <w:rsid w:val="004D0DE7"/>
    <w:rsid w:val="004D10D1"/>
    <w:rsid w:val="004D1439"/>
    <w:rsid w:val="004D1528"/>
    <w:rsid w:val="004D1640"/>
    <w:rsid w:val="004D1AF4"/>
    <w:rsid w:val="004D1B45"/>
    <w:rsid w:val="004D1C44"/>
    <w:rsid w:val="004D23C6"/>
    <w:rsid w:val="004D2550"/>
    <w:rsid w:val="004D2772"/>
    <w:rsid w:val="004D27BD"/>
    <w:rsid w:val="004D284B"/>
    <w:rsid w:val="004D298B"/>
    <w:rsid w:val="004D2D46"/>
    <w:rsid w:val="004D2D5C"/>
    <w:rsid w:val="004D2E77"/>
    <w:rsid w:val="004D2EAF"/>
    <w:rsid w:val="004D3297"/>
    <w:rsid w:val="004D3399"/>
    <w:rsid w:val="004D3450"/>
    <w:rsid w:val="004D349F"/>
    <w:rsid w:val="004D3992"/>
    <w:rsid w:val="004D3DA9"/>
    <w:rsid w:val="004D43B2"/>
    <w:rsid w:val="004D4403"/>
    <w:rsid w:val="004D442E"/>
    <w:rsid w:val="004D4F6E"/>
    <w:rsid w:val="004D4FEF"/>
    <w:rsid w:val="004D504C"/>
    <w:rsid w:val="004D56B3"/>
    <w:rsid w:val="004D575B"/>
    <w:rsid w:val="004D5A8B"/>
    <w:rsid w:val="004D5DDC"/>
    <w:rsid w:val="004D5E21"/>
    <w:rsid w:val="004D5FAF"/>
    <w:rsid w:val="004D60A7"/>
    <w:rsid w:val="004D625A"/>
    <w:rsid w:val="004D63FB"/>
    <w:rsid w:val="004D66E7"/>
    <w:rsid w:val="004D69DC"/>
    <w:rsid w:val="004D6BAE"/>
    <w:rsid w:val="004D6D2B"/>
    <w:rsid w:val="004D6D57"/>
    <w:rsid w:val="004D6F3E"/>
    <w:rsid w:val="004D6FB1"/>
    <w:rsid w:val="004D7156"/>
    <w:rsid w:val="004D7376"/>
    <w:rsid w:val="004D7551"/>
    <w:rsid w:val="004D7795"/>
    <w:rsid w:val="004D78A8"/>
    <w:rsid w:val="004D7937"/>
    <w:rsid w:val="004D7A2B"/>
    <w:rsid w:val="004D7C10"/>
    <w:rsid w:val="004D7FF5"/>
    <w:rsid w:val="004E0030"/>
    <w:rsid w:val="004E005A"/>
    <w:rsid w:val="004E00EA"/>
    <w:rsid w:val="004E0298"/>
    <w:rsid w:val="004E084E"/>
    <w:rsid w:val="004E09C5"/>
    <w:rsid w:val="004E09CD"/>
    <w:rsid w:val="004E0D92"/>
    <w:rsid w:val="004E0E81"/>
    <w:rsid w:val="004E110F"/>
    <w:rsid w:val="004E1224"/>
    <w:rsid w:val="004E1312"/>
    <w:rsid w:val="004E1B64"/>
    <w:rsid w:val="004E1C46"/>
    <w:rsid w:val="004E1DBD"/>
    <w:rsid w:val="004E2060"/>
    <w:rsid w:val="004E21D7"/>
    <w:rsid w:val="004E22AE"/>
    <w:rsid w:val="004E238E"/>
    <w:rsid w:val="004E2450"/>
    <w:rsid w:val="004E26A2"/>
    <w:rsid w:val="004E2714"/>
    <w:rsid w:val="004E2852"/>
    <w:rsid w:val="004E2974"/>
    <w:rsid w:val="004E2D64"/>
    <w:rsid w:val="004E2ED9"/>
    <w:rsid w:val="004E3102"/>
    <w:rsid w:val="004E3186"/>
    <w:rsid w:val="004E33AE"/>
    <w:rsid w:val="004E346A"/>
    <w:rsid w:val="004E356C"/>
    <w:rsid w:val="004E3571"/>
    <w:rsid w:val="004E3878"/>
    <w:rsid w:val="004E38E6"/>
    <w:rsid w:val="004E3B57"/>
    <w:rsid w:val="004E3BF4"/>
    <w:rsid w:val="004E3C88"/>
    <w:rsid w:val="004E40FF"/>
    <w:rsid w:val="004E412A"/>
    <w:rsid w:val="004E42E4"/>
    <w:rsid w:val="004E4388"/>
    <w:rsid w:val="004E44C5"/>
    <w:rsid w:val="004E45FF"/>
    <w:rsid w:val="004E471D"/>
    <w:rsid w:val="004E472B"/>
    <w:rsid w:val="004E47CE"/>
    <w:rsid w:val="004E47F2"/>
    <w:rsid w:val="004E4A98"/>
    <w:rsid w:val="004E4DD6"/>
    <w:rsid w:val="004E4E70"/>
    <w:rsid w:val="004E4F67"/>
    <w:rsid w:val="004E52A1"/>
    <w:rsid w:val="004E52EC"/>
    <w:rsid w:val="004E533E"/>
    <w:rsid w:val="004E57A6"/>
    <w:rsid w:val="004E5993"/>
    <w:rsid w:val="004E5B89"/>
    <w:rsid w:val="004E5B93"/>
    <w:rsid w:val="004E5C14"/>
    <w:rsid w:val="004E5C8E"/>
    <w:rsid w:val="004E5DD9"/>
    <w:rsid w:val="004E615D"/>
    <w:rsid w:val="004E61DE"/>
    <w:rsid w:val="004E61E5"/>
    <w:rsid w:val="004E61ED"/>
    <w:rsid w:val="004E627B"/>
    <w:rsid w:val="004E6458"/>
    <w:rsid w:val="004E64C8"/>
    <w:rsid w:val="004E6619"/>
    <w:rsid w:val="004E67AF"/>
    <w:rsid w:val="004E686C"/>
    <w:rsid w:val="004E687D"/>
    <w:rsid w:val="004E68BC"/>
    <w:rsid w:val="004E692E"/>
    <w:rsid w:val="004E6B73"/>
    <w:rsid w:val="004E6D45"/>
    <w:rsid w:val="004E6F85"/>
    <w:rsid w:val="004E7302"/>
    <w:rsid w:val="004E7509"/>
    <w:rsid w:val="004E777C"/>
    <w:rsid w:val="004E7782"/>
    <w:rsid w:val="004E77CD"/>
    <w:rsid w:val="004E7908"/>
    <w:rsid w:val="004E7977"/>
    <w:rsid w:val="004E7B6A"/>
    <w:rsid w:val="004E7BB8"/>
    <w:rsid w:val="004E7C57"/>
    <w:rsid w:val="004F03A9"/>
    <w:rsid w:val="004F0437"/>
    <w:rsid w:val="004F04CA"/>
    <w:rsid w:val="004F0A5A"/>
    <w:rsid w:val="004F0AB9"/>
    <w:rsid w:val="004F0D54"/>
    <w:rsid w:val="004F0D90"/>
    <w:rsid w:val="004F0E81"/>
    <w:rsid w:val="004F0EEF"/>
    <w:rsid w:val="004F12A8"/>
    <w:rsid w:val="004F134A"/>
    <w:rsid w:val="004F1392"/>
    <w:rsid w:val="004F14DD"/>
    <w:rsid w:val="004F183B"/>
    <w:rsid w:val="004F196E"/>
    <w:rsid w:val="004F1B22"/>
    <w:rsid w:val="004F1EB5"/>
    <w:rsid w:val="004F2109"/>
    <w:rsid w:val="004F2216"/>
    <w:rsid w:val="004F2292"/>
    <w:rsid w:val="004F26D8"/>
    <w:rsid w:val="004F26EC"/>
    <w:rsid w:val="004F27C6"/>
    <w:rsid w:val="004F29FC"/>
    <w:rsid w:val="004F2CEC"/>
    <w:rsid w:val="004F2E35"/>
    <w:rsid w:val="004F2F66"/>
    <w:rsid w:val="004F30EB"/>
    <w:rsid w:val="004F368D"/>
    <w:rsid w:val="004F38DE"/>
    <w:rsid w:val="004F3922"/>
    <w:rsid w:val="004F3BA6"/>
    <w:rsid w:val="004F3EBE"/>
    <w:rsid w:val="004F3EC3"/>
    <w:rsid w:val="004F3F61"/>
    <w:rsid w:val="004F4162"/>
    <w:rsid w:val="004F4532"/>
    <w:rsid w:val="004F4541"/>
    <w:rsid w:val="004F45AF"/>
    <w:rsid w:val="004F45BB"/>
    <w:rsid w:val="004F481B"/>
    <w:rsid w:val="004F4947"/>
    <w:rsid w:val="004F4D8D"/>
    <w:rsid w:val="004F4F4F"/>
    <w:rsid w:val="004F4FA2"/>
    <w:rsid w:val="004F52B8"/>
    <w:rsid w:val="004F530A"/>
    <w:rsid w:val="004F538C"/>
    <w:rsid w:val="004F5410"/>
    <w:rsid w:val="004F5661"/>
    <w:rsid w:val="004F56C8"/>
    <w:rsid w:val="004F56FD"/>
    <w:rsid w:val="004F5782"/>
    <w:rsid w:val="004F57E2"/>
    <w:rsid w:val="004F5B2B"/>
    <w:rsid w:val="004F5CAB"/>
    <w:rsid w:val="004F5D97"/>
    <w:rsid w:val="004F5F97"/>
    <w:rsid w:val="004F6412"/>
    <w:rsid w:val="004F6429"/>
    <w:rsid w:val="004F675B"/>
    <w:rsid w:val="004F6984"/>
    <w:rsid w:val="004F699C"/>
    <w:rsid w:val="004F6C4B"/>
    <w:rsid w:val="004F707A"/>
    <w:rsid w:val="004F7209"/>
    <w:rsid w:val="004F7309"/>
    <w:rsid w:val="004F736C"/>
    <w:rsid w:val="004F742C"/>
    <w:rsid w:val="004F7593"/>
    <w:rsid w:val="004F7A59"/>
    <w:rsid w:val="004F7E6C"/>
    <w:rsid w:val="004F7EAC"/>
    <w:rsid w:val="0050026A"/>
    <w:rsid w:val="005002D1"/>
    <w:rsid w:val="00500754"/>
    <w:rsid w:val="00501060"/>
    <w:rsid w:val="005011B9"/>
    <w:rsid w:val="005011E9"/>
    <w:rsid w:val="005015B3"/>
    <w:rsid w:val="005016D1"/>
    <w:rsid w:val="005019CD"/>
    <w:rsid w:val="00501A34"/>
    <w:rsid w:val="00501AC3"/>
    <w:rsid w:val="00501B76"/>
    <w:rsid w:val="00501B7E"/>
    <w:rsid w:val="00501BB1"/>
    <w:rsid w:val="00501D13"/>
    <w:rsid w:val="0050225A"/>
    <w:rsid w:val="005022A7"/>
    <w:rsid w:val="005024A1"/>
    <w:rsid w:val="0050252E"/>
    <w:rsid w:val="00502594"/>
    <w:rsid w:val="00502784"/>
    <w:rsid w:val="00502B1D"/>
    <w:rsid w:val="00502C4E"/>
    <w:rsid w:val="00502DB6"/>
    <w:rsid w:val="00502E53"/>
    <w:rsid w:val="00503094"/>
    <w:rsid w:val="005032FC"/>
    <w:rsid w:val="005036D0"/>
    <w:rsid w:val="005038AD"/>
    <w:rsid w:val="00504446"/>
    <w:rsid w:val="00504533"/>
    <w:rsid w:val="00504587"/>
    <w:rsid w:val="005046D4"/>
    <w:rsid w:val="005049A4"/>
    <w:rsid w:val="00504C43"/>
    <w:rsid w:val="00504D95"/>
    <w:rsid w:val="00504EA7"/>
    <w:rsid w:val="00504ECD"/>
    <w:rsid w:val="005051A3"/>
    <w:rsid w:val="00505256"/>
    <w:rsid w:val="00505276"/>
    <w:rsid w:val="00505279"/>
    <w:rsid w:val="005053DF"/>
    <w:rsid w:val="0050571B"/>
    <w:rsid w:val="00505BA7"/>
    <w:rsid w:val="00505CF9"/>
    <w:rsid w:val="00506079"/>
    <w:rsid w:val="00506093"/>
    <w:rsid w:val="005062F5"/>
    <w:rsid w:val="00506344"/>
    <w:rsid w:val="005064DB"/>
    <w:rsid w:val="00506507"/>
    <w:rsid w:val="0050656C"/>
    <w:rsid w:val="00506FDB"/>
    <w:rsid w:val="005072E0"/>
    <w:rsid w:val="00507422"/>
    <w:rsid w:val="0050759C"/>
    <w:rsid w:val="00507B1B"/>
    <w:rsid w:val="00507B93"/>
    <w:rsid w:val="00507D83"/>
    <w:rsid w:val="00507D9A"/>
    <w:rsid w:val="00507D9D"/>
    <w:rsid w:val="00507DF1"/>
    <w:rsid w:val="0051017A"/>
    <w:rsid w:val="00510263"/>
    <w:rsid w:val="005105C0"/>
    <w:rsid w:val="00510717"/>
    <w:rsid w:val="005107EB"/>
    <w:rsid w:val="0051089F"/>
    <w:rsid w:val="00510C0F"/>
    <w:rsid w:val="00510DBE"/>
    <w:rsid w:val="00510EC1"/>
    <w:rsid w:val="00511404"/>
    <w:rsid w:val="00511500"/>
    <w:rsid w:val="0051189E"/>
    <w:rsid w:val="00511AE5"/>
    <w:rsid w:val="00511B03"/>
    <w:rsid w:val="00511C2D"/>
    <w:rsid w:val="00512049"/>
    <w:rsid w:val="00512270"/>
    <w:rsid w:val="0051269B"/>
    <w:rsid w:val="0051272E"/>
    <w:rsid w:val="005128BA"/>
    <w:rsid w:val="005128CC"/>
    <w:rsid w:val="00512CDA"/>
    <w:rsid w:val="00512ECF"/>
    <w:rsid w:val="00512F0F"/>
    <w:rsid w:val="0051370B"/>
    <w:rsid w:val="00513748"/>
    <w:rsid w:val="0051391F"/>
    <w:rsid w:val="00513C8E"/>
    <w:rsid w:val="00513C9A"/>
    <w:rsid w:val="00513D82"/>
    <w:rsid w:val="00513E78"/>
    <w:rsid w:val="00513E82"/>
    <w:rsid w:val="00514130"/>
    <w:rsid w:val="00514136"/>
    <w:rsid w:val="0051425A"/>
    <w:rsid w:val="0051429E"/>
    <w:rsid w:val="0051433B"/>
    <w:rsid w:val="00514443"/>
    <w:rsid w:val="00514633"/>
    <w:rsid w:val="00514B04"/>
    <w:rsid w:val="00514B41"/>
    <w:rsid w:val="00514CDF"/>
    <w:rsid w:val="00514EB3"/>
    <w:rsid w:val="005151B8"/>
    <w:rsid w:val="00515747"/>
    <w:rsid w:val="005157B1"/>
    <w:rsid w:val="00515A0E"/>
    <w:rsid w:val="005161AE"/>
    <w:rsid w:val="00516AB3"/>
    <w:rsid w:val="00516C2E"/>
    <w:rsid w:val="00516FF1"/>
    <w:rsid w:val="00517114"/>
    <w:rsid w:val="0051716C"/>
    <w:rsid w:val="005172D9"/>
    <w:rsid w:val="0051730A"/>
    <w:rsid w:val="00517398"/>
    <w:rsid w:val="0051744A"/>
    <w:rsid w:val="005174C0"/>
    <w:rsid w:val="005176D7"/>
    <w:rsid w:val="00517879"/>
    <w:rsid w:val="00517C08"/>
    <w:rsid w:val="00517C8D"/>
    <w:rsid w:val="00517CF1"/>
    <w:rsid w:val="005201E3"/>
    <w:rsid w:val="00520401"/>
    <w:rsid w:val="00520453"/>
    <w:rsid w:val="00520802"/>
    <w:rsid w:val="005208F2"/>
    <w:rsid w:val="00520BEB"/>
    <w:rsid w:val="00520CA1"/>
    <w:rsid w:val="00520F47"/>
    <w:rsid w:val="005210D4"/>
    <w:rsid w:val="005210F1"/>
    <w:rsid w:val="00521123"/>
    <w:rsid w:val="005211D1"/>
    <w:rsid w:val="0052152E"/>
    <w:rsid w:val="005215B2"/>
    <w:rsid w:val="005215C5"/>
    <w:rsid w:val="005216C4"/>
    <w:rsid w:val="00521864"/>
    <w:rsid w:val="005218A1"/>
    <w:rsid w:val="0052190B"/>
    <w:rsid w:val="00521C4E"/>
    <w:rsid w:val="00521C88"/>
    <w:rsid w:val="00521CC6"/>
    <w:rsid w:val="0052220A"/>
    <w:rsid w:val="005223B7"/>
    <w:rsid w:val="00522501"/>
    <w:rsid w:val="005228E8"/>
    <w:rsid w:val="005229D9"/>
    <w:rsid w:val="005229E5"/>
    <w:rsid w:val="00522DFC"/>
    <w:rsid w:val="00523019"/>
    <w:rsid w:val="00523151"/>
    <w:rsid w:val="005231B7"/>
    <w:rsid w:val="005233A5"/>
    <w:rsid w:val="005235E0"/>
    <w:rsid w:val="00523BFB"/>
    <w:rsid w:val="00523C47"/>
    <w:rsid w:val="00523DC4"/>
    <w:rsid w:val="00523E5A"/>
    <w:rsid w:val="00523FA8"/>
    <w:rsid w:val="005240B2"/>
    <w:rsid w:val="005245B0"/>
    <w:rsid w:val="00524F33"/>
    <w:rsid w:val="0052511E"/>
    <w:rsid w:val="005251D9"/>
    <w:rsid w:val="005255F1"/>
    <w:rsid w:val="005256BA"/>
    <w:rsid w:val="0052595F"/>
    <w:rsid w:val="00525A05"/>
    <w:rsid w:val="00525A87"/>
    <w:rsid w:val="00525B6C"/>
    <w:rsid w:val="00525C4A"/>
    <w:rsid w:val="00525D3D"/>
    <w:rsid w:val="00525F0E"/>
    <w:rsid w:val="0052604D"/>
    <w:rsid w:val="0052629E"/>
    <w:rsid w:val="00526510"/>
    <w:rsid w:val="0052667A"/>
    <w:rsid w:val="005266A4"/>
    <w:rsid w:val="00526725"/>
    <w:rsid w:val="005269CD"/>
    <w:rsid w:val="00526AA7"/>
    <w:rsid w:val="00526B99"/>
    <w:rsid w:val="00526D75"/>
    <w:rsid w:val="00526D8B"/>
    <w:rsid w:val="00526F7A"/>
    <w:rsid w:val="005275B8"/>
    <w:rsid w:val="00527753"/>
    <w:rsid w:val="005278EC"/>
    <w:rsid w:val="00527BBF"/>
    <w:rsid w:val="00527C4B"/>
    <w:rsid w:val="00527F7C"/>
    <w:rsid w:val="005304BC"/>
    <w:rsid w:val="00530B8F"/>
    <w:rsid w:val="00530CE1"/>
    <w:rsid w:val="00530DFD"/>
    <w:rsid w:val="00530F87"/>
    <w:rsid w:val="00530F9F"/>
    <w:rsid w:val="00531141"/>
    <w:rsid w:val="0053120F"/>
    <w:rsid w:val="00531B80"/>
    <w:rsid w:val="00531E1E"/>
    <w:rsid w:val="00531EA7"/>
    <w:rsid w:val="00531F43"/>
    <w:rsid w:val="0053207A"/>
    <w:rsid w:val="00532342"/>
    <w:rsid w:val="0053262B"/>
    <w:rsid w:val="005326A1"/>
    <w:rsid w:val="00532930"/>
    <w:rsid w:val="005331B4"/>
    <w:rsid w:val="005338D1"/>
    <w:rsid w:val="00533A2B"/>
    <w:rsid w:val="00533AAC"/>
    <w:rsid w:val="00533AB1"/>
    <w:rsid w:val="00533AEE"/>
    <w:rsid w:val="00533BD1"/>
    <w:rsid w:val="00533C71"/>
    <w:rsid w:val="00533E39"/>
    <w:rsid w:val="005340EC"/>
    <w:rsid w:val="0053428D"/>
    <w:rsid w:val="0053445C"/>
    <w:rsid w:val="00534525"/>
    <w:rsid w:val="00534B26"/>
    <w:rsid w:val="00534E09"/>
    <w:rsid w:val="00535377"/>
    <w:rsid w:val="00535673"/>
    <w:rsid w:val="005359D2"/>
    <w:rsid w:val="00535D72"/>
    <w:rsid w:val="00535EBE"/>
    <w:rsid w:val="00535F65"/>
    <w:rsid w:val="0053612D"/>
    <w:rsid w:val="0053643F"/>
    <w:rsid w:val="00536582"/>
    <w:rsid w:val="00536610"/>
    <w:rsid w:val="005366D6"/>
    <w:rsid w:val="00536813"/>
    <w:rsid w:val="00536901"/>
    <w:rsid w:val="0053695D"/>
    <w:rsid w:val="005369B9"/>
    <w:rsid w:val="005369C0"/>
    <w:rsid w:val="00536DAD"/>
    <w:rsid w:val="00536EB2"/>
    <w:rsid w:val="0053701C"/>
    <w:rsid w:val="00537102"/>
    <w:rsid w:val="0053719D"/>
    <w:rsid w:val="005374D3"/>
    <w:rsid w:val="005375D6"/>
    <w:rsid w:val="00537991"/>
    <w:rsid w:val="00537E44"/>
    <w:rsid w:val="00537F67"/>
    <w:rsid w:val="00537F92"/>
    <w:rsid w:val="005401E5"/>
    <w:rsid w:val="005404D5"/>
    <w:rsid w:val="00540975"/>
    <w:rsid w:val="00540985"/>
    <w:rsid w:val="0054098C"/>
    <w:rsid w:val="005409A2"/>
    <w:rsid w:val="00540A2D"/>
    <w:rsid w:val="00540B76"/>
    <w:rsid w:val="00541146"/>
    <w:rsid w:val="00541229"/>
    <w:rsid w:val="00541324"/>
    <w:rsid w:val="005414E2"/>
    <w:rsid w:val="0054158A"/>
    <w:rsid w:val="00541B4B"/>
    <w:rsid w:val="00541B7B"/>
    <w:rsid w:val="00541BBA"/>
    <w:rsid w:val="00542122"/>
    <w:rsid w:val="00542283"/>
    <w:rsid w:val="00542798"/>
    <w:rsid w:val="00542975"/>
    <w:rsid w:val="00542A7C"/>
    <w:rsid w:val="00542A8D"/>
    <w:rsid w:val="00542C54"/>
    <w:rsid w:val="00542E5D"/>
    <w:rsid w:val="005436A5"/>
    <w:rsid w:val="005438CA"/>
    <w:rsid w:val="00543B58"/>
    <w:rsid w:val="00543C4A"/>
    <w:rsid w:val="00543C89"/>
    <w:rsid w:val="00543CFC"/>
    <w:rsid w:val="00543FFD"/>
    <w:rsid w:val="0054496E"/>
    <w:rsid w:val="00544B64"/>
    <w:rsid w:val="00544D0F"/>
    <w:rsid w:val="00544E24"/>
    <w:rsid w:val="00544EA3"/>
    <w:rsid w:val="00544FAF"/>
    <w:rsid w:val="0054501D"/>
    <w:rsid w:val="00545141"/>
    <w:rsid w:val="00545257"/>
    <w:rsid w:val="00545573"/>
    <w:rsid w:val="005458ED"/>
    <w:rsid w:val="00545BA5"/>
    <w:rsid w:val="00545BF6"/>
    <w:rsid w:val="00545C15"/>
    <w:rsid w:val="00545DD4"/>
    <w:rsid w:val="00545E48"/>
    <w:rsid w:val="00545EB3"/>
    <w:rsid w:val="00545F0E"/>
    <w:rsid w:val="00546091"/>
    <w:rsid w:val="005463F1"/>
    <w:rsid w:val="00546577"/>
    <w:rsid w:val="00546746"/>
    <w:rsid w:val="0054675D"/>
    <w:rsid w:val="00546A4F"/>
    <w:rsid w:val="00546BC1"/>
    <w:rsid w:val="00546E20"/>
    <w:rsid w:val="00546F8A"/>
    <w:rsid w:val="00547090"/>
    <w:rsid w:val="00547155"/>
    <w:rsid w:val="005475F7"/>
    <w:rsid w:val="00547796"/>
    <w:rsid w:val="0054781C"/>
    <w:rsid w:val="0054791F"/>
    <w:rsid w:val="005479BF"/>
    <w:rsid w:val="00547AD0"/>
    <w:rsid w:val="00547B0B"/>
    <w:rsid w:val="00547C08"/>
    <w:rsid w:val="0055008F"/>
    <w:rsid w:val="00550325"/>
    <w:rsid w:val="00550458"/>
    <w:rsid w:val="00550666"/>
    <w:rsid w:val="005507B5"/>
    <w:rsid w:val="0055088C"/>
    <w:rsid w:val="00550939"/>
    <w:rsid w:val="00550A1A"/>
    <w:rsid w:val="00550B53"/>
    <w:rsid w:val="00550BFF"/>
    <w:rsid w:val="00550F01"/>
    <w:rsid w:val="005510B0"/>
    <w:rsid w:val="00551972"/>
    <w:rsid w:val="00551B4F"/>
    <w:rsid w:val="00551DD9"/>
    <w:rsid w:val="00551F3E"/>
    <w:rsid w:val="0055204C"/>
    <w:rsid w:val="00552387"/>
    <w:rsid w:val="00552501"/>
    <w:rsid w:val="00552581"/>
    <w:rsid w:val="005525C3"/>
    <w:rsid w:val="00552604"/>
    <w:rsid w:val="0055280C"/>
    <w:rsid w:val="005528C6"/>
    <w:rsid w:val="00552B61"/>
    <w:rsid w:val="0055337A"/>
    <w:rsid w:val="00553403"/>
    <w:rsid w:val="0055384C"/>
    <w:rsid w:val="005538B6"/>
    <w:rsid w:val="00553AF6"/>
    <w:rsid w:val="00553C21"/>
    <w:rsid w:val="00553D02"/>
    <w:rsid w:val="00553D41"/>
    <w:rsid w:val="00553DAD"/>
    <w:rsid w:val="00553E1C"/>
    <w:rsid w:val="00553F15"/>
    <w:rsid w:val="00553F8F"/>
    <w:rsid w:val="005541B8"/>
    <w:rsid w:val="0055430F"/>
    <w:rsid w:val="005543F4"/>
    <w:rsid w:val="005544B5"/>
    <w:rsid w:val="005544F4"/>
    <w:rsid w:val="00554901"/>
    <w:rsid w:val="00554E3B"/>
    <w:rsid w:val="00554F46"/>
    <w:rsid w:val="00555250"/>
    <w:rsid w:val="0055540C"/>
    <w:rsid w:val="00555423"/>
    <w:rsid w:val="0055564E"/>
    <w:rsid w:val="00555717"/>
    <w:rsid w:val="00555BF4"/>
    <w:rsid w:val="00555E02"/>
    <w:rsid w:val="00555E74"/>
    <w:rsid w:val="005561CC"/>
    <w:rsid w:val="0055625B"/>
    <w:rsid w:val="005562AE"/>
    <w:rsid w:val="0055685C"/>
    <w:rsid w:val="00556C6F"/>
    <w:rsid w:val="00557019"/>
    <w:rsid w:val="00557052"/>
    <w:rsid w:val="005577BE"/>
    <w:rsid w:val="00557935"/>
    <w:rsid w:val="00557C24"/>
    <w:rsid w:val="005603E0"/>
    <w:rsid w:val="00560962"/>
    <w:rsid w:val="00560A41"/>
    <w:rsid w:val="00560A93"/>
    <w:rsid w:val="00560B78"/>
    <w:rsid w:val="00560D4C"/>
    <w:rsid w:val="00560E1B"/>
    <w:rsid w:val="00560E7A"/>
    <w:rsid w:val="00561262"/>
    <w:rsid w:val="0056135E"/>
    <w:rsid w:val="005613D9"/>
    <w:rsid w:val="005614BF"/>
    <w:rsid w:val="0056184B"/>
    <w:rsid w:val="00561A27"/>
    <w:rsid w:val="00561B2F"/>
    <w:rsid w:val="00561BF2"/>
    <w:rsid w:val="00561D0D"/>
    <w:rsid w:val="00562033"/>
    <w:rsid w:val="0056215B"/>
    <w:rsid w:val="005621B1"/>
    <w:rsid w:val="0056241B"/>
    <w:rsid w:val="005626D1"/>
    <w:rsid w:val="00562744"/>
    <w:rsid w:val="00562807"/>
    <w:rsid w:val="0056284E"/>
    <w:rsid w:val="00562859"/>
    <w:rsid w:val="00562F0D"/>
    <w:rsid w:val="00563AE7"/>
    <w:rsid w:val="00563CAF"/>
    <w:rsid w:val="00563D67"/>
    <w:rsid w:val="00564214"/>
    <w:rsid w:val="00564325"/>
    <w:rsid w:val="005644DA"/>
    <w:rsid w:val="0056466C"/>
    <w:rsid w:val="0056471A"/>
    <w:rsid w:val="005647C7"/>
    <w:rsid w:val="00564897"/>
    <w:rsid w:val="00564D77"/>
    <w:rsid w:val="005651C0"/>
    <w:rsid w:val="005653CC"/>
    <w:rsid w:val="00565547"/>
    <w:rsid w:val="005656EF"/>
    <w:rsid w:val="005656F5"/>
    <w:rsid w:val="00565726"/>
    <w:rsid w:val="00565E90"/>
    <w:rsid w:val="005663D0"/>
    <w:rsid w:val="00566404"/>
    <w:rsid w:val="00566609"/>
    <w:rsid w:val="00566765"/>
    <w:rsid w:val="005667AD"/>
    <w:rsid w:val="00566894"/>
    <w:rsid w:val="005669D3"/>
    <w:rsid w:val="005670C2"/>
    <w:rsid w:val="0056726A"/>
    <w:rsid w:val="005673AF"/>
    <w:rsid w:val="00567651"/>
    <w:rsid w:val="00567936"/>
    <w:rsid w:val="005679F7"/>
    <w:rsid w:val="00567B72"/>
    <w:rsid w:val="00567C4D"/>
    <w:rsid w:val="00567CC3"/>
    <w:rsid w:val="00567DD6"/>
    <w:rsid w:val="0057024D"/>
    <w:rsid w:val="005702E0"/>
    <w:rsid w:val="00570480"/>
    <w:rsid w:val="00570657"/>
    <w:rsid w:val="005706AB"/>
    <w:rsid w:val="005706B5"/>
    <w:rsid w:val="00570768"/>
    <w:rsid w:val="0057076E"/>
    <w:rsid w:val="005708CE"/>
    <w:rsid w:val="00570B22"/>
    <w:rsid w:val="00570EFC"/>
    <w:rsid w:val="00570F12"/>
    <w:rsid w:val="005710B3"/>
    <w:rsid w:val="005713D9"/>
    <w:rsid w:val="005713DF"/>
    <w:rsid w:val="00571438"/>
    <w:rsid w:val="00571AAE"/>
    <w:rsid w:val="00571AE1"/>
    <w:rsid w:val="00571DD4"/>
    <w:rsid w:val="0057209D"/>
    <w:rsid w:val="005722F4"/>
    <w:rsid w:val="0057235E"/>
    <w:rsid w:val="005725B4"/>
    <w:rsid w:val="00572BE4"/>
    <w:rsid w:val="00572E75"/>
    <w:rsid w:val="00572EE6"/>
    <w:rsid w:val="0057302C"/>
    <w:rsid w:val="0057398A"/>
    <w:rsid w:val="00573A59"/>
    <w:rsid w:val="00573AF5"/>
    <w:rsid w:val="00573B97"/>
    <w:rsid w:val="00573CC1"/>
    <w:rsid w:val="00573D10"/>
    <w:rsid w:val="00574489"/>
    <w:rsid w:val="005745C2"/>
    <w:rsid w:val="005749C7"/>
    <w:rsid w:val="00574A5F"/>
    <w:rsid w:val="00574BD1"/>
    <w:rsid w:val="00574D61"/>
    <w:rsid w:val="0057517C"/>
    <w:rsid w:val="00575344"/>
    <w:rsid w:val="0057546D"/>
    <w:rsid w:val="0057546F"/>
    <w:rsid w:val="00575596"/>
    <w:rsid w:val="005756CE"/>
    <w:rsid w:val="0057577B"/>
    <w:rsid w:val="0057591D"/>
    <w:rsid w:val="005759F8"/>
    <w:rsid w:val="00575A51"/>
    <w:rsid w:val="00575F01"/>
    <w:rsid w:val="00576634"/>
    <w:rsid w:val="00576873"/>
    <w:rsid w:val="00576930"/>
    <w:rsid w:val="00576DAE"/>
    <w:rsid w:val="00577108"/>
    <w:rsid w:val="00577274"/>
    <w:rsid w:val="005774BB"/>
    <w:rsid w:val="00577875"/>
    <w:rsid w:val="00580144"/>
    <w:rsid w:val="0058045D"/>
    <w:rsid w:val="005804E6"/>
    <w:rsid w:val="005804FB"/>
    <w:rsid w:val="005805B4"/>
    <w:rsid w:val="00580698"/>
    <w:rsid w:val="005809B9"/>
    <w:rsid w:val="005809F4"/>
    <w:rsid w:val="00580C95"/>
    <w:rsid w:val="00580EE8"/>
    <w:rsid w:val="00580FF7"/>
    <w:rsid w:val="005815C7"/>
    <w:rsid w:val="00581619"/>
    <w:rsid w:val="005818BC"/>
    <w:rsid w:val="005819E9"/>
    <w:rsid w:val="00581DF3"/>
    <w:rsid w:val="00581E23"/>
    <w:rsid w:val="00581FF5"/>
    <w:rsid w:val="0058200D"/>
    <w:rsid w:val="00582134"/>
    <w:rsid w:val="00582538"/>
    <w:rsid w:val="00582B74"/>
    <w:rsid w:val="00582F74"/>
    <w:rsid w:val="005836B6"/>
    <w:rsid w:val="00583A9D"/>
    <w:rsid w:val="00583AA7"/>
    <w:rsid w:val="00583AD0"/>
    <w:rsid w:val="00583B0E"/>
    <w:rsid w:val="00583CEF"/>
    <w:rsid w:val="00583F5C"/>
    <w:rsid w:val="00584180"/>
    <w:rsid w:val="00584475"/>
    <w:rsid w:val="00584527"/>
    <w:rsid w:val="005846C5"/>
    <w:rsid w:val="00584BD5"/>
    <w:rsid w:val="00584C23"/>
    <w:rsid w:val="00584C72"/>
    <w:rsid w:val="00584D8E"/>
    <w:rsid w:val="00585257"/>
    <w:rsid w:val="005854D1"/>
    <w:rsid w:val="0058551D"/>
    <w:rsid w:val="00585787"/>
    <w:rsid w:val="00585878"/>
    <w:rsid w:val="00585A58"/>
    <w:rsid w:val="00585A72"/>
    <w:rsid w:val="0058653C"/>
    <w:rsid w:val="0058657C"/>
    <w:rsid w:val="0058667E"/>
    <w:rsid w:val="005866CC"/>
    <w:rsid w:val="005868A7"/>
    <w:rsid w:val="00586920"/>
    <w:rsid w:val="00586AD0"/>
    <w:rsid w:val="00586B26"/>
    <w:rsid w:val="00586E39"/>
    <w:rsid w:val="00586F90"/>
    <w:rsid w:val="005870A0"/>
    <w:rsid w:val="005870E0"/>
    <w:rsid w:val="005872E2"/>
    <w:rsid w:val="00587396"/>
    <w:rsid w:val="005875ED"/>
    <w:rsid w:val="0058767D"/>
    <w:rsid w:val="005876A6"/>
    <w:rsid w:val="00587DBD"/>
    <w:rsid w:val="00587E12"/>
    <w:rsid w:val="00590385"/>
    <w:rsid w:val="0059039C"/>
    <w:rsid w:val="005903C9"/>
    <w:rsid w:val="00590455"/>
    <w:rsid w:val="0059054A"/>
    <w:rsid w:val="0059065E"/>
    <w:rsid w:val="00590C54"/>
    <w:rsid w:val="00590C8F"/>
    <w:rsid w:val="00590D6C"/>
    <w:rsid w:val="005910DC"/>
    <w:rsid w:val="00591221"/>
    <w:rsid w:val="00591333"/>
    <w:rsid w:val="0059147F"/>
    <w:rsid w:val="005915B8"/>
    <w:rsid w:val="0059171C"/>
    <w:rsid w:val="00591A54"/>
    <w:rsid w:val="00592101"/>
    <w:rsid w:val="005925C0"/>
    <w:rsid w:val="005925D5"/>
    <w:rsid w:val="00592B5D"/>
    <w:rsid w:val="00592D5A"/>
    <w:rsid w:val="00592EC8"/>
    <w:rsid w:val="00592ECF"/>
    <w:rsid w:val="005930F5"/>
    <w:rsid w:val="005931E1"/>
    <w:rsid w:val="00593282"/>
    <w:rsid w:val="005933C5"/>
    <w:rsid w:val="00593427"/>
    <w:rsid w:val="005939D2"/>
    <w:rsid w:val="00593F3D"/>
    <w:rsid w:val="0059411C"/>
    <w:rsid w:val="0059416A"/>
    <w:rsid w:val="0059429F"/>
    <w:rsid w:val="005943F9"/>
    <w:rsid w:val="00594564"/>
    <w:rsid w:val="00594584"/>
    <w:rsid w:val="00594846"/>
    <w:rsid w:val="005948DA"/>
    <w:rsid w:val="00594EC0"/>
    <w:rsid w:val="0059507A"/>
    <w:rsid w:val="00595394"/>
    <w:rsid w:val="00595698"/>
    <w:rsid w:val="00595728"/>
    <w:rsid w:val="005957B3"/>
    <w:rsid w:val="0059583D"/>
    <w:rsid w:val="00595A28"/>
    <w:rsid w:val="00595A5C"/>
    <w:rsid w:val="00595B14"/>
    <w:rsid w:val="00595BE0"/>
    <w:rsid w:val="00595D87"/>
    <w:rsid w:val="00595DD5"/>
    <w:rsid w:val="00595FFC"/>
    <w:rsid w:val="005960A6"/>
    <w:rsid w:val="005962B6"/>
    <w:rsid w:val="00596364"/>
    <w:rsid w:val="00596980"/>
    <w:rsid w:val="00596BD2"/>
    <w:rsid w:val="005970A4"/>
    <w:rsid w:val="00597285"/>
    <w:rsid w:val="0059770D"/>
    <w:rsid w:val="005977B5"/>
    <w:rsid w:val="00597803"/>
    <w:rsid w:val="005978AC"/>
    <w:rsid w:val="00597961"/>
    <w:rsid w:val="00597A0A"/>
    <w:rsid w:val="00597B8E"/>
    <w:rsid w:val="00597D1B"/>
    <w:rsid w:val="00597E89"/>
    <w:rsid w:val="005994D6"/>
    <w:rsid w:val="005A0060"/>
    <w:rsid w:val="005A0070"/>
    <w:rsid w:val="005A0138"/>
    <w:rsid w:val="005A03E9"/>
    <w:rsid w:val="005A058A"/>
    <w:rsid w:val="005A0611"/>
    <w:rsid w:val="005A0C45"/>
    <w:rsid w:val="005A0C73"/>
    <w:rsid w:val="005A0CEE"/>
    <w:rsid w:val="005A0F45"/>
    <w:rsid w:val="005A11F1"/>
    <w:rsid w:val="005A134F"/>
    <w:rsid w:val="005A1503"/>
    <w:rsid w:val="005A179E"/>
    <w:rsid w:val="005A19A0"/>
    <w:rsid w:val="005A19C2"/>
    <w:rsid w:val="005A1AC9"/>
    <w:rsid w:val="005A1BC9"/>
    <w:rsid w:val="005A1C53"/>
    <w:rsid w:val="005A1C95"/>
    <w:rsid w:val="005A1CFB"/>
    <w:rsid w:val="005A1E31"/>
    <w:rsid w:val="005A1E79"/>
    <w:rsid w:val="005A2148"/>
    <w:rsid w:val="005A2695"/>
    <w:rsid w:val="005A26DF"/>
    <w:rsid w:val="005A2772"/>
    <w:rsid w:val="005A296E"/>
    <w:rsid w:val="005A2C43"/>
    <w:rsid w:val="005A2E51"/>
    <w:rsid w:val="005A2E8A"/>
    <w:rsid w:val="005A2F0E"/>
    <w:rsid w:val="005A3056"/>
    <w:rsid w:val="005A30D0"/>
    <w:rsid w:val="005A30D3"/>
    <w:rsid w:val="005A326E"/>
    <w:rsid w:val="005A357B"/>
    <w:rsid w:val="005A35FF"/>
    <w:rsid w:val="005A37F7"/>
    <w:rsid w:val="005A3874"/>
    <w:rsid w:val="005A3885"/>
    <w:rsid w:val="005A3B19"/>
    <w:rsid w:val="005A3CA2"/>
    <w:rsid w:val="005A4090"/>
    <w:rsid w:val="005A4228"/>
    <w:rsid w:val="005A424E"/>
    <w:rsid w:val="005A432F"/>
    <w:rsid w:val="005A4378"/>
    <w:rsid w:val="005A4541"/>
    <w:rsid w:val="005A45A4"/>
    <w:rsid w:val="005A4752"/>
    <w:rsid w:val="005A48FD"/>
    <w:rsid w:val="005A4C3E"/>
    <w:rsid w:val="005A50CE"/>
    <w:rsid w:val="005A5225"/>
    <w:rsid w:val="005A558F"/>
    <w:rsid w:val="005A5613"/>
    <w:rsid w:val="005A56A1"/>
    <w:rsid w:val="005A5711"/>
    <w:rsid w:val="005A5B21"/>
    <w:rsid w:val="005A5B7E"/>
    <w:rsid w:val="005A5C83"/>
    <w:rsid w:val="005A5CA2"/>
    <w:rsid w:val="005A5E39"/>
    <w:rsid w:val="005A5F66"/>
    <w:rsid w:val="005A61D1"/>
    <w:rsid w:val="005A630B"/>
    <w:rsid w:val="005A63F8"/>
    <w:rsid w:val="005A691B"/>
    <w:rsid w:val="005A6971"/>
    <w:rsid w:val="005A69A0"/>
    <w:rsid w:val="005A6BB6"/>
    <w:rsid w:val="005A733F"/>
    <w:rsid w:val="005A7482"/>
    <w:rsid w:val="005A7664"/>
    <w:rsid w:val="005A7671"/>
    <w:rsid w:val="005A7EE7"/>
    <w:rsid w:val="005A7F2D"/>
    <w:rsid w:val="005B0089"/>
    <w:rsid w:val="005B024D"/>
    <w:rsid w:val="005B0321"/>
    <w:rsid w:val="005B068A"/>
    <w:rsid w:val="005B0696"/>
    <w:rsid w:val="005B073C"/>
    <w:rsid w:val="005B081D"/>
    <w:rsid w:val="005B0865"/>
    <w:rsid w:val="005B09B0"/>
    <w:rsid w:val="005B09C1"/>
    <w:rsid w:val="005B0A41"/>
    <w:rsid w:val="005B0D1F"/>
    <w:rsid w:val="005B0EAC"/>
    <w:rsid w:val="005B0F30"/>
    <w:rsid w:val="005B0FFB"/>
    <w:rsid w:val="005B105E"/>
    <w:rsid w:val="005B1168"/>
    <w:rsid w:val="005B1337"/>
    <w:rsid w:val="005B144C"/>
    <w:rsid w:val="005B14E2"/>
    <w:rsid w:val="005B152E"/>
    <w:rsid w:val="005B1572"/>
    <w:rsid w:val="005B1781"/>
    <w:rsid w:val="005B17B8"/>
    <w:rsid w:val="005B1814"/>
    <w:rsid w:val="005B181F"/>
    <w:rsid w:val="005B18DB"/>
    <w:rsid w:val="005B20FA"/>
    <w:rsid w:val="005B210E"/>
    <w:rsid w:val="005B2215"/>
    <w:rsid w:val="005B248B"/>
    <w:rsid w:val="005B24C7"/>
    <w:rsid w:val="005B2585"/>
    <w:rsid w:val="005B2A5D"/>
    <w:rsid w:val="005B2DAA"/>
    <w:rsid w:val="005B2FD5"/>
    <w:rsid w:val="005B2FD9"/>
    <w:rsid w:val="005B30A9"/>
    <w:rsid w:val="005B32C6"/>
    <w:rsid w:val="005B3345"/>
    <w:rsid w:val="005B3624"/>
    <w:rsid w:val="005B3673"/>
    <w:rsid w:val="005B397B"/>
    <w:rsid w:val="005B3BA3"/>
    <w:rsid w:val="005B3C4F"/>
    <w:rsid w:val="005B3C9D"/>
    <w:rsid w:val="005B3F06"/>
    <w:rsid w:val="005B415D"/>
    <w:rsid w:val="005B422E"/>
    <w:rsid w:val="005B42AC"/>
    <w:rsid w:val="005B43E2"/>
    <w:rsid w:val="005B43F0"/>
    <w:rsid w:val="005B456D"/>
    <w:rsid w:val="005B47BB"/>
    <w:rsid w:val="005B5091"/>
    <w:rsid w:val="005B50E6"/>
    <w:rsid w:val="005B51E0"/>
    <w:rsid w:val="005B5232"/>
    <w:rsid w:val="005B5429"/>
    <w:rsid w:val="005B54A0"/>
    <w:rsid w:val="005B5A92"/>
    <w:rsid w:val="005B5AA0"/>
    <w:rsid w:val="005B5B27"/>
    <w:rsid w:val="005B5CEB"/>
    <w:rsid w:val="005B5DA2"/>
    <w:rsid w:val="005B5E27"/>
    <w:rsid w:val="005B5FC3"/>
    <w:rsid w:val="005B6004"/>
    <w:rsid w:val="005B6061"/>
    <w:rsid w:val="005B629A"/>
    <w:rsid w:val="005B62AB"/>
    <w:rsid w:val="005B64D7"/>
    <w:rsid w:val="005B65F2"/>
    <w:rsid w:val="005B674B"/>
    <w:rsid w:val="005B68E8"/>
    <w:rsid w:val="005B6DC6"/>
    <w:rsid w:val="005B6F2E"/>
    <w:rsid w:val="005B6FC9"/>
    <w:rsid w:val="005B759F"/>
    <w:rsid w:val="005B7610"/>
    <w:rsid w:val="005B76F1"/>
    <w:rsid w:val="005B786F"/>
    <w:rsid w:val="005B7A5A"/>
    <w:rsid w:val="005B7C1B"/>
    <w:rsid w:val="005B7F3B"/>
    <w:rsid w:val="005C03A1"/>
    <w:rsid w:val="005C0559"/>
    <w:rsid w:val="005C056B"/>
    <w:rsid w:val="005C0769"/>
    <w:rsid w:val="005C07A5"/>
    <w:rsid w:val="005C09B7"/>
    <w:rsid w:val="005C0BE5"/>
    <w:rsid w:val="005C12AC"/>
    <w:rsid w:val="005C1383"/>
    <w:rsid w:val="005C14B8"/>
    <w:rsid w:val="005C190A"/>
    <w:rsid w:val="005C1A0A"/>
    <w:rsid w:val="005C1A6E"/>
    <w:rsid w:val="005C1E47"/>
    <w:rsid w:val="005C2235"/>
    <w:rsid w:val="005C2358"/>
    <w:rsid w:val="005C25C7"/>
    <w:rsid w:val="005C27FC"/>
    <w:rsid w:val="005C28F2"/>
    <w:rsid w:val="005C2A03"/>
    <w:rsid w:val="005C2A17"/>
    <w:rsid w:val="005C2B24"/>
    <w:rsid w:val="005C2BBE"/>
    <w:rsid w:val="005C2C99"/>
    <w:rsid w:val="005C2DA6"/>
    <w:rsid w:val="005C2FC5"/>
    <w:rsid w:val="005C3660"/>
    <w:rsid w:val="005C3884"/>
    <w:rsid w:val="005C3B8F"/>
    <w:rsid w:val="005C42F0"/>
    <w:rsid w:val="005C44FD"/>
    <w:rsid w:val="005C47CF"/>
    <w:rsid w:val="005C49EB"/>
    <w:rsid w:val="005C4ACF"/>
    <w:rsid w:val="005C4BF4"/>
    <w:rsid w:val="005C511E"/>
    <w:rsid w:val="005C518C"/>
    <w:rsid w:val="005C597A"/>
    <w:rsid w:val="005C59EC"/>
    <w:rsid w:val="005C5A79"/>
    <w:rsid w:val="005C60A7"/>
    <w:rsid w:val="005C66D2"/>
    <w:rsid w:val="005C6851"/>
    <w:rsid w:val="005C6B61"/>
    <w:rsid w:val="005C6C65"/>
    <w:rsid w:val="005C6EE6"/>
    <w:rsid w:val="005C6F69"/>
    <w:rsid w:val="005C7190"/>
    <w:rsid w:val="005C76C2"/>
    <w:rsid w:val="005C7718"/>
    <w:rsid w:val="005C7983"/>
    <w:rsid w:val="005C7B8B"/>
    <w:rsid w:val="005C7C37"/>
    <w:rsid w:val="005C7E68"/>
    <w:rsid w:val="005D0190"/>
    <w:rsid w:val="005D04C0"/>
    <w:rsid w:val="005D059A"/>
    <w:rsid w:val="005D05FC"/>
    <w:rsid w:val="005D0956"/>
    <w:rsid w:val="005D0C80"/>
    <w:rsid w:val="005D0E5D"/>
    <w:rsid w:val="005D1637"/>
    <w:rsid w:val="005D179A"/>
    <w:rsid w:val="005D17EE"/>
    <w:rsid w:val="005D1969"/>
    <w:rsid w:val="005D1A44"/>
    <w:rsid w:val="005D1DB2"/>
    <w:rsid w:val="005D2359"/>
    <w:rsid w:val="005D261A"/>
    <w:rsid w:val="005D27B9"/>
    <w:rsid w:val="005D2883"/>
    <w:rsid w:val="005D28E5"/>
    <w:rsid w:val="005D290C"/>
    <w:rsid w:val="005D2A1F"/>
    <w:rsid w:val="005D2B33"/>
    <w:rsid w:val="005D2BD8"/>
    <w:rsid w:val="005D2FC8"/>
    <w:rsid w:val="005D31BF"/>
    <w:rsid w:val="005D346A"/>
    <w:rsid w:val="005D3484"/>
    <w:rsid w:val="005D34A2"/>
    <w:rsid w:val="005D355F"/>
    <w:rsid w:val="005D3577"/>
    <w:rsid w:val="005D35FC"/>
    <w:rsid w:val="005D37B2"/>
    <w:rsid w:val="005D3A6F"/>
    <w:rsid w:val="005D3F48"/>
    <w:rsid w:val="005D4802"/>
    <w:rsid w:val="005D4983"/>
    <w:rsid w:val="005D4CC2"/>
    <w:rsid w:val="005D4E2A"/>
    <w:rsid w:val="005D5585"/>
    <w:rsid w:val="005D580B"/>
    <w:rsid w:val="005D585C"/>
    <w:rsid w:val="005D58BA"/>
    <w:rsid w:val="005D5968"/>
    <w:rsid w:val="005D5A78"/>
    <w:rsid w:val="005D5C48"/>
    <w:rsid w:val="005D5DAA"/>
    <w:rsid w:val="005D5EED"/>
    <w:rsid w:val="005D5F16"/>
    <w:rsid w:val="005D6132"/>
    <w:rsid w:val="005D63A5"/>
    <w:rsid w:val="005D64A1"/>
    <w:rsid w:val="005D64DE"/>
    <w:rsid w:val="005D6707"/>
    <w:rsid w:val="005D68E2"/>
    <w:rsid w:val="005D68F3"/>
    <w:rsid w:val="005D6AA9"/>
    <w:rsid w:val="005D731D"/>
    <w:rsid w:val="005D733B"/>
    <w:rsid w:val="005D75EB"/>
    <w:rsid w:val="005D7670"/>
    <w:rsid w:val="005D77DD"/>
    <w:rsid w:val="005D77E2"/>
    <w:rsid w:val="005D7C1B"/>
    <w:rsid w:val="005D7D31"/>
    <w:rsid w:val="005D7DBB"/>
    <w:rsid w:val="005E0349"/>
    <w:rsid w:val="005E0459"/>
    <w:rsid w:val="005E046F"/>
    <w:rsid w:val="005E0565"/>
    <w:rsid w:val="005E06A6"/>
    <w:rsid w:val="005E0978"/>
    <w:rsid w:val="005E0D4F"/>
    <w:rsid w:val="005E0F40"/>
    <w:rsid w:val="005E100F"/>
    <w:rsid w:val="005E110F"/>
    <w:rsid w:val="005E1639"/>
    <w:rsid w:val="005E16FC"/>
    <w:rsid w:val="005E1B6B"/>
    <w:rsid w:val="005E1CE1"/>
    <w:rsid w:val="005E1E34"/>
    <w:rsid w:val="005E1FBC"/>
    <w:rsid w:val="005E20C2"/>
    <w:rsid w:val="005E22B5"/>
    <w:rsid w:val="005E2300"/>
    <w:rsid w:val="005E2410"/>
    <w:rsid w:val="005E27A8"/>
    <w:rsid w:val="005E28A7"/>
    <w:rsid w:val="005E2A31"/>
    <w:rsid w:val="005E2B5C"/>
    <w:rsid w:val="005E2BD4"/>
    <w:rsid w:val="005E2D66"/>
    <w:rsid w:val="005E2EF9"/>
    <w:rsid w:val="005E2F51"/>
    <w:rsid w:val="005E31D0"/>
    <w:rsid w:val="005E3216"/>
    <w:rsid w:val="005E32E7"/>
    <w:rsid w:val="005E3D5D"/>
    <w:rsid w:val="005E3D68"/>
    <w:rsid w:val="005E3FC0"/>
    <w:rsid w:val="005E3FD1"/>
    <w:rsid w:val="005E4068"/>
    <w:rsid w:val="005E43DD"/>
    <w:rsid w:val="005E4584"/>
    <w:rsid w:val="005E4591"/>
    <w:rsid w:val="005E4770"/>
    <w:rsid w:val="005E4819"/>
    <w:rsid w:val="005E48CD"/>
    <w:rsid w:val="005E4914"/>
    <w:rsid w:val="005E4ACE"/>
    <w:rsid w:val="005E4B2E"/>
    <w:rsid w:val="005E4F26"/>
    <w:rsid w:val="005E4F71"/>
    <w:rsid w:val="005E4F73"/>
    <w:rsid w:val="005E4FBF"/>
    <w:rsid w:val="005E5116"/>
    <w:rsid w:val="005E516C"/>
    <w:rsid w:val="005E5451"/>
    <w:rsid w:val="005E5A2F"/>
    <w:rsid w:val="005E5C64"/>
    <w:rsid w:val="005E5DE4"/>
    <w:rsid w:val="005E5EE2"/>
    <w:rsid w:val="005E6381"/>
    <w:rsid w:val="005E6558"/>
    <w:rsid w:val="005E665C"/>
    <w:rsid w:val="005E6684"/>
    <w:rsid w:val="005E66BB"/>
    <w:rsid w:val="005E6782"/>
    <w:rsid w:val="005E6814"/>
    <w:rsid w:val="005E681B"/>
    <w:rsid w:val="005E68B3"/>
    <w:rsid w:val="005E6C9E"/>
    <w:rsid w:val="005E6EA8"/>
    <w:rsid w:val="005E6EDF"/>
    <w:rsid w:val="005E705A"/>
    <w:rsid w:val="005E7238"/>
    <w:rsid w:val="005E7271"/>
    <w:rsid w:val="005E732C"/>
    <w:rsid w:val="005E73CB"/>
    <w:rsid w:val="005E74B7"/>
    <w:rsid w:val="005E792D"/>
    <w:rsid w:val="005E798F"/>
    <w:rsid w:val="005E7D48"/>
    <w:rsid w:val="005E7D94"/>
    <w:rsid w:val="005E7DD5"/>
    <w:rsid w:val="005E7F2E"/>
    <w:rsid w:val="005F0096"/>
    <w:rsid w:val="005F0112"/>
    <w:rsid w:val="005F0339"/>
    <w:rsid w:val="005F03C2"/>
    <w:rsid w:val="005F04F0"/>
    <w:rsid w:val="005F0943"/>
    <w:rsid w:val="005F0967"/>
    <w:rsid w:val="005F0A00"/>
    <w:rsid w:val="005F0A1F"/>
    <w:rsid w:val="005F0B4B"/>
    <w:rsid w:val="005F0BA1"/>
    <w:rsid w:val="005F0E0A"/>
    <w:rsid w:val="005F0EDB"/>
    <w:rsid w:val="005F1058"/>
    <w:rsid w:val="005F11C4"/>
    <w:rsid w:val="005F1238"/>
    <w:rsid w:val="005F1373"/>
    <w:rsid w:val="005F1418"/>
    <w:rsid w:val="005F17B4"/>
    <w:rsid w:val="005F1CF7"/>
    <w:rsid w:val="005F1D86"/>
    <w:rsid w:val="005F1DE7"/>
    <w:rsid w:val="005F1F93"/>
    <w:rsid w:val="005F214E"/>
    <w:rsid w:val="005F21A8"/>
    <w:rsid w:val="005F238E"/>
    <w:rsid w:val="005F260B"/>
    <w:rsid w:val="005F2634"/>
    <w:rsid w:val="005F2A3E"/>
    <w:rsid w:val="005F2CFB"/>
    <w:rsid w:val="005F2D79"/>
    <w:rsid w:val="005F2F9E"/>
    <w:rsid w:val="005F3225"/>
    <w:rsid w:val="005F3E4C"/>
    <w:rsid w:val="005F3E7B"/>
    <w:rsid w:val="005F3E9D"/>
    <w:rsid w:val="005F405A"/>
    <w:rsid w:val="005F40F8"/>
    <w:rsid w:val="005F4128"/>
    <w:rsid w:val="005F418F"/>
    <w:rsid w:val="005F425E"/>
    <w:rsid w:val="005F45C2"/>
    <w:rsid w:val="005F52F4"/>
    <w:rsid w:val="005F540E"/>
    <w:rsid w:val="005F542D"/>
    <w:rsid w:val="005F55B7"/>
    <w:rsid w:val="005F5635"/>
    <w:rsid w:val="005F586D"/>
    <w:rsid w:val="005F5A20"/>
    <w:rsid w:val="005F5A24"/>
    <w:rsid w:val="005F5BA0"/>
    <w:rsid w:val="005F5D7E"/>
    <w:rsid w:val="005F5ED3"/>
    <w:rsid w:val="005F6117"/>
    <w:rsid w:val="005F6239"/>
    <w:rsid w:val="005F661B"/>
    <w:rsid w:val="005F67FA"/>
    <w:rsid w:val="005F680C"/>
    <w:rsid w:val="005F6A77"/>
    <w:rsid w:val="005F6B73"/>
    <w:rsid w:val="005F6CFF"/>
    <w:rsid w:val="005F6E27"/>
    <w:rsid w:val="005F6F80"/>
    <w:rsid w:val="005F70AA"/>
    <w:rsid w:val="005F7263"/>
    <w:rsid w:val="005F734B"/>
    <w:rsid w:val="005F73BB"/>
    <w:rsid w:val="005F744E"/>
    <w:rsid w:val="005F7487"/>
    <w:rsid w:val="005F74E0"/>
    <w:rsid w:val="005F74E9"/>
    <w:rsid w:val="005F7680"/>
    <w:rsid w:val="005F78B3"/>
    <w:rsid w:val="005F790A"/>
    <w:rsid w:val="005F7AA2"/>
    <w:rsid w:val="005F7D8B"/>
    <w:rsid w:val="005F7E44"/>
    <w:rsid w:val="00600248"/>
    <w:rsid w:val="00600429"/>
    <w:rsid w:val="006004AA"/>
    <w:rsid w:val="006004F0"/>
    <w:rsid w:val="006005D0"/>
    <w:rsid w:val="00600659"/>
    <w:rsid w:val="006009A8"/>
    <w:rsid w:val="00600A94"/>
    <w:rsid w:val="00600CAD"/>
    <w:rsid w:val="00601020"/>
    <w:rsid w:val="006011CE"/>
    <w:rsid w:val="00601276"/>
    <w:rsid w:val="006013C9"/>
    <w:rsid w:val="00601626"/>
    <w:rsid w:val="006017C0"/>
    <w:rsid w:val="00601912"/>
    <w:rsid w:val="006019A7"/>
    <w:rsid w:val="006019A9"/>
    <w:rsid w:val="00601BF6"/>
    <w:rsid w:val="00601D40"/>
    <w:rsid w:val="00601D56"/>
    <w:rsid w:val="00602253"/>
    <w:rsid w:val="00602281"/>
    <w:rsid w:val="006023D6"/>
    <w:rsid w:val="00602769"/>
    <w:rsid w:val="00602BBC"/>
    <w:rsid w:val="00602CC4"/>
    <w:rsid w:val="00603005"/>
    <w:rsid w:val="006032A8"/>
    <w:rsid w:val="0060337E"/>
    <w:rsid w:val="00603510"/>
    <w:rsid w:val="006035B5"/>
    <w:rsid w:val="0060361D"/>
    <w:rsid w:val="00603773"/>
    <w:rsid w:val="00603C90"/>
    <w:rsid w:val="00603CF1"/>
    <w:rsid w:val="00603E68"/>
    <w:rsid w:val="00603E92"/>
    <w:rsid w:val="006040BA"/>
    <w:rsid w:val="00604403"/>
    <w:rsid w:val="006045DA"/>
    <w:rsid w:val="00604781"/>
    <w:rsid w:val="00604AC9"/>
    <w:rsid w:val="00604BA7"/>
    <w:rsid w:val="00604C48"/>
    <w:rsid w:val="00604C53"/>
    <w:rsid w:val="00604CD1"/>
    <w:rsid w:val="00604D50"/>
    <w:rsid w:val="00604E09"/>
    <w:rsid w:val="00604F76"/>
    <w:rsid w:val="00604FED"/>
    <w:rsid w:val="00605257"/>
    <w:rsid w:val="00605286"/>
    <w:rsid w:val="00605476"/>
    <w:rsid w:val="00605833"/>
    <w:rsid w:val="006058D9"/>
    <w:rsid w:val="0060591D"/>
    <w:rsid w:val="00605A83"/>
    <w:rsid w:val="00605C1F"/>
    <w:rsid w:val="00605E27"/>
    <w:rsid w:val="00605E4E"/>
    <w:rsid w:val="006062F4"/>
    <w:rsid w:val="00606699"/>
    <w:rsid w:val="006069FA"/>
    <w:rsid w:val="00606ADA"/>
    <w:rsid w:val="00606BA2"/>
    <w:rsid w:val="00606C3D"/>
    <w:rsid w:val="00606CC9"/>
    <w:rsid w:val="00606CD9"/>
    <w:rsid w:val="006071AB"/>
    <w:rsid w:val="00607225"/>
    <w:rsid w:val="006072F7"/>
    <w:rsid w:val="00607302"/>
    <w:rsid w:val="006073CD"/>
    <w:rsid w:val="00607404"/>
    <w:rsid w:val="00607929"/>
    <w:rsid w:val="0060794F"/>
    <w:rsid w:val="00607A82"/>
    <w:rsid w:val="00607AB2"/>
    <w:rsid w:val="00607AB6"/>
    <w:rsid w:val="00607E92"/>
    <w:rsid w:val="00607F8C"/>
    <w:rsid w:val="006100DA"/>
    <w:rsid w:val="00610112"/>
    <w:rsid w:val="00610130"/>
    <w:rsid w:val="006101DC"/>
    <w:rsid w:val="00610622"/>
    <w:rsid w:val="00610645"/>
    <w:rsid w:val="00610B01"/>
    <w:rsid w:val="00610B8D"/>
    <w:rsid w:val="00610BEB"/>
    <w:rsid w:val="00610C11"/>
    <w:rsid w:val="00610C60"/>
    <w:rsid w:val="00610F1D"/>
    <w:rsid w:val="00611025"/>
    <w:rsid w:val="006113CA"/>
    <w:rsid w:val="006116BC"/>
    <w:rsid w:val="00611845"/>
    <w:rsid w:val="00611A9D"/>
    <w:rsid w:val="00611F39"/>
    <w:rsid w:val="00611F40"/>
    <w:rsid w:val="00612389"/>
    <w:rsid w:val="006123FC"/>
    <w:rsid w:val="00612786"/>
    <w:rsid w:val="00612AFA"/>
    <w:rsid w:val="00612D67"/>
    <w:rsid w:val="00612F02"/>
    <w:rsid w:val="00613136"/>
    <w:rsid w:val="006133CF"/>
    <w:rsid w:val="00613492"/>
    <w:rsid w:val="006134C4"/>
    <w:rsid w:val="0061350C"/>
    <w:rsid w:val="006136C1"/>
    <w:rsid w:val="00613838"/>
    <w:rsid w:val="00613967"/>
    <w:rsid w:val="00613AFF"/>
    <w:rsid w:val="00613DBF"/>
    <w:rsid w:val="00613DC5"/>
    <w:rsid w:val="00613E6A"/>
    <w:rsid w:val="00613F0F"/>
    <w:rsid w:val="00614207"/>
    <w:rsid w:val="0061420A"/>
    <w:rsid w:val="006142CC"/>
    <w:rsid w:val="006143B3"/>
    <w:rsid w:val="00614503"/>
    <w:rsid w:val="006147C9"/>
    <w:rsid w:val="00614B01"/>
    <w:rsid w:val="00614CFE"/>
    <w:rsid w:val="00615096"/>
    <w:rsid w:val="0061523B"/>
    <w:rsid w:val="006152A8"/>
    <w:rsid w:val="00615363"/>
    <w:rsid w:val="00615549"/>
    <w:rsid w:val="006155CC"/>
    <w:rsid w:val="006157FD"/>
    <w:rsid w:val="00615A83"/>
    <w:rsid w:val="00615CD8"/>
    <w:rsid w:val="00615D3C"/>
    <w:rsid w:val="00616039"/>
    <w:rsid w:val="00616164"/>
    <w:rsid w:val="006161C5"/>
    <w:rsid w:val="00616218"/>
    <w:rsid w:val="006164AD"/>
    <w:rsid w:val="006164C2"/>
    <w:rsid w:val="00616514"/>
    <w:rsid w:val="006166BD"/>
    <w:rsid w:val="00616800"/>
    <w:rsid w:val="00616813"/>
    <w:rsid w:val="00616926"/>
    <w:rsid w:val="00616C63"/>
    <w:rsid w:val="00616D6E"/>
    <w:rsid w:val="00616E44"/>
    <w:rsid w:val="00616EA5"/>
    <w:rsid w:val="00617090"/>
    <w:rsid w:val="00617436"/>
    <w:rsid w:val="00617711"/>
    <w:rsid w:val="00617791"/>
    <w:rsid w:val="006177B2"/>
    <w:rsid w:val="00617816"/>
    <w:rsid w:val="00617963"/>
    <w:rsid w:val="0061798E"/>
    <w:rsid w:val="00617CBE"/>
    <w:rsid w:val="00617EE4"/>
    <w:rsid w:val="006203BD"/>
    <w:rsid w:val="006204B1"/>
    <w:rsid w:val="006205EE"/>
    <w:rsid w:val="006207CF"/>
    <w:rsid w:val="006207ED"/>
    <w:rsid w:val="00620943"/>
    <w:rsid w:val="006209D5"/>
    <w:rsid w:val="00620AE1"/>
    <w:rsid w:val="00620C42"/>
    <w:rsid w:val="00620DFF"/>
    <w:rsid w:val="00620FD6"/>
    <w:rsid w:val="00621189"/>
    <w:rsid w:val="00621269"/>
    <w:rsid w:val="006214BF"/>
    <w:rsid w:val="00621587"/>
    <w:rsid w:val="00621729"/>
    <w:rsid w:val="006217E9"/>
    <w:rsid w:val="00621942"/>
    <w:rsid w:val="006219E7"/>
    <w:rsid w:val="00621B14"/>
    <w:rsid w:val="00621B4C"/>
    <w:rsid w:val="00621EFE"/>
    <w:rsid w:val="006220EF"/>
    <w:rsid w:val="006225E8"/>
    <w:rsid w:val="0062275F"/>
    <w:rsid w:val="00622BA7"/>
    <w:rsid w:val="00623145"/>
    <w:rsid w:val="00623492"/>
    <w:rsid w:val="0062367F"/>
    <w:rsid w:val="006238E0"/>
    <w:rsid w:val="00623A67"/>
    <w:rsid w:val="00623A8F"/>
    <w:rsid w:val="00623CCF"/>
    <w:rsid w:val="00623CED"/>
    <w:rsid w:val="00623DCD"/>
    <w:rsid w:val="00623E5D"/>
    <w:rsid w:val="00623F91"/>
    <w:rsid w:val="00624092"/>
    <w:rsid w:val="006242C0"/>
    <w:rsid w:val="00624388"/>
    <w:rsid w:val="00624475"/>
    <w:rsid w:val="006244C0"/>
    <w:rsid w:val="006244F8"/>
    <w:rsid w:val="00624570"/>
    <w:rsid w:val="00624611"/>
    <w:rsid w:val="00624660"/>
    <w:rsid w:val="00624742"/>
    <w:rsid w:val="00624984"/>
    <w:rsid w:val="00624D98"/>
    <w:rsid w:val="00624FF5"/>
    <w:rsid w:val="00625050"/>
    <w:rsid w:val="006251CD"/>
    <w:rsid w:val="00625361"/>
    <w:rsid w:val="00625474"/>
    <w:rsid w:val="006254F5"/>
    <w:rsid w:val="00625792"/>
    <w:rsid w:val="006258C1"/>
    <w:rsid w:val="0062597F"/>
    <w:rsid w:val="00625A76"/>
    <w:rsid w:val="00625AE8"/>
    <w:rsid w:val="00625DE4"/>
    <w:rsid w:val="00626048"/>
    <w:rsid w:val="006264FB"/>
    <w:rsid w:val="0062657D"/>
    <w:rsid w:val="006265A7"/>
    <w:rsid w:val="006267EA"/>
    <w:rsid w:val="006267FA"/>
    <w:rsid w:val="00626A7B"/>
    <w:rsid w:val="00626C7F"/>
    <w:rsid w:val="00626C9F"/>
    <w:rsid w:val="00626D3D"/>
    <w:rsid w:val="00626FC3"/>
    <w:rsid w:val="00627118"/>
    <w:rsid w:val="00627716"/>
    <w:rsid w:val="00627822"/>
    <w:rsid w:val="00627A5A"/>
    <w:rsid w:val="00627A72"/>
    <w:rsid w:val="00627ADD"/>
    <w:rsid w:val="00627AEB"/>
    <w:rsid w:val="00627C19"/>
    <w:rsid w:val="00627C76"/>
    <w:rsid w:val="00627E38"/>
    <w:rsid w:val="00627F08"/>
    <w:rsid w:val="00627F73"/>
    <w:rsid w:val="006300F2"/>
    <w:rsid w:val="0063019D"/>
    <w:rsid w:val="00630236"/>
    <w:rsid w:val="00630283"/>
    <w:rsid w:val="0063038F"/>
    <w:rsid w:val="006303F9"/>
    <w:rsid w:val="00630898"/>
    <w:rsid w:val="006308EC"/>
    <w:rsid w:val="00630D33"/>
    <w:rsid w:val="00631130"/>
    <w:rsid w:val="006317BC"/>
    <w:rsid w:val="00631C55"/>
    <w:rsid w:val="00632130"/>
    <w:rsid w:val="0063217A"/>
    <w:rsid w:val="0063220A"/>
    <w:rsid w:val="0063223D"/>
    <w:rsid w:val="006322C5"/>
    <w:rsid w:val="00632399"/>
    <w:rsid w:val="00632433"/>
    <w:rsid w:val="006324A6"/>
    <w:rsid w:val="00632596"/>
    <w:rsid w:val="00632658"/>
    <w:rsid w:val="00632816"/>
    <w:rsid w:val="006329D0"/>
    <w:rsid w:val="00632AFC"/>
    <w:rsid w:val="00632B35"/>
    <w:rsid w:val="00632D5B"/>
    <w:rsid w:val="00632EAF"/>
    <w:rsid w:val="00632EE2"/>
    <w:rsid w:val="00632F72"/>
    <w:rsid w:val="006330C3"/>
    <w:rsid w:val="0063319B"/>
    <w:rsid w:val="006333C1"/>
    <w:rsid w:val="00633430"/>
    <w:rsid w:val="0063361B"/>
    <w:rsid w:val="00633884"/>
    <w:rsid w:val="006339D0"/>
    <w:rsid w:val="00633BDC"/>
    <w:rsid w:val="00633EC2"/>
    <w:rsid w:val="006340F0"/>
    <w:rsid w:val="00634203"/>
    <w:rsid w:val="00634292"/>
    <w:rsid w:val="00634325"/>
    <w:rsid w:val="00634352"/>
    <w:rsid w:val="00634391"/>
    <w:rsid w:val="00634709"/>
    <w:rsid w:val="00634719"/>
    <w:rsid w:val="0063471E"/>
    <w:rsid w:val="00634D96"/>
    <w:rsid w:val="00634E1C"/>
    <w:rsid w:val="00635000"/>
    <w:rsid w:val="006351AF"/>
    <w:rsid w:val="006351B7"/>
    <w:rsid w:val="0063523D"/>
    <w:rsid w:val="006354AA"/>
    <w:rsid w:val="006359C1"/>
    <w:rsid w:val="00635D8A"/>
    <w:rsid w:val="00635FE8"/>
    <w:rsid w:val="0063601E"/>
    <w:rsid w:val="0063617B"/>
    <w:rsid w:val="00636319"/>
    <w:rsid w:val="00636705"/>
    <w:rsid w:val="006368D1"/>
    <w:rsid w:val="00636F0B"/>
    <w:rsid w:val="00636F5B"/>
    <w:rsid w:val="006370DD"/>
    <w:rsid w:val="006374A6"/>
    <w:rsid w:val="0063751E"/>
    <w:rsid w:val="0063757E"/>
    <w:rsid w:val="00637666"/>
    <w:rsid w:val="0063787E"/>
    <w:rsid w:val="006378B6"/>
    <w:rsid w:val="0063799C"/>
    <w:rsid w:val="00637AFD"/>
    <w:rsid w:val="00637B08"/>
    <w:rsid w:val="00637B88"/>
    <w:rsid w:val="00637CF0"/>
    <w:rsid w:val="00637D38"/>
    <w:rsid w:val="00640053"/>
    <w:rsid w:val="006403BB"/>
    <w:rsid w:val="0064060B"/>
    <w:rsid w:val="00640715"/>
    <w:rsid w:val="00640778"/>
    <w:rsid w:val="00640827"/>
    <w:rsid w:val="00640938"/>
    <w:rsid w:val="00640BAE"/>
    <w:rsid w:val="00640D57"/>
    <w:rsid w:val="00641189"/>
    <w:rsid w:val="0064121B"/>
    <w:rsid w:val="0064137E"/>
    <w:rsid w:val="006415F3"/>
    <w:rsid w:val="0064162A"/>
    <w:rsid w:val="00641B91"/>
    <w:rsid w:val="00641C90"/>
    <w:rsid w:val="00641CCF"/>
    <w:rsid w:val="00641DF2"/>
    <w:rsid w:val="00641F71"/>
    <w:rsid w:val="00642039"/>
    <w:rsid w:val="0064212C"/>
    <w:rsid w:val="006421C3"/>
    <w:rsid w:val="006421C8"/>
    <w:rsid w:val="006423DE"/>
    <w:rsid w:val="006424D9"/>
    <w:rsid w:val="00642602"/>
    <w:rsid w:val="00642819"/>
    <w:rsid w:val="00642BD7"/>
    <w:rsid w:val="00642DC0"/>
    <w:rsid w:val="006431EA"/>
    <w:rsid w:val="00643228"/>
    <w:rsid w:val="0064351A"/>
    <w:rsid w:val="00643712"/>
    <w:rsid w:val="0064384E"/>
    <w:rsid w:val="00643862"/>
    <w:rsid w:val="00643AAC"/>
    <w:rsid w:val="00643ACD"/>
    <w:rsid w:val="0064417A"/>
    <w:rsid w:val="00644293"/>
    <w:rsid w:val="006442A4"/>
    <w:rsid w:val="0064443B"/>
    <w:rsid w:val="006444CE"/>
    <w:rsid w:val="006445F8"/>
    <w:rsid w:val="0064470A"/>
    <w:rsid w:val="006447B6"/>
    <w:rsid w:val="006448BD"/>
    <w:rsid w:val="00644C89"/>
    <w:rsid w:val="0064528C"/>
    <w:rsid w:val="0064546D"/>
    <w:rsid w:val="00645547"/>
    <w:rsid w:val="006457C5"/>
    <w:rsid w:val="006457EF"/>
    <w:rsid w:val="00645811"/>
    <w:rsid w:val="00645EDB"/>
    <w:rsid w:val="00645FB4"/>
    <w:rsid w:val="00645FB6"/>
    <w:rsid w:val="006462A7"/>
    <w:rsid w:val="006463B1"/>
    <w:rsid w:val="006463F4"/>
    <w:rsid w:val="00646512"/>
    <w:rsid w:val="0064664E"/>
    <w:rsid w:val="00646738"/>
    <w:rsid w:val="00646833"/>
    <w:rsid w:val="006468F3"/>
    <w:rsid w:val="00646A5C"/>
    <w:rsid w:val="00646D49"/>
    <w:rsid w:val="00646D8D"/>
    <w:rsid w:val="00646D97"/>
    <w:rsid w:val="00646F08"/>
    <w:rsid w:val="00646FA0"/>
    <w:rsid w:val="006470DF"/>
    <w:rsid w:val="00647610"/>
    <w:rsid w:val="00647767"/>
    <w:rsid w:val="00647884"/>
    <w:rsid w:val="006478A0"/>
    <w:rsid w:val="00647BE6"/>
    <w:rsid w:val="00647BF5"/>
    <w:rsid w:val="00647E53"/>
    <w:rsid w:val="00647F55"/>
    <w:rsid w:val="006500CF"/>
    <w:rsid w:val="00650158"/>
    <w:rsid w:val="00650364"/>
    <w:rsid w:val="00650696"/>
    <w:rsid w:val="00650A78"/>
    <w:rsid w:val="00650AA5"/>
    <w:rsid w:val="00650BF4"/>
    <w:rsid w:val="00650FA6"/>
    <w:rsid w:val="0065125B"/>
    <w:rsid w:val="006513A1"/>
    <w:rsid w:val="006514A8"/>
    <w:rsid w:val="006516B5"/>
    <w:rsid w:val="006518EB"/>
    <w:rsid w:val="00651915"/>
    <w:rsid w:val="0065191B"/>
    <w:rsid w:val="0065196D"/>
    <w:rsid w:val="00651A8C"/>
    <w:rsid w:val="00651B35"/>
    <w:rsid w:val="00651E75"/>
    <w:rsid w:val="00651EA8"/>
    <w:rsid w:val="00651FFA"/>
    <w:rsid w:val="006520BF"/>
    <w:rsid w:val="0065223A"/>
    <w:rsid w:val="00652287"/>
    <w:rsid w:val="0065246A"/>
    <w:rsid w:val="0065248E"/>
    <w:rsid w:val="006525D3"/>
    <w:rsid w:val="0065276F"/>
    <w:rsid w:val="006527D6"/>
    <w:rsid w:val="00652A6A"/>
    <w:rsid w:val="00653122"/>
    <w:rsid w:val="0065314C"/>
    <w:rsid w:val="00653394"/>
    <w:rsid w:val="00653503"/>
    <w:rsid w:val="00653674"/>
    <w:rsid w:val="0065370A"/>
    <w:rsid w:val="0065384B"/>
    <w:rsid w:val="006538F0"/>
    <w:rsid w:val="00653C8A"/>
    <w:rsid w:val="00653C95"/>
    <w:rsid w:val="00653D07"/>
    <w:rsid w:val="00653DB1"/>
    <w:rsid w:val="00653DEB"/>
    <w:rsid w:val="00653E24"/>
    <w:rsid w:val="00653E74"/>
    <w:rsid w:val="00653FCD"/>
    <w:rsid w:val="006543CD"/>
    <w:rsid w:val="00654467"/>
    <w:rsid w:val="0065446D"/>
    <w:rsid w:val="00654583"/>
    <w:rsid w:val="0065470B"/>
    <w:rsid w:val="00654712"/>
    <w:rsid w:val="00654839"/>
    <w:rsid w:val="0065491B"/>
    <w:rsid w:val="0065499B"/>
    <w:rsid w:val="00654AB0"/>
    <w:rsid w:val="00654CCE"/>
    <w:rsid w:val="00654CF5"/>
    <w:rsid w:val="00655043"/>
    <w:rsid w:val="006553DF"/>
    <w:rsid w:val="00655518"/>
    <w:rsid w:val="00655666"/>
    <w:rsid w:val="00655747"/>
    <w:rsid w:val="0065598D"/>
    <w:rsid w:val="00655B8C"/>
    <w:rsid w:val="00655C13"/>
    <w:rsid w:val="00655D09"/>
    <w:rsid w:val="00655E50"/>
    <w:rsid w:val="00655EAB"/>
    <w:rsid w:val="00656055"/>
    <w:rsid w:val="006561A8"/>
    <w:rsid w:val="00656284"/>
    <w:rsid w:val="00656671"/>
    <w:rsid w:val="006568EF"/>
    <w:rsid w:val="00656C95"/>
    <w:rsid w:val="00656DA0"/>
    <w:rsid w:val="00657060"/>
    <w:rsid w:val="006570A3"/>
    <w:rsid w:val="006572FD"/>
    <w:rsid w:val="0065732D"/>
    <w:rsid w:val="006574A1"/>
    <w:rsid w:val="006575C8"/>
    <w:rsid w:val="006576B6"/>
    <w:rsid w:val="0065778C"/>
    <w:rsid w:val="00657930"/>
    <w:rsid w:val="00657A02"/>
    <w:rsid w:val="00657A16"/>
    <w:rsid w:val="00657BE3"/>
    <w:rsid w:val="00657EF2"/>
    <w:rsid w:val="00657FA0"/>
    <w:rsid w:val="0066033D"/>
    <w:rsid w:val="00660341"/>
    <w:rsid w:val="006603FF"/>
    <w:rsid w:val="00660700"/>
    <w:rsid w:val="006608D3"/>
    <w:rsid w:val="006608F4"/>
    <w:rsid w:val="00660BEC"/>
    <w:rsid w:val="00660F15"/>
    <w:rsid w:val="00660F1E"/>
    <w:rsid w:val="00660FF8"/>
    <w:rsid w:val="006610FA"/>
    <w:rsid w:val="006611E7"/>
    <w:rsid w:val="0066151B"/>
    <w:rsid w:val="0066166E"/>
    <w:rsid w:val="00661696"/>
    <w:rsid w:val="00661764"/>
    <w:rsid w:val="00661B8D"/>
    <w:rsid w:val="00661ECC"/>
    <w:rsid w:val="00661F60"/>
    <w:rsid w:val="00661FE2"/>
    <w:rsid w:val="00662161"/>
    <w:rsid w:val="006623D5"/>
    <w:rsid w:val="0066265E"/>
    <w:rsid w:val="00662885"/>
    <w:rsid w:val="00662BDF"/>
    <w:rsid w:val="0066305D"/>
    <w:rsid w:val="006631C9"/>
    <w:rsid w:val="00663316"/>
    <w:rsid w:val="0066362B"/>
    <w:rsid w:val="006636B9"/>
    <w:rsid w:val="00663891"/>
    <w:rsid w:val="0066394C"/>
    <w:rsid w:val="00663CE6"/>
    <w:rsid w:val="00663D0F"/>
    <w:rsid w:val="00663D6D"/>
    <w:rsid w:val="00663F04"/>
    <w:rsid w:val="00664130"/>
    <w:rsid w:val="00664370"/>
    <w:rsid w:val="006643F9"/>
    <w:rsid w:val="00664531"/>
    <w:rsid w:val="00664664"/>
    <w:rsid w:val="006646B0"/>
    <w:rsid w:val="006646DE"/>
    <w:rsid w:val="00664928"/>
    <w:rsid w:val="00664C09"/>
    <w:rsid w:val="00664E8E"/>
    <w:rsid w:val="006650A1"/>
    <w:rsid w:val="006651B2"/>
    <w:rsid w:val="00665228"/>
    <w:rsid w:val="006654DA"/>
    <w:rsid w:val="006655FD"/>
    <w:rsid w:val="0066569F"/>
    <w:rsid w:val="0066571A"/>
    <w:rsid w:val="006658E7"/>
    <w:rsid w:val="0066598D"/>
    <w:rsid w:val="00665C3A"/>
    <w:rsid w:val="00665DDF"/>
    <w:rsid w:val="0066612F"/>
    <w:rsid w:val="00666323"/>
    <w:rsid w:val="0066698F"/>
    <w:rsid w:val="00666AB1"/>
    <w:rsid w:val="00666CE2"/>
    <w:rsid w:val="00666E03"/>
    <w:rsid w:val="00666E14"/>
    <w:rsid w:val="00666EF3"/>
    <w:rsid w:val="00666F1A"/>
    <w:rsid w:val="00666FFC"/>
    <w:rsid w:val="00667126"/>
    <w:rsid w:val="00667166"/>
    <w:rsid w:val="006679F0"/>
    <w:rsid w:val="00667B38"/>
    <w:rsid w:val="00667D56"/>
    <w:rsid w:val="00667D81"/>
    <w:rsid w:val="00667DD4"/>
    <w:rsid w:val="00667EF7"/>
    <w:rsid w:val="00667F53"/>
    <w:rsid w:val="006700DB"/>
    <w:rsid w:val="00670102"/>
    <w:rsid w:val="00670346"/>
    <w:rsid w:val="006704EE"/>
    <w:rsid w:val="00670609"/>
    <w:rsid w:val="00670621"/>
    <w:rsid w:val="00670708"/>
    <w:rsid w:val="0067077B"/>
    <w:rsid w:val="0067078E"/>
    <w:rsid w:val="006708C5"/>
    <w:rsid w:val="00670A7F"/>
    <w:rsid w:val="00670AA9"/>
    <w:rsid w:val="00670C73"/>
    <w:rsid w:val="00670FCE"/>
    <w:rsid w:val="006712AD"/>
    <w:rsid w:val="00671632"/>
    <w:rsid w:val="006716DA"/>
    <w:rsid w:val="00671CE7"/>
    <w:rsid w:val="00671E4C"/>
    <w:rsid w:val="00671E60"/>
    <w:rsid w:val="00671ECD"/>
    <w:rsid w:val="006725E8"/>
    <w:rsid w:val="00672663"/>
    <w:rsid w:val="00672709"/>
    <w:rsid w:val="006729B2"/>
    <w:rsid w:val="00672B82"/>
    <w:rsid w:val="00672BC0"/>
    <w:rsid w:val="00672E03"/>
    <w:rsid w:val="00672E80"/>
    <w:rsid w:val="00672EE0"/>
    <w:rsid w:val="0067322A"/>
    <w:rsid w:val="006732D3"/>
    <w:rsid w:val="006734A9"/>
    <w:rsid w:val="006734C3"/>
    <w:rsid w:val="0067353D"/>
    <w:rsid w:val="0067358F"/>
    <w:rsid w:val="00673AC4"/>
    <w:rsid w:val="00673ADB"/>
    <w:rsid w:val="00673F21"/>
    <w:rsid w:val="00673F31"/>
    <w:rsid w:val="0067405A"/>
    <w:rsid w:val="00674205"/>
    <w:rsid w:val="006743AD"/>
    <w:rsid w:val="00674433"/>
    <w:rsid w:val="0067449A"/>
    <w:rsid w:val="00674678"/>
    <w:rsid w:val="0067487A"/>
    <w:rsid w:val="0067498E"/>
    <w:rsid w:val="00674BA3"/>
    <w:rsid w:val="00674DE1"/>
    <w:rsid w:val="00674E47"/>
    <w:rsid w:val="006750E1"/>
    <w:rsid w:val="00675366"/>
    <w:rsid w:val="00675575"/>
    <w:rsid w:val="00675726"/>
    <w:rsid w:val="006759FC"/>
    <w:rsid w:val="00675C71"/>
    <w:rsid w:val="00675D50"/>
    <w:rsid w:val="00675D87"/>
    <w:rsid w:val="00675E07"/>
    <w:rsid w:val="00676023"/>
    <w:rsid w:val="006760B6"/>
    <w:rsid w:val="00676115"/>
    <w:rsid w:val="006762A0"/>
    <w:rsid w:val="006763C4"/>
    <w:rsid w:val="0067654E"/>
    <w:rsid w:val="006767C6"/>
    <w:rsid w:val="0067684D"/>
    <w:rsid w:val="006768D6"/>
    <w:rsid w:val="006768FD"/>
    <w:rsid w:val="0067698A"/>
    <w:rsid w:val="00676C07"/>
    <w:rsid w:val="00676DBD"/>
    <w:rsid w:val="00676E18"/>
    <w:rsid w:val="00676EDB"/>
    <w:rsid w:val="00676F8F"/>
    <w:rsid w:val="0067700B"/>
    <w:rsid w:val="006770DD"/>
    <w:rsid w:val="006772DD"/>
    <w:rsid w:val="00677876"/>
    <w:rsid w:val="00677C87"/>
    <w:rsid w:val="00677FEA"/>
    <w:rsid w:val="0068016D"/>
    <w:rsid w:val="00680346"/>
    <w:rsid w:val="00680368"/>
    <w:rsid w:val="006803FF"/>
    <w:rsid w:val="00680610"/>
    <w:rsid w:val="006808DE"/>
    <w:rsid w:val="0068095A"/>
    <w:rsid w:val="006809C6"/>
    <w:rsid w:val="006809EA"/>
    <w:rsid w:val="00680AC0"/>
    <w:rsid w:val="00680CED"/>
    <w:rsid w:val="00680E9C"/>
    <w:rsid w:val="006811EC"/>
    <w:rsid w:val="00681226"/>
    <w:rsid w:val="0068122D"/>
    <w:rsid w:val="0068157D"/>
    <w:rsid w:val="00681610"/>
    <w:rsid w:val="00681657"/>
    <w:rsid w:val="006817C0"/>
    <w:rsid w:val="00681812"/>
    <w:rsid w:val="00681A8F"/>
    <w:rsid w:val="00681C8A"/>
    <w:rsid w:val="00681D8E"/>
    <w:rsid w:val="00682316"/>
    <w:rsid w:val="00682353"/>
    <w:rsid w:val="00682557"/>
    <w:rsid w:val="006825B8"/>
    <w:rsid w:val="00682872"/>
    <w:rsid w:val="006828BB"/>
    <w:rsid w:val="00682949"/>
    <w:rsid w:val="00682A2C"/>
    <w:rsid w:val="00682A67"/>
    <w:rsid w:val="00682BDC"/>
    <w:rsid w:val="00682CB8"/>
    <w:rsid w:val="00682CFE"/>
    <w:rsid w:val="00682D28"/>
    <w:rsid w:val="00682DAB"/>
    <w:rsid w:val="00682E50"/>
    <w:rsid w:val="00682EE8"/>
    <w:rsid w:val="00683024"/>
    <w:rsid w:val="00683070"/>
    <w:rsid w:val="0068315C"/>
    <w:rsid w:val="006832B5"/>
    <w:rsid w:val="00683397"/>
    <w:rsid w:val="00683632"/>
    <w:rsid w:val="0068388E"/>
    <w:rsid w:val="00683FB7"/>
    <w:rsid w:val="006841AD"/>
    <w:rsid w:val="006848D2"/>
    <w:rsid w:val="006850CC"/>
    <w:rsid w:val="0068527A"/>
    <w:rsid w:val="0068538D"/>
    <w:rsid w:val="0068541B"/>
    <w:rsid w:val="0068548D"/>
    <w:rsid w:val="0068548E"/>
    <w:rsid w:val="006855C9"/>
    <w:rsid w:val="00685655"/>
    <w:rsid w:val="00685A12"/>
    <w:rsid w:val="00685AD9"/>
    <w:rsid w:val="00685BC4"/>
    <w:rsid w:val="00686075"/>
    <w:rsid w:val="006860DC"/>
    <w:rsid w:val="0068624E"/>
    <w:rsid w:val="0068643A"/>
    <w:rsid w:val="006864B6"/>
    <w:rsid w:val="006865F4"/>
    <w:rsid w:val="00686CDA"/>
    <w:rsid w:val="00686E85"/>
    <w:rsid w:val="00687018"/>
    <w:rsid w:val="0068771B"/>
    <w:rsid w:val="00687D52"/>
    <w:rsid w:val="00687F97"/>
    <w:rsid w:val="006904BD"/>
    <w:rsid w:val="00690515"/>
    <w:rsid w:val="00690638"/>
    <w:rsid w:val="00690693"/>
    <w:rsid w:val="00690811"/>
    <w:rsid w:val="00690872"/>
    <w:rsid w:val="006908B3"/>
    <w:rsid w:val="0069099C"/>
    <w:rsid w:val="006909B5"/>
    <w:rsid w:val="00690D75"/>
    <w:rsid w:val="006911AF"/>
    <w:rsid w:val="00691348"/>
    <w:rsid w:val="006914F0"/>
    <w:rsid w:val="0069166E"/>
    <w:rsid w:val="00691683"/>
    <w:rsid w:val="00691713"/>
    <w:rsid w:val="00691A85"/>
    <w:rsid w:val="00691C08"/>
    <w:rsid w:val="00691D43"/>
    <w:rsid w:val="00691D5F"/>
    <w:rsid w:val="00691D91"/>
    <w:rsid w:val="00691DB8"/>
    <w:rsid w:val="006925B7"/>
    <w:rsid w:val="00692665"/>
    <w:rsid w:val="0069266C"/>
    <w:rsid w:val="006926B1"/>
    <w:rsid w:val="006927CE"/>
    <w:rsid w:val="00692BE5"/>
    <w:rsid w:val="00692CF0"/>
    <w:rsid w:val="00692CFC"/>
    <w:rsid w:val="00692D70"/>
    <w:rsid w:val="0069309E"/>
    <w:rsid w:val="00693111"/>
    <w:rsid w:val="00693306"/>
    <w:rsid w:val="00693401"/>
    <w:rsid w:val="0069342E"/>
    <w:rsid w:val="00693437"/>
    <w:rsid w:val="006934A8"/>
    <w:rsid w:val="0069352E"/>
    <w:rsid w:val="0069353C"/>
    <w:rsid w:val="00693661"/>
    <w:rsid w:val="006937B5"/>
    <w:rsid w:val="00693A69"/>
    <w:rsid w:val="00693ADA"/>
    <w:rsid w:val="00693C0F"/>
    <w:rsid w:val="00693C87"/>
    <w:rsid w:val="00693E0B"/>
    <w:rsid w:val="00694114"/>
    <w:rsid w:val="006941C7"/>
    <w:rsid w:val="006942E4"/>
    <w:rsid w:val="006943B9"/>
    <w:rsid w:val="00694474"/>
    <w:rsid w:val="006945DF"/>
    <w:rsid w:val="0069465E"/>
    <w:rsid w:val="006947D1"/>
    <w:rsid w:val="00694843"/>
    <w:rsid w:val="0069487E"/>
    <w:rsid w:val="00694AD4"/>
    <w:rsid w:val="00694AD7"/>
    <w:rsid w:val="00694BD7"/>
    <w:rsid w:val="00694C75"/>
    <w:rsid w:val="00694CB7"/>
    <w:rsid w:val="00694D97"/>
    <w:rsid w:val="00694DB7"/>
    <w:rsid w:val="00695292"/>
    <w:rsid w:val="0069551F"/>
    <w:rsid w:val="00695566"/>
    <w:rsid w:val="00695676"/>
    <w:rsid w:val="0069571E"/>
    <w:rsid w:val="0069578A"/>
    <w:rsid w:val="00695792"/>
    <w:rsid w:val="00695A3D"/>
    <w:rsid w:val="00695C01"/>
    <w:rsid w:val="00695C35"/>
    <w:rsid w:val="00695DE5"/>
    <w:rsid w:val="00695F3F"/>
    <w:rsid w:val="00696224"/>
    <w:rsid w:val="006962EE"/>
    <w:rsid w:val="00696827"/>
    <w:rsid w:val="00696837"/>
    <w:rsid w:val="006968B1"/>
    <w:rsid w:val="006968CE"/>
    <w:rsid w:val="0069693C"/>
    <w:rsid w:val="00696B27"/>
    <w:rsid w:val="00696CE2"/>
    <w:rsid w:val="00696D10"/>
    <w:rsid w:val="00696D39"/>
    <w:rsid w:val="00696DD7"/>
    <w:rsid w:val="006972E1"/>
    <w:rsid w:val="00697BBC"/>
    <w:rsid w:val="00697C99"/>
    <w:rsid w:val="00697D1D"/>
    <w:rsid w:val="00697D92"/>
    <w:rsid w:val="00697EC3"/>
    <w:rsid w:val="00697F47"/>
    <w:rsid w:val="00697F78"/>
    <w:rsid w:val="00697FB4"/>
    <w:rsid w:val="006A056A"/>
    <w:rsid w:val="006A05BC"/>
    <w:rsid w:val="006A05ED"/>
    <w:rsid w:val="006A0640"/>
    <w:rsid w:val="006A06B5"/>
    <w:rsid w:val="006A06E0"/>
    <w:rsid w:val="006A073F"/>
    <w:rsid w:val="006A0890"/>
    <w:rsid w:val="006A08CA"/>
    <w:rsid w:val="006A0B68"/>
    <w:rsid w:val="006A0B88"/>
    <w:rsid w:val="006A0BE8"/>
    <w:rsid w:val="006A0D18"/>
    <w:rsid w:val="006A0F52"/>
    <w:rsid w:val="006A1052"/>
    <w:rsid w:val="006A10AE"/>
    <w:rsid w:val="006A1257"/>
    <w:rsid w:val="006A12AC"/>
    <w:rsid w:val="006A13BE"/>
    <w:rsid w:val="006A1409"/>
    <w:rsid w:val="006A15C5"/>
    <w:rsid w:val="006A17FE"/>
    <w:rsid w:val="006A1C57"/>
    <w:rsid w:val="006A1FD7"/>
    <w:rsid w:val="006A21F4"/>
    <w:rsid w:val="006A2268"/>
    <w:rsid w:val="006A22E2"/>
    <w:rsid w:val="006A2629"/>
    <w:rsid w:val="006A2790"/>
    <w:rsid w:val="006A2795"/>
    <w:rsid w:val="006A292F"/>
    <w:rsid w:val="006A29FA"/>
    <w:rsid w:val="006A2A6D"/>
    <w:rsid w:val="006A2BEB"/>
    <w:rsid w:val="006A2CC6"/>
    <w:rsid w:val="006A2E42"/>
    <w:rsid w:val="006A30EB"/>
    <w:rsid w:val="006A325D"/>
    <w:rsid w:val="006A34A1"/>
    <w:rsid w:val="006A34B0"/>
    <w:rsid w:val="006A3954"/>
    <w:rsid w:val="006A3DD8"/>
    <w:rsid w:val="006A3EE1"/>
    <w:rsid w:val="006A3FCA"/>
    <w:rsid w:val="006A43CA"/>
    <w:rsid w:val="006A43ED"/>
    <w:rsid w:val="006A4494"/>
    <w:rsid w:val="006A4529"/>
    <w:rsid w:val="006A4594"/>
    <w:rsid w:val="006A4636"/>
    <w:rsid w:val="006A4930"/>
    <w:rsid w:val="006A4B3B"/>
    <w:rsid w:val="006A52CB"/>
    <w:rsid w:val="006A52D7"/>
    <w:rsid w:val="006A5349"/>
    <w:rsid w:val="006A5678"/>
    <w:rsid w:val="006A592E"/>
    <w:rsid w:val="006A59D3"/>
    <w:rsid w:val="006A5A45"/>
    <w:rsid w:val="006A5ADB"/>
    <w:rsid w:val="006A5C16"/>
    <w:rsid w:val="006A5CF3"/>
    <w:rsid w:val="006A5D87"/>
    <w:rsid w:val="006A5D90"/>
    <w:rsid w:val="006A6203"/>
    <w:rsid w:val="006A6300"/>
    <w:rsid w:val="006A67B8"/>
    <w:rsid w:val="006A68D8"/>
    <w:rsid w:val="006A6A77"/>
    <w:rsid w:val="006A6B04"/>
    <w:rsid w:val="006A6D8F"/>
    <w:rsid w:val="006A6DA3"/>
    <w:rsid w:val="006A78FF"/>
    <w:rsid w:val="006A7A42"/>
    <w:rsid w:val="006A7C98"/>
    <w:rsid w:val="006B0070"/>
    <w:rsid w:val="006B0147"/>
    <w:rsid w:val="006B0154"/>
    <w:rsid w:val="006B0410"/>
    <w:rsid w:val="006B0F85"/>
    <w:rsid w:val="006B103D"/>
    <w:rsid w:val="006B127D"/>
    <w:rsid w:val="006B13E1"/>
    <w:rsid w:val="006B16D2"/>
    <w:rsid w:val="006B17BF"/>
    <w:rsid w:val="006B17EC"/>
    <w:rsid w:val="006B18BB"/>
    <w:rsid w:val="006B1FEF"/>
    <w:rsid w:val="006B2272"/>
    <w:rsid w:val="006B22BF"/>
    <w:rsid w:val="006B22CD"/>
    <w:rsid w:val="006B255F"/>
    <w:rsid w:val="006B2561"/>
    <w:rsid w:val="006B25C8"/>
    <w:rsid w:val="006B27BF"/>
    <w:rsid w:val="006B29CA"/>
    <w:rsid w:val="006B2BC3"/>
    <w:rsid w:val="006B2C50"/>
    <w:rsid w:val="006B2EA0"/>
    <w:rsid w:val="006B3096"/>
    <w:rsid w:val="006B324F"/>
    <w:rsid w:val="006B3263"/>
    <w:rsid w:val="006B3293"/>
    <w:rsid w:val="006B3376"/>
    <w:rsid w:val="006B33E7"/>
    <w:rsid w:val="006B340B"/>
    <w:rsid w:val="006B3515"/>
    <w:rsid w:val="006B3A9C"/>
    <w:rsid w:val="006B3B73"/>
    <w:rsid w:val="006B3BFE"/>
    <w:rsid w:val="006B3C8F"/>
    <w:rsid w:val="006B3D33"/>
    <w:rsid w:val="006B3E5A"/>
    <w:rsid w:val="006B3E64"/>
    <w:rsid w:val="006B3E71"/>
    <w:rsid w:val="006B3E89"/>
    <w:rsid w:val="006B4093"/>
    <w:rsid w:val="006B41F0"/>
    <w:rsid w:val="006B4360"/>
    <w:rsid w:val="006B4516"/>
    <w:rsid w:val="006B45E4"/>
    <w:rsid w:val="006B4781"/>
    <w:rsid w:val="006B4841"/>
    <w:rsid w:val="006B4922"/>
    <w:rsid w:val="006B499E"/>
    <w:rsid w:val="006B4AB0"/>
    <w:rsid w:val="006B4F2B"/>
    <w:rsid w:val="006B4F63"/>
    <w:rsid w:val="006B5528"/>
    <w:rsid w:val="006B58D1"/>
    <w:rsid w:val="006B621B"/>
    <w:rsid w:val="006B6326"/>
    <w:rsid w:val="006B6905"/>
    <w:rsid w:val="006B6CC3"/>
    <w:rsid w:val="006B6CE2"/>
    <w:rsid w:val="006B6D3F"/>
    <w:rsid w:val="006B6E1A"/>
    <w:rsid w:val="006B6EB1"/>
    <w:rsid w:val="006B6FC8"/>
    <w:rsid w:val="006B739C"/>
    <w:rsid w:val="006B764E"/>
    <w:rsid w:val="006B7674"/>
    <w:rsid w:val="006B787F"/>
    <w:rsid w:val="006B7908"/>
    <w:rsid w:val="006B79D6"/>
    <w:rsid w:val="006B7AAB"/>
    <w:rsid w:val="006B7FCC"/>
    <w:rsid w:val="006C0048"/>
    <w:rsid w:val="006C006D"/>
    <w:rsid w:val="006C010F"/>
    <w:rsid w:val="006C017A"/>
    <w:rsid w:val="006C02D7"/>
    <w:rsid w:val="006C03CF"/>
    <w:rsid w:val="006C04C6"/>
    <w:rsid w:val="006C0507"/>
    <w:rsid w:val="006C064E"/>
    <w:rsid w:val="006C06DB"/>
    <w:rsid w:val="006C0842"/>
    <w:rsid w:val="006C09D4"/>
    <w:rsid w:val="006C0D30"/>
    <w:rsid w:val="006C0ED3"/>
    <w:rsid w:val="006C0F7D"/>
    <w:rsid w:val="006C108B"/>
    <w:rsid w:val="006C1202"/>
    <w:rsid w:val="006C136C"/>
    <w:rsid w:val="006C1379"/>
    <w:rsid w:val="006C1440"/>
    <w:rsid w:val="006C1442"/>
    <w:rsid w:val="006C157B"/>
    <w:rsid w:val="006C17D8"/>
    <w:rsid w:val="006C1838"/>
    <w:rsid w:val="006C1870"/>
    <w:rsid w:val="006C1AD3"/>
    <w:rsid w:val="006C1C08"/>
    <w:rsid w:val="006C1C78"/>
    <w:rsid w:val="006C21EB"/>
    <w:rsid w:val="006C2528"/>
    <w:rsid w:val="006C254B"/>
    <w:rsid w:val="006C27D9"/>
    <w:rsid w:val="006C2D02"/>
    <w:rsid w:val="006C2D60"/>
    <w:rsid w:val="006C2F61"/>
    <w:rsid w:val="006C2F64"/>
    <w:rsid w:val="006C2FDA"/>
    <w:rsid w:val="006C3386"/>
    <w:rsid w:val="006C3431"/>
    <w:rsid w:val="006C353C"/>
    <w:rsid w:val="006C372F"/>
    <w:rsid w:val="006C38BE"/>
    <w:rsid w:val="006C3C18"/>
    <w:rsid w:val="006C3CCA"/>
    <w:rsid w:val="006C408C"/>
    <w:rsid w:val="006C42A9"/>
    <w:rsid w:val="006C44B5"/>
    <w:rsid w:val="006C45E9"/>
    <w:rsid w:val="006C470E"/>
    <w:rsid w:val="006C4A3A"/>
    <w:rsid w:val="006C4B5F"/>
    <w:rsid w:val="006C4D19"/>
    <w:rsid w:val="006C4D69"/>
    <w:rsid w:val="006C4F65"/>
    <w:rsid w:val="006C51B5"/>
    <w:rsid w:val="006C5525"/>
    <w:rsid w:val="006C55F3"/>
    <w:rsid w:val="006C5773"/>
    <w:rsid w:val="006C584E"/>
    <w:rsid w:val="006C59BE"/>
    <w:rsid w:val="006C59BF"/>
    <w:rsid w:val="006C5D2C"/>
    <w:rsid w:val="006C5DFF"/>
    <w:rsid w:val="006C5EE2"/>
    <w:rsid w:val="006C5F53"/>
    <w:rsid w:val="006C5FBB"/>
    <w:rsid w:val="006C6331"/>
    <w:rsid w:val="006C641F"/>
    <w:rsid w:val="006C65F9"/>
    <w:rsid w:val="006C6606"/>
    <w:rsid w:val="006C6630"/>
    <w:rsid w:val="006C6644"/>
    <w:rsid w:val="006C6760"/>
    <w:rsid w:val="006C689B"/>
    <w:rsid w:val="006C695A"/>
    <w:rsid w:val="006C6E5E"/>
    <w:rsid w:val="006C6ED9"/>
    <w:rsid w:val="006C7161"/>
    <w:rsid w:val="006C71DF"/>
    <w:rsid w:val="006C724C"/>
    <w:rsid w:val="006C7341"/>
    <w:rsid w:val="006C7409"/>
    <w:rsid w:val="006C7459"/>
    <w:rsid w:val="006C75E2"/>
    <w:rsid w:val="006C7939"/>
    <w:rsid w:val="006C7D31"/>
    <w:rsid w:val="006D0081"/>
    <w:rsid w:val="006D00CA"/>
    <w:rsid w:val="006D01A7"/>
    <w:rsid w:val="006D0519"/>
    <w:rsid w:val="006D07AB"/>
    <w:rsid w:val="006D083B"/>
    <w:rsid w:val="006D0993"/>
    <w:rsid w:val="006D0A09"/>
    <w:rsid w:val="006D0B7B"/>
    <w:rsid w:val="006D0C28"/>
    <w:rsid w:val="006D0C30"/>
    <w:rsid w:val="006D0C44"/>
    <w:rsid w:val="006D0CA5"/>
    <w:rsid w:val="006D0EC0"/>
    <w:rsid w:val="006D1099"/>
    <w:rsid w:val="006D10C8"/>
    <w:rsid w:val="006D1104"/>
    <w:rsid w:val="006D12DD"/>
    <w:rsid w:val="006D1618"/>
    <w:rsid w:val="006D175D"/>
    <w:rsid w:val="006D1784"/>
    <w:rsid w:val="006D188C"/>
    <w:rsid w:val="006D1F58"/>
    <w:rsid w:val="006D23B0"/>
    <w:rsid w:val="006D24A4"/>
    <w:rsid w:val="006D26F8"/>
    <w:rsid w:val="006D270E"/>
    <w:rsid w:val="006D29DE"/>
    <w:rsid w:val="006D2B58"/>
    <w:rsid w:val="006D2CBD"/>
    <w:rsid w:val="006D30D2"/>
    <w:rsid w:val="006D30E3"/>
    <w:rsid w:val="006D30FF"/>
    <w:rsid w:val="006D3103"/>
    <w:rsid w:val="006D3968"/>
    <w:rsid w:val="006D39B8"/>
    <w:rsid w:val="006D3EB5"/>
    <w:rsid w:val="006D41F8"/>
    <w:rsid w:val="006D42A3"/>
    <w:rsid w:val="006D489E"/>
    <w:rsid w:val="006D4CF5"/>
    <w:rsid w:val="006D50E8"/>
    <w:rsid w:val="006D5371"/>
    <w:rsid w:val="006D5782"/>
    <w:rsid w:val="006D5867"/>
    <w:rsid w:val="006D5955"/>
    <w:rsid w:val="006D5974"/>
    <w:rsid w:val="006D5BD7"/>
    <w:rsid w:val="006D5C6D"/>
    <w:rsid w:val="006D5ECD"/>
    <w:rsid w:val="006D5FD8"/>
    <w:rsid w:val="006D5FDD"/>
    <w:rsid w:val="006D64C0"/>
    <w:rsid w:val="006D6524"/>
    <w:rsid w:val="006D69B0"/>
    <w:rsid w:val="006D6B26"/>
    <w:rsid w:val="006D6C0D"/>
    <w:rsid w:val="006D6E63"/>
    <w:rsid w:val="006D73EC"/>
    <w:rsid w:val="006D7B55"/>
    <w:rsid w:val="006D7B84"/>
    <w:rsid w:val="006D7D42"/>
    <w:rsid w:val="006D7E07"/>
    <w:rsid w:val="006D7E87"/>
    <w:rsid w:val="006D7E8A"/>
    <w:rsid w:val="006E0038"/>
    <w:rsid w:val="006E01B5"/>
    <w:rsid w:val="006E025D"/>
    <w:rsid w:val="006E03FB"/>
    <w:rsid w:val="006E06DD"/>
    <w:rsid w:val="006E0798"/>
    <w:rsid w:val="006E0994"/>
    <w:rsid w:val="006E0B60"/>
    <w:rsid w:val="006E0D94"/>
    <w:rsid w:val="006E0EE7"/>
    <w:rsid w:val="006E0EF3"/>
    <w:rsid w:val="006E10A2"/>
    <w:rsid w:val="006E1341"/>
    <w:rsid w:val="006E1445"/>
    <w:rsid w:val="006E14A7"/>
    <w:rsid w:val="006E19A6"/>
    <w:rsid w:val="006E1B74"/>
    <w:rsid w:val="006E1CE0"/>
    <w:rsid w:val="006E1D49"/>
    <w:rsid w:val="006E1D85"/>
    <w:rsid w:val="006E1E38"/>
    <w:rsid w:val="006E1F63"/>
    <w:rsid w:val="006E2151"/>
    <w:rsid w:val="006E2478"/>
    <w:rsid w:val="006E25AF"/>
    <w:rsid w:val="006E2688"/>
    <w:rsid w:val="006E2766"/>
    <w:rsid w:val="006E282C"/>
    <w:rsid w:val="006E2832"/>
    <w:rsid w:val="006E2BD7"/>
    <w:rsid w:val="006E2E95"/>
    <w:rsid w:val="006E32BB"/>
    <w:rsid w:val="006E3599"/>
    <w:rsid w:val="006E37A5"/>
    <w:rsid w:val="006E384C"/>
    <w:rsid w:val="006E38C4"/>
    <w:rsid w:val="006E3C0C"/>
    <w:rsid w:val="006E3C44"/>
    <w:rsid w:val="006E40EB"/>
    <w:rsid w:val="006E417F"/>
    <w:rsid w:val="006E4210"/>
    <w:rsid w:val="006E4349"/>
    <w:rsid w:val="006E4443"/>
    <w:rsid w:val="006E4584"/>
    <w:rsid w:val="006E46DA"/>
    <w:rsid w:val="006E4732"/>
    <w:rsid w:val="006E48A6"/>
    <w:rsid w:val="006E49E2"/>
    <w:rsid w:val="006E4AAB"/>
    <w:rsid w:val="006E4B0F"/>
    <w:rsid w:val="006E4B66"/>
    <w:rsid w:val="006E4B8C"/>
    <w:rsid w:val="006E4DBA"/>
    <w:rsid w:val="006E4DFB"/>
    <w:rsid w:val="006E5125"/>
    <w:rsid w:val="006E51F6"/>
    <w:rsid w:val="006E5205"/>
    <w:rsid w:val="006E5368"/>
    <w:rsid w:val="006E57B6"/>
    <w:rsid w:val="006E5BFD"/>
    <w:rsid w:val="006E5CA4"/>
    <w:rsid w:val="006E5CC6"/>
    <w:rsid w:val="006E5DAA"/>
    <w:rsid w:val="006E5DB7"/>
    <w:rsid w:val="006E60CA"/>
    <w:rsid w:val="006E60D4"/>
    <w:rsid w:val="006E60D9"/>
    <w:rsid w:val="006E6132"/>
    <w:rsid w:val="006E63A8"/>
    <w:rsid w:val="006E6457"/>
    <w:rsid w:val="006E64C9"/>
    <w:rsid w:val="006E6590"/>
    <w:rsid w:val="006E6692"/>
    <w:rsid w:val="006E682E"/>
    <w:rsid w:val="006E6996"/>
    <w:rsid w:val="006E699E"/>
    <w:rsid w:val="006E6A07"/>
    <w:rsid w:val="006E6A2B"/>
    <w:rsid w:val="006E6A94"/>
    <w:rsid w:val="006E6B83"/>
    <w:rsid w:val="006E6C0D"/>
    <w:rsid w:val="006E7155"/>
    <w:rsid w:val="006E737B"/>
    <w:rsid w:val="006E73CA"/>
    <w:rsid w:val="006E73CD"/>
    <w:rsid w:val="006E7580"/>
    <w:rsid w:val="006E7592"/>
    <w:rsid w:val="006E7A8C"/>
    <w:rsid w:val="006E7E23"/>
    <w:rsid w:val="006E7E55"/>
    <w:rsid w:val="006E7F94"/>
    <w:rsid w:val="006F007F"/>
    <w:rsid w:val="006F051E"/>
    <w:rsid w:val="006F054F"/>
    <w:rsid w:val="006F072A"/>
    <w:rsid w:val="006F0C80"/>
    <w:rsid w:val="006F0E40"/>
    <w:rsid w:val="006F0F79"/>
    <w:rsid w:val="006F1145"/>
    <w:rsid w:val="006F124F"/>
    <w:rsid w:val="006F14FB"/>
    <w:rsid w:val="006F1627"/>
    <w:rsid w:val="006F1761"/>
    <w:rsid w:val="006F17CE"/>
    <w:rsid w:val="006F1ABD"/>
    <w:rsid w:val="006F1BE3"/>
    <w:rsid w:val="006F1D0E"/>
    <w:rsid w:val="006F1D20"/>
    <w:rsid w:val="006F1F8E"/>
    <w:rsid w:val="006F2093"/>
    <w:rsid w:val="006F2116"/>
    <w:rsid w:val="006F2143"/>
    <w:rsid w:val="006F21E3"/>
    <w:rsid w:val="006F231D"/>
    <w:rsid w:val="006F2349"/>
    <w:rsid w:val="006F238D"/>
    <w:rsid w:val="006F2504"/>
    <w:rsid w:val="006F265A"/>
    <w:rsid w:val="006F265B"/>
    <w:rsid w:val="006F29E5"/>
    <w:rsid w:val="006F2D4C"/>
    <w:rsid w:val="006F2FFA"/>
    <w:rsid w:val="006F31A8"/>
    <w:rsid w:val="006F31D6"/>
    <w:rsid w:val="006F3484"/>
    <w:rsid w:val="006F34C0"/>
    <w:rsid w:val="006F352C"/>
    <w:rsid w:val="006F3648"/>
    <w:rsid w:val="006F3891"/>
    <w:rsid w:val="006F3A4F"/>
    <w:rsid w:val="006F3A84"/>
    <w:rsid w:val="006F3B12"/>
    <w:rsid w:val="006F3BF8"/>
    <w:rsid w:val="006F3D80"/>
    <w:rsid w:val="006F3DEE"/>
    <w:rsid w:val="006F3F0B"/>
    <w:rsid w:val="006F46A9"/>
    <w:rsid w:val="006F47C2"/>
    <w:rsid w:val="006F49C0"/>
    <w:rsid w:val="006F49CC"/>
    <w:rsid w:val="006F49D1"/>
    <w:rsid w:val="006F4AEB"/>
    <w:rsid w:val="006F4C09"/>
    <w:rsid w:val="006F4E1A"/>
    <w:rsid w:val="006F4F21"/>
    <w:rsid w:val="006F5270"/>
    <w:rsid w:val="006F52A3"/>
    <w:rsid w:val="006F557F"/>
    <w:rsid w:val="006F56EA"/>
    <w:rsid w:val="006F577D"/>
    <w:rsid w:val="006F5A60"/>
    <w:rsid w:val="006F5A75"/>
    <w:rsid w:val="006F616C"/>
    <w:rsid w:val="006F620C"/>
    <w:rsid w:val="006F6302"/>
    <w:rsid w:val="006F6487"/>
    <w:rsid w:val="006F6814"/>
    <w:rsid w:val="006F6855"/>
    <w:rsid w:val="006F6884"/>
    <w:rsid w:val="006F68F5"/>
    <w:rsid w:val="006F6A33"/>
    <w:rsid w:val="006F6CC0"/>
    <w:rsid w:val="006F732A"/>
    <w:rsid w:val="006F7648"/>
    <w:rsid w:val="006F78B6"/>
    <w:rsid w:val="006F7B18"/>
    <w:rsid w:val="006F7BBB"/>
    <w:rsid w:val="006F7F88"/>
    <w:rsid w:val="00700195"/>
    <w:rsid w:val="0070031A"/>
    <w:rsid w:val="007005DD"/>
    <w:rsid w:val="00700627"/>
    <w:rsid w:val="007006C6"/>
    <w:rsid w:val="00700887"/>
    <w:rsid w:val="00700938"/>
    <w:rsid w:val="00700AE0"/>
    <w:rsid w:val="00700B18"/>
    <w:rsid w:val="00700BB3"/>
    <w:rsid w:val="00700D1A"/>
    <w:rsid w:val="00700D26"/>
    <w:rsid w:val="00700D87"/>
    <w:rsid w:val="00700DC5"/>
    <w:rsid w:val="00700DF4"/>
    <w:rsid w:val="0070107F"/>
    <w:rsid w:val="007010BB"/>
    <w:rsid w:val="00701213"/>
    <w:rsid w:val="007012BB"/>
    <w:rsid w:val="007014F1"/>
    <w:rsid w:val="007015FE"/>
    <w:rsid w:val="00701A85"/>
    <w:rsid w:val="00701E82"/>
    <w:rsid w:val="00702371"/>
    <w:rsid w:val="00702728"/>
    <w:rsid w:val="0070287C"/>
    <w:rsid w:val="00702997"/>
    <w:rsid w:val="00702CCA"/>
    <w:rsid w:val="00702D7B"/>
    <w:rsid w:val="007030A9"/>
    <w:rsid w:val="007031AB"/>
    <w:rsid w:val="007032F7"/>
    <w:rsid w:val="007033A8"/>
    <w:rsid w:val="00703471"/>
    <w:rsid w:val="00703591"/>
    <w:rsid w:val="0070374E"/>
    <w:rsid w:val="0070377A"/>
    <w:rsid w:val="0070410D"/>
    <w:rsid w:val="00704188"/>
    <w:rsid w:val="0070421E"/>
    <w:rsid w:val="00704282"/>
    <w:rsid w:val="0070448F"/>
    <w:rsid w:val="0070461D"/>
    <w:rsid w:val="0070478E"/>
    <w:rsid w:val="00704B18"/>
    <w:rsid w:val="00704B55"/>
    <w:rsid w:val="00704CCC"/>
    <w:rsid w:val="00704D4F"/>
    <w:rsid w:val="00704D7A"/>
    <w:rsid w:val="00704E21"/>
    <w:rsid w:val="00704E25"/>
    <w:rsid w:val="00704E7F"/>
    <w:rsid w:val="00704E94"/>
    <w:rsid w:val="00704E99"/>
    <w:rsid w:val="00705228"/>
    <w:rsid w:val="007054F6"/>
    <w:rsid w:val="00705681"/>
    <w:rsid w:val="007057FB"/>
    <w:rsid w:val="0070592A"/>
    <w:rsid w:val="007059CB"/>
    <w:rsid w:val="00705B52"/>
    <w:rsid w:val="00705D39"/>
    <w:rsid w:val="00705E32"/>
    <w:rsid w:val="00705EAF"/>
    <w:rsid w:val="00705F97"/>
    <w:rsid w:val="00706018"/>
    <w:rsid w:val="00706743"/>
    <w:rsid w:val="00706851"/>
    <w:rsid w:val="0070686A"/>
    <w:rsid w:val="00706991"/>
    <w:rsid w:val="00706AD0"/>
    <w:rsid w:val="00706AF5"/>
    <w:rsid w:val="00706C24"/>
    <w:rsid w:val="00706C91"/>
    <w:rsid w:val="00706D45"/>
    <w:rsid w:val="00706DB1"/>
    <w:rsid w:val="0070703E"/>
    <w:rsid w:val="007070DA"/>
    <w:rsid w:val="0070710F"/>
    <w:rsid w:val="00707258"/>
    <w:rsid w:val="007072C7"/>
    <w:rsid w:val="007077A7"/>
    <w:rsid w:val="00707B2B"/>
    <w:rsid w:val="00707DAF"/>
    <w:rsid w:val="00707EBB"/>
    <w:rsid w:val="00710091"/>
    <w:rsid w:val="00710137"/>
    <w:rsid w:val="00710352"/>
    <w:rsid w:val="00710513"/>
    <w:rsid w:val="00710536"/>
    <w:rsid w:val="007106FD"/>
    <w:rsid w:val="007109A5"/>
    <w:rsid w:val="00710B96"/>
    <w:rsid w:val="00710BB7"/>
    <w:rsid w:val="00710D73"/>
    <w:rsid w:val="00710EF4"/>
    <w:rsid w:val="00710FB7"/>
    <w:rsid w:val="00711047"/>
    <w:rsid w:val="00711089"/>
    <w:rsid w:val="007113C3"/>
    <w:rsid w:val="00711462"/>
    <w:rsid w:val="0071150F"/>
    <w:rsid w:val="0071155C"/>
    <w:rsid w:val="007116BE"/>
    <w:rsid w:val="00711972"/>
    <w:rsid w:val="00711A23"/>
    <w:rsid w:val="00711EEE"/>
    <w:rsid w:val="00711F2A"/>
    <w:rsid w:val="00711FDB"/>
    <w:rsid w:val="007122F0"/>
    <w:rsid w:val="007124AF"/>
    <w:rsid w:val="00712748"/>
    <w:rsid w:val="00712845"/>
    <w:rsid w:val="00712943"/>
    <w:rsid w:val="00712A0C"/>
    <w:rsid w:val="00712A9F"/>
    <w:rsid w:val="00712C65"/>
    <w:rsid w:val="00712E5A"/>
    <w:rsid w:val="0071317C"/>
    <w:rsid w:val="0071346A"/>
    <w:rsid w:val="00713648"/>
    <w:rsid w:val="00713873"/>
    <w:rsid w:val="007139AA"/>
    <w:rsid w:val="007141A1"/>
    <w:rsid w:val="00714387"/>
    <w:rsid w:val="007143E7"/>
    <w:rsid w:val="00714A6B"/>
    <w:rsid w:val="00714AA2"/>
    <w:rsid w:val="00714B5E"/>
    <w:rsid w:val="00714FF8"/>
    <w:rsid w:val="007151E0"/>
    <w:rsid w:val="0071541A"/>
    <w:rsid w:val="0071546E"/>
    <w:rsid w:val="007154CF"/>
    <w:rsid w:val="00715640"/>
    <w:rsid w:val="00715ABB"/>
    <w:rsid w:val="00715DCB"/>
    <w:rsid w:val="007160D3"/>
    <w:rsid w:val="00716169"/>
    <w:rsid w:val="00716319"/>
    <w:rsid w:val="00716473"/>
    <w:rsid w:val="00716586"/>
    <w:rsid w:val="00716661"/>
    <w:rsid w:val="00716788"/>
    <w:rsid w:val="00716803"/>
    <w:rsid w:val="0071685D"/>
    <w:rsid w:val="007169F4"/>
    <w:rsid w:val="00716A85"/>
    <w:rsid w:val="00716B9E"/>
    <w:rsid w:val="00717162"/>
    <w:rsid w:val="00717307"/>
    <w:rsid w:val="007173A2"/>
    <w:rsid w:val="007176E7"/>
    <w:rsid w:val="00717A8D"/>
    <w:rsid w:val="00717AEE"/>
    <w:rsid w:val="00717B20"/>
    <w:rsid w:val="00717C4D"/>
    <w:rsid w:val="00717CF2"/>
    <w:rsid w:val="007207E8"/>
    <w:rsid w:val="007208DF"/>
    <w:rsid w:val="00720924"/>
    <w:rsid w:val="00720948"/>
    <w:rsid w:val="007209D9"/>
    <w:rsid w:val="00721020"/>
    <w:rsid w:val="007212A7"/>
    <w:rsid w:val="00721601"/>
    <w:rsid w:val="0072173F"/>
    <w:rsid w:val="00721A1C"/>
    <w:rsid w:val="00721D17"/>
    <w:rsid w:val="00721D7E"/>
    <w:rsid w:val="00721D88"/>
    <w:rsid w:val="00721F9D"/>
    <w:rsid w:val="007220E7"/>
    <w:rsid w:val="00722329"/>
    <w:rsid w:val="007223E3"/>
    <w:rsid w:val="007225BA"/>
    <w:rsid w:val="007225FB"/>
    <w:rsid w:val="00722639"/>
    <w:rsid w:val="0072268F"/>
    <w:rsid w:val="0072280D"/>
    <w:rsid w:val="00722824"/>
    <w:rsid w:val="0072294C"/>
    <w:rsid w:val="00722A6C"/>
    <w:rsid w:val="00722A8C"/>
    <w:rsid w:val="00722C54"/>
    <w:rsid w:val="00722FCE"/>
    <w:rsid w:val="007230CA"/>
    <w:rsid w:val="0072341B"/>
    <w:rsid w:val="00723590"/>
    <w:rsid w:val="00723740"/>
    <w:rsid w:val="00723946"/>
    <w:rsid w:val="00723981"/>
    <w:rsid w:val="00723AFB"/>
    <w:rsid w:val="00723B32"/>
    <w:rsid w:val="00723C29"/>
    <w:rsid w:val="00724197"/>
    <w:rsid w:val="00724401"/>
    <w:rsid w:val="00724F92"/>
    <w:rsid w:val="00724FC5"/>
    <w:rsid w:val="00725324"/>
    <w:rsid w:val="007256DF"/>
    <w:rsid w:val="00725722"/>
    <w:rsid w:val="00725756"/>
    <w:rsid w:val="00725933"/>
    <w:rsid w:val="007259F5"/>
    <w:rsid w:val="00725DC5"/>
    <w:rsid w:val="00725E9B"/>
    <w:rsid w:val="007263F4"/>
    <w:rsid w:val="007268D9"/>
    <w:rsid w:val="00726B48"/>
    <w:rsid w:val="00726C45"/>
    <w:rsid w:val="00726CB4"/>
    <w:rsid w:val="00726CD5"/>
    <w:rsid w:val="00726E3A"/>
    <w:rsid w:val="00726E91"/>
    <w:rsid w:val="00726EEC"/>
    <w:rsid w:val="0072738A"/>
    <w:rsid w:val="0072743E"/>
    <w:rsid w:val="007277BE"/>
    <w:rsid w:val="00727815"/>
    <w:rsid w:val="0072781D"/>
    <w:rsid w:val="00727863"/>
    <w:rsid w:val="007278DC"/>
    <w:rsid w:val="00727950"/>
    <w:rsid w:val="00727A2E"/>
    <w:rsid w:val="00727A98"/>
    <w:rsid w:val="00727ACE"/>
    <w:rsid w:val="00727C0A"/>
    <w:rsid w:val="00727D2F"/>
    <w:rsid w:val="00727D61"/>
    <w:rsid w:val="00730257"/>
    <w:rsid w:val="007303CC"/>
    <w:rsid w:val="00730425"/>
    <w:rsid w:val="007304BF"/>
    <w:rsid w:val="00730589"/>
    <w:rsid w:val="00730594"/>
    <w:rsid w:val="0073087B"/>
    <w:rsid w:val="00730983"/>
    <w:rsid w:val="00730A80"/>
    <w:rsid w:val="00730D57"/>
    <w:rsid w:val="007310C0"/>
    <w:rsid w:val="00731240"/>
    <w:rsid w:val="007317D6"/>
    <w:rsid w:val="00731800"/>
    <w:rsid w:val="00731901"/>
    <w:rsid w:val="00731AEA"/>
    <w:rsid w:val="00731EC6"/>
    <w:rsid w:val="00731FB5"/>
    <w:rsid w:val="00732194"/>
    <w:rsid w:val="007322F2"/>
    <w:rsid w:val="00732352"/>
    <w:rsid w:val="007323E6"/>
    <w:rsid w:val="0073242A"/>
    <w:rsid w:val="00732758"/>
    <w:rsid w:val="0073290E"/>
    <w:rsid w:val="00732B71"/>
    <w:rsid w:val="007330DB"/>
    <w:rsid w:val="00733592"/>
    <w:rsid w:val="0073375B"/>
    <w:rsid w:val="0073382B"/>
    <w:rsid w:val="0073387A"/>
    <w:rsid w:val="007338F7"/>
    <w:rsid w:val="00733C74"/>
    <w:rsid w:val="00734421"/>
    <w:rsid w:val="007344DB"/>
    <w:rsid w:val="00734574"/>
    <w:rsid w:val="00734BD8"/>
    <w:rsid w:val="00734E29"/>
    <w:rsid w:val="00734F0F"/>
    <w:rsid w:val="00735063"/>
    <w:rsid w:val="007353D3"/>
    <w:rsid w:val="007354FC"/>
    <w:rsid w:val="007356E0"/>
    <w:rsid w:val="007359B5"/>
    <w:rsid w:val="00735A42"/>
    <w:rsid w:val="00735BBC"/>
    <w:rsid w:val="00735C92"/>
    <w:rsid w:val="00735D36"/>
    <w:rsid w:val="00735EB9"/>
    <w:rsid w:val="007360F2"/>
    <w:rsid w:val="00736293"/>
    <w:rsid w:val="00736CE9"/>
    <w:rsid w:val="00736F97"/>
    <w:rsid w:val="00737295"/>
    <w:rsid w:val="007375B6"/>
    <w:rsid w:val="00737792"/>
    <w:rsid w:val="0073781B"/>
    <w:rsid w:val="0073790D"/>
    <w:rsid w:val="00737966"/>
    <w:rsid w:val="007379CC"/>
    <w:rsid w:val="00737A50"/>
    <w:rsid w:val="00737AB6"/>
    <w:rsid w:val="00737DAD"/>
    <w:rsid w:val="00737E7F"/>
    <w:rsid w:val="00740054"/>
    <w:rsid w:val="0074019D"/>
    <w:rsid w:val="00740544"/>
    <w:rsid w:val="0074066B"/>
    <w:rsid w:val="007406B4"/>
    <w:rsid w:val="007407C5"/>
    <w:rsid w:val="00740942"/>
    <w:rsid w:val="00740D18"/>
    <w:rsid w:val="00740D58"/>
    <w:rsid w:val="00740E86"/>
    <w:rsid w:val="00741006"/>
    <w:rsid w:val="00741037"/>
    <w:rsid w:val="0074107E"/>
    <w:rsid w:val="0074124A"/>
    <w:rsid w:val="00741416"/>
    <w:rsid w:val="00741467"/>
    <w:rsid w:val="0074198F"/>
    <w:rsid w:val="00741BDB"/>
    <w:rsid w:val="00741CBB"/>
    <w:rsid w:val="00741D6F"/>
    <w:rsid w:val="00741DA8"/>
    <w:rsid w:val="00741E16"/>
    <w:rsid w:val="007421BD"/>
    <w:rsid w:val="007423BD"/>
    <w:rsid w:val="00742A31"/>
    <w:rsid w:val="00743294"/>
    <w:rsid w:val="007434DB"/>
    <w:rsid w:val="0074354A"/>
    <w:rsid w:val="007435C4"/>
    <w:rsid w:val="0074366E"/>
    <w:rsid w:val="00743670"/>
    <w:rsid w:val="007437F8"/>
    <w:rsid w:val="007438BB"/>
    <w:rsid w:val="00743DDA"/>
    <w:rsid w:val="00743FB6"/>
    <w:rsid w:val="00744116"/>
    <w:rsid w:val="00744391"/>
    <w:rsid w:val="00744404"/>
    <w:rsid w:val="00744494"/>
    <w:rsid w:val="007445EF"/>
    <w:rsid w:val="007448DB"/>
    <w:rsid w:val="00744952"/>
    <w:rsid w:val="00744A72"/>
    <w:rsid w:val="00744EF6"/>
    <w:rsid w:val="00744F4E"/>
    <w:rsid w:val="00745040"/>
    <w:rsid w:val="0074527C"/>
    <w:rsid w:val="00745F6C"/>
    <w:rsid w:val="007460DB"/>
    <w:rsid w:val="00746152"/>
    <w:rsid w:val="007461EB"/>
    <w:rsid w:val="007466D6"/>
    <w:rsid w:val="00746BDF"/>
    <w:rsid w:val="0074714F"/>
    <w:rsid w:val="007473EF"/>
    <w:rsid w:val="0074777B"/>
    <w:rsid w:val="00747801"/>
    <w:rsid w:val="0074781D"/>
    <w:rsid w:val="0074787A"/>
    <w:rsid w:val="00747A12"/>
    <w:rsid w:val="00747AA5"/>
    <w:rsid w:val="00747F22"/>
    <w:rsid w:val="00747F37"/>
    <w:rsid w:val="00747FBD"/>
    <w:rsid w:val="0075003A"/>
    <w:rsid w:val="007502B3"/>
    <w:rsid w:val="007503F0"/>
    <w:rsid w:val="007504DD"/>
    <w:rsid w:val="00750557"/>
    <w:rsid w:val="007505DF"/>
    <w:rsid w:val="007507FF"/>
    <w:rsid w:val="00750B19"/>
    <w:rsid w:val="00750BF1"/>
    <w:rsid w:val="00750C07"/>
    <w:rsid w:val="00750C6E"/>
    <w:rsid w:val="00750EA3"/>
    <w:rsid w:val="00750EBA"/>
    <w:rsid w:val="00751037"/>
    <w:rsid w:val="007510D7"/>
    <w:rsid w:val="0075136E"/>
    <w:rsid w:val="00751C2F"/>
    <w:rsid w:val="00751E57"/>
    <w:rsid w:val="00751F7D"/>
    <w:rsid w:val="0075209D"/>
    <w:rsid w:val="0075212A"/>
    <w:rsid w:val="0075227B"/>
    <w:rsid w:val="00752481"/>
    <w:rsid w:val="0075255B"/>
    <w:rsid w:val="0075274A"/>
    <w:rsid w:val="00752913"/>
    <w:rsid w:val="00752A96"/>
    <w:rsid w:val="00752B78"/>
    <w:rsid w:val="00752C78"/>
    <w:rsid w:val="00752DEA"/>
    <w:rsid w:val="00752E82"/>
    <w:rsid w:val="0075316A"/>
    <w:rsid w:val="007536ED"/>
    <w:rsid w:val="007539F4"/>
    <w:rsid w:val="00753A4D"/>
    <w:rsid w:val="00753A6D"/>
    <w:rsid w:val="00753AA3"/>
    <w:rsid w:val="00753BC5"/>
    <w:rsid w:val="00753BCF"/>
    <w:rsid w:val="00753E17"/>
    <w:rsid w:val="00753E97"/>
    <w:rsid w:val="00754228"/>
    <w:rsid w:val="007544DE"/>
    <w:rsid w:val="0075461D"/>
    <w:rsid w:val="00754711"/>
    <w:rsid w:val="0075481C"/>
    <w:rsid w:val="00754884"/>
    <w:rsid w:val="007548B4"/>
    <w:rsid w:val="007549E3"/>
    <w:rsid w:val="00754B1E"/>
    <w:rsid w:val="00754B2B"/>
    <w:rsid w:val="00754FBF"/>
    <w:rsid w:val="007550C3"/>
    <w:rsid w:val="0075514B"/>
    <w:rsid w:val="00755462"/>
    <w:rsid w:val="007554F2"/>
    <w:rsid w:val="007555B0"/>
    <w:rsid w:val="007555CF"/>
    <w:rsid w:val="0075573A"/>
    <w:rsid w:val="007558F9"/>
    <w:rsid w:val="00755981"/>
    <w:rsid w:val="00755E66"/>
    <w:rsid w:val="007560A5"/>
    <w:rsid w:val="0075615D"/>
    <w:rsid w:val="0075627C"/>
    <w:rsid w:val="0075630D"/>
    <w:rsid w:val="00756816"/>
    <w:rsid w:val="0075699E"/>
    <w:rsid w:val="007569DA"/>
    <w:rsid w:val="00756D41"/>
    <w:rsid w:val="00756EDB"/>
    <w:rsid w:val="00757262"/>
    <w:rsid w:val="0075756C"/>
    <w:rsid w:val="007577B9"/>
    <w:rsid w:val="00757B29"/>
    <w:rsid w:val="00757EE4"/>
    <w:rsid w:val="00757FC5"/>
    <w:rsid w:val="0076023B"/>
    <w:rsid w:val="0076049D"/>
    <w:rsid w:val="007604FF"/>
    <w:rsid w:val="00760559"/>
    <w:rsid w:val="00760642"/>
    <w:rsid w:val="00760804"/>
    <w:rsid w:val="00760A09"/>
    <w:rsid w:val="00761305"/>
    <w:rsid w:val="00761352"/>
    <w:rsid w:val="007613BD"/>
    <w:rsid w:val="0076173D"/>
    <w:rsid w:val="00761BE1"/>
    <w:rsid w:val="00761CDE"/>
    <w:rsid w:val="00761DA8"/>
    <w:rsid w:val="00761DD3"/>
    <w:rsid w:val="00761E7C"/>
    <w:rsid w:val="00762091"/>
    <w:rsid w:val="007622C5"/>
    <w:rsid w:val="00762345"/>
    <w:rsid w:val="0076256F"/>
    <w:rsid w:val="0076273E"/>
    <w:rsid w:val="007628AA"/>
    <w:rsid w:val="00762A5B"/>
    <w:rsid w:val="00762A6D"/>
    <w:rsid w:val="00762C18"/>
    <w:rsid w:val="007630B0"/>
    <w:rsid w:val="00763352"/>
    <w:rsid w:val="0076342D"/>
    <w:rsid w:val="00763604"/>
    <w:rsid w:val="007636D3"/>
    <w:rsid w:val="00763839"/>
    <w:rsid w:val="00763C51"/>
    <w:rsid w:val="00763D25"/>
    <w:rsid w:val="00764148"/>
    <w:rsid w:val="007645BF"/>
    <w:rsid w:val="007646BB"/>
    <w:rsid w:val="0076485C"/>
    <w:rsid w:val="007648D0"/>
    <w:rsid w:val="00764954"/>
    <w:rsid w:val="00764B88"/>
    <w:rsid w:val="00764C41"/>
    <w:rsid w:val="00764DB4"/>
    <w:rsid w:val="007657F1"/>
    <w:rsid w:val="007659F0"/>
    <w:rsid w:val="00765C5F"/>
    <w:rsid w:val="00765DC8"/>
    <w:rsid w:val="00765E2F"/>
    <w:rsid w:val="00766306"/>
    <w:rsid w:val="00766464"/>
    <w:rsid w:val="0076653E"/>
    <w:rsid w:val="007666B3"/>
    <w:rsid w:val="00766720"/>
    <w:rsid w:val="00766930"/>
    <w:rsid w:val="00766AEF"/>
    <w:rsid w:val="0076713B"/>
    <w:rsid w:val="00767180"/>
    <w:rsid w:val="0076736D"/>
    <w:rsid w:val="00767771"/>
    <w:rsid w:val="00767AF4"/>
    <w:rsid w:val="00767C98"/>
    <w:rsid w:val="00767F9A"/>
    <w:rsid w:val="0077021B"/>
    <w:rsid w:val="0077027E"/>
    <w:rsid w:val="00770743"/>
    <w:rsid w:val="007707A5"/>
    <w:rsid w:val="00770863"/>
    <w:rsid w:val="00770AAB"/>
    <w:rsid w:val="00770C9D"/>
    <w:rsid w:val="00770CC6"/>
    <w:rsid w:val="00770DD9"/>
    <w:rsid w:val="00770E81"/>
    <w:rsid w:val="007710C8"/>
    <w:rsid w:val="0077131C"/>
    <w:rsid w:val="0077136C"/>
    <w:rsid w:val="0077149D"/>
    <w:rsid w:val="00771568"/>
    <w:rsid w:val="00771690"/>
    <w:rsid w:val="00771708"/>
    <w:rsid w:val="007718E9"/>
    <w:rsid w:val="00772096"/>
    <w:rsid w:val="0077237A"/>
    <w:rsid w:val="007724D6"/>
    <w:rsid w:val="00772DED"/>
    <w:rsid w:val="00772F07"/>
    <w:rsid w:val="00772FBE"/>
    <w:rsid w:val="007730B6"/>
    <w:rsid w:val="007732B2"/>
    <w:rsid w:val="00773339"/>
    <w:rsid w:val="007733AA"/>
    <w:rsid w:val="00773742"/>
    <w:rsid w:val="00773B16"/>
    <w:rsid w:val="00773BE3"/>
    <w:rsid w:val="00773F43"/>
    <w:rsid w:val="00773FB0"/>
    <w:rsid w:val="007740D3"/>
    <w:rsid w:val="007743E2"/>
    <w:rsid w:val="007748FD"/>
    <w:rsid w:val="00774B66"/>
    <w:rsid w:val="00774E08"/>
    <w:rsid w:val="00774F6D"/>
    <w:rsid w:val="00774FD1"/>
    <w:rsid w:val="007750F7"/>
    <w:rsid w:val="00775137"/>
    <w:rsid w:val="00775473"/>
    <w:rsid w:val="00775551"/>
    <w:rsid w:val="00775733"/>
    <w:rsid w:val="007757C9"/>
    <w:rsid w:val="00775925"/>
    <w:rsid w:val="00775AE7"/>
    <w:rsid w:val="00775B0B"/>
    <w:rsid w:val="00775BE0"/>
    <w:rsid w:val="00775BFD"/>
    <w:rsid w:val="00775C86"/>
    <w:rsid w:val="00775D70"/>
    <w:rsid w:val="00775D73"/>
    <w:rsid w:val="00775E76"/>
    <w:rsid w:val="00776097"/>
    <w:rsid w:val="0077636E"/>
    <w:rsid w:val="0077643A"/>
    <w:rsid w:val="00776525"/>
    <w:rsid w:val="0077654D"/>
    <w:rsid w:val="0077686C"/>
    <w:rsid w:val="00776ABB"/>
    <w:rsid w:val="00776DAB"/>
    <w:rsid w:val="00776EB8"/>
    <w:rsid w:val="00776F65"/>
    <w:rsid w:val="00777041"/>
    <w:rsid w:val="0077722F"/>
    <w:rsid w:val="007772A0"/>
    <w:rsid w:val="0077768F"/>
    <w:rsid w:val="007778F6"/>
    <w:rsid w:val="007779AD"/>
    <w:rsid w:val="007779C9"/>
    <w:rsid w:val="00777ABC"/>
    <w:rsid w:val="00777B46"/>
    <w:rsid w:val="00777C2A"/>
    <w:rsid w:val="00777D7D"/>
    <w:rsid w:val="00777D81"/>
    <w:rsid w:val="00777D86"/>
    <w:rsid w:val="00777F17"/>
    <w:rsid w:val="00780229"/>
    <w:rsid w:val="00780349"/>
    <w:rsid w:val="00780419"/>
    <w:rsid w:val="007805A5"/>
    <w:rsid w:val="007806EA"/>
    <w:rsid w:val="0078083E"/>
    <w:rsid w:val="00780875"/>
    <w:rsid w:val="007808DA"/>
    <w:rsid w:val="007809B7"/>
    <w:rsid w:val="00780A0D"/>
    <w:rsid w:val="00780A8B"/>
    <w:rsid w:val="00780FE0"/>
    <w:rsid w:val="00781034"/>
    <w:rsid w:val="00781161"/>
    <w:rsid w:val="007813A0"/>
    <w:rsid w:val="00781661"/>
    <w:rsid w:val="00781674"/>
    <w:rsid w:val="00781754"/>
    <w:rsid w:val="00781BBF"/>
    <w:rsid w:val="00781C0B"/>
    <w:rsid w:val="00781C11"/>
    <w:rsid w:val="00781DA1"/>
    <w:rsid w:val="00781E34"/>
    <w:rsid w:val="00781FD4"/>
    <w:rsid w:val="007821DD"/>
    <w:rsid w:val="0078225A"/>
    <w:rsid w:val="007823C9"/>
    <w:rsid w:val="0078271A"/>
    <w:rsid w:val="00782AB5"/>
    <w:rsid w:val="00782B42"/>
    <w:rsid w:val="00782C46"/>
    <w:rsid w:val="0078319E"/>
    <w:rsid w:val="007831CE"/>
    <w:rsid w:val="007831D2"/>
    <w:rsid w:val="0078327F"/>
    <w:rsid w:val="007832F1"/>
    <w:rsid w:val="0078346D"/>
    <w:rsid w:val="00783632"/>
    <w:rsid w:val="00783664"/>
    <w:rsid w:val="00783800"/>
    <w:rsid w:val="00783953"/>
    <w:rsid w:val="0078395D"/>
    <w:rsid w:val="00783B04"/>
    <w:rsid w:val="00783BCA"/>
    <w:rsid w:val="00783D31"/>
    <w:rsid w:val="00783D83"/>
    <w:rsid w:val="00783DDE"/>
    <w:rsid w:val="00783E25"/>
    <w:rsid w:val="00783EF2"/>
    <w:rsid w:val="00783F6E"/>
    <w:rsid w:val="00784055"/>
    <w:rsid w:val="007840D8"/>
    <w:rsid w:val="007841D2"/>
    <w:rsid w:val="007845A4"/>
    <w:rsid w:val="0078467C"/>
    <w:rsid w:val="00784863"/>
    <w:rsid w:val="00784C3B"/>
    <w:rsid w:val="00784C6E"/>
    <w:rsid w:val="00784F85"/>
    <w:rsid w:val="0078500E"/>
    <w:rsid w:val="00785087"/>
    <w:rsid w:val="007852A1"/>
    <w:rsid w:val="00785396"/>
    <w:rsid w:val="00785440"/>
    <w:rsid w:val="00785534"/>
    <w:rsid w:val="00785891"/>
    <w:rsid w:val="007859C8"/>
    <w:rsid w:val="00785C18"/>
    <w:rsid w:val="00785EAA"/>
    <w:rsid w:val="00785FDA"/>
    <w:rsid w:val="00786022"/>
    <w:rsid w:val="00786081"/>
    <w:rsid w:val="00786260"/>
    <w:rsid w:val="0078674B"/>
    <w:rsid w:val="00786BA3"/>
    <w:rsid w:val="007871AB"/>
    <w:rsid w:val="0078725D"/>
    <w:rsid w:val="007874BF"/>
    <w:rsid w:val="007874FC"/>
    <w:rsid w:val="0078752F"/>
    <w:rsid w:val="0078756A"/>
    <w:rsid w:val="007876BA"/>
    <w:rsid w:val="007878DA"/>
    <w:rsid w:val="007879B9"/>
    <w:rsid w:val="00787A63"/>
    <w:rsid w:val="00787D38"/>
    <w:rsid w:val="00787EBD"/>
    <w:rsid w:val="00787EDE"/>
    <w:rsid w:val="00787F9C"/>
    <w:rsid w:val="00787FE4"/>
    <w:rsid w:val="00787FF6"/>
    <w:rsid w:val="007901F1"/>
    <w:rsid w:val="00790358"/>
    <w:rsid w:val="0079036A"/>
    <w:rsid w:val="0079045E"/>
    <w:rsid w:val="00790738"/>
    <w:rsid w:val="00790B66"/>
    <w:rsid w:val="007910C7"/>
    <w:rsid w:val="0079119D"/>
    <w:rsid w:val="00791256"/>
    <w:rsid w:val="00791267"/>
    <w:rsid w:val="00791970"/>
    <w:rsid w:val="00791ADB"/>
    <w:rsid w:val="00791D5B"/>
    <w:rsid w:val="00791E08"/>
    <w:rsid w:val="00791F41"/>
    <w:rsid w:val="00792366"/>
    <w:rsid w:val="00792650"/>
    <w:rsid w:val="007928CC"/>
    <w:rsid w:val="007928F4"/>
    <w:rsid w:val="00792985"/>
    <w:rsid w:val="00792E25"/>
    <w:rsid w:val="00793040"/>
    <w:rsid w:val="007930EE"/>
    <w:rsid w:val="0079358C"/>
    <w:rsid w:val="007936F0"/>
    <w:rsid w:val="00793926"/>
    <w:rsid w:val="00793949"/>
    <w:rsid w:val="007939C6"/>
    <w:rsid w:val="007939C8"/>
    <w:rsid w:val="00793E73"/>
    <w:rsid w:val="007944CC"/>
    <w:rsid w:val="0079476D"/>
    <w:rsid w:val="00794919"/>
    <w:rsid w:val="00794A9D"/>
    <w:rsid w:val="00794C89"/>
    <w:rsid w:val="00794D00"/>
    <w:rsid w:val="00794D59"/>
    <w:rsid w:val="00794DCD"/>
    <w:rsid w:val="00795027"/>
    <w:rsid w:val="0079504E"/>
    <w:rsid w:val="007954BB"/>
    <w:rsid w:val="007955B0"/>
    <w:rsid w:val="007955EF"/>
    <w:rsid w:val="0079569B"/>
    <w:rsid w:val="007959BF"/>
    <w:rsid w:val="00795AFF"/>
    <w:rsid w:val="00795D84"/>
    <w:rsid w:val="00796060"/>
    <w:rsid w:val="007961A9"/>
    <w:rsid w:val="0079623F"/>
    <w:rsid w:val="00796314"/>
    <w:rsid w:val="00796504"/>
    <w:rsid w:val="00796706"/>
    <w:rsid w:val="0079697C"/>
    <w:rsid w:val="00796B58"/>
    <w:rsid w:val="00796BB5"/>
    <w:rsid w:val="00796CB7"/>
    <w:rsid w:val="00796D14"/>
    <w:rsid w:val="00796D1D"/>
    <w:rsid w:val="00796E47"/>
    <w:rsid w:val="0079783B"/>
    <w:rsid w:val="00797975"/>
    <w:rsid w:val="00797A98"/>
    <w:rsid w:val="00797CC7"/>
    <w:rsid w:val="00797D11"/>
    <w:rsid w:val="00797E46"/>
    <w:rsid w:val="007A07A0"/>
    <w:rsid w:val="007A0A64"/>
    <w:rsid w:val="007A0B0D"/>
    <w:rsid w:val="007A0B88"/>
    <w:rsid w:val="007A0F1F"/>
    <w:rsid w:val="007A0F58"/>
    <w:rsid w:val="007A0FEA"/>
    <w:rsid w:val="007A125F"/>
    <w:rsid w:val="007A17EC"/>
    <w:rsid w:val="007A17FF"/>
    <w:rsid w:val="007A182F"/>
    <w:rsid w:val="007A1B40"/>
    <w:rsid w:val="007A1B54"/>
    <w:rsid w:val="007A1C34"/>
    <w:rsid w:val="007A1E0C"/>
    <w:rsid w:val="007A1E12"/>
    <w:rsid w:val="007A1EB7"/>
    <w:rsid w:val="007A2516"/>
    <w:rsid w:val="007A2559"/>
    <w:rsid w:val="007A268F"/>
    <w:rsid w:val="007A26C9"/>
    <w:rsid w:val="007A2B33"/>
    <w:rsid w:val="007A2F49"/>
    <w:rsid w:val="007A3118"/>
    <w:rsid w:val="007A3298"/>
    <w:rsid w:val="007A3465"/>
    <w:rsid w:val="007A3626"/>
    <w:rsid w:val="007A38ED"/>
    <w:rsid w:val="007A3969"/>
    <w:rsid w:val="007A3BA0"/>
    <w:rsid w:val="007A3CB0"/>
    <w:rsid w:val="007A3DD0"/>
    <w:rsid w:val="007A3FC7"/>
    <w:rsid w:val="007A3FCD"/>
    <w:rsid w:val="007A40AD"/>
    <w:rsid w:val="007A4257"/>
    <w:rsid w:val="007A42E3"/>
    <w:rsid w:val="007A4521"/>
    <w:rsid w:val="007A45C2"/>
    <w:rsid w:val="007A4848"/>
    <w:rsid w:val="007A4D9D"/>
    <w:rsid w:val="007A4EB6"/>
    <w:rsid w:val="007A52B2"/>
    <w:rsid w:val="007A5373"/>
    <w:rsid w:val="007A549F"/>
    <w:rsid w:val="007A5943"/>
    <w:rsid w:val="007A5B6B"/>
    <w:rsid w:val="007A5C77"/>
    <w:rsid w:val="007A5C98"/>
    <w:rsid w:val="007A5D21"/>
    <w:rsid w:val="007A5FCF"/>
    <w:rsid w:val="007A6062"/>
    <w:rsid w:val="007A6252"/>
    <w:rsid w:val="007A6259"/>
    <w:rsid w:val="007A62A8"/>
    <w:rsid w:val="007A6522"/>
    <w:rsid w:val="007A679F"/>
    <w:rsid w:val="007A67D8"/>
    <w:rsid w:val="007A6863"/>
    <w:rsid w:val="007A6E54"/>
    <w:rsid w:val="007A716C"/>
    <w:rsid w:val="007A71D0"/>
    <w:rsid w:val="007A7292"/>
    <w:rsid w:val="007A72E2"/>
    <w:rsid w:val="007A74F0"/>
    <w:rsid w:val="007A7701"/>
    <w:rsid w:val="007A788C"/>
    <w:rsid w:val="007A7CE5"/>
    <w:rsid w:val="007B0083"/>
    <w:rsid w:val="007B00D9"/>
    <w:rsid w:val="007B0268"/>
    <w:rsid w:val="007B02C5"/>
    <w:rsid w:val="007B03A8"/>
    <w:rsid w:val="007B06AA"/>
    <w:rsid w:val="007B07EE"/>
    <w:rsid w:val="007B0BA6"/>
    <w:rsid w:val="007B0C0F"/>
    <w:rsid w:val="007B13EA"/>
    <w:rsid w:val="007B150B"/>
    <w:rsid w:val="007B174B"/>
    <w:rsid w:val="007B1A5A"/>
    <w:rsid w:val="007B1A7E"/>
    <w:rsid w:val="007B1AC1"/>
    <w:rsid w:val="007B1ADD"/>
    <w:rsid w:val="007B20AA"/>
    <w:rsid w:val="007B21FF"/>
    <w:rsid w:val="007B2211"/>
    <w:rsid w:val="007B2902"/>
    <w:rsid w:val="007B29A5"/>
    <w:rsid w:val="007B2A5C"/>
    <w:rsid w:val="007B2CB0"/>
    <w:rsid w:val="007B30BC"/>
    <w:rsid w:val="007B365A"/>
    <w:rsid w:val="007B3762"/>
    <w:rsid w:val="007B3766"/>
    <w:rsid w:val="007B37F7"/>
    <w:rsid w:val="007B3963"/>
    <w:rsid w:val="007B3B2A"/>
    <w:rsid w:val="007B40FB"/>
    <w:rsid w:val="007B42CB"/>
    <w:rsid w:val="007B4646"/>
    <w:rsid w:val="007B4AFB"/>
    <w:rsid w:val="007B55D6"/>
    <w:rsid w:val="007B56FF"/>
    <w:rsid w:val="007B5A32"/>
    <w:rsid w:val="007B5DD1"/>
    <w:rsid w:val="007B5F44"/>
    <w:rsid w:val="007B6036"/>
    <w:rsid w:val="007B61D6"/>
    <w:rsid w:val="007B63A0"/>
    <w:rsid w:val="007B6551"/>
    <w:rsid w:val="007B68C2"/>
    <w:rsid w:val="007B6973"/>
    <w:rsid w:val="007B699E"/>
    <w:rsid w:val="007B6D23"/>
    <w:rsid w:val="007B6D79"/>
    <w:rsid w:val="007B6E2A"/>
    <w:rsid w:val="007B70AD"/>
    <w:rsid w:val="007B7179"/>
    <w:rsid w:val="007B73F6"/>
    <w:rsid w:val="007B76B9"/>
    <w:rsid w:val="007B7879"/>
    <w:rsid w:val="007B78D1"/>
    <w:rsid w:val="007B7AD5"/>
    <w:rsid w:val="007B7B66"/>
    <w:rsid w:val="007B7D4C"/>
    <w:rsid w:val="007B7DAA"/>
    <w:rsid w:val="007B7EC7"/>
    <w:rsid w:val="007C015B"/>
    <w:rsid w:val="007C0288"/>
    <w:rsid w:val="007C02C5"/>
    <w:rsid w:val="007C03B4"/>
    <w:rsid w:val="007C04D7"/>
    <w:rsid w:val="007C0529"/>
    <w:rsid w:val="007C053B"/>
    <w:rsid w:val="007C0625"/>
    <w:rsid w:val="007C098E"/>
    <w:rsid w:val="007C13E5"/>
    <w:rsid w:val="007C159B"/>
    <w:rsid w:val="007C1642"/>
    <w:rsid w:val="007C1855"/>
    <w:rsid w:val="007C18CE"/>
    <w:rsid w:val="007C18D8"/>
    <w:rsid w:val="007C1918"/>
    <w:rsid w:val="007C1CB1"/>
    <w:rsid w:val="007C1DD4"/>
    <w:rsid w:val="007C1F91"/>
    <w:rsid w:val="007C219E"/>
    <w:rsid w:val="007C235D"/>
    <w:rsid w:val="007C25B5"/>
    <w:rsid w:val="007C2789"/>
    <w:rsid w:val="007C27BC"/>
    <w:rsid w:val="007C287B"/>
    <w:rsid w:val="007C2B70"/>
    <w:rsid w:val="007C2C6B"/>
    <w:rsid w:val="007C2DE1"/>
    <w:rsid w:val="007C2E3A"/>
    <w:rsid w:val="007C3205"/>
    <w:rsid w:val="007C335F"/>
    <w:rsid w:val="007C353D"/>
    <w:rsid w:val="007C396E"/>
    <w:rsid w:val="007C3975"/>
    <w:rsid w:val="007C4564"/>
    <w:rsid w:val="007C4608"/>
    <w:rsid w:val="007C48E6"/>
    <w:rsid w:val="007C49F6"/>
    <w:rsid w:val="007C4A68"/>
    <w:rsid w:val="007C4A9A"/>
    <w:rsid w:val="007C5887"/>
    <w:rsid w:val="007C58DA"/>
    <w:rsid w:val="007C5B3D"/>
    <w:rsid w:val="007C5CAD"/>
    <w:rsid w:val="007C5ECC"/>
    <w:rsid w:val="007C60A2"/>
    <w:rsid w:val="007C60C0"/>
    <w:rsid w:val="007C648E"/>
    <w:rsid w:val="007C6910"/>
    <w:rsid w:val="007C6B34"/>
    <w:rsid w:val="007C6C47"/>
    <w:rsid w:val="007C6C72"/>
    <w:rsid w:val="007C6F16"/>
    <w:rsid w:val="007C72AD"/>
    <w:rsid w:val="007C76A8"/>
    <w:rsid w:val="007C78C4"/>
    <w:rsid w:val="007C795D"/>
    <w:rsid w:val="007C7BF9"/>
    <w:rsid w:val="007C7C9E"/>
    <w:rsid w:val="007C7D1F"/>
    <w:rsid w:val="007C7DA5"/>
    <w:rsid w:val="007C7F0D"/>
    <w:rsid w:val="007D0042"/>
    <w:rsid w:val="007D00FE"/>
    <w:rsid w:val="007D0203"/>
    <w:rsid w:val="007D0570"/>
    <w:rsid w:val="007D0632"/>
    <w:rsid w:val="007D0674"/>
    <w:rsid w:val="007D068A"/>
    <w:rsid w:val="007D091C"/>
    <w:rsid w:val="007D0A29"/>
    <w:rsid w:val="007D0A49"/>
    <w:rsid w:val="007D0B9E"/>
    <w:rsid w:val="007D0C9E"/>
    <w:rsid w:val="007D0F45"/>
    <w:rsid w:val="007D1803"/>
    <w:rsid w:val="007D1845"/>
    <w:rsid w:val="007D1DEA"/>
    <w:rsid w:val="007D1E06"/>
    <w:rsid w:val="007D227E"/>
    <w:rsid w:val="007D232D"/>
    <w:rsid w:val="007D2366"/>
    <w:rsid w:val="007D236F"/>
    <w:rsid w:val="007D2A18"/>
    <w:rsid w:val="007D2C06"/>
    <w:rsid w:val="007D2FED"/>
    <w:rsid w:val="007D34DC"/>
    <w:rsid w:val="007D3573"/>
    <w:rsid w:val="007D38A9"/>
    <w:rsid w:val="007D3943"/>
    <w:rsid w:val="007D3A2B"/>
    <w:rsid w:val="007D3C12"/>
    <w:rsid w:val="007D3E40"/>
    <w:rsid w:val="007D3E81"/>
    <w:rsid w:val="007D3EA7"/>
    <w:rsid w:val="007D4054"/>
    <w:rsid w:val="007D405F"/>
    <w:rsid w:val="007D433F"/>
    <w:rsid w:val="007D4436"/>
    <w:rsid w:val="007D4501"/>
    <w:rsid w:val="007D4537"/>
    <w:rsid w:val="007D49D5"/>
    <w:rsid w:val="007D4B3A"/>
    <w:rsid w:val="007D4C53"/>
    <w:rsid w:val="007D50AD"/>
    <w:rsid w:val="007D51F8"/>
    <w:rsid w:val="007D5671"/>
    <w:rsid w:val="007D568C"/>
    <w:rsid w:val="007D5817"/>
    <w:rsid w:val="007D593B"/>
    <w:rsid w:val="007D5C81"/>
    <w:rsid w:val="007D5D0B"/>
    <w:rsid w:val="007D5FD8"/>
    <w:rsid w:val="007D60A4"/>
    <w:rsid w:val="007D61CE"/>
    <w:rsid w:val="007D6709"/>
    <w:rsid w:val="007D686C"/>
    <w:rsid w:val="007D6927"/>
    <w:rsid w:val="007D69A5"/>
    <w:rsid w:val="007D6C38"/>
    <w:rsid w:val="007D6D52"/>
    <w:rsid w:val="007D7234"/>
    <w:rsid w:val="007D7316"/>
    <w:rsid w:val="007D7468"/>
    <w:rsid w:val="007D7670"/>
    <w:rsid w:val="007D782B"/>
    <w:rsid w:val="007D7B43"/>
    <w:rsid w:val="007D7C3D"/>
    <w:rsid w:val="007D7EB9"/>
    <w:rsid w:val="007D7EF2"/>
    <w:rsid w:val="007E0055"/>
    <w:rsid w:val="007E0101"/>
    <w:rsid w:val="007E0998"/>
    <w:rsid w:val="007E0C1E"/>
    <w:rsid w:val="007E0C53"/>
    <w:rsid w:val="007E0DB5"/>
    <w:rsid w:val="007E0DC6"/>
    <w:rsid w:val="007E0F91"/>
    <w:rsid w:val="007E1371"/>
    <w:rsid w:val="007E1534"/>
    <w:rsid w:val="007E16D2"/>
    <w:rsid w:val="007E191E"/>
    <w:rsid w:val="007E1C77"/>
    <w:rsid w:val="007E1E1B"/>
    <w:rsid w:val="007E1F4F"/>
    <w:rsid w:val="007E2797"/>
    <w:rsid w:val="007E28C3"/>
    <w:rsid w:val="007E29EB"/>
    <w:rsid w:val="007E2C1F"/>
    <w:rsid w:val="007E2FA1"/>
    <w:rsid w:val="007E31F6"/>
    <w:rsid w:val="007E33D2"/>
    <w:rsid w:val="007E342C"/>
    <w:rsid w:val="007E3519"/>
    <w:rsid w:val="007E36CF"/>
    <w:rsid w:val="007E3782"/>
    <w:rsid w:val="007E37B2"/>
    <w:rsid w:val="007E38C8"/>
    <w:rsid w:val="007E38D8"/>
    <w:rsid w:val="007E3908"/>
    <w:rsid w:val="007E3C3B"/>
    <w:rsid w:val="007E3EBE"/>
    <w:rsid w:val="007E434A"/>
    <w:rsid w:val="007E4551"/>
    <w:rsid w:val="007E48B5"/>
    <w:rsid w:val="007E4D9B"/>
    <w:rsid w:val="007E4EEF"/>
    <w:rsid w:val="007E4EF3"/>
    <w:rsid w:val="007E50D2"/>
    <w:rsid w:val="007E533C"/>
    <w:rsid w:val="007E59A8"/>
    <w:rsid w:val="007E5CFD"/>
    <w:rsid w:val="007E5E3E"/>
    <w:rsid w:val="007E5F7A"/>
    <w:rsid w:val="007E6027"/>
    <w:rsid w:val="007E60BB"/>
    <w:rsid w:val="007E6302"/>
    <w:rsid w:val="007E6337"/>
    <w:rsid w:val="007E66C7"/>
    <w:rsid w:val="007E6A64"/>
    <w:rsid w:val="007E6E74"/>
    <w:rsid w:val="007E6F31"/>
    <w:rsid w:val="007E6F5C"/>
    <w:rsid w:val="007E703E"/>
    <w:rsid w:val="007E71B6"/>
    <w:rsid w:val="007E73F3"/>
    <w:rsid w:val="007E7476"/>
    <w:rsid w:val="007E77E5"/>
    <w:rsid w:val="007E7B27"/>
    <w:rsid w:val="007E7C03"/>
    <w:rsid w:val="007E7C34"/>
    <w:rsid w:val="007E7D37"/>
    <w:rsid w:val="007F00AA"/>
    <w:rsid w:val="007F00E4"/>
    <w:rsid w:val="007F018E"/>
    <w:rsid w:val="007F01C5"/>
    <w:rsid w:val="007F0330"/>
    <w:rsid w:val="007F038C"/>
    <w:rsid w:val="007F04D7"/>
    <w:rsid w:val="007F05B1"/>
    <w:rsid w:val="007F05E1"/>
    <w:rsid w:val="007F064B"/>
    <w:rsid w:val="007F06B5"/>
    <w:rsid w:val="007F06D4"/>
    <w:rsid w:val="007F07BA"/>
    <w:rsid w:val="007F0890"/>
    <w:rsid w:val="007F0A0D"/>
    <w:rsid w:val="007F0A4A"/>
    <w:rsid w:val="007F0A4E"/>
    <w:rsid w:val="007F0CAC"/>
    <w:rsid w:val="007F0D18"/>
    <w:rsid w:val="007F0EEA"/>
    <w:rsid w:val="007F0F58"/>
    <w:rsid w:val="007F0FC0"/>
    <w:rsid w:val="007F102F"/>
    <w:rsid w:val="007F119B"/>
    <w:rsid w:val="007F12FD"/>
    <w:rsid w:val="007F158C"/>
    <w:rsid w:val="007F1635"/>
    <w:rsid w:val="007F16C1"/>
    <w:rsid w:val="007F1939"/>
    <w:rsid w:val="007F1A45"/>
    <w:rsid w:val="007F1ABC"/>
    <w:rsid w:val="007F1AD0"/>
    <w:rsid w:val="007F1B5C"/>
    <w:rsid w:val="007F1D50"/>
    <w:rsid w:val="007F1DC7"/>
    <w:rsid w:val="007F1E04"/>
    <w:rsid w:val="007F21C4"/>
    <w:rsid w:val="007F221D"/>
    <w:rsid w:val="007F229A"/>
    <w:rsid w:val="007F27DD"/>
    <w:rsid w:val="007F32CA"/>
    <w:rsid w:val="007F3425"/>
    <w:rsid w:val="007F3498"/>
    <w:rsid w:val="007F34DC"/>
    <w:rsid w:val="007F351E"/>
    <w:rsid w:val="007F377E"/>
    <w:rsid w:val="007F3922"/>
    <w:rsid w:val="007F39DD"/>
    <w:rsid w:val="007F3AC8"/>
    <w:rsid w:val="007F3ADA"/>
    <w:rsid w:val="007F3FC8"/>
    <w:rsid w:val="007F4064"/>
    <w:rsid w:val="007F44E8"/>
    <w:rsid w:val="007F459A"/>
    <w:rsid w:val="007F46C1"/>
    <w:rsid w:val="007F46D7"/>
    <w:rsid w:val="007F48D2"/>
    <w:rsid w:val="007F4918"/>
    <w:rsid w:val="007F4942"/>
    <w:rsid w:val="007F4979"/>
    <w:rsid w:val="007F4A0E"/>
    <w:rsid w:val="007F4DBD"/>
    <w:rsid w:val="007F50F7"/>
    <w:rsid w:val="007F5348"/>
    <w:rsid w:val="007F53A5"/>
    <w:rsid w:val="007F540E"/>
    <w:rsid w:val="007F5468"/>
    <w:rsid w:val="007F56FE"/>
    <w:rsid w:val="007F5A4D"/>
    <w:rsid w:val="007F5DB1"/>
    <w:rsid w:val="007F6679"/>
    <w:rsid w:val="007F66F0"/>
    <w:rsid w:val="007F71C3"/>
    <w:rsid w:val="007F7489"/>
    <w:rsid w:val="007F752B"/>
    <w:rsid w:val="007F75CF"/>
    <w:rsid w:val="007F76D7"/>
    <w:rsid w:val="007F7862"/>
    <w:rsid w:val="007F78F0"/>
    <w:rsid w:val="007F7B48"/>
    <w:rsid w:val="007F7CD0"/>
    <w:rsid w:val="007F7D63"/>
    <w:rsid w:val="007F7E97"/>
    <w:rsid w:val="007F7FF7"/>
    <w:rsid w:val="008000AE"/>
    <w:rsid w:val="008000E7"/>
    <w:rsid w:val="008001D5"/>
    <w:rsid w:val="0080047E"/>
    <w:rsid w:val="008004BE"/>
    <w:rsid w:val="00800503"/>
    <w:rsid w:val="00800569"/>
    <w:rsid w:val="008006A1"/>
    <w:rsid w:val="00800811"/>
    <w:rsid w:val="0080086F"/>
    <w:rsid w:val="00800889"/>
    <w:rsid w:val="008008CA"/>
    <w:rsid w:val="008009F0"/>
    <w:rsid w:val="00800A23"/>
    <w:rsid w:val="00800A3F"/>
    <w:rsid w:val="00800AA8"/>
    <w:rsid w:val="00800D2D"/>
    <w:rsid w:val="00800F2B"/>
    <w:rsid w:val="00801053"/>
    <w:rsid w:val="00801236"/>
    <w:rsid w:val="008018A7"/>
    <w:rsid w:val="00801A75"/>
    <w:rsid w:val="00801DBF"/>
    <w:rsid w:val="00801E86"/>
    <w:rsid w:val="00801EE6"/>
    <w:rsid w:val="00801F41"/>
    <w:rsid w:val="00801F57"/>
    <w:rsid w:val="00802052"/>
    <w:rsid w:val="00802139"/>
    <w:rsid w:val="0080214D"/>
    <w:rsid w:val="0080249F"/>
    <w:rsid w:val="0080273A"/>
    <w:rsid w:val="008029A7"/>
    <w:rsid w:val="00802ABD"/>
    <w:rsid w:val="00802B11"/>
    <w:rsid w:val="00802DB5"/>
    <w:rsid w:val="00802FB3"/>
    <w:rsid w:val="0080306A"/>
    <w:rsid w:val="0080311E"/>
    <w:rsid w:val="00803145"/>
    <w:rsid w:val="008039EC"/>
    <w:rsid w:val="00803B8C"/>
    <w:rsid w:val="00803DFF"/>
    <w:rsid w:val="00803FA1"/>
    <w:rsid w:val="0080415E"/>
    <w:rsid w:val="0080417A"/>
    <w:rsid w:val="0080417F"/>
    <w:rsid w:val="0080453C"/>
    <w:rsid w:val="0080462F"/>
    <w:rsid w:val="00804961"/>
    <w:rsid w:val="00804CA3"/>
    <w:rsid w:val="00804DD8"/>
    <w:rsid w:val="00804E4E"/>
    <w:rsid w:val="00804FA7"/>
    <w:rsid w:val="008050E2"/>
    <w:rsid w:val="008050E3"/>
    <w:rsid w:val="00805299"/>
    <w:rsid w:val="0080531A"/>
    <w:rsid w:val="00805677"/>
    <w:rsid w:val="008058AC"/>
    <w:rsid w:val="008059DB"/>
    <w:rsid w:val="00805B2B"/>
    <w:rsid w:val="00805BC0"/>
    <w:rsid w:val="00805C72"/>
    <w:rsid w:val="008062CA"/>
    <w:rsid w:val="00806410"/>
    <w:rsid w:val="00806491"/>
    <w:rsid w:val="00806655"/>
    <w:rsid w:val="008069F3"/>
    <w:rsid w:val="00806CF9"/>
    <w:rsid w:val="00806F8B"/>
    <w:rsid w:val="008074F6"/>
    <w:rsid w:val="008076B0"/>
    <w:rsid w:val="00807878"/>
    <w:rsid w:val="00807938"/>
    <w:rsid w:val="00807A25"/>
    <w:rsid w:val="00807F30"/>
    <w:rsid w:val="00807F92"/>
    <w:rsid w:val="0081000B"/>
    <w:rsid w:val="0081007D"/>
    <w:rsid w:val="008101F7"/>
    <w:rsid w:val="0081020B"/>
    <w:rsid w:val="008103AB"/>
    <w:rsid w:val="008108E8"/>
    <w:rsid w:val="00810BAC"/>
    <w:rsid w:val="00810E29"/>
    <w:rsid w:val="00810E56"/>
    <w:rsid w:val="00810E96"/>
    <w:rsid w:val="00810F1C"/>
    <w:rsid w:val="00810FBA"/>
    <w:rsid w:val="00811026"/>
    <w:rsid w:val="0081116E"/>
    <w:rsid w:val="008117DE"/>
    <w:rsid w:val="008118B9"/>
    <w:rsid w:val="00811B3F"/>
    <w:rsid w:val="00811D09"/>
    <w:rsid w:val="00811DA3"/>
    <w:rsid w:val="00811DB8"/>
    <w:rsid w:val="00811F4D"/>
    <w:rsid w:val="00812422"/>
    <w:rsid w:val="00812503"/>
    <w:rsid w:val="00812516"/>
    <w:rsid w:val="00812677"/>
    <w:rsid w:val="008126D7"/>
    <w:rsid w:val="008126F5"/>
    <w:rsid w:val="00812827"/>
    <w:rsid w:val="00812A10"/>
    <w:rsid w:val="00812CDC"/>
    <w:rsid w:val="0081322D"/>
    <w:rsid w:val="008133C9"/>
    <w:rsid w:val="00813470"/>
    <w:rsid w:val="008135D7"/>
    <w:rsid w:val="00813726"/>
    <w:rsid w:val="0081373E"/>
    <w:rsid w:val="00813761"/>
    <w:rsid w:val="008137E0"/>
    <w:rsid w:val="008137F3"/>
    <w:rsid w:val="008138A3"/>
    <w:rsid w:val="00813B69"/>
    <w:rsid w:val="00813C8E"/>
    <w:rsid w:val="00813E64"/>
    <w:rsid w:val="00813EAD"/>
    <w:rsid w:val="00813F2C"/>
    <w:rsid w:val="00813F99"/>
    <w:rsid w:val="008141AB"/>
    <w:rsid w:val="008142F6"/>
    <w:rsid w:val="00814528"/>
    <w:rsid w:val="00814617"/>
    <w:rsid w:val="00814718"/>
    <w:rsid w:val="00814BA7"/>
    <w:rsid w:val="00814C40"/>
    <w:rsid w:val="00814F31"/>
    <w:rsid w:val="00814FD6"/>
    <w:rsid w:val="0081507D"/>
    <w:rsid w:val="008150F8"/>
    <w:rsid w:val="0081513A"/>
    <w:rsid w:val="00815523"/>
    <w:rsid w:val="00815A8C"/>
    <w:rsid w:val="00815C19"/>
    <w:rsid w:val="00815CD8"/>
    <w:rsid w:val="00815FBF"/>
    <w:rsid w:val="008161A8"/>
    <w:rsid w:val="008163E0"/>
    <w:rsid w:val="00816D49"/>
    <w:rsid w:val="00817032"/>
    <w:rsid w:val="008171B6"/>
    <w:rsid w:val="00817432"/>
    <w:rsid w:val="008175DD"/>
    <w:rsid w:val="0081780E"/>
    <w:rsid w:val="0081791A"/>
    <w:rsid w:val="00817ADB"/>
    <w:rsid w:val="00817AF1"/>
    <w:rsid w:val="00817B5C"/>
    <w:rsid w:val="00817BDF"/>
    <w:rsid w:val="00817DDE"/>
    <w:rsid w:val="00817EBB"/>
    <w:rsid w:val="00817F10"/>
    <w:rsid w:val="00817F38"/>
    <w:rsid w:val="008201B0"/>
    <w:rsid w:val="008203C7"/>
    <w:rsid w:val="008203FE"/>
    <w:rsid w:val="0082049D"/>
    <w:rsid w:val="0082056E"/>
    <w:rsid w:val="00820650"/>
    <w:rsid w:val="00820B4E"/>
    <w:rsid w:val="00820B73"/>
    <w:rsid w:val="00820C89"/>
    <w:rsid w:val="00820CC3"/>
    <w:rsid w:val="00820E26"/>
    <w:rsid w:val="00820F9A"/>
    <w:rsid w:val="0082142C"/>
    <w:rsid w:val="008217A5"/>
    <w:rsid w:val="0082196E"/>
    <w:rsid w:val="00821B44"/>
    <w:rsid w:val="00821B89"/>
    <w:rsid w:val="00821BC4"/>
    <w:rsid w:val="00821C38"/>
    <w:rsid w:val="00821FE1"/>
    <w:rsid w:val="008221AF"/>
    <w:rsid w:val="0082222B"/>
    <w:rsid w:val="00822272"/>
    <w:rsid w:val="00822480"/>
    <w:rsid w:val="008224A8"/>
    <w:rsid w:val="008224C0"/>
    <w:rsid w:val="00822596"/>
    <w:rsid w:val="008225A0"/>
    <w:rsid w:val="00822660"/>
    <w:rsid w:val="0082295B"/>
    <w:rsid w:val="00822A7C"/>
    <w:rsid w:val="00822D61"/>
    <w:rsid w:val="00822DE0"/>
    <w:rsid w:val="0082305B"/>
    <w:rsid w:val="008231E1"/>
    <w:rsid w:val="00823392"/>
    <w:rsid w:val="00823441"/>
    <w:rsid w:val="008234A0"/>
    <w:rsid w:val="00823968"/>
    <w:rsid w:val="008239BF"/>
    <w:rsid w:val="00823A12"/>
    <w:rsid w:val="00823C56"/>
    <w:rsid w:val="00823C77"/>
    <w:rsid w:val="00823EC9"/>
    <w:rsid w:val="00823F37"/>
    <w:rsid w:val="008240FA"/>
    <w:rsid w:val="0082417B"/>
    <w:rsid w:val="0082422E"/>
    <w:rsid w:val="008242CB"/>
    <w:rsid w:val="008242D7"/>
    <w:rsid w:val="00824480"/>
    <w:rsid w:val="008244E7"/>
    <w:rsid w:val="00824508"/>
    <w:rsid w:val="008245C7"/>
    <w:rsid w:val="008245E0"/>
    <w:rsid w:val="0082496A"/>
    <w:rsid w:val="00824A47"/>
    <w:rsid w:val="00824BEE"/>
    <w:rsid w:val="00824CA9"/>
    <w:rsid w:val="00824E47"/>
    <w:rsid w:val="00824F97"/>
    <w:rsid w:val="0082501D"/>
    <w:rsid w:val="008250B0"/>
    <w:rsid w:val="00825549"/>
    <w:rsid w:val="00825849"/>
    <w:rsid w:val="00825B7A"/>
    <w:rsid w:val="00825C23"/>
    <w:rsid w:val="008260E7"/>
    <w:rsid w:val="008261B3"/>
    <w:rsid w:val="00826372"/>
    <w:rsid w:val="008263B6"/>
    <w:rsid w:val="0082654C"/>
    <w:rsid w:val="00826863"/>
    <w:rsid w:val="00826911"/>
    <w:rsid w:val="00826D0F"/>
    <w:rsid w:val="00826EA4"/>
    <w:rsid w:val="00826FD2"/>
    <w:rsid w:val="00827070"/>
    <w:rsid w:val="008270EB"/>
    <w:rsid w:val="00827266"/>
    <w:rsid w:val="008272FD"/>
    <w:rsid w:val="00827533"/>
    <w:rsid w:val="00827543"/>
    <w:rsid w:val="008275A0"/>
    <w:rsid w:val="008276A8"/>
    <w:rsid w:val="008276FF"/>
    <w:rsid w:val="0082782E"/>
    <w:rsid w:val="008279BC"/>
    <w:rsid w:val="00827DA7"/>
    <w:rsid w:val="008301E1"/>
    <w:rsid w:val="0083030D"/>
    <w:rsid w:val="00830466"/>
    <w:rsid w:val="0083067D"/>
    <w:rsid w:val="008307C4"/>
    <w:rsid w:val="00830885"/>
    <w:rsid w:val="00831117"/>
    <w:rsid w:val="00831149"/>
    <w:rsid w:val="008311B9"/>
    <w:rsid w:val="0083125D"/>
    <w:rsid w:val="008313EF"/>
    <w:rsid w:val="008314CA"/>
    <w:rsid w:val="008318AB"/>
    <w:rsid w:val="008319D3"/>
    <w:rsid w:val="00831A8E"/>
    <w:rsid w:val="00831C18"/>
    <w:rsid w:val="00832000"/>
    <w:rsid w:val="0083244C"/>
    <w:rsid w:val="0083286B"/>
    <w:rsid w:val="0083292D"/>
    <w:rsid w:val="00832B60"/>
    <w:rsid w:val="00832EFE"/>
    <w:rsid w:val="0083307C"/>
    <w:rsid w:val="0083363A"/>
    <w:rsid w:val="008337E7"/>
    <w:rsid w:val="00833936"/>
    <w:rsid w:val="00833F1E"/>
    <w:rsid w:val="00834110"/>
    <w:rsid w:val="0083413B"/>
    <w:rsid w:val="0083422F"/>
    <w:rsid w:val="008344E9"/>
    <w:rsid w:val="00834503"/>
    <w:rsid w:val="00834538"/>
    <w:rsid w:val="00834705"/>
    <w:rsid w:val="00834886"/>
    <w:rsid w:val="00834C3E"/>
    <w:rsid w:val="008352E6"/>
    <w:rsid w:val="00835682"/>
    <w:rsid w:val="00835C3F"/>
    <w:rsid w:val="00836299"/>
    <w:rsid w:val="0083634D"/>
    <w:rsid w:val="008363E6"/>
    <w:rsid w:val="00836442"/>
    <w:rsid w:val="008365AF"/>
    <w:rsid w:val="008365BD"/>
    <w:rsid w:val="008365D8"/>
    <w:rsid w:val="008365E6"/>
    <w:rsid w:val="008367AC"/>
    <w:rsid w:val="00836CC5"/>
    <w:rsid w:val="00836E02"/>
    <w:rsid w:val="00836E79"/>
    <w:rsid w:val="00837125"/>
    <w:rsid w:val="008373A6"/>
    <w:rsid w:val="00837881"/>
    <w:rsid w:val="008378C2"/>
    <w:rsid w:val="00837A65"/>
    <w:rsid w:val="00837AEF"/>
    <w:rsid w:val="00837B5E"/>
    <w:rsid w:val="00837DE9"/>
    <w:rsid w:val="00840669"/>
    <w:rsid w:val="008409CB"/>
    <w:rsid w:val="00840A4D"/>
    <w:rsid w:val="00840A7F"/>
    <w:rsid w:val="00840B36"/>
    <w:rsid w:val="00840BF7"/>
    <w:rsid w:val="00840EE4"/>
    <w:rsid w:val="00841569"/>
    <w:rsid w:val="0084169F"/>
    <w:rsid w:val="00841B60"/>
    <w:rsid w:val="00841C54"/>
    <w:rsid w:val="00842026"/>
    <w:rsid w:val="00842045"/>
    <w:rsid w:val="008421DD"/>
    <w:rsid w:val="008423B0"/>
    <w:rsid w:val="0084243C"/>
    <w:rsid w:val="00842596"/>
    <w:rsid w:val="008425E4"/>
    <w:rsid w:val="00842A28"/>
    <w:rsid w:val="00842C51"/>
    <w:rsid w:val="00842D85"/>
    <w:rsid w:val="00843013"/>
    <w:rsid w:val="008430A1"/>
    <w:rsid w:val="00843246"/>
    <w:rsid w:val="008433A3"/>
    <w:rsid w:val="0084342A"/>
    <w:rsid w:val="00843607"/>
    <w:rsid w:val="008436F8"/>
    <w:rsid w:val="0084380E"/>
    <w:rsid w:val="00843B8C"/>
    <w:rsid w:val="00843BA1"/>
    <w:rsid w:val="00843C01"/>
    <w:rsid w:val="00843FD9"/>
    <w:rsid w:val="008440D9"/>
    <w:rsid w:val="008445BC"/>
    <w:rsid w:val="00844CDE"/>
    <w:rsid w:val="00844E76"/>
    <w:rsid w:val="00844E91"/>
    <w:rsid w:val="00844ECC"/>
    <w:rsid w:val="00844ECE"/>
    <w:rsid w:val="0084553F"/>
    <w:rsid w:val="00845588"/>
    <w:rsid w:val="008455F0"/>
    <w:rsid w:val="0084570E"/>
    <w:rsid w:val="0084581F"/>
    <w:rsid w:val="008459E1"/>
    <w:rsid w:val="00845A69"/>
    <w:rsid w:val="00845C04"/>
    <w:rsid w:val="00845DA9"/>
    <w:rsid w:val="008461CF"/>
    <w:rsid w:val="00846463"/>
    <w:rsid w:val="00846914"/>
    <w:rsid w:val="00846A90"/>
    <w:rsid w:val="00846FFE"/>
    <w:rsid w:val="008470B9"/>
    <w:rsid w:val="00847310"/>
    <w:rsid w:val="00847380"/>
    <w:rsid w:val="0084748E"/>
    <w:rsid w:val="008475B5"/>
    <w:rsid w:val="008477C9"/>
    <w:rsid w:val="00847979"/>
    <w:rsid w:val="008479FB"/>
    <w:rsid w:val="00847AC0"/>
    <w:rsid w:val="00847BDD"/>
    <w:rsid w:val="00847C30"/>
    <w:rsid w:val="00847D94"/>
    <w:rsid w:val="008500E7"/>
    <w:rsid w:val="00850110"/>
    <w:rsid w:val="00850114"/>
    <w:rsid w:val="00850786"/>
    <w:rsid w:val="00850A81"/>
    <w:rsid w:val="00850D45"/>
    <w:rsid w:val="00850F9F"/>
    <w:rsid w:val="00850FE3"/>
    <w:rsid w:val="008510ED"/>
    <w:rsid w:val="0085122C"/>
    <w:rsid w:val="00851645"/>
    <w:rsid w:val="00851946"/>
    <w:rsid w:val="00851F1D"/>
    <w:rsid w:val="008520B1"/>
    <w:rsid w:val="008520E6"/>
    <w:rsid w:val="00852196"/>
    <w:rsid w:val="008521D0"/>
    <w:rsid w:val="00852238"/>
    <w:rsid w:val="0085246B"/>
    <w:rsid w:val="0085249D"/>
    <w:rsid w:val="008526B7"/>
    <w:rsid w:val="00852786"/>
    <w:rsid w:val="00852AA0"/>
    <w:rsid w:val="00852C2E"/>
    <w:rsid w:val="008530D8"/>
    <w:rsid w:val="00853106"/>
    <w:rsid w:val="008531C6"/>
    <w:rsid w:val="0085357D"/>
    <w:rsid w:val="0085363B"/>
    <w:rsid w:val="00853765"/>
    <w:rsid w:val="008537E6"/>
    <w:rsid w:val="00853B5A"/>
    <w:rsid w:val="00853B77"/>
    <w:rsid w:val="00853BB5"/>
    <w:rsid w:val="00853D00"/>
    <w:rsid w:val="00853DCA"/>
    <w:rsid w:val="00853DE3"/>
    <w:rsid w:val="00853DE8"/>
    <w:rsid w:val="00854008"/>
    <w:rsid w:val="008540CC"/>
    <w:rsid w:val="0085415E"/>
    <w:rsid w:val="00854666"/>
    <w:rsid w:val="00854D41"/>
    <w:rsid w:val="00854F89"/>
    <w:rsid w:val="00855100"/>
    <w:rsid w:val="00855437"/>
    <w:rsid w:val="00855B2B"/>
    <w:rsid w:val="00855C3B"/>
    <w:rsid w:val="00855CBA"/>
    <w:rsid w:val="00856205"/>
    <w:rsid w:val="0085646F"/>
    <w:rsid w:val="008564D3"/>
    <w:rsid w:val="0085658C"/>
    <w:rsid w:val="00856BAB"/>
    <w:rsid w:val="00856E8F"/>
    <w:rsid w:val="00856EF9"/>
    <w:rsid w:val="00856F44"/>
    <w:rsid w:val="00857160"/>
    <w:rsid w:val="0085722D"/>
    <w:rsid w:val="00857245"/>
    <w:rsid w:val="008573EC"/>
    <w:rsid w:val="0085776D"/>
    <w:rsid w:val="008578C5"/>
    <w:rsid w:val="00857D1D"/>
    <w:rsid w:val="008604DD"/>
    <w:rsid w:val="0086099C"/>
    <w:rsid w:val="00860F42"/>
    <w:rsid w:val="008611AB"/>
    <w:rsid w:val="008612DD"/>
    <w:rsid w:val="008613E0"/>
    <w:rsid w:val="00861418"/>
    <w:rsid w:val="00861724"/>
    <w:rsid w:val="008618B5"/>
    <w:rsid w:val="008618E0"/>
    <w:rsid w:val="008619A3"/>
    <w:rsid w:val="00861B86"/>
    <w:rsid w:val="00861C77"/>
    <w:rsid w:val="00861E0B"/>
    <w:rsid w:val="00861EA6"/>
    <w:rsid w:val="00861F2D"/>
    <w:rsid w:val="00862118"/>
    <w:rsid w:val="00862253"/>
    <w:rsid w:val="00862528"/>
    <w:rsid w:val="00862784"/>
    <w:rsid w:val="0086286E"/>
    <w:rsid w:val="00862884"/>
    <w:rsid w:val="008628C3"/>
    <w:rsid w:val="00862D0A"/>
    <w:rsid w:val="00862FA1"/>
    <w:rsid w:val="008630F9"/>
    <w:rsid w:val="00863143"/>
    <w:rsid w:val="008631E5"/>
    <w:rsid w:val="00863406"/>
    <w:rsid w:val="008639EF"/>
    <w:rsid w:val="00863AE2"/>
    <w:rsid w:val="00863AEB"/>
    <w:rsid w:val="00863B7C"/>
    <w:rsid w:val="00863B97"/>
    <w:rsid w:val="00863BE3"/>
    <w:rsid w:val="00863C1F"/>
    <w:rsid w:val="00863EF4"/>
    <w:rsid w:val="008643C8"/>
    <w:rsid w:val="00864416"/>
    <w:rsid w:val="008644F4"/>
    <w:rsid w:val="008645E5"/>
    <w:rsid w:val="0086486D"/>
    <w:rsid w:val="00864A8F"/>
    <w:rsid w:val="00864B2E"/>
    <w:rsid w:val="00864CBF"/>
    <w:rsid w:val="00864EA7"/>
    <w:rsid w:val="00865265"/>
    <w:rsid w:val="008656C9"/>
    <w:rsid w:val="00865885"/>
    <w:rsid w:val="008659FB"/>
    <w:rsid w:val="00865C0D"/>
    <w:rsid w:val="00865DA9"/>
    <w:rsid w:val="00865E37"/>
    <w:rsid w:val="00865E3E"/>
    <w:rsid w:val="00865F63"/>
    <w:rsid w:val="00865F71"/>
    <w:rsid w:val="008663F5"/>
    <w:rsid w:val="0086642A"/>
    <w:rsid w:val="0086652B"/>
    <w:rsid w:val="00866576"/>
    <w:rsid w:val="00866835"/>
    <w:rsid w:val="00866BCA"/>
    <w:rsid w:val="00866C14"/>
    <w:rsid w:val="00866E22"/>
    <w:rsid w:val="00866FD8"/>
    <w:rsid w:val="00867031"/>
    <w:rsid w:val="008675D6"/>
    <w:rsid w:val="008678A5"/>
    <w:rsid w:val="00867B39"/>
    <w:rsid w:val="00867E5D"/>
    <w:rsid w:val="00867F14"/>
    <w:rsid w:val="0087044F"/>
    <w:rsid w:val="008704A8"/>
    <w:rsid w:val="0087066D"/>
    <w:rsid w:val="008708DE"/>
    <w:rsid w:val="00870AC0"/>
    <w:rsid w:val="00870B7A"/>
    <w:rsid w:val="00870B86"/>
    <w:rsid w:val="00870E99"/>
    <w:rsid w:val="0087113B"/>
    <w:rsid w:val="0087158F"/>
    <w:rsid w:val="00871710"/>
    <w:rsid w:val="008718CE"/>
    <w:rsid w:val="00871A94"/>
    <w:rsid w:val="00871B20"/>
    <w:rsid w:val="00872074"/>
    <w:rsid w:val="00872267"/>
    <w:rsid w:val="00872418"/>
    <w:rsid w:val="008726A9"/>
    <w:rsid w:val="00872746"/>
    <w:rsid w:val="008728F6"/>
    <w:rsid w:val="00872A9B"/>
    <w:rsid w:val="00872AAA"/>
    <w:rsid w:val="0087338E"/>
    <w:rsid w:val="00873829"/>
    <w:rsid w:val="00873B22"/>
    <w:rsid w:val="00873B8B"/>
    <w:rsid w:val="00873C7C"/>
    <w:rsid w:val="00873EDA"/>
    <w:rsid w:val="00874083"/>
    <w:rsid w:val="00874111"/>
    <w:rsid w:val="00874221"/>
    <w:rsid w:val="008742D3"/>
    <w:rsid w:val="00874A67"/>
    <w:rsid w:val="00874C17"/>
    <w:rsid w:val="0087520A"/>
    <w:rsid w:val="00875387"/>
    <w:rsid w:val="008758CF"/>
    <w:rsid w:val="0087597F"/>
    <w:rsid w:val="00875A3F"/>
    <w:rsid w:val="00875AC6"/>
    <w:rsid w:val="00875B83"/>
    <w:rsid w:val="00875BF4"/>
    <w:rsid w:val="00875EA4"/>
    <w:rsid w:val="00875F96"/>
    <w:rsid w:val="00876851"/>
    <w:rsid w:val="00876DBA"/>
    <w:rsid w:val="0087718B"/>
    <w:rsid w:val="008771AC"/>
    <w:rsid w:val="00877228"/>
    <w:rsid w:val="00877513"/>
    <w:rsid w:val="008778D1"/>
    <w:rsid w:val="00877963"/>
    <w:rsid w:val="008779B2"/>
    <w:rsid w:val="00877D06"/>
    <w:rsid w:val="00877E9A"/>
    <w:rsid w:val="008802B8"/>
    <w:rsid w:val="00880413"/>
    <w:rsid w:val="008806C0"/>
    <w:rsid w:val="008806C1"/>
    <w:rsid w:val="0088076D"/>
    <w:rsid w:val="00880B9E"/>
    <w:rsid w:val="00880E17"/>
    <w:rsid w:val="00880FD3"/>
    <w:rsid w:val="008810B2"/>
    <w:rsid w:val="0088110C"/>
    <w:rsid w:val="008811AD"/>
    <w:rsid w:val="008812DA"/>
    <w:rsid w:val="0088133A"/>
    <w:rsid w:val="008815AF"/>
    <w:rsid w:val="008815DD"/>
    <w:rsid w:val="008817BB"/>
    <w:rsid w:val="00881893"/>
    <w:rsid w:val="00881ADD"/>
    <w:rsid w:val="00881C88"/>
    <w:rsid w:val="00881E24"/>
    <w:rsid w:val="00882174"/>
    <w:rsid w:val="0088251A"/>
    <w:rsid w:val="0088251B"/>
    <w:rsid w:val="00882657"/>
    <w:rsid w:val="0088267A"/>
    <w:rsid w:val="00882878"/>
    <w:rsid w:val="00882889"/>
    <w:rsid w:val="008828A3"/>
    <w:rsid w:val="00882D5B"/>
    <w:rsid w:val="00882EC6"/>
    <w:rsid w:val="00882EE3"/>
    <w:rsid w:val="0088304E"/>
    <w:rsid w:val="008837CD"/>
    <w:rsid w:val="00883ADD"/>
    <w:rsid w:val="00884097"/>
    <w:rsid w:val="00884356"/>
    <w:rsid w:val="008843B7"/>
    <w:rsid w:val="008845A8"/>
    <w:rsid w:val="008846B1"/>
    <w:rsid w:val="00884773"/>
    <w:rsid w:val="00884A70"/>
    <w:rsid w:val="00884A95"/>
    <w:rsid w:val="00884B63"/>
    <w:rsid w:val="00884BFF"/>
    <w:rsid w:val="00884C54"/>
    <w:rsid w:val="00884C86"/>
    <w:rsid w:val="00885126"/>
    <w:rsid w:val="00885199"/>
    <w:rsid w:val="008852D5"/>
    <w:rsid w:val="00885342"/>
    <w:rsid w:val="008854D3"/>
    <w:rsid w:val="00885784"/>
    <w:rsid w:val="008857A3"/>
    <w:rsid w:val="008857B6"/>
    <w:rsid w:val="0088596B"/>
    <w:rsid w:val="008859EF"/>
    <w:rsid w:val="00885A90"/>
    <w:rsid w:val="00885AF0"/>
    <w:rsid w:val="00885B06"/>
    <w:rsid w:val="008863BA"/>
    <w:rsid w:val="008863F2"/>
    <w:rsid w:val="00886770"/>
    <w:rsid w:val="00886A2F"/>
    <w:rsid w:val="00886BF5"/>
    <w:rsid w:val="00886C6B"/>
    <w:rsid w:val="00886DB8"/>
    <w:rsid w:val="00886E5D"/>
    <w:rsid w:val="00886E99"/>
    <w:rsid w:val="00886FD6"/>
    <w:rsid w:val="00887272"/>
    <w:rsid w:val="00887318"/>
    <w:rsid w:val="00887575"/>
    <w:rsid w:val="00887651"/>
    <w:rsid w:val="00887949"/>
    <w:rsid w:val="00887C24"/>
    <w:rsid w:val="00887D83"/>
    <w:rsid w:val="00887FE2"/>
    <w:rsid w:val="00890038"/>
    <w:rsid w:val="008900E2"/>
    <w:rsid w:val="008901E0"/>
    <w:rsid w:val="0089035D"/>
    <w:rsid w:val="008903DE"/>
    <w:rsid w:val="00890431"/>
    <w:rsid w:val="008907CA"/>
    <w:rsid w:val="008907D9"/>
    <w:rsid w:val="00890836"/>
    <w:rsid w:val="00890896"/>
    <w:rsid w:val="00890D6D"/>
    <w:rsid w:val="00890E1E"/>
    <w:rsid w:val="00890E76"/>
    <w:rsid w:val="00890F5E"/>
    <w:rsid w:val="00890F7D"/>
    <w:rsid w:val="00890F7E"/>
    <w:rsid w:val="00891041"/>
    <w:rsid w:val="008912EF"/>
    <w:rsid w:val="0089137A"/>
    <w:rsid w:val="008913C4"/>
    <w:rsid w:val="00891419"/>
    <w:rsid w:val="00891590"/>
    <w:rsid w:val="0089165D"/>
    <w:rsid w:val="00891830"/>
    <w:rsid w:val="0089198F"/>
    <w:rsid w:val="00891B41"/>
    <w:rsid w:val="00891CF9"/>
    <w:rsid w:val="00891D2E"/>
    <w:rsid w:val="00891DD3"/>
    <w:rsid w:val="00891F35"/>
    <w:rsid w:val="008920B1"/>
    <w:rsid w:val="00892143"/>
    <w:rsid w:val="00892261"/>
    <w:rsid w:val="0089245A"/>
    <w:rsid w:val="00892607"/>
    <w:rsid w:val="00892683"/>
    <w:rsid w:val="00892797"/>
    <w:rsid w:val="008927C6"/>
    <w:rsid w:val="008927D4"/>
    <w:rsid w:val="008930CF"/>
    <w:rsid w:val="0089345F"/>
    <w:rsid w:val="00893497"/>
    <w:rsid w:val="00893519"/>
    <w:rsid w:val="008935E5"/>
    <w:rsid w:val="00893810"/>
    <w:rsid w:val="0089388F"/>
    <w:rsid w:val="008938F7"/>
    <w:rsid w:val="00893B13"/>
    <w:rsid w:val="00893BDB"/>
    <w:rsid w:val="00893E73"/>
    <w:rsid w:val="0089402A"/>
    <w:rsid w:val="0089404D"/>
    <w:rsid w:val="008941F8"/>
    <w:rsid w:val="008943BC"/>
    <w:rsid w:val="0089451A"/>
    <w:rsid w:val="008946BA"/>
    <w:rsid w:val="00894724"/>
    <w:rsid w:val="00894798"/>
    <w:rsid w:val="008949B4"/>
    <w:rsid w:val="00894CC3"/>
    <w:rsid w:val="00894E28"/>
    <w:rsid w:val="00895111"/>
    <w:rsid w:val="008951B4"/>
    <w:rsid w:val="0089521A"/>
    <w:rsid w:val="0089560C"/>
    <w:rsid w:val="008957E9"/>
    <w:rsid w:val="0089583E"/>
    <w:rsid w:val="00895C3F"/>
    <w:rsid w:val="00895D70"/>
    <w:rsid w:val="00896023"/>
    <w:rsid w:val="00896720"/>
    <w:rsid w:val="008972BD"/>
    <w:rsid w:val="00897646"/>
    <w:rsid w:val="0089779F"/>
    <w:rsid w:val="008977D8"/>
    <w:rsid w:val="0089786D"/>
    <w:rsid w:val="008979D0"/>
    <w:rsid w:val="00897BA6"/>
    <w:rsid w:val="00897C06"/>
    <w:rsid w:val="00897EDF"/>
    <w:rsid w:val="00897F17"/>
    <w:rsid w:val="008A0059"/>
    <w:rsid w:val="008A01EF"/>
    <w:rsid w:val="008A03DA"/>
    <w:rsid w:val="008A047D"/>
    <w:rsid w:val="008A0527"/>
    <w:rsid w:val="008A0618"/>
    <w:rsid w:val="008A09C6"/>
    <w:rsid w:val="008A0C53"/>
    <w:rsid w:val="008A10D8"/>
    <w:rsid w:val="008A139D"/>
    <w:rsid w:val="008A159A"/>
    <w:rsid w:val="008A164F"/>
    <w:rsid w:val="008A173C"/>
    <w:rsid w:val="008A1972"/>
    <w:rsid w:val="008A1F1E"/>
    <w:rsid w:val="008A24B4"/>
    <w:rsid w:val="008A2551"/>
    <w:rsid w:val="008A27AC"/>
    <w:rsid w:val="008A29E7"/>
    <w:rsid w:val="008A29F1"/>
    <w:rsid w:val="008A2B92"/>
    <w:rsid w:val="008A2D6F"/>
    <w:rsid w:val="008A2DCF"/>
    <w:rsid w:val="008A2EB9"/>
    <w:rsid w:val="008A2FF2"/>
    <w:rsid w:val="008A30E6"/>
    <w:rsid w:val="008A31BB"/>
    <w:rsid w:val="008A34DA"/>
    <w:rsid w:val="008A3668"/>
    <w:rsid w:val="008A3722"/>
    <w:rsid w:val="008A38A7"/>
    <w:rsid w:val="008A3916"/>
    <w:rsid w:val="008A3A17"/>
    <w:rsid w:val="008A3B19"/>
    <w:rsid w:val="008A3DBC"/>
    <w:rsid w:val="008A4108"/>
    <w:rsid w:val="008A42EC"/>
    <w:rsid w:val="008A4460"/>
    <w:rsid w:val="008A4490"/>
    <w:rsid w:val="008A4531"/>
    <w:rsid w:val="008A482D"/>
    <w:rsid w:val="008A4A04"/>
    <w:rsid w:val="008A4AFD"/>
    <w:rsid w:val="008A4B1E"/>
    <w:rsid w:val="008A4B33"/>
    <w:rsid w:val="008A4B9B"/>
    <w:rsid w:val="008A51D5"/>
    <w:rsid w:val="008A5212"/>
    <w:rsid w:val="008A52A1"/>
    <w:rsid w:val="008A5466"/>
    <w:rsid w:val="008A5826"/>
    <w:rsid w:val="008A5988"/>
    <w:rsid w:val="008A62CB"/>
    <w:rsid w:val="008A644E"/>
    <w:rsid w:val="008A6602"/>
    <w:rsid w:val="008A6608"/>
    <w:rsid w:val="008A6755"/>
    <w:rsid w:val="008A680A"/>
    <w:rsid w:val="008A69C4"/>
    <w:rsid w:val="008A6B0D"/>
    <w:rsid w:val="008A6D83"/>
    <w:rsid w:val="008A6DCD"/>
    <w:rsid w:val="008A6E94"/>
    <w:rsid w:val="008A6FE8"/>
    <w:rsid w:val="008A7495"/>
    <w:rsid w:val="008A762F"/>
    <w:rsid w:val="008A773A"/>
    <w:rsid w:val="008A7788"/>
    <w:rsid w:val="008A7838"/>
    <w:rsid w:val="008B00B3"/>
    <w:rsid w:val="008B048A"/>
    <w:rsid w:val="008B0528"/>
    <w:rsid w:val="008B08E4"/>
    <w:rsid w:val="008B0933"/>
    <w:rsid w:val="008B0B65"/>
    <w:rsid w:val="008B0C43"/>
    <w:rsid w:val="008B0E3F"/>
    <w:rsid w:val="008B1039"/>
    <w:rsid w:val="008B1048"/>
    <w:rsid w:val="008B1164"/>
    <w:rsid w:val="008B1425"/>
    <w:rsid w:val="008B14A9"/>
    <w:rsid w:val="008B16A7"/>
    <w:rsid w:val="008B1A83"/>
    <w:rsid w:val="008B1B63"/>
    <w:rsid w:val="008B1F89"/>
    <w:rsid w:val="008B2393"/>
    <w:rsid w:val="008B2705"/>
    <w:rsid w:val="008B273D"/>
    <w:rsid w:val="008B2BA2"/>
    <w:rsid w:val="008B2C80"/>
    <w:rsid w:val="008B2F29"/>
    <w:rsid w:val="008B331F"/>
    <w:rsid w:val="008B3458"/>
    <w:rsid w:val="008B39E6"/>
    <w:rsid w:val="008B3B49"/>
    <w:rsid w:val="008B3EC1"/>
    <w:rsid w:val="008B4048"/>
    <w:rsid w:val="008B4515"/>
    <w:rsid w:val="008B4816"/>
    <w:rsid w:val="008B48B6"/>
    <w:rsid w:val="008B4AC8"/>
    <w:rsid w:val="008B4C14"/>
    <w:rsid w:val="008B4D3E"/>
    <w:rsid w:val="008B4D41"/>
    <w:rsid w:val="008B4DB9"/>
    <w:rsid w:val="008B4FBC"/>
    <w:rsid w:val="008B4FD4"/>
    <w:rsid w:val="008B5354"/>
    <w:rsid w:val="008B55D5"/>
    <w:rsid w:val="008B5745"/>
    <w:rsid w:val="008B5A52"/>
    <w:rsid w:val="008B5B27"/>
    <w:rsid w:val="008B5C17"/>
    <w:rsid w:val="008B620F"/>
    <w:rsid w:val="008B627A"/>
    <w:rsid w:val="008B63E3"/>
    <w:rsid w:val="008B659B"/>
    <w:rsid w:val="008B667D"/>
    <w:rsid w:val="008B6712"/>
    <w:rsid w:val="008B6ABE"/>
    <w:rsid w:val="008B6B8A"/>
    <w:rsid w:val="008B72CA"/>
    <w:rsid w:val="008B747A"/>
    <w:rsid w:val="008B748C"/>
    <w:rsid w:val="008B74B0"/>
    <w:rsid w:val="008B765F"/>
    <w:rsid w:val="008B78C2"/>
    <w:rsid w:val="008B7933"/>
    <w:rsid w:val="008B7A54"/>
    <w:rsid w:val="008B7C28"/>
    <w:rsid w:val="008B7CB6"/>
    <w:rsid w:val="008B7DC9"/>
    <w:rsid w:val="008B7E1C"/>
    <w:rsid w:val="008B7E5E"/>
    <w:rsid w:val="008B7FEB"/>
    <w:rsid w:val="008B7FEC"/>
    <w:rsid w:val="008C019B"/>
    <w:rsid w:val="008C0378"/>
    <w:rsid w:val="008C0389"/>
    <w:rsid w:val="008C0418"/>
    <w:rsid w:val="008C06DA"/>
    <w:rsid w:val="008C0789"/>
    <w:rsid w:val="008C0A4A"/>
    <w:rsid w:val="008C0B32"/>
    <w:rsid w:val="008C0B66"/>
    <w:rsid w:val="008C0CF1"/>
    <w:rsid w:val="008C0F5E"/>
    <w:rsid w:val="008C10F3"/>
    <w:rsid w:val="008C1188"/>
    <w:rsid w:val="008C13F8"/>
    <w:rsid w:val="008C14FF"/>
    <w:rsid w:val="008C165D"/>
    <w:rsid w:val="008C168C"/>
    <w:rsid w:val="008C1948"/>
    <w:rsid w:val="008C19C4"/>
    <w:rsid w:val="008C1DD2"/>
    <w:rsid w:val="008C2150"/>
    <w:rsid w:val="008C2271"/>
    <w:rsid w:val="008C247F"/>
    <w:rsid w:val="008C2541"/>
    <w:rsid w:val="008C25BB"/>
    <w:rsid w:val="008C26C4"/>
    <w:rsid w:val="008C289D"/>
    <w:rsid w:val="008C2C66"/>
    <w:rsid w:val="008C2D7E"/>
    <w:rsid w:val="008C2E08"/>
    <w:rsid w:val="008C30E7"/>
    <w:rsid w:val="008C311D"/>
    <w:rsid w:val="008C31B1"/>
    <w:rsid w:val="008C33E8"/>
    <w:rsid w:val="008C34F2"/>
    <w:rsid w:val="008C3949"/>
    <w:rsid w:val="008C3978"/>
    <w:rsid w:val="008C3A5D"/>
    <w:rsid w:val="008C3CB6"/>
    <w:rsid w:val="008C448D"/>
    <w:rsid w:val="008C4582"/>
    <w:rsid w:val="008C466C"/>
    <w:rsid w:val="008C4687"/>
    <w:rsid w:val="008C48BB"/>
    <w:rsid w:val="008C48EA"/>
    <w:rsid w:val="008C4978"/>
    <w:rsid w:val="008C4C5D"/>
    <w:rsid w:val="008C4E88"/>
    <w:rsid w:val="008C4F97"/>
    <w:rsid w:val="008C538B"/>
    <w:rsid w:val="008C56EE"/>
    <w:rsid w:val="008C56EF"/>
    <w:rsid w:val="008C56FB"/>
    <w:rsid w:val="008C5700"/>
    <w:rsid w:val="008C590B"/>
    <w:rsid w:val="008C5A95"/>
    <w:rsid w:val="008C5C3F"/>
    <w:rsid w:val="008C5CF4"/>
    <w:rsid w:val="008C5E13"/>
    <w:rsid w:val="008C602C"/>
    <w:rsid w:val="008C61E9"/>
    <w:rsid w:val="008C6512"/>
    <w:rsid w:val="008C654F"/>
    <w:rsid w:val="008C67DE"/>
    <w:rsid w:val="008C682C"/>
    <w:rsid w:val="008C68CA"/>
    <w:rsid w:val="008C68E6"/>
    <w:rsid w:val="008C6A59"/>
    <w:rsid w:val="008C6FCB"/>
    <w:rsid w:val="008C74F6"/>
    <w:rsid w:val="008C75FA"/>
    <w:rsid w:val="008C7717"/>
    <w:rsid w:val="008C7830"/>
    <w:rsid w:val="008C7837"/>
    <w:rsid w:val="008C79A1"/>
    <w:rsid w:val="008C79A7"/>
    <w:rsid w:val="008C7CF8"/>
    <w:rsid w:val="008C7D30"/>
    <w:rsid w:val="008C7E42"/>
    <w:rsid w:val="008C7E79"/>
    <w:rsid w:val="008D008A"/>
    <w:rsid w:val="008D09E2"/>
    <w:rsid w:val="008D0A85"/>
    <w:rsid w:val="008D0B56"/>
    <w:rsid w:val="008D0CF0"/>
    <w:rsid w:val="008D0EF8"/>
    <w:rsid w:val="008D0FED"/>
    <w:rsid w:val="008D1058"/>
    <w:rsid w:val="008D10F9"/>
    <w:rsid w:val="008D11B9"/>
    <w:rsid w:val="008D13D8"/>
    <w:rsid w:val="008D155A"/>
    <w:rsid w:val="008D1576"/>
    <w:rsid w:val="008D15C2"/>
    <w:rsid w:val="008D163C"/>
    <w:rsid w:val="008D1AB7"/>
    <w:rsid w:val="008D1B01"/>
    <w:rsid w:val="008D1E2E"/>
    <w:rsid w:val="008D1EC2"/>
    <w:rsid w:val="008D20C2"/>
    <w:rsid w:val="008D21D1"/>
    <w:rsid w:val="008D23FC"/>
    <w:rsid w:val="008D2651"/>
    <w:rsid w:val="008D2703"/>
    <w:rsid w:val="008D279A"/>
    <w:rsid w:val="008D290F"/>
    <w:rsid w:val="008D2933"/>
    <w:rsid w:val="008D2CC5"/>
    <w:rsid w:val="008D333C"/>
    <w:rsid w:val="008D333D"/>
    <w:rsid w:val="008D33EE"/>
    <w:rsid w:val="008D3B8F"/>
    <w:rsid w:val="008D3D14"/>
    <w:rsid w:val="008D3DFA"/>
    <w:rsid w:val="008D3E54"/>
    <w:rsid w:val="008D3FA1"/>
    <w:rsid w:val="008D3FAE"/>
    <w:rsid w:val="008D427E"/>
    <w:rsid w:val="008D4292"/>
    <w:rsid w:val="008D4635"/>
    <w:rsid w:val="008D48D9"/>
    <w:rsid w:val="008D4AA4"/>
    <w:rsid w:val="008D4B9B"/>
    <w:rsid w:val="008D4BA8"/>
    <w:rsid w:val="008D4D89"/>
    <w:rsid w:val="008D4E42"/>
    <w:rsid w:val="008D4EBC"/>
    <w:rsid w:val="008D50CA"/>
    <w:rsid w:val="008D5119"/>
    <w:rsid w:val="008D51B7"/>
    <w:rsid w:val="008D52D4"/>
    <w:rsid w:val="008D549C"/>
    <w:rsid w:val="008D5BA2"/>
    <w:rsid w:val="008D5FC1"/>
    <w:rsid w:val="008D618A"/>
    <w:rsid w:val="008D61B3"/>
    <w:rsid w:val="008D61D3"/>
    <w:rsid w:val="008D61EA"/>
    <w:rsid w:val="008D6557"/>
    <w:rsid w:val="008D66BB"/>
    <w:rsid w:val="008D6A9F"/>
    <w:rsid w:val="008D6AA7"/>
    <w:rsid w:val="008D6BE7"/>
    <w:rsid w:val="008D6EFB"/>
    <w:rsid w:val="008D6FDB"/>
    <w:rsid w:val="008D70DB"/>
    <w:rsid w:val="008D721E"/>
    <w:rsid w:val="008D7459"/>
    <w:rsid w:val="008D748E"/>
    <w:rsid w:val="008D7A2F"/>
    <w:rsid w:val="008D7B9E"/>
    <w:rsid w:val="008D7C61"/>
    <w:rsid w:val="008D7D20"/>
    <w:rsid w:val="008D7E26"/>
    <w:rsid w:val="008E01D6"/>
    <w:rsid w:val="008E04B7"/>
    <w:rsid w:val="008E05B5"/>
    <w:rsid w:val="008E07D0"/>
    <w:rsid w:val="008E08DB"/>
    <w:rsid w:val="008E0A91"/>
    <w:rsid w:val="008E0B6B"/>
    <w:rsid w:val="008E0C9B"/>
    <w:rsid w:val="008E0DA6"/>
    <w:rsid w:val="008E0F32"/>
    <w:rsid w:val="008E125E"/>
    <w:rsid w:val="008E1430"/>
    <w:rsid w:val="008E149F"/>
    <w:rsid w:val="008E14BE"/>
    <w:rsid w:val="008E179D"/>
    <w:rsid w:val="008E1A76"/>
    <w:rsid w:val="008E1DA0"/>
    <w:rsid w:val="008E1FE9"/>
    <w:rsid w:val="008E2119"/>
    <w:rsid w:val="008E21B7"/>
    <w:rsid w:val="008E257E"/>
    <w:rsid w:val="008E25F9"/>
    <w:rsid w:val="008E26AF"/>
    <w:rsid w:val="008E26B2"/>
    <w:rsid w:val="008E26D3"/>
    <w:rsid w:val="008E2789"/>
    <w:rsid w:val="008E288C"/>
    <w:rsid w:val="008E28D1"/>
    <w:rsid w:val="008E2C61"/>
    <w:rsid w:val="008E2DB1"/>
    <w:rsid w:val="008E3001"/>
    <w:rsid w:val="008E32A9"/>
    <w:rsid w:val="008E3352"/>
    <w:rsid w:val="008E3460"/>
    <w:rsid w:val="008E35E8"/>
    <w:rsid w:val="008E380B"/>
    <w:rsid w:val="008E3B7B"/>
    <w:rsid w:val="008E3C62"/>
    <w:rsid w:val="008E3DE6"/>
    <w:rsid w:val="008E3F78"/>
    <w:rsid w:val="008E42A2"/>
    <w:rsid w:val="008E43A8"/>
    <w:rsid w:val="008E4526"/>
    <w:rsid w:val="008E4650"/>
    <w:rsid w:val="008E46FF"/>
    <w:rsid w:val="008E477F"/>
    <w:rsid w:val="008E48B7"/>
    <w:rsid w:val="008E498F"/>
    <w:rsid w:val="008E4B06"/>
    <w:rsid w:val="008E4C07"/>
    <w:rsid w:val="008E4D62"/>
    <w:rsid w:val="008E4E1F"/>
    <w:rsid w:val="008E505F"/>
    <w:rsid w:val="008E510A"/>
    <w:rsid w:val="008E57BD"/>
    <w:rsid w:val="008E5848"/>
    <w:rsid w:val="008E5973"/>
    <w:rsid w:val="008E5B09"/>
    <w:rsid w:val="008E5B63"/>
    <w:rsid w:val="008E60F9"/>
    <w:rsid w:val="008E61B9"/>
    <w:rsid w:val="008E61DC"/>
    <w:rsid w:val="008E6774"/>
    <w:rsid w:val="008E695C"/>
    <w:rsid w:val="008E699E"/>
    <w:rsid w:val="008E6CAF"/>
    <w:rsid w:val="008E707F"/>
    <w:rsid w:val="008E7201"/>
    <w:rsid w:val="008E7334"/>
    <w:rsid w:val="008E736B"/>
    <w:rsid w:val="008E745C"/>
    <w:rsid w:val="008E74E6"/>
    <w:rsid w:val="008E7785"/>
    <w:rsid w:val="008E77E5"/>
    <w:rsid w:val="008E79AE"/>
    <w:rsid w:val="008E7AFC"/>
    <w:rsid w:val="008E7BD2"/>
    <w:rsid w:val="008E7E4D"/>
    <w:rsid w:val="008E7EEA"/>
    <w:rsid w:val="008E7F9C"/>
    <w:rsid w:val="008F01CA"/>
    <w:rsid w:val="008F032B"/>
    <w:rsid w:val="008F0415"/>
    <w:rsid w:val="008F04A5"/>
    <w:rsid w:val="008F06FC"/>
    <w:rsid w:val="008F0834"/>
    <w:rsid w:val="008F0881"/>
    <w:rsid w:val="008F0B23"/>
    <w:rsid w:val="008F0B30"/>
    <w:rsid w:val="008F0B6D"/>
    <w:rsid w:val="008F0E8F"/>
    <w:rsid w:val="008F116A"/>
    <w:rsid w:val="008F12F7"/>
    <w:rsid w:val="008F130A"/>
    <w:rsid w:val="008F1416"/>
    <w:rsid w:val="008F1739"/>
    <w:rsid w:val="008F1927"/>
    <w:rsid w:val="008F1A47"/>
    <w:rsid w:val="008F1C12"/>
    <w:rsid w:val="008F1CD9"/>
    <w:rsid w:val="008F1DA9"/>
    <w:rsid w:val="008F1E9B"/>
    <w:rsid w:val="008F20EB"/>
    <w:rsid w:val="008F242E"/>
    <w:rsid w:val="008F250C"/>
    <w:rsid w:val="008F26FD"/>
    <w:rsid w:val="008F273C"/>
    <w:rsid w:val="008F28C0"/>
    <w:rsid w:val="008F295F"/>
    <w:rsid w:val="008F2AC0"/>
    <w:rsid w:val="008F2CBF"/>
    <w:rsid w:val="008F2F44"/>
    <w:rsid w:val="008F305D"/>
    <w:rsid w:val="008F3127"/>
    <w:rsid w:val="008F3380"/>
    <w:rsid w:val="008F34F9"/>
    <w:rsid w:val="008F3607"/>
    <w:rsid w:val="008F399A"/>
    <w:rsid w:val="008F399B"/>
    <w:rsid w:val="008F3BAF"/>
    <w:rsid w:val="008F3DD0"/>
    <w:rsid w:val="008F3FEB"/>
    <w:rsid w:val="008F43AD"/>
    <w:rsid w:val="008F43AE"/>
    <w:rsid w:val="008F477A"/>
    <w:rsid w:val="008F48C2"/>
    <w:rsid w:val="008F4A4C"/>
    <w:rsid w:val="008F4AE9"/>
    <w:rsid w:val="008F4B2D"/>
    <w:rsid w:val="008F4BDD"/>
    <w:rsid w:val="008F4D60"/>
    <w:rsid w:val="008F50C0"/>
    <w:rsid w:val="008F50FE"/>
    <w:rsid w:val="008F5102"/>
    <w:rsid w:val="008F595A"/>
    <w:rsid w:val="008F5A92"/>
    <w:rsid w:val="008F5BEA"/>
    <w:rsid w:val="008F5D1A"/>
    <w:rsid w:val="008F601D"/>
    <w:rsid w:val="008F60CF"/>
    <w:rsid w:val="008F616E"/>
    <w:rsid w:val="008F619F"/>
    <w:rsid w:val="008F635A"/>
    <w:rsid w:val="008F639F"/>
    <w:rsid w:val="008F645C"/>
    <w:rsid w:val="008F6542"/>
    <w:rsid w:val="008F6852"/>
    <w:rsid w:val="008F687C"/>
    <w:rsid w:val="008F6913"/>
    <w:rsid w:val="008F6927"/>
    <w:rsid w:val="008F6CC1"/>
    <w:rsid w:val="008F6D9D"/>
    <w:rsid w:val="008F6DF0"/>
    <w:rsid w:val="008F72D4"/>
    <w:rsid w:val="008F7328"/>
    <w:rsid w:val="008F74AF"/>
    <w:rsid w:val="008F752E"/>
    <w:rsid w:val="008F7651"/>
    <w:rsid w:val="008F76E1"/>
    <w:rsid w:val="008F7961"/>
    <w:rsid w:val="008F7A3E"/>
    <w:rsid w:val="0090036A"/>
    <w:rsid w:val="0090076B"/>
    <w:rsid w:val="00900C88"/>
    <w:rsid w:val="00900E4C"/>
    <w:rsid w:val="00900EE2"/>
    <w:rsid w:val="00900F6B"/>
    <w:rsid w:val="009015FE"/>
    <w:rsid w:val="009019ED"/>
    <w:rsid w:val="00901B25"/>
    <w:rsid w:val="00901BD4"/>
    <w:rsid w:val="00902123"/>
    <w:rsid w:val="0090215D"/>
    <w:rsid w:val="00902277"/>
    <w:rsid w:val="00902429"/>
    <w:rsid w:val="009024C7"/>
    <w:rsid w:val="00902818"/>
    <w:rsid w:val="00902D78"/>
    <w:rsid w:val="00902DCA"/>
    <w:rsid w:val="0090311D"/>
    <w:rsid w:val="009032F8"/>
    <w:rsid w:val="009035EE"/>
    <w:rsid w:val="00903840"/>
    <w:rsid w:val="00903B75"/>
    <w:rsid w:val="00903EAB"/>
    <w:rsid w:val="00903F29"/>
    <w:rsid w:val="00903F9E"/>
    <w:rsid w:val="00904158"/>
    <w:rsid w:val="009046AB"/>
    <w:rsid w:val="00904A75"/>
    <w:rsid w:val="00904E23"/>
    <w:rsid w:val="00904F0E"/>
    <w:rsid w:val="009050F6"/>
    <w:rsid w:val="0090530E"/>
    <w:rsid w:val="009053BA"/>
    <w:rsid w:val="0090559F"/>
    <w:rsid w:val="00905845"/>
    <w:rsid w:val="00905AE4"/>
    <w:rsid w:val="00905AE5"/>
    <w:rsid w:val="00905BB9"/>
    <w:rsid w:val="00905BFD"/>
    <w:rsid w:val="00906163"/>
    <w:rsid w:val="0090618D"/>
    <w:rsid w:val="009061EC"/>
    <w:rsid w:val="00906221"/>
    <w:rsid w:val="00906260"/>
    <w:rsid w:val="00906415"/>
    <w:rsid w:val="00906524"/>
    <w:rsid w:val="0090688D"/>
    <w:rsid w:val="009068F4"/>
    <w:rsid w:val="00906EC9"/>
    <w:rsid w:val="009071EB"/>
    <w:rsid w:val="009071F9"/>
    <w:rsid w:val="009073AF"/>
    <w:rsid w:val="00907489"/>
    <w:rsid w:val="00907740"/>
    <w:rsid w:val="00907809"/>
    <w:rsid w:val="00907923"/>
    <w:rsid w:val="00907949"/>
    <w:rsid w:val="009079EC"/>
    <w:rsid w:val="00907A29"/>
    <w:rsid w:val="00907AC9"/>
    <w:rsid w:val="00907C53"/>
    <w:rsid w:val="00907F27"/>
    <w:rsid w:val="00907F2F"/>
    <w:rsid w:val="0091009F"/>
    <w:rsid w:val="0091022A"/>
    <w:rsid w:val="0091044C"/>
    <w:rsid w:val="00910840"/>
    <w:rsid w:val="00910A98"/>
    <w:rsid w:val="00910BED"/>
    <w:rsid w:val="00910F71"/>
    <w:rsid w:val="00910FD7"/>
    <w:rsid w:val="00910FED"/>
    <w:rsid w:val="009112AE"/>
    <w:rsid w:val="009114B8"/>
    <w:rsid w:val="00911501"/>
    <w:rsid w:val="009115EA"/>
    <w:rsid w:val="00911614"/>
    <w:rsid w:val="00911787"/>
    <w:rsid w:val="009117EC"/>
    <w:rsid w:val="009118DD"/>
    <w:rsid w:val="00911C46"/>
    <w:rsid w:val="00912077"/>
    <w:rsid w:val="00912087"/>
    <w:rsid w:val="009120B7"/>
    <w:rsid w:val="0091224B"/>
    <w:rsid w:val="009127B4"/>
    <w:rsid w:val="0091283E"/>
    <w:rsid w:val="009128C8"/>
    <w:rsid w:val="00912AA5"/>
    <w:rsid w:val="00912B13"/>
    <w:rsid w:val="00912BA6"/>
    <w:rsid w:val="00912CA8"/>
    <w:rsid w:val="00912E2B"/>
    <w:rsid w:val="00913014"/>
    <w:rsid w:val="00913165"/>
    <w:rsid w:val="00913718"/>
    <w:rsid w:val="00913897"/>
    <w:rsid w:val="009138DA"/>
    <w:rsid w:val="0091390D"/>
    <w:rsid w:val="009139D6"/>
    <w:rsid w:val="00913B28"/>
    <w:rsid w:val="00913B9F"/>
    <w:rsid w:val="00913D77"/>
    <w:rsid w:val="00913FC4"/>
    <w:rsid w:val="009140A0"/>
    <w:rsid w:val="009140AE"/>
    <w:rsid w:val="0091424C"/>
    <w:rsid w:val="00914314"/>
    <w:rsid w:val="009143FC"/>
    <w:rsid w:val="00914533"/>
    <w:rsid w:val="00914680"/>
    <w:rsid w:val="00914C0C"/>
    <w:rsid w:val="00914C1C"/>
    <w:rsid w:val="00914CEF"/>
    <w:rsid w:val="00914EAE"/>
    <w:rsid w:val="00915498"/>
    <w:rsid w:val="009154BF"/>
    <w:rsid w:val="0091565D"/>
    <w:rsid w:val="00915698"/>
    <w:rsid w:val="00915970"/>
    <w:rsid w:val="00915AE4"/>
    <w:rsid w:val="00915B9F"/>
    <w:rsid w:val="00915D12"/>
    <w:rsid w:val="00915D3C"/>
    <w:rsid w:val="0091632F"/>
    <w:rsid w:val="009166BD"/>
    <w:rsid w:val="00916733"/>
    <w:rsid w:val="009167F8"/>
    <w:rsid w:val="00916EE3"/>
    <w:rsid w:val="0091717B"/>
    <w:rsid w:val="009172D4"/>
    <w:rsid w:val="0091735F"/>
    <w:rsid w:val="00917479"/>
    <w:rsid w:val="0091770D"/>
    <w:rsid w:val="00917761"/>
    <w:rsid w:val="00917857"/>
    <w:rsid w:val="00917B43"/>
    <w:rsid w:val="00917CA1"/>
    <w:rsid w:val="00917D64"/>
    <w:rsid w:val="00917E99"/>
    <w:rsid w:val="00917FAA"/>
    <w:rsid w:val="00920303"/>
    <w:rsid w:val="009203D4"/>
    <w:rsid w:val="00920499"/>
    <w:rsid w:val="00920590"/>
    <w:rsid w:val="009205EE"/>
    <w:rsid w:val="00920873"/>
    <w:rsid w:val="009208EE"/>
    <w:rsid w:val="00920D8A"/>
    <w:rsid w:val="00920E37"/>
    <w:rsid w:val="0092126C"/>
    <w:rsid w:val="009212EB"/>
    <w:rsid w:val="009217EB"/>
    <w:rsid w:val="0092186A"/>
    <w:rsid w:val="009218A8"/>
    <w:rsid w:val="009218DC"/>
    <w:rsid w:val="009218E2"/>
    <w:rsid w:val="00921A7B"/>
    <w:rsid w:val="00921B8C"/>
    <w:rsid w:val="0092210F"/>
    <w:rsid w:val="0092233D"/>
    <w:rsid w:val="0092251A"/>
    <w:rsid w:val="00922852"/>
    <w:rsid w:val="00922933"/>
    <w:rsid w:val="009229EA"/>
    <w:rsid w:val="009229F0"/>
    <w:rsid w:val="00922F38"/>
    <w:rsid w:val="00922F94"/>
    <w:rsid w:val="009233FE"/>
    <w:rsid w:val="00923733"/>
    <w:rsid w:val="0092389F"/>
    <w:rsid w:val="009238C7"/>
    <w:rsid w:val="00923A74"/>
    <w:rsid w:val="00923AAD"/>
    <w:rsid w:val="009241F8"/>
    <w:rsid w:val="0092421D"/>
    <w:rsid w:val="009242C4"/>
    <w:rsid w:val="009248C5"/>
    <w:rsid w:val="0092499C"/>
    <w:rsid w:val="00924E5B"/>
    <w:rsid w:val="00924E81"/>
    <w:rsid w:val="00924FC7"/>
    <w:rsid w:val="0092511A"/>
    <w:rsid w:val="0092537D"/>
    <w:rsid w:val="0092548B"/>
    <w:rsid w:val="00925535"/>
    <w:rsid w:val="0092578C"/>
    <w:rsid w:val="009258C2"/>
    <w:rsid w:val="00925B3E"/>
    <w:rsid w:val="009261FC"/>
    <w:rsid w:val="00926294"/>
    <w:rsid w:val="009269E4"/>
    <w:rsid w:val="00926E26"/>
    <w:rsid w:val="00926F90"/>
    <w:rsid w:val="00927074"/>
    <w:rsid w:val="009270C3"/>
    <w:rsid w:val="009271C3"/>
    <w:rsid w:val="0092720D"/>
    <w:rsid w:val="00927514"/>
    <w:rsid w:val="009275C4"/>
    <w:rsid w:val="00927687"/>
    <w:rsid w:val="00927DEA"/>
    <w:rsid w:val="0093004A"/>
    <w:rsid w:val="00930122"/>
    <w:rsid w:val="00930323"/>
    <w:rsid w:val="009304F4"/>
    <w:rsid w:val="0093097B"/>
    <w:rsid w:val="00930AF6"/>
    <w:rsid w:val="00930C2E"/>
    <w:rsid w:val="00930D55"/>
    <w:rsid w:val="00931067"/>
    <w:rsid w:val="0093126A"/>
    <w:rsid w:val="0093167E"/>
    <w:rsid w:val="00931752"/>
    <w:rsid w:val="009317B0"/>
    <w:rsid w:val="009317D2"/>
    <w:rsid w:val="00931830"/>
    <w:rsid w:val="00931997"/>
    <w:rsid w:val="00931AC1"/>
    <w:rsid w:val="00931B1B"/>
    <w:rsid w:val="00931B32"/>
    <w:rsid w:val="00932184"/>
    <w:rsid w:val="0093235E"/>
    <w:rsid w:val="009324D5"/>
    <w:rsid w:val="00932675"/>
    <w:rsid w:val="00932768"/>
    <w:rsid w:val="00932AE4"/>
    <w:rsid w:val="00932B2A"/>
    <w:rsid w:val="00932E5F"/>
    <w:rsid w:val="00932E67"/>
    <w:rsid w:val="00933076"/>
    <w:rsid w:val="009330B9"/>
    <w:rsid w:val="009330D8"/>
    <w:rsid w:val="00933382"/>
    <w:rsid w:val="009333C9"/>
    <w:rsid w:val="00933410"/>
    <w:rsid w:val="009335BA"/>
    <w:rsid w:val="0093369E"/>
    <w:rsid w:val="00933978"/>
    <w:rsid w:val="009339AD"/>
    <w:rsid w:val="00933A5E"/>
    <w:rsid w:val="00933E95"/>
    <w:rsid w:val="0093401C"/>
    <w:rsid w:val="0093437A"/>
    <w:rsid w:val="009344A9"/>
    <w:rsid w:val="009344DC"/>
    <w:rsid w:val="009344FB"/>
    <w:rsid w:val="00934607"/>
    <w:rsid w:val="0093469E"/>
    <w:rsid w:val="00934907"/>
    <w:rsid w:val="0093492F"/>
    <w:rsid w:val="00934BED"/>
    <w:rsid w:val="00934DE2"/>
    <w:rsid w:val="00934ED4"/>
    <w:rsid w:val="00934FA3"/>
    <w:rsid w:val="009351A6"/>
    <w:rsid w:val="0093520D"/>
    <w:rsid w:val="009352F8"/>
    <w:rsid w:val="009352FD"/>
    <w:rsid w:val="0093532F"/>
    <w:rsid w:val="00935397"/>
    <w:rsid w:val="00935721"/>
    <w:rsid w:val="009358CE"/>
    <w:rsid w:val="00935923"/>
    <w:rsid w:val="00935C12"/>
    <w:rsid w:val="009369A9"/>
    <w:rsid w:val="00936E47"/>
    <w:rsid w:val="00936F8F"/>
    <w:rsid w:val="009370F1"/>
    <w:rsid w:val="00937331"/>
    <w:rsid w:val="00937471"/>
    <w:rsid w:val="009376C6"/>
    <w:rsid w:val="00937A96"/>
    <w:rsid w:val="00937AA6"/>
    <w:rsid w:val="00937DE7"/>
    <w:rsid w:val="009400FA"/>
    <w:rsid w:val="00940821"/>
    <w:rsid w:val="00940823"/>
    <w:rsid w:val="00940929"/>
    <w:rsid w:val="00941176"/>
    <w:rsid w:val="0094138A"/>
    <w:rsid w:val="00941553"/>
    <w:rsid w:val="009415D8"/>
    <w:rsid w:val="0094184A"/>
    <w:rsid w:val="00941AB0"/>
    <w:rsid w:val="00941D36"/>
    <w:rsid w:val="00941DBB"/>
    <w:rsid w:val="00941EA3"/>
    <w:rsid w:val="00941F6E"/>
    <w:rsid w:val="009420A9"/>
    <w:rsid w:val="00942131"/>
    <w:rsid w:val="0094226B"/>
    <w:rsid w:val="00942593"/>
    <w:rsid w:val="00942AC0"/>
    <w:rsid w:val="00942BE2"/>
    <w:rsid w:val="00942CB1"/>
    <w:rsid w:val="00943074"/>
    <w:rsid w:val="0094330F"/>
    <w:rsid w:val="0094331B"/>
    <w:rsid w:val="00943385"/>
    <w:rsid w:val="0094343C"/>
    <w:rsid w:val="009434B2"/>
    <w:rsid w:val="009436F3"/>
    <w:rsid w:val="009438E0"/>
    <w:rsid w:val="00943982"/>
    <w:rsid w:val="00943A76"/>
    <w:rsid w:val="00943AE7"/>
    <w:rsid w:val="00943BB8"/>
    <w:rsid w:val="00943C09"/>
    <w:rsid w:val="00943C7F"/>
    <w:rsid w:val="00943CB7"/>
    <w:rsid w:val="00943D5F"/>
    <w:rsid w:val="00943E6E"/>
    <w:rsid w:val="0094423D"/>
    <w:rsid w:val="009445FC"/>
    <w:rsid w:val="00944732"/>
    <w:rsid w:val="00944921"/>
    <w:rsid w:val="00944AEB"/>
    <w:rsid w:val="00944B59"/>
    <w:rsid w:val="00944DD2"/>
    <w:rsid w:val="00944F46"/>
    <w:rsid w:val="00945469"/>
    <w:rsid w:val="00945575"/>
    <w:rsid w:val="00945685"/>
    <w:rsid w:val="00945878"/>
    <w:rsid w:val="00945928"/>
    <w:rsid w:val="00945ABC"/>
    <w:rsid w:val="00945BE7"/>
    <w:rsid w:val="00946148"/>
    <w:rsid w:val="00946332"/>
    <w:rsid w:val="00946351"/>
    <w:rsid w:val="00946773"/>
    <w:rsid w:val="0094677B"/>
    <w:rsid w:val="009467BD"/>
    <w:rsid w:val="00946844"/>
    <w:rsid w:val="00946FBA"/>
    <w:rsid w:val="009471A7"/>
    <w:rsid w:val="0094736D"/>
    <w:rsid w:val="009474E9"/>
    <w:rsid w:val="009474EA"/>
    <w:rsid w:val="009474F3"/>
    <w:rsid w:val="009475E1"/>
    <w:rsid w:val="00947A97"/>
    <w:rsid w:val="00947AA9"/>
    <w:rsid w:val="00947AFC"/>
    <w:rsid w:val="00947BB3"/>
    <w:rsid w:val="00947DEA"/>
    <w:rsid w:val="0095009F"/>
    <w:rsid w:val="009500DF"/>
    <w:rsid w:val="00950255"/>
    <w:rsid w:val="009502D0"/>
    <w:rsid w:val="00950357"/>
    <w:rsid w:val="009507B1"/>
    <w:rsid w:val="009509A9"/>
    <w:rsid w:val="00950A47"/>
    <w:rsid w:val="00950CB6"/>
    <w:rsid w:val="00950EA6"/>
    <w:rsid w:val="00950EC2"/>
    <w:rsid w:val="0095112D"/>
    <w:rsid w:val="0095132F"/>
    <w:rsid w:val="00951372"/>
    <w:rsid w:val="00951404"/>
    <w:rsid w:val="00951562"/>
    <w:rsid w:val="00951806"/>
    <w:rsid w:val="00951A2B"/>
    <w:rsid w:val="00951E34"/>
    <w:rsid w:val="00952049"/>
    <w:rsid w:val="009522DD"/>
    <w:rsid w:val="00952485"/>
    <w:rsid w:val="009525C2"/>
    <w:rsid w:val="009525E5"/>
    <w:rsid w:val="009527C0"/>
    <w:rsid w:val="00952A56"/>
    <w:rsid w:val="00952B5E"/>
    <w:rsid w:val="00952D9B"/>
    <w:rsid w:val="00952FDE"/>
    <w:rsid w:val="009530F6"/>
    <w:rsid w:val="0095340F"/>
    <w:rsid w:val="0095364D"/>
    <w:rsid w:val="00953757"/>
    <w:rsid w:val="00953898"/>
    <w:rsid w:val="00953A96"/>
    <w:rsid w:val="00953BEF"/>
    <w:rsid w:val="00953E2E"/>
    <w:rsid w:val="00953EA3"/>
    <w:rsid w:val="00953F1E"/>
    <w:rsid w:val="00953FFB"/>
    <w:rsid w:val="00954003"/>
    <w:rsid w:val="009544EC"/>
    <w:rsid w:val="009545F4"/>
    <w:rsid w:val="00954853"/>
    <w:rsid w:val="00954870"/>
    <w:rsid w:val="00954A4A"/>
    <w:rsid w:val="00954A8E"/>
    <w:rsid w:val="00954D55"/>
    <w:rsid w:val="00954DE0"/>
    <w:rsid w:val="00954E2E"/>
    <w:rsid w:val="00954F99"/>
    <w:rsid w:val="00955121"/>
    <w:rsid w:val="0095512E"/>
    <w:rsid w:val="009551D4"/>
    <w:rsid w:val="00955289"/>
    <w:rsid w:val="009557BB"/>
    <w:rsid w:val="00955989"/>
    <w:rsid w:val="00955B24"/>
    <w:rsid w:val="00955D7B"/>
    <w:rsid w:val="00956035"/>
    <w:rsid w:val="009562EE"/>
    <w:rsid w:val="00956444"/>
    <w:rsid w:val="00956752"/>
    <w:rsid w:val="00956D03"/>
    <w:rsid w:val="009570B7"/>
    <w:rsid w:val="009574FF"/>
    <w:rsid w:val="00957792"/>
    <w:rsid w:val="00957845"/>
    <w:rsid w:val="009578B1"/>
    <w:rsid w:val="00957E58"/>
    <w:rsid w:val="00957F24"/>
    <w:rsid w:val="00960227"/>
    <w:rsid w:val="009606D4"/>
    <w:rsid w:val="009606EC"/>
    <w:rsid w:val="00960754"/>
    <w:rsid w:val="0096085C"/>
    <w:rsid w:val="009608D5"/>
    <w:rsid w:val="009608ED"/>
    <w:rsid w:val="00960B05"/>
    <w:rsid w:val="00960BC3"/>
    <w:rsid w:val="00960C04"/>
    <w:rsid w:val="00960E1A"/>
    <w:rsid w:val="00960FC3"/>
    <w:rsid w:val="00961639"/>
    <w:rsid w:val="0096181A"/>
    <w:rsid w:val="00961ABC"/>
    <w:rsid w:val="00961C60"/>
    <w:rsid w:val="00961E93"/>
    <w:rsid w:val="00961F91"/>
    <w:rsid w:val="00962103"/>
    <w:rsid w:val="009622AF"/>
    <w:rsid w:val="00962415"/>
    <w:rsid w:val="0096290F"/>
    <w:rsid w:val="00962966"/>
    <w:rsid w:val="009629E3"/>
    <w:rsid w:val="00962BC8"/>
    <w:rsid w:val="00962C01"/>
    <w:rsid w:val="00962C73"/>
    <w:rsid w:val="00962DA8"/>
    <w:rsid w:val="0096311E"/>
    <w:rsid w:val="009633F1"/>
    <w:rsid w:val="0096349F"/>
    <w:rsid w:val="00963DAF"/>
    <w:rsid w:val="00963FAE"/>
    <w:rsid w:val="009640B5"/>
    <w:rsid w:val="009640F7"/>
    <w:rsid w:val="00964223"/>
    <w:rsid w:val="0096429B"/>
    <w:rsid w:val="00964369"/>
    <w:rsid w:val="0096485C"/>
    <w:rsid w:val="009649D2"/>
    <w:rsid w:val="00964A13"/>
    <w:rsid w:val="00964C28"/>
    <w:rsid w:val="00964D85"/>
    <w:rsid w:val="00964F15"/>
    <w:rsid w:val="00965187"/>
    <w:rsid w:val="0096539A"/>
    <w:rsid w:val="009654DF"/>
    <w:rsid w:val="0096560B"/>
    <w:rsid w:val="0096565B"/>
    <w:rsid w:val="00965C35"/>
    <w:rsid w:val="00965D6B"/>
    <w:rsid w:val="00965DD8"/>
    <w:rsid w:val="00965F55"/>
    <w:rsid w:val="009664A3"/>
    <w:rsid w:val="009664BA"/>
    <w:rsid w:val="00966651"/>
    <w:rsid w:val="00966A94"/>
    <w:rsid w:val="00966D0E"/>
    <w:rsid w:val="009672F3"/>
    <w:rsid w:val="009673C3"/>
    <w:rsid w:val="00967539"/>
    <w:rsid w:val="009675A1"/>
    <w:rsid w:val="00967639"/>
    <w:rsid w:val="0096768C"/>
    <w:rsid w:val="00967863"/>
    <w:rsid w:val="00967865"/>
    <w:rsid w:val="00967868"/>
    <w:rsid w:val="0096791F"/>
    <w:rsid w:val="00967A29"/>
    <w:rsid w:val="00967A52"/>
    <w:rsid w:val="00967AE0"/>
    <w:rsid w:val="00967B71"/>
    <w:rsid w:val="00967D75"/>
    <w:rsid w:val="00967EDD"/>
    <w:rsid w:val="009700E4"/>
    <w:rsid w:val="00970221"/>
    <w:rsid w:val="009704A0"/>
    <w:rsid w:val="009704DF"/>
    <w:rsid w:val="0097068D"/>
    <w:rsid w:val="009708F2"/>
    <w:rsid w:val="00970A1E"/>
    <w:rsid w:val="00970A6F"/>
    <w:rsid w:val="00970A79"/>
    <w:rsid w:val="00970AF3"/>
    <w:rsid w:val="00970D5D"/>
    <w:rsid w:val="00970DBD"/>
    <w:rsid w:val="00970DE4"/>
    <w:rsid w:val="00971593"/>
    <w:rsid w:val="0097174E"/>
    <w:rsid w:val="009718C6"/>
    <w:rsid w:val="00971AAC"/>
    <w:rsid w:val="00971CCF"/>
    <w:rsid w:val="00971D06"/>
    <w:rsid w:val="00972013"/>
    <w:rsid w:val="009720C5"/>
    <w:rsid w:val="009721C8"/>
    <w:rsid w:val="00972601"/>
    <w:rsid w:val="009726F2"/>
    <w:rsid w:val="00972C09"/>
    <w:rsid w:val="00972C7C"/>
    <w:rsid w:val="00972F1A"/>
    <w:rsid w:val="00972F23"/>
    <w:rsid w:val="009730CA"/>
    <w:rsid w:val="009731B4"/>
    <w:rsid w:val="00973211"/>
    <w:rsid w:val="0097324F"/>
    <w:rsid w:val="009732EA"/>
    <w:rsid w:val="00973538"/>
    <w:rsid w:val="0097357B"/>
    <w:rsid w:val="00973587"/>
    <w:rsid w:val="009735EF"/>
    <w:rsid w:val="009737ED"/>
    <w:rsid w:val="009737F9"/>
    <w:rsid w:val="009738B5"/>
    <w:rsid w:val="00973B02"/>
    <w:rsid w:val="00973B14"/>
    <w:rsid w:val="00973D18"/>
    <w:rsid w:val="00973E99"/>
    <w:rsid w:val="00974202"/>
    <w:rsid w:val="0097442C"/>
    <w:rsid w:val="009745E2"/>
    <w:rsid w:val="00974623"/>
    <w:rsid w:val="00974666"/>
    <w:rsid w:val="009747FF"/>
    <w:rsid w:val="00974943"/>
    <w:rsid w:val="00974A4C"/>
    <w:rsid w:val="00974C2E"/>
    <w:rsid w:val="00974EB3"/>
    <w:rsid w:val="00974F31"/>
    <w:rsid w:val="00975002"/>
    <w:rsid w:val="00975151"/>
    <w:rsid w:val="009752A3"/>
    <w:rsid w:val="00975420"/>
    <w:rsid w:val="009754FE"/>
    <w:rsid w:val="0097566F"/>
    <w:rsid w:val="00975897"/>
    <w:rsid w:val="00975ACF"/>
    <w:rsid w:val="00975B9C"/>
    <w:rsid w:val="00975C5F"/>
    <w:rsid w:val="00975C79"/>
    <w:rsid w:val="00975F97"/>
    <w:rsid w:val="00976583"/>
    <w:rsid w:val="0097662C"/>
    <w:rsid w:val="0097665E"/>
    <w:rsid w:val="00976661"/>
    <w:rsid w:val="009766D2"/>
    <w:rsid w:val="00976962"/>
    <w:rsid w:val="00976B3C"/>
    <w:rsid w:val="00976B4B"/>
    <w:rsid w:val="00976C4D"/>
    <w:rsid w:val="00976FB3"/>
    <w:rsid w:val="009771B5"/>
    <w:rsid w:val="00977213"/>
    <w:rsid w:val="009772BD"/>
    <w:rsid w:val="00977364"/>
    <w:rsid w:val="0097766F"/>
    <w:rsid w:val="00977823"/>
    <w:rsid w:val="00977886"/>
    <w:rsid w:val="00977A47"/>
    <w:rsid w:val="00977D10"/>
    <w:rsid w:val="00977D34"/>
    <w:rsid w:val="00980476"/>
    <w:rsid w:val="009804D0"/>
    <w:rsid w:val="00980504"/>
    <w:rsid w:val="00980553"/>
    <w:rsid w:val="009807E6"/>
    <w:rsid w:val="00980BE9"/>
    <w:rsid w:val="00980D2A"/>
    <w:rsid w:val="00980DB0"/>
    <w:rsid w:val="00980DBB"/>
    <w:rsid w:val="00980EF6"/>
    <w:rsid w:val="00980F98"/>
    <w:rsid w:val="00980FBF"/>
    <w:rsid w:val="00981344"/>
    <w:rsid w:val="009816CE"/>
    <w:rsid w:val="009816D3"/>
    <w:rsid w:val="0098189B"/>
    <w:rsid w:val="00981CA7"/>
    <w:rsid w:val="00981EAE"/>
    <w:rsid w:val="00982007"/>
    <w:rsid w:val="009820E2"/>
    <w:rsid w:val="0098214C"/>
    <w:rsid w:val="009821CD"/>
    <w:rsid w:val="009827BF"/>
    <w:rsid w:val="00982C6E"/>
    <w:rsid w:val="00982E99"/>
    <w:rsid w:val="00982F02"/>
    <w:rsid w:val="00982F55"/>
    <w:rsid w:val="009830CC"/>
    <w:rsid w:val="0098313C"/>
    <w:rsid w:val="009831C4"/>
    <w:rsid w:val="009831C9"/>
    <w:rsid w:val="009832CD"/>
    <w:rsid w:val="009833D3"/>
    <w:rsid w:val="00983445"/>
    <w:rsid w:val="009837B7"/>
    <w:rsid w:val="0098391A"/>
    <w:rsid w:val="00983D7D"/>
    <w:rsid w:val="00983D8A"/>
    <w:rsid w:val="00983DE9"/>
    <w:rsid w:val="00984000"/>
    <w:rsid w:val="0098406B"/>
    <w:rsid w:val="009840BA"/>
    <w:rsid w:val="009844A1"/>
    <w:rsid w:val="0098477E"/>
    <w:rsid w:val="009847C3"/>
    <w:rsid w:val="00984DEB"/>
    <w:rsid w:val="00984EB3"/>
    <w:rsid w:val="00984F46"/>
    <w:rsid w:val="00984F64"/>
    <w:rsid w:val="00985079"/>
    <w:rsid w:val="009856BE"/>
    <w:rsid w:val="00985836"/>
    <w:rsid w:val="00985A40"/>
    <w:rsid w:val="00985D14"/>
    <w:rsid w:val="00985D43"/>
    <w:rsid w:val="0098611F"/>
    <w:rsid w:val="00986579"/>
    <w:rsid w:val="00986642"/>
    <w:rsid w:val="00986766"/>
    <w:rsid w:val="009867AA"/>
    <w:rsid w:val="009868D6"/>
    <w:rsid w:val="00986B31"/>
    <w:rsid w:val="00986DBE"/>
    <w:rsid w:val="00986EC9"/>
    <w:rsid w:val="00987062"/>
    <w:rsid w:val="009875CE"/>
    <w:rsid w:val="00987867"/>
    <w:rsid w:val="009878C7"/>
    <w:rsid w:val="00987901"/>
    <w:rsid w:val="00987B58"/>
    <w:rsid w:val="00987CFC"/>
    <w:rsid w:val="00987D27"/>
    <w:rsid w:val="00987DE8"/>
    <w:rsid w:val="009900CB"/>
    <w:rsid w:val="00990110"/>
    <w:rsid w:val="00990306"/>
    <w:rsid w:val="0099064F"/>
    <w:rsid w:val="00990684"/>
    <w:rsid w:val="009906BD"/>
    <w:rsid w:val="009906F6"/>
    <w:rsid w:val="00990804"/>
    <w:rsid w:val="00990A0C"/>
    <w:rsid w:val="00990AA1"/>
    <w:rsid w:val="00990F7D"/>
    <w:rsid w:val="00991018"/>
    <w:rsid w:val="0099117D"/>
    <w:rsid w:val="0099143D"/>
    <w:rsid w:val="009914F1"/>
    <w:rsid w:val="00991690"/>
    <w:rsid w:val="00991890"/>
    <w:rsid w:val="009918FA"/>
    <w:rsid w:val="00991A41"/>
    <w:rsid w:val="00991B4B"/>
    <w:rsid w:val="00991B90"/>
    <w:rsid w:val="00991C5D"/>
    <w:rsid w:val="00991F6D"/>
    <w:rsid w:val="0099203F"/>
    <w:rsid w:val="00992062"/>
    <w:rsid w:val="009921DA"/>
    <w:rsid w:val="0099274B"/>
    <w:rsid w:val="009929EC"/>
    <w:rsid w:val="00992D8C"/>
    <w:rsid w:val="00992F41"/>
    <w:rsid w:val="0099306A"/>
    <w:rsid w:val="0099306D"/>
    <w:rsid w:val="00993796"/>
    <w:rsid w:val="009937CB"/>
    <w:rsid w:val="009938E8"/>
    <w:rsid w:val="009939D2"/>
    <w:rsid w:val="00993DAF"/>
    <w:rsid w:val="00994294"/>
    <w:rsid w:val="0099437C"/>
    <w:rsid w:val="00994669"/>
    <w:rsid w:val="009947AD"/>
    <w:rsid w:val="009948C9"/>
    <w:rsid w:val="00994D03"/>
    <w:rsid w:val="00994D41"/>
    <w:rsid w:val="00994E21"/>
    <w:rsid w:val="00994F9A"/>
    <w:rsid w:val="00995000"/>
    <w:rsid w:val="00995133"/>
    <w:rsid w:val="009953B9"/>
    <w:rsid w:val="00995456"/>
    <w:rsid w:val="00995A33"/>
    <w:rsid w:val="00995A6B"/>
    <w:rsid w:val="00995B47"/>
    <w:rsid w:val="00995B69"/>
    <w:rsid w:val="00995FE1"/>
    <w:rsid w:val="0099618A"/>
    <w:rsid w:val="00996224"/>
    <w:rsid w:val="00996260"/>
    <w:rsid w:val="00996262"/>
    <w:rsid w:val="009962B2"/>
    <w:rsid w:val="00996413"/>
    <w:rsid w:val="0099649E"/>
    <w:rsid w:val="009966FB"/>
    <w:rsid w:val="00996776"/>
    <w:rsid w:val="00996A1C"/>
    <w:rsid w:val="00996C42"/>
    <w:rsid w:val="00996C69"/>
    <w:rsid w:val="00996E10"/>
    <w:rsid w:val="00996E1B"/>
    <w:rsid w:val="00996E26"/>
    <w:rsid w:val="00996EBE"/>
    <w:rsid w:val="00996F64"/>
    <w:rsid w:val="0099704E"/>
    <w:rsid w:val="009970BD"/>
    <w:rsid w:val="009971D9"/>
    <w:rsid w:val="00997421"/>
    <w:rsid w:val="009976DF"/>
    <w:rsid w:val="0099775D"/>
    <w:rsid w:val="00997773"/>
    <w:rsid w:val="009977DA"/>
    <w:rsid w:val="00997813"/>
    <w:rsid w:val="0099785D"/>
    <w:rsid w:val="00997C42"/>
    <w:rsid w:val="00997E10"/>
    <w:rsid w:val="009A0086"/>
    <w:rsid w:val="009A01BA"/>
    <w:rsid w:val="009A01D4"/>
    <w:rsid w:val="009A01DA"/>
    <w:rsid w:val="009A01F0"/>
    <w:rsid w:val="009A01F4"/>
    <w:rsid w:val="009A06FF"/>
    <w:rsid w:val="009A07B3"/>
    <w:rsid w:val="009A07EB"/>
    <w:rsid w:val="009A0915"/>
    <w:rsid w:val="009A094A"/>
    <w:rsid w:val="009A0E60"/>
    <w:rsid w:val="009A0F6A"/>
    <w:rsid w:val="009A1178"/>
    <w:rsid w:val="009A12F8"/>
    <w:rsid w:val="009A1303"/>
    <w:rsid w:val="009A13FD"/>
    <w:rsid w:val="009A14A9"/>
    <w:rsid w:val="009A1681"/>
    <w:rsid w:val="009A173E"/>
    <w:rsid w:val="009A17FF"/>
    <w:rsid w:val="009A19A5"/>
    <w:rsid w:val="009A19B8"/>
    <w:rsid w:val="009A1A35"/>
    <w:rsid w:val="009A1A5B"/>
    <w:rsid w:val="009A1B5F"/>
    <w:rsid w:val="009A1C35"/>
    <w:rsid w:val="009A228D"/>
    <w:rsid w:val="009A22F1"/>
    <w:rsid w:val="009A2345"/>
    <w:rsid w:val="009A2601"/>
    <w:rsid w:val="009A2644"/>
    <w:rsid w:val="009A26C0"/>
    <w:rsid w:val="009A26D5"/>
    <w:rsid w:val="009A2764"/>
    <w:rsid w:val="009A2954"/>
    <w:rsid w:val="009A2A97"/>
    <w:rsid w:val="009A2B20"/>
    <w:rsid w:val="009A2BE2"/>
    <w:rsid w:val="009A2CBB"/>
    <w:rsid w:val="009A308D"/>
    <w:rsid w:val="009A310B"/>
    <w:rsid w:val="009A3124"/>
    <w:rsid w:val="009A313D"/>
    <w:rsid w:val="009A3238"/>
    <w:rsid w:val="009A3242"/>
    <w:rsid w:val="009A3729"/>
    <w:rsid w:val="009A38B2"/>
    <w:rsid w:val="009A38C8"/>
    <w:rsid w:val="009A39A5"/>
    <w:rsid w:val="009A39CC"/>
    <w:rsid w:val="009A3ABF"/>
    <w:rsid w:val="009A3AE5"/>
    <w:rsid w:val="009A3C8A"/>
    <w:rsid w:val="009A3ECD"/>
    <w:rsid w:val="009A4018"/>
    <w:rsid w:val="009A434C"/>
    <w:rsid w:val="009A448D"/>
    <w:rsid w:val="009A44E2"/>
    <w:rsid w:val="009A4568"/>
    <w:rsid w:val="009A46FF"/>
    <w:rsid w:val="009A4816"/>
    <w:rsid w:val="009A4B27"/>
    <w:rsid w:val="009A4B2C"/>
    <w:rsid w:val="009A4D0E"/>
    <w:rsid w:val="009A4EBA"/>
    <w:rsid w:val="009A5358"/>
    <w:rsid w:val="009A5520"/>
    <w:rsid w:val="009A5548"/>
    <w:rsid w:val="009A585B"/>
    <w:rsid w:val="009A598F"/>
    <w:rsid w:val="009A5991"/>
    <w:rsid w:val="009A59B0"/>
    <w:rsid w:val="009A5AD0"/>
    <w:rsid w:val="009A5EB5"/>
    <w:rsid w:val="009A60A5"/>
    <w:rsid w:val="009A6195"/>
    <w:rsid w:val="009A61B0"/>
    <w:rsid w:val="009A62B3"/>
    <w:rsid w:val="009A62DE"/>
    <w:rsid w:val="009A644F"/>
    <w:rsid w:val="009A657F"/>
    <w:rsid w:val="009A68D9"/>
    <w:rsid w:val="009A6A9A"/>
    <w:rsid w:val="009A6AF8"/>
    <w:rsid w:val="009A6BBD"/>
    <w:rsid w:val="009A6F70"/>
    <w:rsid w:val="009A7189"/>
    <w:rsid w:val="009A75E6"/>
    <w:rsid w:val="009A7672"/>
    <w:rsid w:val="009A773C"/>
    <w:rsid w:val="009A77C5"/>
    <w:rsid w:val="009A7843"/>
    <w:rsid w:val="009A7A00"/>
    <w:rsid w:val="009A7B60"/>
    <w:rsid w:val="009A7D1E"/>
    <w:rsid w:val="009A7E58"/>
    <w:rsid w:val="009A7FDA"/>
    <w:rsid w:val="009B0500"/>
    <w:rsid w:val="009B072B"/>
    <w:rsid w:val="009B0A92"/>
    <w:rsid w:val="009B0CD0"/>
    <w:rsid w:val="009B0EA9"/>
    <w:rsid w:val="009B1137"/>
    <w:rsid w:val="009B11FF"/>
    <w:rsid w:val="009B12F8"/>
    <w:rsid w:val="009B1873"/>
    <w:rsid w:val="009B1B25"/>
    <w:rsid w:val="009B1FB5"/>
    <w:rsid w:val="009B204D"/>
    <w:rsid w:val="009B20EB"/>
    <w:rsid w:val="009B22FE"/>
    <w:rsid w:val="009B246F"/>
    <w:rsid w:val="009B25A5"/>
    <w:rsid w:val="009B265B"/>
    <w:rsid w:val="009B285D"/>
    <w:rsid w:val="009B29CB"/>
    <w:rsid w:val="009B2ACE"/>
    <w:rsid w:val="009B2CB6"/>
    <w:rsid w:val="009B2D35"/>
    <w:rsid w:val="009B2E0C"/>
    <w:rsid w:val="009B2FAB"/>
    <w:rsid w:val="009B32FA"/>
    <w:rsid w:val="009B348B"/>
    <w:rsid w:val="009B348C"/>
    <w:rsid w:val="009B3566"/>
    <w:rsid w:val="009B3569"/>
    <w:rsid w:val="009B376A"/>
    <w:rsid w:val="009B3838"/>
    <w:rsid w:val="009B3F76"/>
    <w:rsid w:val="009B43BB"/>
    <w:rsid w:val="009B4577"/>
    <w:rsid w:val="009B4755"/>
    <w:rsid w:val="009B4B78"/>
    <w:rsid w:val="009B4C80"/>
    <w:rsid w:val="009B5188"/>
    <w:rsid w:val="009B5412"/>
    <w:rsid w:val="009B577F"/>
    <w:rsid w:val="009B58B2"/>
    <w:rsid w:val="009B59EC"/>
    <w:rsid w:val="009B5A68"/>
    <w:rsid w:val="009B5A9C"/>
    <w:rsid w:val="009B5AAA"/>
    <w:rsid w:val="009B5D5A"/>
    <w:rsid w:val="009B5D8F"/>
    <w:rsid w:val="009B63BA"/>
    <w:rsid w:val="009B6491"/>
    <w:rsid w:val="009B66D4"/>
    <w:rsid w:val="009B6836"/>
    <w:rsid w:val="009B68F7"/>
    <w:rsid w:val="009B6953"/>
    <w:rsid w:val="009B6B7F"/>
    <w:rsid w:val="009B6D21"/>
    <w:rsid w:val="009B6DDF"/>
    <w:rsid w:val="009B7106"/>
    <w:rsid w:val="009B720D"/>
    <w:rsid w:val="009B7291"/>
    <w:rsid w:val="009B7399"/>
    <w:rsid w:val="009B7444"/>
    <w:rsid w:val="009B7B35"/>
    <w:rsid w:val="009B7BE0"/>
    <w:rsid w:val="009B7D61"/>
    <w:rsid w:val="009B7FF7"/>
    <w:rsid w:val="009C0004"/>
    <w:rsid w:val="009C013E"/>
    <w:rsid w:val="009C0527"/>
    <w:rsid w:val="009C0907"/>
    <w:rsid w:val="009C0B43"/>
    <w:rsid w:val="009C0C13"/>
    <w:rsid w:val="009C0E99"/>
    <w:rsid w:val="009C11D7"/>
    <w:rsid w:val="009C1245"/>
    <w:rsid w:val="009C16B3"/>
    <w:rsid w:val="009C1716"/>
    <w:rsid w:val="009C1740"/>
    <w:rsid w:val="009C1933"/>
    <w:rsid w:val="009C1B12"/>
    <w:rsid w:val="009C1B14"/>
    <w:rsid w:val="009C1BB4"/>
    <w:rsid w:val="009C1E78"/>
    <w:rsid w:val="009C1FC1"/>
    <w:rsid w:val="009C22EB"/>
    <w:rsid w:val="009C250E"/>
    <w:rsid w:val="009C2861"/>
    <w:rsid w:val="009C28B4"/>
    <w:rsid w:val="009C2A0B"/>
    <w:rsid w:val="009C2B94"/>
    <w:rsid w:val="009C2D1E"/>
    <w:rsid w:val="009C385A"/>
    <w:rsid w:val="009C38AF"/>
    <w:rsid w:val="009C3DDA"/>
    <w:rsid w:val="009C3E52"/>
    <w:rsid w:val="009C3F4A"/>
    <w:rsid w:val="009C4196"/>
    <w:rsid w:val="009C4318"/>
    <w:rsid w:val="009C44ED"/>
    <w:rsid w:val="009C457F"/>
    <w:rsid w:val="009C45DB"/>
    <w:rsid w:val="009C464F"/>
    <w:rsid w:val="009C471C"/>
    <w:rsid w:val="009C4BA9"/>
    <w:rsid w:val="009C4BB8"/>
    <w:rsid w:val="009C4BC8"/>
    <w:rsid w:val="009C4E05"/>
    <w:rsid w:val="009C4E62"/>
    <w:rsid w:val="009C4FDC"/>
    <w:rsid w:val="009C52F8"/>
    <w:rsid w:val="009C5401"/>
    <w:rsid w:val="009C5825"/>
    <w:rsid w:val="009C5857"/>
    <w:rsid w:val="009C5C2F"/>
    <w:rsid w:val="009C5CEF"/>
    <w:rsid w:val="009C6052"/>
    <w:rsid w:val="009C624D"/>
    <w:rsid w:val="009C635F"/>
    <w:rsid w:val="009C6473"/>
    <w:rsid w:val="009C7106"/>
    <w:rsid w:val="009C74AF"/>
    <w:rsid w:val="009C7564"/>
    <w:rsid w:val="009C776C"/>
    <w:rsid w:val="009C7786"/>
    <w:rsid w:val="009C77BB"/>
    <w:rsid w:val="009C77D5"/>
    <w:rsid w:val="009C7880"/>
    <w:rsid w:val="009C79DE"/>
    <w:rsid w:val="009C7C44"/>
    <w:rsid w:val="009C7E44"/>
    <w:rsid w:val="009C7F0B"/>
    <w:rsid w:val="009D00DD"/>
    <w:rsid w:val="009D07DD"/>
    <w:rsid w:val="009D0A14"/>
    <w:rsid w:val="009D0B4B"/>
    <w:rsid w:val="009D0E15"/>
    <w:rsid w:val="009D10CC"/>
    <w:rsid w:val="009D120F"/>
    <w:rsid w:val="009D1246"/>
    <w:rsid w:val="009D1721"/>
    <w:rsid w:val="009D1741"/>
    <w:rsid w:val="009D180C"/>
    <w:rsid w:val="009D194D"/>
    <w:rsid w:val="009D1CF6"/>
    <w:rsid w:val="009D1E05"/>
    <w:rsid w:val="009D20AE"/>
    <w:rsid w:val="009D237A"/>
    <w:rsid w:val="009D23D8"/>
    <w:rsid w:val="009D259B"/>
    <w:rsid w:val="009D268C"/>
    <w:rsid w:val="009D2734"/>
    <w:rsid w:val="009D28B5"/>
    <w:rsid w:val="009D2A4D"/>
    <w:rsid w:val="009D2EF0"/>
    <w:rsid w:val="009D2EF1"/>
    <w:rsid w:val="009D309E"/>
    <w:rsid w:val="009D3136"/>
    <w:rsid w:val="009D33FE"/>
    <w:rsid w:val="009D3530"/>
    <w:rsid w:val="009D360A"/>
    <w:rsid w:val="009D3653"/>
    <w:rsid w:val="009D39F7"/>
    <w:rsid w:val="009D3BD4"/>
    <w:rsid w:val="009D3C49"/>
    <w:rsid w:val="009D3D9A"/>
    <w:rsid w:val="009D3ECB"/>
    <w:rsid w:val="009D42E6"/>
    <w:rsid w:val="009D430A"/>
    <w:rsid w:val="009D437D"/>
    <w:rsid w:val="009D44AB"/>
    <w:rsid w:val="009D4535"/>
    <w:rsid w:val="009D4646"/>
    <w:rsid w:val="009D487C"/>
    <w:rsid w:val="009D49AA"/>
    <w:rsid w:val="009D4A79"/>
    <w:rsid w:val="009D4E34"/>
    <w:rsid w:val="009D4E66"/>
    <w:rsid w:val="009D5281"/>
    <w:rsid w:val="009D52BA"/>
    <w:rsid w:val="009D55A7"/>
    <w:rsid w:val="009D579E"/>
    <w:rsid w:val="009D5AA2"/>
    <w:rsid w:val="009D5AA5"/>
    <w:rsid w:val="009D5AE7"/>
    <w:rsid w:val="009D5B37"/>
    <w:rsid w:val="009D5D09"/>
    <w:rsid w:val="009D5D99"/>
    <w:rsid w:val="009D5F75"/>
    <w:rsid w:val="009D5FB6"/>
    <w:rsid w:val="009D642E"/>
    <w:rsid w:val="009D6445"/>
    <w:rsid w:val="009D654C"/>
    <w:rsid w:val="009D6883"/>
    <w:rsid w:val="009D6A0D"/>
    <w:rsid w:val="009D6A7E"/>
    <w:rsid w:val="009D6D6C"/>
    <w:rsid w:val="009D6DBD"/>
    <w:rsid w:val="009D7030"/>
    <w:rsid w:val="009D717C"/>
    <w:rsid w:val="009D739F"/>
    <w:rsid w:val="009D74B0"/>
    <w:rsid w:val="009D7A73"/>
    <w:rsid w:val="009D7B3C"/>
    <w:rsid w:val="009D7E47"/>
    <w:rsid w:val="009D7EE7"/>
    <w:rsid w:val="009D7F20"/>
    <w:rsid w:val="009E0154"/>
    <w:rsid w:val="009E02FC"/>
    <w:rsid w:val="009E0361"/>
    <w:rsid w:val="009E0411"/>
    <w:rsid w:val="009E0556"/>
    <w:rsid w:val="009E06C8"/>
    <w:rsid w:val="009E074E"/>
    <w:rsid w:val="009E075A"/>
    <w:rsid w:val="009E0A22"/>
    <w:rsid w:val="009E0AD5"/>
    <w:rsid w:val="009E0C0F"/>
    <w:rsid w:val="009E0F71"/>
    <w:rsid w:val="009E13FB"/>
    <w:rsid w:val="009E1AB0"/>
    <w:rsid w:val="009E213A"/>
    <w:rsid w:val="009E215B"/>
    <w:rsid w:val="009E21CA"/>
    <w:rsid w:val="009E2221"/>
    <w:rsid w:val="009E2346"/>
    <w:rsid w:val="009E257B"/>
    <w:rsid w:val="009E25A5"/>
    <w:rsid w:val="009E27C3"/>
    <w:rsid w:val="009E2897"/>
    <w:rsid w:val="009E2A5F"/>
    <w:rsid w:val="009E2E9D"/>
    <w:rsid w:val="009E3037"/>
    <w:rsid w:val="009E3509"/>
    <w:rsid w:val="009E3691"/>
    <w:rsid w:val="009E37C1"/>
    <w:rsid w:val="009E3ADD"/>
    <w:rsid w:val="009E3DC4"/>
    <w:rsid w:val="009E3F5B"/>
    <w:rsid w:val="009E4153"/>
    <w:rsid w:val="009E42D7"/>
    <w:rsid w:val="009E46AF"/>
    <w:rsid w:val="009E4E02"/>
    <w:rsid w:val="009E4E9E"/>
    <w:rsid w:val="009E523A"/>
    <w:rsid w:val="009E5273"/>
    <w:rsid w:val="009E5515"/>
    <w:rsid w:val="009E5543"/>
    <w:rsid w:val="009E56E5"/>
    <w:rsid w:val="009E56FB"/>
    <w:rsid w:val="009E57DC"/>
    <w:rsid w:val="009E5A95"/>
    <w:rsid w:val="009E5BC9"/>
    <w:rsid w:val="009E5BCE"/>
    <w:rsid w:val="009E5CA6"/>
    <w:rsid w:val="009E5E1A"/>
    <w:rsid w:val="009E5EE2"/>
    <w:rsid w:val="009E60FE"/>
    <w:rsid w:val="009E6309"/>
    <w:rsid w:val="009E6972"/>
    <w:rsid w:val="009E6B32"/>
    <w:rsid w:val="009E6E0A"/>
    <w:rsid w:val="009E7173"/>
    <w:rsid w:val="009E7244"/>
    <w:rsid w:val="009E724A"/>
    <w:rsid w:val="009E7311"/>
    <w:rsid w:val="009E7D40"/>
    <w:rsid w:val="009E7D7A"/>
    <w:rsid w:val="009E7F56"/>
    <w:rsid w:val="009F01E7"/>
    <w:rsid w:val="009F024E"/>
    <w:rsid w:val="009F03D0"/>
    <w:rsid w:val="009F04B8"/>
    <w:rsid w:val="009F08BB"/>
    <w:rsid w:val="009F0B6E"/>
    <w:rsid w:val="009F0BFF"/>
    <w:rsid w:val="009F0C8D"/>
    <w:rsid w:val="009F0CE3"/>
    <w:rsid w:val="009F1144"/>
    <w:rsid w:val="009F124E"/>
    <w:rsid w:val="009F13A1"/>
    <w:rsid w:val="009F14B0"/>
    <w:rsid w:val="009F151E"/>
    <w:rsid w:val="009F16E9"/>
    <w:rsid w:val="009F1852"/>
    <w:rsid w:val="009F1964"/>
    <w:rsid w:val="009F1A06"/>
    <w:rsid w:val="009F1A12"/>
    <w:rsid w:val="009F1AE4"/>
    <w:rsid w:val="009F1B52"/>
    <w:rsid w:val="009F1B83"/>
    <w:rsid w:val="009F1F40"/>
    <w:rsid w:val="009F1F7E"/>
    <w:rsid w:val="009F1FBF"/>
    <w:rsid w:val="009F2070"/>
    <w:rsid w:val="009F2177"/>
    <w:rsid w:val="009F223A"/>
    <w:rsid w:val="009F2261"/>
    <w:rsid w:val="009F22DC"/>
    <w:rsid w:val="009F250C"/>
    <w:rsid w:val="009F25CF"/>
    <w:rsid w:val="009F2912"/>
    <w:rsid w:val="009F2C91"/>
    <w:rsid w:val="009F2D08"/>
    <w:rsid w:val="009F2D18"/>
    <w:rsid w:val="009F2F85"/>
    <w:rsid w:val="009F3038"/>
    <w:rsid w:val="009F3250"/>
    <w:rsid w:val="009F332C"/>
    <w:rsid w:val="009F344B"/>
    <w:rsid w:val="009F36A3"/>
    <w:rsid w:val="009F3B28"/>
    <w:rsid w:val="009F3D21"/>
    <w:rsid w:val="009F3F15"/>
    <w:rsid w:val="009F3F7A"/>
    <w:rsid w:val="009F4096"/>
    <w:rsid w:val="009F41E9"/>
    <w:rsid w:val="009F41F5"/>
    <w:rsid w:val="009F422E"/>
    <w:rsid w:val="009F4730"/>
    <w:rsid w:val="009F4776"/>
    <w:rsid w:val="009F47BA"/>
    <w:rsid w:val="009F4C65"/>
    <w:rsid w:val="009F4CCF"/>
    <w:rsid w:val="009F4F2F"/>
    <w:rsid w:val="009F5351"/>
    <w:rsid w:val="009F5386"/>
    <w:rsid w:val="009F552E"/>
    <w:rsid w:val="009F55C2"/>
    <w:rsid w:val="009F583D"/>
    <w:rsid w:val="009F5A22"/>
    <w:rsid w:val="009F5A62"/>
    <w:rsid w:val="009F5A94"/>
    <w:rsid w:val="009F6230"/>
    <w:rsid w:val="009F63BD"/>
    <w:rsid w:val="009F640B"/>
    <w:rsid w:val="009F64E6"/>
    <w:rsid w:val="009F6517"/>
    <w:rsid w:val="009F6926"/>
    <w:rsid w:val="009F6B74"/>
    <w:rsid w:val="009F6D81"/>
    <w:rsid w:val="009F6E0A"/>
    <w:rsid w:val="009F7031"/>
    <w:rsid w:val="009F7130"/>
    <w:rsid w:val="009F71DC"/>
    <w:rsid w:val="009F726A"/>
    <w:rsid w:val="009F7425"/>
    <w:rsid w:val="009F7519"/>
    <w:rsid w:val="009F7564"/>
    <w:rsid w:val="009F7862"/>
    <w:rsid w:val="009F7B3D"/>
    <w:rsid w:val="009F7DA7"/>
    <w:rsid w:val="009F7EAF"/>
    <w:rsid w:val="00A00052"/>
    <w:rsid w:val="00A001D9"/>
    <w:rsid w:val="00A0047D"/>
    <w:rsid w:val="00A006FB"/>
    <w:rsid w:val="00A007A8"/>
    <w:rsid w:val="00A00930"/>
    <w:rsid w:val="00A00946"/>
    <w:rsid w:val="00A009CB"/>
    <w:rsid w:val="00A009E3"/>
    <w:rsid w:val="00A01370"/>
    <w:rsid w:val="00A0147F"/>
    <w:rsid w:val="00A014D6"/>
    <w:rsid w:val="00A014EC"/>
    <w:rsid w:val="00A0159C"/>
    <w:rsid w:val="00A0169C"/>
    <w:rsid w:val="00A0180D"/>
    <w:rsid w:val="00A01871"/>
    <w:rsid w:val="00A018D4"/>
    <w:rsid w:val="00A01CC2"/>
    <w:rsid w:val="00A020C1"/>
    <w:rsid w:val="00A022D4"/>
    <w:rsid w:val="00A0237B"/>
    <w:rsid w:val="00A02407"/>
    <w:rsid w:val="00A02469"/>
    <w:rsid w:val="00A02540"/>
    <w:rsid w:val="00A0272B"/>
    <w:rsid w:val="00A02995"/>
    <w:rsid w:val="00A02A2F"/>
    <w:rsid w:val="00A02C23"/>
    <w:rsid w:val="00A02F23"/>
    <w:rsid w:val="00A032FF"/>
    <w:rsid w:val="00A03530"/>
    <w:rsid w:val="00A0363F"/>
    <w:rsid w:val="00A03D6E"/>
    <w:rsid w:val="00A03EC2"/>
    <w:rsid w:val="00A041FD"/>
    <w:rsid w:val="00A043DE"/>
    <w:rsid w:val="00A04460"/>
    <w:rsid w:val="00A044AE"/>
    <w:rsid w:val="00A044B5"/>
    <w:rsid w:val="00A04606"/>
    <w:rsid w:val="00A04687"/>
    <w:rsid w:val="00A047A1"/>
    <w:rsid w:val="00A04CF1"/>
    <w:rsid w:val="00A04DC1"/>
    <w:rsid w:val="00A04FB7"/>
    <w:rsid w:val="00A051C8"/>
    <w:rsid w:val="00A05460"/>
    <w:rsid w:val="00A05642"/>
    <w:rsid w:val="00A0576B"/>
    <w:rsid w:val="00A05A88"/>
    <w:rsid w:val="00A05A94"/>
    <w:rsid w:val="00A05B18"/>
    <w:rsid w:val="00A05CA8"/>
    <w:rsid w:val="00A062E6"/>
    <w:rsid w:val="00A06378"/>
    <w:rsid w:val="00A063E2"/>
    <w:rsid w:val="00A0642B"/>
    <w:rsid w:val="00A06464"/>
    <w:rsid w:val="00A0673C"/>
    <w:rsid w:val="00A06946"/>
    <w:rsid w:val="00A069A9"/>
    <w:rsid w:val="00A069B1"/>
    <w:rsid w:val="00A06BC4"/>
    <w:rsid w:val="00A070E5"/>
    <w:rsid w:val="00A07134"/>
    <w:rsid w:val="00A074E9"/>
    <w:rsid w:val="00A075A5"/>
    <w:rsid w:val="00A07757"/>
    <w:rsid w:val="00A0781B"/>
    <w:rsid w:val="00A079C2"/>
    <w:rsid w:val="00A07DF6"/>
    <w:rsid w:val="00A07E57"/>
    <w:rsid w:val="00A07F1E"/>
    <w:rsid w:val="00A10576"/>
    <w:rsid w:val="00A106D7"/>
    <w:rsid w:val="00A10703"/>
    <w:rsid w:val="00A10908"/>
    <w:rsid w:val="00A10962"/>
    <w:rsid w:val="00A10AA2"/>
    <w:rsid w:val="00A10B84"/>
    <w:rsid w:val="00A10C0C"/>
    <w:rsid w:val="00A10C92"/>
    <w:rsid w:val="00A10CCE"/>
    <w:rsid w:val="00A10D8B"/>
    <w:rsid w:val="00A10E8E"/>
    <w:rsid w:val="00A110B8"/>
    <w:rsid w:val="00A11109"/>
    <w:rsid w:val="00A119BC"/>
    <w:rsid w:val="00A119F0"/>
    <w:rsid w:val="00A11A29"/>
    <w:rsid w:val="00A11B79"/>
    <w:rsid w:val="00A11B80"/>
    <w:rsid w:val="00A11D06"/>
    <w:rsid w:val="00A11E22"/>
    <w:rsid w:val="00A11E69"/>
    <w:rsid w:val="00A11EFE"/>
    <w:rsid w:val="00A1220D"/>
    <w:rsid w:val="00A122B8"/>
    <w:rsid w:val="00A124C2"/>
    <w:rsid w:val="00A125DF"/>
    <w:rsid w:val="00A126A4"/>
    <w:rsid w:val="00A12B55"/>
    <w:rsid w:val="00A12B5F"/>
    <w:rsid w:val="00A12D2D"/>
    <w:rsid w:val="00A12F7F"/>
    <w:rsid w:val="00A13079"/>
    <w:rsid w:val="00A131D8"/>
    <w:rsid w:val="00A13385"/>
    <w:rsid w:val="00A1344B"/>
    <w:rsid w:val="00A13694"/>
    <w:rsid w:val="00A13756"/>
    <w:rsid w:val="00A137A4"/>
    <w:rsid w:val="00A13848"/>
    <w:rsid w:val="00A1388F"/>
    <w:rsid w:val="00A138B9"/>
    <w:rsid w:val="00A13997"/>
    <w:rsid w:val="00A13BFD"/>
    <w:rsid w:val="00A13D6C"/>
    <w:rsid w:val="00A142DC"/>
    <w:rsid w:val="00A1451A"/>
    <w:rsid w:val="00A1464F"/>
    <w:rsid w:val="00A14AB8"/>
    <w:rsid w:val="00A14DE8"/>
    <w:rsid w:val="00A14F5C"/>
    <w:rsid w:val="00A150B5"/>
    <w:rsid w:val="00A1590B"/>
    <w:rsid w:val="00A1596C"/>
    <w:rsid w:val="00A15B28"/>
    <w:rsid w:val="00A161E4"/>
    <w:rsid w:val="00A1636F"/>
    <w:rsid w:val="00A1644F"/>
    <w:rsid w:val="00A166BC"/>
    <w:rsid w:val="00A166F0"/>
    <w:rsid w:val="00A169D2"/>
    <w:rsid w:val="00A16A2E"/>
    <w:rsid w:val="00A1719A"/>
    <w:rsid w:val="00A172BE"/>
    <w:rsid w:val="00A173B2"/>
    <w:rsid w:val="00A1759E"/>
    <w:rsid w:val="00A176AE"/>
    <w:rsid w:val="00A1774F"/>
    <w:rsid w:val="00A17B0F"/>
    <w:rsid w:val="00A17D34"/>
    <w:rsid w:val="00A17EA8"/>
    <w:rsid w:val="00A20245"/>
    <w:rsid w:val="00A202BB"/>
    <w:rsid w:val="00A20488"/>
    <w:rsid w:val="00A206B0"/>
    <w:rsid w:val="00A2080F"/>
    <w:rsid w:val="00A208C1"/>
    <w:rsid w:val="00A216B3"/>
    <w:rsid w:val="00A218D7"/>
    <w:rsid w:val="00A21CBE"/>
    <w:rsid w:val="00A21F17"/>
    <w:rsid w:val="00A2215D"/>
    <w:rsid w:val="00A2220A"/>
    <w:rsid w:val="00A2221B"/>
    <w:rsid w:val="00A2242D"/>
    <w:rsid w:val="00A225BC"/>
    <w:rsid w:val="00A22695"/>
    <w:rsid w:val="00A228AC"/>
    <w:rsid w:val="00A22B1E"/>
    <w:rsid w:val="00A22C19"/>
    <w:rsid w:val="00A22C3D"/>
    <w:rsid w:val="00A22D5B"/>
    <w:rsid w:val="00A22D94"/>
    <w:rsid w:val="00A22EA8"/>
    <w:rsid w:val="00A230ED"/>
    <w:rsid w:val="00A23131"/>
    <w:rsid w:val="00A23524"/>
    <w:rsid w:val="00A235D3"/>
    <w:rsid w:val="00A23664"/>
    <w:rsid w:val="00A237F7"/>
    <w:rsid w:val="00A23C69"/>
    <w:rsid w:val="00A23D83"/>
    <w:rsid w:val="00A23DBB"/>
    <w:rsid w:val="00A23E8A"/>
    <w:rsid w:val="00A24060"/>
    <w:rsid w:val="00A2417F"/>
    <w:rsid w:val="00A241BD"/>
    <w:rsid w:val="00A24450"/>
    <w:rsid w:val="00A24516"/>
    <w:rsid w:val="00A2454E"/>
    <w:rsid w:val="00A2464A"/>
    <w:rsid w:val="00A246E5"/>
    <w:rsid w:val="00A2470F"/>
    <w:rsid w:val="00A248A1"/>
    <w:rsid w:val="00A248B1"/>
    <w:rsid w:val="00A249FE"/>
    <w:rsid w:val="00A24EA9"/>
    <w:rsid w:val="00A24F1C"/>
    <w:rsid w:val="00A24F62"/>
    <w:rsid w:val="00A25033"/>
    <w:rsid w:val="00A25161"/>
    <w:rsid w:val="00A25173"/>
    <w:rsid w:val="00A25269"/>
    <w:rsid w:val="00A2528D"/>
    <w:rsid w:val="00A256CD"/>
    <w:rsid w:val="00A256DB"/>
    <w:rsid w:val="00A257B0"/>
    <w:rsid w:val="00A259F2"/>
    <w:rsid w:val="00A25A22"/>
    <w:rsid w:val="00A25A7E"/>
    <w:rsid w:val="00A25C4C"/>
    <w:rsid w:val="00A25CB8"/>
    <w:rsid w:val="00A25D31"/>
    <w:rsid w:val="00A25D3B"/>
    <w:rsid w:val="00A2663B"/>
    <w:rsid w:val="00A26689"/>
    <w:rsid w:val="00A2673E"/>
    <w:rsid w:val="00A268F6"/>
    <w:rsid w:val="00A269BC"/>
    <w:rsid w:val="00A26B89"/>
    <w:rsid w:val="00A26BB2"/>
    <w:rsid w:val="00A26D9C"/>
    <w:rsid w:val="00A2715D"/>
    <w:rsid w:val="00A2715F"/>
    <w:rsid w:val="00A27206"/>
    <w:rsid w:val="00A27220"/>
    <w:rsid w:val="00A27339"/>
    <w:rsid w:val="00A27686"/>
    <w:rsid w:val="00A27870"/>
    <w:rsid w:val="00A27A51"/>
    <w:rsid w:val="00A27D15"/>
    <w:rsid w:val="00A27DF8"/>
    <w:rsid w:val="00A30294"/>
    <w:rsid w:val="00A30753"/>
    <w:rsid w:val="00A30937"/>
    <w:rsid w:val="00A3096B"/>
    <w:rsid w:val="00A30983"/>
    <w:rsid w:val="00A30A14"/>
    <w:rsid w:val="00A30AED"/>
    <w:rsid w:val="00A30D8C"/>
    <w:rsid w:val="00A30DDF"/>
    <w:rsid w:val="00A30E11"/>
    <w:rsid w:val="00A30FD5"/>
    <w:rsid w:val="00A3101A"/>
    <w:rsid w:val="00A31073"/>
    <w:rsid w:val="00A31114"/>
    <w:rsid w:val="00A31126"/>
    <w:rsid w:val="00A31358"/>
    <w:rsid w:val="00A314E5"/>
    <w:rsid w:val="00A31AB9"/>
    <w:rsid w:val="00A31C3F"/>
    <w:rsid w:val="00A31C66"/>
    <w:rsid w:val="00A31E00"/>
    <w:rsid w:val="00A31E4D"/>
    <w:rsid w:val="00A320B8"/>
    <w:rsid w:val="00A321D3"/>
    <w:rsid w:val="00A321F3"/>
    <w:rsid w:val="00A32448"/>
    <w:rsid w:val="00A3258D"/>
    <w:rsid w:val="00A3275D"/>
    <w:rsid w:val="00A32817"/>
    <w:rsid w:val="00A329C0"/>
    <w:rsid w:val="00A32C53"/>
    <w:rsid w:val="00A32F2A"/>
    <w:rsid w:val="00A32F52"/>
    <w:rsid w:val="00A32FE2"/>
    <w:rsid w:val="00A331D4"/>
    <w:rsid w:val="00A331EA"/>
    <w:rsid w:val="00A33341"/>
    <w:rsid w:val="00A33458"/>
    <w:rsid w:val="00A33574"/>
    <w:rsid w:val="00A337B1"/>
    <w:rsid w:val="00A337DC"/>
    <w:rsid w:val="00A338C5"/>
    <w:rsid w:val="00A33E27"/>
    <w:rsid w:val="00A33E2C"/>
    <w:rsid w:val="00A33EEF"/>
    <w:rsid w:val="00A345EB"/>
    <w:rsid w:val="00A3497F"/>
    <w:rsid w:val="00A34E9C"/>
    <w:rsid w:val="00A352EA"/>
    <w:rsid w:val="00A3567E"/>
    <w:rsid w:val="00A3593B"/>
    <w:rsid w:val="00A359BA"/>
    <w:rsid w:val="00A35B96"/>
    <w:rsid w:val="00A361D0"/>
    <w:rsid w:val="00A36235"/>
    <w:rsid w:val="00A3643B"/>
    <w:rsid w:val="00A36648"/>
    <w:rsid w:val="00A36898"/>
    <w:rsid w:val="00A36EF7"/>
    <w:rsid w:val="00A36F26"/>
    <w:rsid w:val="00A36F69"/>
    <w:rsid w:val="00A372E4"/>
    <w:rsid w:val="00A37489"/>
    <w:rsid w:val="00A3762D"/>
    <w:rsid w:val="00A37631"/>
    <w:rsid w:val="00A3766D"/>
    <w:rsid w:val="00A378D3"/>
    <w:rsid w:val="00A37E2A"/>
    <w:rsid w:val="00A402FD"/>
    <w:rsid w:val="00A405B7"/>
    <w:rsid w:val="00A4065B"/>
    <w:rsid w:val="00A4083E"/>
    <w:rsid w:val="00A40A35"/>
    <w:rsid w:val="00A40AD4"/>
    <w:rsid w:val="00A40C41"/>
    <w:rsid w:val="00A40EA9"/>
    <w:rsid w:val="00A41012"/>
    <w:rsid w:val="00A41272"/>
    <w:rsid w:val="00A4163C"/>
    <w:rsid w:val="00A41672"/>
    <w:rsid w:val="00A41A10"/>
    <w:rsid w:val="00A41A30"/>
    <w:rsid w:val="00A41B1C"/>
    <w:rsid w:val="00A41E2F"/>
    <w:rsid w:val="00A41F47"/>
    <w:rsid w:val="00A41F6A"/>
    <w:rsid w:val="00A4224A"/>
    <w:rsid w:val="00A424F1"/>
    <w:rsid w:val="00A42698"/>
    <w:rsid w:val="00A426DF"/>
    <w:rsid w:val="00A42754"/>
    <w:rsid w:val="00A429DD"/>
    <w:rsid w:val="00A42C6E"/>
    <w:rsid w:val="00A42C8D"/>
    <w:rsid w:val="00A42E19"/>
    <w:rsid w:val="00A42FB8"/>
    <w:rsid w:val="00A4318B"/>
    <w:rsid w:val="00A43260"/>
    <w:rsid w:val="00A43BC0"/>
    <w:rsid w:val="00A43C1B"/>
    <w:rsid w:val="00A43D39"/>
    <w:rsid w:val="00A43F72"/>
    <w:rsid w:val="00A44059"/>
    <w:rsid w:val="00A44069"/>
    <w:rsid w:val="00A44113"/>
    <w:rsid w:val="00A44138"/>
    <w:rsid w:val="00A44454"/>
    <w:rsid w:val="00A445B6"/>
    <w:rsid w:val="00A445ED"/>
    <w:rsid w:val="00A447BA"/>
    <w:rsid w:val="00A447DF"/>
    <w:rsid w:val="00A44AB1"/>
    <w:rsid w:val="00A44ABC"/>
    <w:rsid w:val="00A44EC4"/>
    <w:rsid w:val="00A450B9"/>
    <w:rsid w:val="00A451FD"/>
    <w:rsid w:val="00A4523B"/>
    <w:rsid w:val="00A45394"/>
    <w:rsid w:val="00A459B1"/>
    <w:rsid w:val="00A45C6C"/>
    <w:rsid w:val="00A45D3B"/>
    <w:rsid w:val="00A45E7F"/>
    <w:rsid w:val="00A45EAC"/>
    <w:rsid w:val="00A4604E"/>
    <w:rsid w:val="00A46068"/>
    <w:rsid w:val="00A46712"/>
    <w:rsid w:val="00A468CD"/>
    <w:rsid w:val="00A468DE"/>
    <w:rsid w:val="00A4697A"/>
    <w:rsid w:val="00A469AD"/>
    <w:rsid w:val="00A46A06"/>
    <w:rsid w:val="00A46A45"/>
    <w:rsid w:val="00A46C99"/>
    <w:rsid w:val="00A46DD9"/>
    <w:rsid w:val="00A47183"/>
    <w:rsid w:val="00A4739B"/>
    <w:rsid w:val="00A479AC"/>
    <w:rsid w:val="00A47A3F"/>
    <w:rsid w:val="00A47CBC"/>
    <w:rsid w:val="00A47CEB"/>
    <w:rsid w:val="00A47FD3"/>
    <w:rsid w:val="00A50184"/>
    <w:rsid w:val="00A50285"/>
    <w:rsid w:val="00A506FD"/>
    <w:rsid w:val="00A5093B"/>
    <w:rsid w:val="00A50CF8"/>
    <w:rsid w:val="00A50EF5"/>
    <w:rsid w:val="00A50FCD"/>
    <w:rsid w:val="00A511FD"/>
    <w:rsid w:val="00A518AB"/>
    <w:rsid w:val="00A51CA5"/>
    <w:rsid w:val="00A51DAA"/>
    <w:rsid w:val="00A51E88"/>
    <w:rsid w:val="00A51EFD"/>
    <w:rsid w:val="00A520EC"/>
    <w:rsid w:val="00A52393"/>
    <w:rsid w:val="00A523CA"/>
    <w:rsid w:val="00A525E3"/>
    <w:rsid w:val="00A526A3"/>
    <w:rsid w:val="00A528C0"/>
    <w:rsid w:val="00A529FF"/>
    <w:rsid w:val="00A52B72"/>
    <w:rsid w:val="00A52E3D"/>
    <w:rsid w:val="00A5301A"/>
    <w:rsid w:val="00A53578"/>
    <w:rsid w:val="00A5386A"/>
    <w:rsid w:val="00A538CF"/>
    <w:rsid w:val="00A53962"/>
    <w:rsid w:val="00A539DE"/>
    <w:rsid w:val="00A539EF"/>
    <w:rsid w:val="00A539FC"/>
    <w:rsid w:val="00A53F2A"/>
    <w:rsid w:val="00A53FF4"/>
    <w:rsid w:val="00A54171"/>
    <w:rsid w:val="00A5465E"/>
    <w:rsid w:val="00A54762"/>
    <w:rsid w:val="00A54872"/>
    <w:rsid w:val="00A549C6"/>
    <w:rsid w:val="00A54C05"/>
    <w:rsid w:val="00A55057"/>
    <w:rsid w:val="00A5518D"/>
    <w:rsid w:val="00A55216"/>
    <w:rsid w:val="00A55414"/>
    <w:rsid w:val="00A554D3"/>
    <w:rsid w:val="00A5561C"/>
    <w:rsid w:val="00A55ADB"/>
    <w:rsid w:val="00A55FCD"/>
    <w:rsid w:val="00A5620B"/>
    <w:rsid w:val="00A5629D"/>
    <w:rsid w:val="00A5634D"/>
    <w:rsid w:val="00A563C4"/>
    <w:rsid w:val="00A563F0"/>
    <w:rsid w:val="00A567AC"/>
    <w:rsid w:val="00A567ED"/>
    <w:rsid w:val="00A568E0"/>
    <w:rsid w:val="00A56926"/>
    <w:rsid w:val="00A56969"/>
    <w:rsid w:val="00A56A75"/>
    <w:rsid w:val="00A56AEE"/>
    <w:rsid w:val="00A56B23"/>
    <w:rsid w:val="00A56CFE"/>
    <w:rsid w:val="00A573F4"/>
    <w:rsid w:val="00A574BC"/>
    <w:rsid w:val="00A57924"/>
    <w:rsid w:val="00A57980"/>
    <w:rsid w:val="00A57B87"/>
    <w:rsid w:val="00A57BC2"/>
    <w:rsid w:val="00A57CAD"/>
    <w:rsid w:val="00A57E27"/>
    <w:rsid w:val="00A60085"/>
    <w:rsid w:val="00A6024F"/>
    <w:rsid w:val="00A6036E"/>
    <w:rsid w:val="00A603B5"/>
    <w:rsid w:val="00A605C4"/>
    <w:rsid w:val="00A60745"/>
    <w:rsid w:val="00A607E3"/>
    <w:rsid w:val="00A6095B"/>
    <w:rsid w:val="00A609A2"/>
    <w:rsid w:val="00A60BF0"/>
    <w:rsid w:val="00A60CA2"/>
    <w:rsid w:val="00A61399"/>
    <w:rsid w:val="00A61406"/>
    <w:rsid w:val="00A6167B"/>
    <w:rsid w:val="00A616FC"/>
    <w:rsid w:val="00A61A8B"/>
    <w:rsid w:val="00A61B74"/>
    <w:rsid w:val="00A61C30"/>
    <w:rsid w:val="00A61C39"/>
    <w:rsid w:val="00A61C46"/>
    <w:rsid w:val="00A61E45"/>
    <w:rsid w:val="00A61E51"/>
    <w:rsid w:val="00A61E81"/>
    <w:rsid w:val="00A61F45"/>
    <w:rsid w:val="00A61F79"/>
    <w:rsid w:val="00A62204"/>
    <w:rsid w:val="00A622C3"/>
    <w:rsid w:val="00A623A5"/>
    <w:rsid w:val="00A62479"/>
    <w:rsid w:val="00A624C0"/>
    <w:rsid w:val="00A62D8D"/>
    <w:rsid w:val="00A62FB0"/>
    <w:rsid w:val="00A63001"/>
    <w:rsid w:val="00A630B9"/>
    <w:rsid w:val="00A631F4"/>
    <w:rsid w:val="00A6335A"/>
    <w:rsid w:val="00A633E6"/>
    <w:rsid w:val="00A633EE"/>
    <w:rsid w:val="00A63497"/>
    <w:rsid w:val="00A634CA"/>
    <w:rsid w:val="00A634F1"/>
    <w:rsid w:val="00A63597"/>
    <w:rsid w:val="00A63B1D"/>
    <w:rsid w:val="00A63C4C"/>
    <w:rsid w:val="00A6409F"/>
    <w:rsid w:val="00A644A8"/>
    <w:rsid w:val="00A6487A"/>
    <w:rsid w:val="00A64966"/>
    <w:rsid w:val="00A64ACB"/>
    <w:rsid w:val="00A64BA9"/>
    <w:rsid w:val="00A64BC0"/>
    <w:rsid w:val="00A64CC3"/>
    <w:rsid w:val="00A64E0E"/>
    <w:rsid w:val="00A64E50"/>
    <w:rsid w:val="00A64E57"/>
    <w:rsid w:val="00A64EE6"/>
    <w:rsid w:val="00A650CB"/>
    <w:rsid w:val="00A650DE"/>
    <w:rsid w:val="00A651B3"/>
    <w:rsid w:val="00A65459"/>
    <w:rsid w:val="00A654E2"/>
    <w:rsid w:val="00A65523"/>
    <w:rsid w:val="00A65561"/>
    <w:rsid w:val="00A65D48"/>
    <w:rsid w:val="00A65D6B"/>
    <w:rsid w:val="00A660F3"/>
    <w:rsid w:val="00A661FE"/>
    <w:rsid w:val="00A66472"/>
    <w:rsid w:val="00A6650E"/>
    <w:rsid w:val="00A66799"/>
    <w:rsid w:val="00A668F2"/>
    <w:rsid w:val="00A66AF3"/>
    <w:rsid w:val="00A66BAB"/>
    <w:rsid w:val="00A66E71"/>
    <w:rsid w:val="00A66E75"/>
    <w:rsid w:val="00A67265"/>
    <w:rsid w:val="00A67985"/>
    <w:rsid w:val="00A67A3A"/>
    <w:rsid w:val="00A67E46"/>
    <w:rsid w:val="00A70669"/>
    <w:rsid w:val="00A706D9"/>
    <w:rsid w:val="00A70775"/>
    <w:rsid w:val="00A70843"/>
    <w:rsid w:val="00A7088A"/>
    <w:rsid w:val="00A7094E"/>
    <w:rsid w:val="00A70C73"/>
    <w:rsid w:val="00A70E05"/>
    <w:rsid w:val="00A70E41"/>
    <w:rsid w:val="00A70E8E"/>
    <w:rsid w:val="00A70F5E"/>
    <w:rsid w:val="00A70F67"/>
    <w:rsid w:val="00A71074"/>
    <w:rsid w:val="00A710DD"/>
    <w:rsid w:val="00A71465"/>
    <w:rsid w:val="00A717BC"/>
    <w:rsid w:val="00A71900"/>
    <w:rsid w:val="00A7199D"/>
    <w:rsid w:val="00A71AA0"/>
    <w:rsid w:val="00A71DC5"/>
    <w:rsid w:val="00A71E08"/>
    <w:rsid w:val="00A722F3"/>
    <w:rsid w:val="00A726BA"/>
    <w:rsid w:val="00A7271C"/>
    <w:rsid w:val="00A7293A"/>
    <w:rsid w:val="00A729E8"/>
    <w:rsid w:val="00A72A48"/>
    <w:rsid w:val="00A72BED"/>
    <w:rsid w:val="00A72E40"/>
    <w:rsid w:val="00A73280"/>
    <w:rsid w:val="00A732DE"/>
    <w:rsid w:val="00A73471"/>
    <w:rsid w:val="00A73C16"/>
    <w:rsid w:val="00A73E8A"/>
    <w:rsid w:val="00A73F4A"/>
    <w:rsid w:val="00A74038"/>
    <w:rsid w:val="00A74264"/>
    <w:rsid w:val="00A74282"/>
    <w:rsid w:val="00A74451"/>
    <w:rsid w:val="00A744D9"/>
    <w:rsid w:val="00A7458C"/>
    <w:rsid w:val="00A74794"/>
    <w:rsid w:val="00A74B63"/>
    <w:rsid w:val="00A74C96"/>
    <w:rsid w:val="00A74D81"/>
    <w:rsid w:val="00A74E91"/>
    <w:rsid w:val="00A74F02"/>
    <w:rsid w:val="00A750B9"/>
    <w:rsid w:val="00A75199"/>
    <w:rsid w:val="00A75442"/>
    <w:rsid w:val="00A757FD"/>
    <w:rsid w:val="00A75C10"/>
    <w:rsid w:val="00A75C74"/>
    <w:rsid w:val="00A75CD6"/>
    <w:rsid w:val="00A75E87"/>
    <w:rsid w:val="00A75E91"/>
    <w:rsid w:val="00A75EDD"/>
    <w:rsid w:val="00A76675"/>
    <w:rsid w:val="00A76B66"/>
    <w:rsid w:val="00A76E58"/>
    <w:rsid w:val="00A76FE1"/>
    <w:rsid w:val="00A77406"/>
    <w:rsid w:val="00A77972"/>
    <w:rsid w:val="00A77AD3"/>
    <w:rsid w:val="00A77E76"/>
    <w:rsid w:val="00A77FF0"/>
    <w:rsid w:val="00A80013"/>
    <w:rsid w:val="00A801E3"/>
    <w:rsid w:val="00A8037E"/>
    <w:rsid w:val="00A8051D"/>
    <w:rsid w:val="00A80843"/>
    <w:rsid w:val="00A80C43"/>
    <w:rsid w:val="00A80CC3"/>
    <w:rsid w:val="00A80F2C"/>
    <w:rsid w:val="00A81085"/>
    <w:rsid w:val="00A810C6"/>
    <w:rsid w:val="00A812BB"/>
    <w:rsid w:val="00A812E4"/>
    <w:rsid w:val="00A813C7"/>
    <w:rsid w:val="00A816DF"/>
    <w:rsid w:val="00A816E8"/>
    <w:rsid w:val="00A8170B"/>
    <w:rsid w:val="00A81792"/>
    <w:rsid w:val="00A81872"/>
    <w:rsid w:val="00A81A6B"/>
    <w:rsid w:val="00A81ADC"/>
    <w:rsid w:val="00A81B61"/>
    <w:rsid w:val="00A81F78"/>
    <w:rsid w:val="00A82009"/>
    <w:rsid w:val="00A82036"/>
    <w:rsid w:val="00A82232"/>
    <w:rsid w:val="00A82344"/>
    <w:rsid w:val="00A82523"/>
    <w:rsid w:val="00A8261C"/>
    <w:rsid w:val="00A82ADD"/>
    <w:rsid w:val="00A82B26"/>
    <w:rsid w:val="00A82FAD"/>
    <w:rsid w:val="00A83077"/>
    <w:rsid w:val="00A835D2"/>
    <w:rsid w:val="00A83836"/>
    <w:rsid w:val="00A83A37"/>
    <w:rsid w:val="00A83C6E"/>
    <w:rsid w:val="00A83DF9"/>
    <w:rsid w:val="00A84235"/>
    <w:rsid w:val="00A8423C"/>
    <w:rsid w:val="00A842E4"/>
    <w:rsid w:val="00A8437E"/>
    <w:rsid w:val="00A844E1"/>
    <w:rsid w:val="00A84958"/>
    <w:rsid w:val="00A84C17"/>
    <w:rsid w:val="00A84CC2"/>
    <w:rsid w:val="00A84DC1"/>
    <w:rsid w:val="00A84F62"/>
    <w:rsid w:val="00A851E8"/>
    <w:rsid w:val="00A85300"/>
    <w:rsid w:val="00A85389"/>
    <w:rsid w:val="00A854E3"/>
    <w:rsid w:val="00A85529"/>
    <w:rsid w:val="00A85897"/>
    <w:rsid w:val="00A8599C"/>
    <w:rsid w:val="00A85CB0"/>
    <w:rsid w:val="00A85EE8"/>
    <w:rsid w:val="00A86311"/>
    <w:rsid w:val="00A8679C"/>
    <w:rsid w:val="00A868A1"/>
    <w:rsid w:val="00A868B6"/>
    <w:rsid w:val="00A868BF"/>
    <w:rsid w:val="00A86B62"/>
    <w:rsid w:val="00A86BEC"/>
    <w:rsid w:val="00A86C9B"/>
    <w:rsid w:val="00A86E58"/>
    <w:rsid w:val="00A86FD3"/>
    <w:rsid w:val="00A8730B"/>
    <w:rsid w:val="00A87414"/>
    <w:rsid w:val="00A87552"/>
    <w:rsid w:val="00A87725"/>
    <w:rsid w:val="00A87BEB"/>
    <w:rsid w:val="00A87F8E"/>
    <w:rsid w:val="00A87FFC"/>
    <w:rsid w:val="00A90034"/>
    <w:rsid w:val="00A90204"/>
    <w:rsid w:val="00A9026C"/>
    <w:rsid w:val="00A90316"/>
    <w:rsid w:val="00A908C9"/>
    <w:rsid w:val="00A908EC"/>
    <w:rsid w:val="00A90A3D"/>
    <w:rsid w:val="00A90B2D"/>
    <w:rsid w:val="00A90B42"/>
    <w:rsid w:val="00A90F0A"/>
    <w:rsid w:val="00A910D4"/>
    <w:rsid w:val="00A9131B"/>
    <w:rsid w:val="00A91390"/>
    <w:rsid w:val="00A918C9"/>
    <w:rsid w:val="00A91955"/>
    <w:rsid w:val="00A919D9"/>
    <w:rsid w:val="00A91B12"/>
    <w:rsid w:val="00A91C33"/>
    <w:rsid w:val="00A91FD5"/>
    <w:rsid w:val="00A9206A"/>
    <w:rsid w:val="00A921B4"/>
    <w:rsid w:val="00A92358"/>
    <w:rsid w:val="00A92376"/>
    <w:rsid w:val="00A924E7"/>
    <w:rsid w:val="00A927DC"/>
    <w:rsid w:val="00A9282E"/>
    <w:rsid w:val="00A92842"/>
    <w:rsid w:val="00A92923"/>
    <w:rsid w:val="00A9298A"/>
    <w:rsid w:val="00A92E0E"/>
    <w:rsid w:val="00A933B0"/>
    <w:rsid w:val="00A933E0"/>
    <w:rsid w:val="00A93615"/>
    <w:rsid w:val="00A9374C"/>
    <w:rsid w:val="00A93862"/>
    <w:rsid w:val="00A93887"/>
    <w:rsid w:val="00A93B38"/>
    <w:rsid w:val="00A93BF9"/>
    <w:rsid w:val="00A93C18"/>
    <w:rsid w:val="00A93D27"/>
    <w:rsid w:val="00A93F34"/>
    <w:rsid w:val="00A94227"/>
    <w:rsid w:val="00A9437D"/>
    <w:rsid w:val="00A943F4"/>
    <w:rsid w:val="00A946F4"/>
    <w:rsid w:val="00A9474B"/>
    <w:rsid w:val="00A948BD"/>
    <w:rsid w:val="00A94951"/>
    <w:rsid w:val="00A94A5E"/>
    <w:rsid w:val="00A94CE8"/>
    <w:rsid w:val="00A95112"/>
    <w:rsid w:val="00A953DC"/>
    <w:rsid w:val="00A957C7"/>
    <w:rsid w:val="00A959C9"/>
    <w:rsid w:val="00A95A52"/>
    <w:rsid w:val="00A95A56"/>
    <w:rsid w:val="00A95C9E"/>
    <w:rsid w:val="00A96002"/>
    <w:rsid w:val="00A96270"/>
    <w:rsid w:val="00A965D8"/>
    <w:rsid w:val="00A966CA"/>
    <w:rsid w:val="00A966E1"/>
    <w:rsid w:val="00A96725"/>
    <w:rsid w:val="00A96763"/>
    <w:rsid w:val="00A9689E"/>
    <w:rsid w:val="00A96A18"/>
    <w:rsid w:val="00A96ACB"/>
    <w:rsid w:val="00A96B57"/>
    <w:rsid w:val="00A96B82"/>
    <w:rsid w:val="00A96DC9"/>
    <w:rsid w:val="00A97038"/>
    <w:rsid w:val="00A97533"/>
    <w:rsid w:val="00A97653"/>
    <w:rsid w:val="00A97708"/>
    <w:rsid w:val="00A97710"/>
    <w:rsid w:val="00A97BC8"/>
    <w:rsid w:val="00A97E81"/>
    <w:rsid w:val="00AA0559"/>
    <w:rsid w:val="00AA0706"/>
    <w:rsid w:val="00AA0815"/>
    <w:rsid w:val="00AA08E9"/>
    <w:rsid w:val="00AA0A43"/>
    <w:rsid w:val="00AA0B3B"/>
    <w:rsid w:val="00AA0EE5"/>
    <w:rsid w:val="00AA10E6"/>
    <w:rsid w:val="00AA125E"/>
    <w:rsid w:val="00AA13DA"/>
    <w:rsid w:val="00AA168B"/>
    <w:rsid w:val="00AA194F"/>
    <w:rsid w:val="00AA19C5"/>
    <w:rsid w:val="00AA1B1A"/>
    <w:rsid w:val="00AA1B49"/>
    <w:rsid w:val="00AA1BDE"/>
    <w:rsid w:val="00AA1C49"/>
    <w:rsid w:val="00AA1DA4"/>
    <w:rsid w:val="00AA1EF1"/>
    <w:rsid w:val="00AA20D9"/>
    <w:rsid w:val="00AA20EC"/>
    <w:rsid w:val="00AA2140"/>
    <w:rsid w:val="00AA2282"/>
    <w:rsid w:val="00AA22B4"/>
    <w:rsid w:val="00AA2451"/>
    <w:rsid w:val="00AA2614"/>
    <w:rsid w:val="00AA28C3"/>
    <w:rsid w:val="00AA294A"/>
    <w:rsid w:val="00AA2ABF"/>
    <w:rsid w:val="00AA2AE8"/>
    <w:rsid w:val="00AA2F0A"/>
    <w:rsid w:val="00AA3110"/>
    <w:rsid w:val="00AA331D"/>
    <w:rsid w:val="00AA3457"/>
    <w:rsid w:val="00AA34E8"/>
    <w:rsid w:val="00AA35CD"/>
    <w:rsid w:val="00AA372B"/>
    <w:rsid w:val="00AA37DE"/>
    <w:rsid w:val="00AA38CC"/>
    <w:rsid w:val="00AA3D6A"/>
    <w:rsid w:val="00AA46D5"/>
    <w:rsid w:val="00AA48F1"/>
    <w:rsid w:val="00AA49C8"/>
    <w:rsid w:val="00AA4A70"/>
    <w:rsid w:val="00AA4B7C"/>
    <w:rsid w:val="00AA4DA7"/>
    <w:rsid w:val="00AA4E23"/>
    <w:rsid w:val="00AA500F"/>
    <w:rsid w:val="00AA51ED"/>
    <w:rsid w:val="00AA5324"/>
    <w:rsid w:val="00AA5412"/>
    <w:rsid w:val="00AA5528"/>
    <w:rsid w:val="00AA56B0"/>
    <w:rsid w:val="00AA56BF"/>
    <w:rsid w:val="00AA5735"/>
    <w:rsid w:val="00AA578E"/>
    <w:rsid w:val="00AA5858"/>
    <w:rsid w:val="00AA58C5"/>
    <w:rsid w:val="00AA58CC"/>
    <w:rsid w:val="00AA5DD6"/>
    <w:rsid w:val="00AA6403"/>
    <w:rsid w:val="00AA64B3"/>
    <w:rsid w:val="00AA6962"/>
    <w:rsid w:val="00AA6B38"/>
    <w:rsid w:val="00AA6E5B"/>
    <w:rsid w:val="00AA7424"/>
    <w:rsid w:val="00AA7470"/>
    <w:rsid w:val="00AA78DC"/>
    <w:rsid w:val="00AA79F9"/>
    <w:rsid w:val="00AA7BB3"/>
    <w:rsid w:val="00AA7C66"/>
    <w:rsid w:val="00AA7EA3"/>
    <w:rsid w:val="00AB00DF"/>
    <w:rsid w:val="00AB017B"/>
    <w:rsid w:val="00AB0186"/>
    <w:rsid w:val="00AB02D7"/>
    <w:rsid w:val="00AB053B"/>
    <w:rsid w:val="00AB0990"/>
    <w:rsid w:val="00AB0BD9"/>
    <w:rsid w:val="00AB110F"/>
    <w:rsid w:val="00AB1707"/>
    <w:rsid w:val="00AB1C27"/>
    <w:rsid w:val="00AB20FD"/>
    <w:rsid w:val="00AB225E"/>
    <w:rsid w:val="00AB237E"/>
    <w:rsid w:val="00AB2399"/>
    <w:rsid w:val="00AB2876"/>
    <w:rsid w:val="00AB2A05"/>
    <w:rsid w:val="00AB2B41"/>
    <w:rsid w:val="00AB31ED"/>
    <w:rsid w:val="00AB3425"/>
    <w:rsid w:val="00AB3439"/>
    <w:rsid w:val="00AB3545"/>
    <w:rsid w:val="00AB35DF"/>
    <w:rsid w:val="00AB367C"/>
    <w:rsid w:val="00AB376F"/>
    <w:rsid w:val="00AB3A6A"/>
    <w:rsid w:val="00AB3C9C"/>
    <w:rsid w:val="00AB3DC0"/>
    <w:rsid w:val="00AB3EB9"/>
    <w:rsid w:val="00AB402A"/>
    <w:rsid w:val="00AB42B3"/>
    <w:rsid w:val="00AB43D6"/>
    <w:rsid w:val="00AB4537"/>
    <w:rsid w:val="00AB4549"/>
    <w:rsid w:val="00AB472D"/>
    <w:rsid w:val="00AB47E2"/>
    <w:rsid w:val="00AB48C8"/>
    <w:rsid w:val="00AB4933"/>
    <w:rsid w:val="00AB4A8C"/>
    <w:rsid w:val="00AB4D3F"/>
    <w:rsid w:val="00AB5355"/>
    <w:rsid w:val="00AB53DD"/>
    <w:rsid w:val="00AB5804"/>
    <w:rsid w:val="00AB5A4E"/>
    <w:rsid w:val="00AB5B0E"/>
    <w:rsid w:val="00AB5CC9"/>
    <w:rsid w:val="00AB5E52"/>
    <w:rsid w:val="00AB5E8A"/>
    <w:rsid w:val="00AB5F43"/>
    <w:rsid w:val="00AB60F3"/>
    <w:rsid w:val="00AB6113"/>
    <w:rsid w:val="00AB61A1"/>
    <w:rsid w:val="00AB64B0"/>
    <w:rsid w:val="00AB64C8"/>
    <w:rsid w:val="00AB6570"/>
    <w:rsid w:val="00AB65AA"/>
    <w:rsid w:val="00AB66ED"/>
    <w:rsid w:val="00AB68B4"/>
    <w:rsid w:val="00AB6A4A"/>
    <w:rsid w:val="00AB6A8A"/>
    <w:rsid w:val="00AB6FD3"/>
    <w:rsid w:val="00AB6FFA"/>
    <w:rsid w:val="00AB70A6"/>
    <w:rsid w:val="00AB710D"/>
    <w:rsid w:val="00AB7268"/>
    <w:rsid w:val="00AB76C7"/>
    <w:rsid w:val="00AB7BEB"/>
    <w:rsid w:val="00AB7BF0"/>
    <w:rsid w:val="00AB7C4C"/>
    <w:rsid w:val="00AB7FCC"/>
    <w:rsid w:val="00AC0186"/>
    <w:rsid w:val="00AC02A9"/>
    <w:rsid w:val="00AC054C"/>
    <w:rsid w:val="00AC0576"/>
    <w:rsid w:val="00AC0852"/>
    <w:rsid w:val="00AC08D3"/>
    <w:rsid w:val="00AC0B61"/>
    <w:rsid w:val="00AC10D4"/>
    <w:rsid w:val="00AC1496"/>
    <w:rsid w:val="00AC1528"/>
    <w:rsid w:val="00AC1533"/>
    <w:rsid w:val="00AC1601"/>
    <w:rsid w:val="00AC1860"/>
    <w:rsid w:val="00AC187D"/>
    <w:rsid w:val="00AC189C"/>
    <w:rsid w:val="00AC1947"/>
    <w:rsid w:val="00AC1A51"/>
    <w:rsid w:val="00AC1BC8"/>
    <w:rsid w:val="00AC1D78"/>
    <w:rsid w:val="00AC1FF5"/>
    <w:rsid w:val="00AC2351"/>
    <w:rsid w:val="00AC23B2"/>
    <w:rsid w:val="00AC2408"/>
    <w:rsid w:val="00AC24BC"/>
    <w:rsid w:val="00AC2535"/>
    <w:rsid w:val="00AC2582"/>
    <w:rsid w:val="00AC2671"/>
    <w:rsid w:val="00AC26A1"/>
    <w:rsid w:val="00AC2997"/>
    <w:rsid w:val="00AC2BE0"/>
    <w:rsid w:val="00AC2F85"/>
    <w:rsid w:val="00AC30A9"/>
    <w:rsid w:val="00AC30DD"/>
    <w:rsid w:val="00AC310B"/>
    <w:rsid w:val="00AC31FA"/>
    <w:rsid w:val="00AC3232"/>
    <w:rsid w:val="00AC3267"/>
    <w:rsid w:val="00AC33AB"/>
    <w:rsid w:val="00AC354C"/>
    <w:rsid w:val="00AC35AE"/>
    <w:rsid w:val="00AC35BE"/>
    <w:rsid w:val="00AC3B41"/>
    <w:rsid w:val="00AC407E"/>
    <w:rsid w:val="00AC41EA"/>
    <w:rsid w:val="00AC44D2"/>
    <w:rsid w:val="00AC45DD"/>
    <w:rsid w:val="00AC4781"/>
    <w:rsid w:val="00AC5189"/>
    <w:rsid w:val="00AC537A"/>
    <w:rsid w:val="00AC5513"/>
    <w:rsid w:val="00AC581C"/>
    <w:rsid w:val="00AC590F"/>
    <w:rsid w:val="00AC5B5E"/>
    <w:rsid w:val="00AC5BA2"/>
    <w:rsid w:val="00AC5DB7"/>
    <w:rsid w:val="00AC5DDE"/>
    <w:rsid w:val="00AC608C"/>
    <w:rsid w:val="00AC62B4"/>
    <w:rsid w:val="00AC6310"/>
    <w:rsid w:val="00AC6405"/>
    <w:rsid w:val="00AC650A"/>
    <w:rsid w:val="00AC6631"/>
    <w:rsid w:val="00AC6900"/>
    <w:rsid w:val="00AC69F1"/>
    <w:rsid w:val="00AC6D4F"/>
    <w:rsid w:val="00AC6E55"/>
    <w:rsid w:val="00AC6E5A"/>
    <w:rsid w:val="00AC6E79"/>
    <w:rsid w:val="00AC6F75"/>
    <w:rsid w:val="00AC7122"/>
    <w:rsid w:val="00AC7192"/>
    <w:rsid w:val="00AC7368"/>
    <w:rsid w:val="00AC76D7"/>
    <w:rsid w:val="00AC76E8"/>
    <w:rsid w:val="00AC7733"/>
    <w:rsid w:val="00AC775B"/>
    <w:rsid w:val="00AC7813"/>
    <w:rsid w:val="00AC7A69"/>
    <w:rsid w:val="00AC7C1F"/>
    <w:rsid w:val="00AC7C53"/>
    <w:rsid w:val="00AC7D4B"/>
    <w:rsid w:val="00AD0130"/>
    <w:rsid w:val="00AD01A6"/>
    <w:rsid w:val="00AD01CB"/>
    <w:rsid w:val="00AD0344"/>
    <w:rsid w:val="00AD03EC"/>
    <w:rsid w:val="00AD0807"/>
    <w:rsid w:val="00AD1021"/>
    <w:rsid w:val="00AD103C"/>
    <w:rsid w:val="00AD131C"/>
    <w:rsid w:val="00AD158C"/>
    <w:rsid w:val="00AD16CE"/>
    <w:rsid w:val="00AD1829"/>
    <w:rsid w:val="00AD18A0"/>
    <w:rsid w:val="00AD1912"/>
    <w:rsid w:val="00AD1F67"/>
    <w:rsid w:val="00AD21CE"/>
    <w:rsid w:val="00AD22E2"/>
    <w:rsid w:val="00AD2AE2"/>
    <w:rsid w:val="00AD2DBB"/>
    <w:rsid w:val="00AD2E57"/>
    <w:rsid w:val="00AD2E96"/>
    <w:rsid w:val="00AD2FA1"/>
    <w:rsid w:val="00AD32A7"/>
    <w:rsid w:val="00AD32D4"/>
    <w:rsid w:val="00AD35F6"/>
    <w:rsid w:val="00AD362A"/>
    <w:rsid w:val="00AD36E9"/>
    <w:rsid w:val="00AD37F6"/>
    <w:rsid w:val="00AD3A9F"/>
    <w:rsid w:val="00AD3AEF"/>
    <w:rsid w:val="00AD3C95"/>
    <w:rsid w:val="00AD3CC6"/>
    <w:rsid w:val="00AD4065"/>
    <w:rsid w:val="00AD40FD"/>
    <w:rsid w:val="00AD4211"/>
    <w:rsid w:val="00AD42E7"/>
    <w:rsid w:val="00AD42F7"/>
    <w:rsid w:val="00AD4542"/>
    <w:rsid w:val="00AD4632"/>
    <w:rsid w:val="00AD4788"/>
    <w:rsid w:val="00AD4930"/>
    <w:rsid w:val="00AD4BC2"/>
    <w:rsid w:val="00AD4C4D"/>
    <w:rsid w:val="00AD4D75"/>
    <w:rsid w:val="00AD4F0A"/>
    <w:rsid w:val="00AD5027"/>
    <w:rsid w:val="00AD5384"/>
    <w:rsid w:val="00AD538B"/>
    <w:rsid w:val="00AD5568"/>
    <w:rsid w:val="00AD56EA"/>
    <w:rsid w:val="00AD5788"/>
    <w:rsid w:val="00AD5D20"/>
    <w:rsid w:val="00AD5E1E"/>
    <w:rsid w:val="00AD5E53"/>
    <w:rsid w:val="00AD5F4F"/>
    <w:rsid w:val="00AD5FBE"/>
    <w:rsid w:val="00AD635B"/>
    <w:rsid w:val="00AD6485"/>
    <w:rsid w:val="00AD673B"/>
    <w:rsid w:val="00AD6771"/>
    <w:rsid w:val="00AD6886"/>
    <w:rsid w:val="00AD691B"/>
    <w:rsid w:val="00AD6995"/>
    <w:rsid w:val="00AD69D0"/>
    <w:rsid w:val="00AD6C65"/>
    <w:rsid w:val="00AD6EAD"/>
    <w:rsid w:val="00AD702B"/>
    <w:rsid w:val="00AD715C"/>
    <w:rsid w:val="00AD71FB"/>
    <w:rsid w:val="00AD74C4"/>
    <w:rsid w:val="00AD76B4"/>
    <w:rsid w:val="00AD7800"/>
    <w:rsid w:val="00AD782E"/>
    <w:rsid w:val="00AD7B70"/>
    <w:rsid w:val="00AD7B83"/>
    <w:rsid w:val="00AD7E84"/>
    <w:rsid w:val="00AD7F41"/>
    <w:rsid w:val="00AD7F8F"/>
    <w:rsid w:val="00AE0053"/>
    <w:rsid w:val="00AE00F9"/>
    <w:rsid w:val="00AE01A5"/>
    <w:rsid w:val="00AE0296"/>
    <w:rsid w:val="00AE0757"/>
    <w:rsid w:val="00AE0942"/>
    <w:rsid w:val="00AE0BF5"/>
    <w:rsid w:val="00AE0CC1"/>
    <w:rsid w:val="00AE0F9E"/>
    <w:rsid w:val="00AE1102"/>
    <w:rsid w:val="00AE117A"/>
    <w:rsid w:val="00AE1206"/>
    <w:rsid w:val="00AE1212"/>
    <w:rsid w:val="00AE1360"/>
    <w:rsid w:val="00AE1461"/>
    <w:rsid w:val="00AE1473"/>
    <w:rsid w:val="00AE153C"/>
    <w:rsid w:val="00AE1B20"/>
    <w:rsid w:val="00AE1E5C"/>
    <w:rsid w:val="00AE1F37"/>
    <w:rsid w:val="00AE1F7E"/>
    <w:rsid w:val="00AE1F83"/>
    <w:rsid w:val="00AE1FA8"/>
    <w:rsid w:val="00AE2236"/>
    <w:rsid w:val="00AE22D4"/>
    <w:rsid w:val="00AE2347"/>
    <w:rsid w:val="00AE2410"/>
    <w:rsid w:val="00AE247C"/>
    <w:rsid w:val="00AE2482"/>
    <w:rsid w:val="00AE259D"/>
    <w:rsid w:val="00AE263E"/>
    <w:rsid w:val="00AE2771"/>
    <w:rsid w:val="00AE2965"/>
    <w:rsid w:val="00AE2B9B"/>
    <w:rsid w:val="00AE2C3D"/>
    <w:rsid w:val="00AE2DC3"/>
    <w:rsid w:val="00AE2DE4"/>
    <w:rsid w:val="00AE3120"/>
    <w:rsid w:val="00AE3312"/>
    <w:rsid w:val="00AE33A7"/>
    <w:rsid w:val="00AE3661"/>
    <w:rsid w:val="00AE3782"/>
    <w:rsid w:val="00AE3883"/>
    <w:rsid w:val="00AE3BC8"/>
    <w:rsid w:val="00AE3C19"/>
    <w:rsid w:val="00AE3D48"/>
    <w:rsid w:val="00AE3D8C"/>
    <w:rsid w:val="00AE3DF0"/>
    <w:rsid w:val="00AE40DD"/>
    <w:rsid w:val="00AE4352"/>
    <w:rsid w:val="00AE444B"/>
    <w:rsid w:val="00AE45CA"/>
    <w:rsid w:val="00AE4722"/>
    <w:rsid w:val="00AE4A37"/>
    <w:rsid w:val="00AE4D71"/>
    <w:rsid w:val="00AE4E37"/>
    <w:rsid w:val="00AE4E43"/>
    <w:rsid w:val="00AE4EF4"/>
    <w:rsid w:val="00AE4F4E"/>
    <w:rsid w:val="00AE4FE2"/>
    <w:rsid w:val="00AE52F4"/>
    <w:rsid w:val="00AE5446"/>
    <w:rsid w:val="00AE54AA"/>
    <w:rsid w:val="00AE5CD6"/>
    <w:rsid w:val="00AE5D74"/>
    <w:rsid w:val="00AE5D8D"/>
    <w:rsid w:val="00AE5FFA"/>
    <w:rsid w:val="00AE69F2"/>
    <w:rsid w:val="00AE6B3D"/>
    <w:rsid w:val="00AE6D33"/>
    <w:rsid w:val="00AE7034"/>
    <w:rsid w:val="00AE7060"/>
    <w:rsid w:val="00AE7138"/>
    <w:rsid w:val="00AE715C"/>
    <w:rsid w:val="00AE72E7"/>
    <w:rsid w:val="00AE75C7"/>
    <w:rsid w:val="00AE76D0"/>
    <w:rsid w:val="00AE78A5"/>
    <w:rsid w:val="00AE7BDA"/>
    <w:rsid w:val="00AE7BF8"/>
    <w:rsid w:val="00AE7CE0"/>
    <w:rsid w:val="00AE7D1E"/>
    <w:rsid w:val="00AF043B"/>
    <w:rsid w:val="00AF048E"/>
    <w:rsid w:val="00AF0518"/>
    <w:rsid w:val="00AF0679"/>
    <w:rsid w:val="00AF068F"/>
    <w:rsid w:val="00AF06F1"/>
    <w:rsid w:val="00AF0729"/>
    <w:rsid w:val="00AF078C"/>
    <w:rsid w:val="00AF09B8"/>
    <w:rsid w:val="00AF09F3"/>
    <w:rsid w:val="00AF0AF6"/>
    <w:rsid w:val="00AF0D59"/>
    <w:rsid w:val="00AF1183"/>
    <w:rsid w:val="00AF142E"/>
    <w:rsid w:val="00AF15A9"/>
    <w:rsid w:val="00AF15BB"/>
    <w:rsid w:val="00AF17AA"/>
    <w:rsid w:val="00AF19D2"/>
    <w:rsid w:val="00AF1CD2"/>
    <w:rsid w:val="00AF1E42"/>
    <w:rsid w:val="00AF1EBC"/>
    <w:rsid w:val="00AF209C"/>
    <w:rsid w:val="00AF21F2"/>
    <w:rsid w:val="00AF25B2"/>
    <w:rsid w:val="00AF2744"/>
    <w:rsid w:val="00AF2C3F"/>
    <w:rsid w:val="00AF2E61"/>
    <w:rsid w:val="00AF304D"/>
    <w:rsid w:val="00AF3543"/>
    <w:rsid w:val="00AF36C9"/>
    <w:rsid w:val="00AF3842"/>
    <w:rsid w:val="00AF384D"/>
    <w:rsid w:val="00AF390D"/>
    <w:rsid w:val="00AF3974"/>
    <w:rsid w:val="00AF3A9D"/>
    <w:rsid w:val="00AF3FED"/>
    <w:rsid w:val="00AF40C8"/>
    <w:rsid w:val="00AF41F1"/>
    <w:rsid w:val="00AF446B"/>
    <w:rsid w:val="00AF447D"/>
    <w:rsid w:val="00AF46AC"/>
    <w:rsid w:val="00AF4BB5"/>
    <w:rsid w:val="00AF4BC2"/>
    <w:rsid w:val="00AF4BFB"/>
    <w:rsid w:val="00AF4EB7"/>
    <w:rsid w:val="00AF586E"/>
    <w:rsid w:val="00AF5A42"/>
    <w:rsid w:val="00AF5DDF"/>
    <w:rsid w:val="00AF5ED6"/>
    <w:rsid w:val="00AF6193"/>
    <w:rsid w:val="00AF61A2"/>
    <w:rsid w:val="00AF6306"/>
    <w:rsid w:val="00AF6430"/>
    <w:rsid w:val="00AF67E1"/>
    <w:rsid w:val="00AF689F"/>
    <w:rsid w:val="00AF68B6"/>
    <w:rsid w:val="00AF69EB"/>
    <w:rsid w:val="00AF6A88"/>
    <w:rsid w:val="00AF6C41"/>
    <w:rsid w:val="00AF6DE4"/>
    <w:rsid w:val="00AF6E13"/>
    <w:rsid w:val="00AF7477"/>
    <w:rsid w:val="00AF763A"/>
    <w:rsid w:val="00AF7701"/>
    <w:rsid w:val="00AF77AB"/>
    <w:rsid w:val="00AF77F0"/>
    <w:rsid w:val="00AF7D68"/>
    <w:rsid w:val="00AF7F1E"/>
    <w:rsid w:val="00B00047"/>
    <w:rsid w:val="00B00116"/>
    <w:rsid w:val="00B001F7"/>
    <w:rsid w:val="00B004DB"/>
    <w:rsid w:val="00B005E9"/>
    <w:rsid w:val="00B0074E"/>
    <w:rsid w:val="00B009F8"/>
    <w:rsid w:val="00B00BE6"/>
    <w:rsid w:val="00B00C02"/>
    <w:rsid w:val="00B00D79"/>
    <w:rsid w:val="00B00F42"/>
    <w:rsid w:val="00B00FAC"/>
    <w:rsid w:val="00B01A63"/>
    <w:rsid w:val="00B01ACA"/>
    <w:rsid w:val="00B01AEA"/>
    <w:rsid w:val="00B01CB6"/>
    <w:rsid w:val="00B01D7A"/>
    <w:rsid w:val="00B01FE0"/>
    <w:rsid w:val="00B02419"/>
    <w:rsid w:val="00B024AD"/>
    <w:rsid w:val="00B0252D"/>
    <w:rsid w:val="00B025DE"/>
    <w:rsid w:val="00B02EAB"/>
    <w:rsid w:val="00B02F6B"/>
    <w:rsid w:val="00B02FBA"/>
    <w:rsid w:val="00B0307D"/>
    <w:rsid w:val="00B03368"/>
    <w:rsid w:val="00B034C8"/>
    <w:rsid w:val="00B036B6"/>
    <w:rsid w:val="00B0382D"/>
    <w:rsid w:val="00B03AE4"/>
    <w:rsid w:val="00B03B70"/>
    <w:rsid w:val="00B03F9F"/>
    <w:rsid w:val="00B04383"/>
    <w:rsid w:val="00B044C0"/>
    <w:rsid w:val="00B04533"/>
    <w:rsid w:val="00B046AA"/>
    <w:rsid w:val="00B0474F"/>
    <w:rsid w:val="00B047EE"/>
    <w:rsid w:val="00B04A28"/>
    <w:rsid w:val="00B04CFF"/>
    <w:rsid w:val="00B0503A"/>
    <w:rsid w:val="00B05067"/>
    <w:rsid w:val="00B050AB"/>
    <w:rsid w:val="00B0525D"/>
    <w:rsid w:val="00B058E7"/>
    <w:rsid w:val="00B05A7C"/>
    <w:rsid w:val="00B05EA2"/>
    <w:rsid w:val="00B05EEF"/>
    <w:rsid w:val="00B0600F"/>
    <w:rsid w:val="00B06063"/>
    <w:rsid w:val="00B060D0"/>
    <w:rsid w:val="00B060D3"/>
    <w:rsid w:val="00B066AD"/>
    <w:rsid w:val="00B06C76"/>
    <w:rsid w:val="00B06DF7"/>
    <w:rsid w:val="00B06F32"/>
    <w:rsid w:val="00B07036"/>
    <w:rsid w:val="00B075E2"/>
    <w:rsid w:val="00B07797"/>
    <w:rsid w:val="00B07B21"/>
    <w:rsid w:val="00B07E85"/>
    <w:rsid w:val="00B1001A"/>
    <w:rsid w:val="00B100F9"/>
    <w:rsid w:val="00B10107"/>
    <w:rsid w:val="00B1017D"/>
    <w:rsid w:val="00B101CD"/>
    <w:rsid w:val="00B103F9"/>
    <w:rsid w:val="00B1056E"/>
    <w:rsid w:val="00B105DF"/>
    <w:rsid w:val="00B1070B"/>
    <w:rsid w:val="00B1074C"/>
    <w:rsid w:val="00B10A2B"/>
    <w:rsid w:val="00B10A87"/>
    <w:rsid w:val="00B10AA0"/>
    <w:rsid w:val="00B10AEA"/>
    <w:rsid w:val="00B10C2C"/>
    <w:rsid w:val="00B10C56"/>
    <w:rsid w:val="00B10DB4"/>
    <w:rsid w:val="00B10E48"/>
    <w:rsid w:val="00B11235"/>
    <w:rsid w:val="00B113E3"/>
    <w:rsid w:val="00B114E0"/>
    <w:rsid w:val="00B1188F"/>
    <w:rsid w:val="00B118C3"/>
    <w:rsid w:val="00B11A02"/>
    <w:rsid w:val="00B11A37"/>
    <w:rsid w:val="00B11AAC"/>
    <w:rsid w:val="00B11AE9"/>
    <w:rsid w:val="00B1230B"/>
    <w:rsid w:val="00B12399"/>
    <w:rsid w:val="00B123DF"/>
    <w:rsid w:val="00B1244C"/>
    <w:rsid w:val="00B124D0"/>
    <w:rsid w:val="00B1286D"/>
    <w:rsid w:val="00B12879"/>
    <w:rsid w:val="00B12D6F"/>
    <w:rsid w:val="00B12DC7"/>
    <w:rsid w:val="00B12E88"/>
    <w:rsid w:val="00B12EF2"/>
    <w:rsid w:val="00B12F00"/>
    <w:rsid w:val="00B12FB0"/>
    <w:rsid w:val="00B132A2"/>
    <w:rsid w:val="00B1338C"/>
    <w:rsid w:val="00B1366D"/>
    <w:rsid w:val="00B139EB"/>
    <w:rsid w:val="00B13BB8"/>
    <w:rsid w:val="00B13BE6"/>
    <w:rsid w:val="00B13EE8"/>
    <w:rsid w:val="00B13FC1"/>
    <w:rsid w:val="00B14112"/>
    <w:rsid w:val="00B14513"/>
    <w:rsid w:val="00B14980"/>
    <w:rsid w:val="00B14997"/>
    <w:rsid w:val="00B14DC2"/>
    <w:rsid w:val="00B14FED"/>
    <w:rsid w:val="00B150A9"/>
    <w:rsid w:val="00B15126"/>
    <w:rsid w:val="00B1521D"/>
    <w:rsid w:val="00B157CE"/>
    <w:rsid w:val="00B159A0"/>
    <w:rsid w:val="00B15DF4"/>
    <w:rsid w:val="00B15E97"/>
    <w:rsid w:val="00B163F7"/>
    <w:rsid w:val="00B16453"/>
    <w:rsid w:val="00B16455"/>
    <w:rsid w:val="00B164FB"/>
    <w:rsid w:val="00B165EC"/>
    <w:rsid w:val="00B166B9"/>
    <w:rsid w:val="00B16879"/>
    <w:rsid w:val="00B16935"/>
    <w:rsid w:val="00B16975"/>
    <w:rsid w:val="00B16984"/>
    <w:rsid w:val="00B16A19"/>
    <w:rsid w:val="00B16C48"/>
    <w:rsid w:val="00B170B9"/>
    <w:rsid w:val="00B1726F"/>
    <w:rsid w:val="00B1740D"/>
    <w:rsid w:val="00B174DC"/>
    <w:rsid w:val="00B178F8"/>
    <w:rsid w:val="00B17978"/>
    <w:rsid w:val="00B17A94"/>
    <w:rsid w:val="00B17BB8"/>
    <w:rsid w:val="00B17BD6"/>
    <w:rsid w:val="00B17BFF"/>
    <w:rsid w:val="00B17DDD"/>
    <w:rsid w:val="00B17F2F"/>
    <w:rsid w:val="00B20085"/>
    <w:rsid w:val="00B20167"/>
    <w:rsid w:val="00B2065B"/>
    <w:rsid w:val="00B209B8"/>
    <w:rsid w:val="00B20AF1"/>
    <w:rsid w:val="00B20B2B"/>
    <w:rsid w:val="00B20CE2"/>
    <w:rsid w:val="00B21007"/>
    <w:rsid w:val="00B21034"/>
    <w:rsid w:val="00B2111C"/>
    <w:rsid w:val="00B2111F"/>
    <w:rsid w:val="00B2154C"/>
    <w:rsid w:val="00B215C2"/>
    <w:rsid w:val="00B21693"/>
    <w:rsid w:val="00B21A66"/>
    <w:rsid w:val="00B21A83"/>
    <w:rsid w:val="00B21AF2"/>
    <w:rsid w:val="00B21DFA"/>
    <w:rsid w:val="00B21F7E"/>
    <w:rsid w:val="00B21F86"/>
    <w:rsid w:val="00B2225C"/>
    <w:rsid w:val="00B226E3"/>
    <w:rsid w:val="00B227D5"/>
    <w:rsid w:val="00B2283F"/>
    <w:rsid w:val="00B229A2"/>
    <w:rsid w:val="00B22A4A"/>
    <w:rsid w:val="00B22CD4"/>
    <w:rsid w:val="00B22EAE"/>
    <w:rsid w:val="00B22FDE"/>
    <w:rsid w:val="00B23839"/>
    <w:rsid w:val="00B2395B"/>
    <w:rsid w:val="00B23C5B"/>
    <w:rsid w:val="00B23FB0"/>
    <w:rsid w:val="00B2405F"/>
    <w:rsid w:val="00B2414F"/>
    <w:rsid w:val="00B241F1"/>
    <w:rsid w:val="00B2430C"/>
    <w:rsid w:val="00B243C0"/>
    <w:rsid w:val="00B244BB"/>
    <w:rsid w:val="00B24504"/>
    <w:rsid w:val="00B2452F"/>
    <w:rsid w:val="00B24687"/>
    <w:rsid w:val="00B24746"/>
    <w:rsid w:val="00B24770"/>
    <w:rsid w:val="00B24A66"/>
    <w:rsid w:val="00B24A7D"/>
    <w:rsid w:val="00B24CC3"/>
    <w:rsid w:val="00B2505B"/>
    <w:rsid w:val="00B2547A"/>
    <w:rsid w:val="00B2557F"/>
    <w:rsid w:val="00B255EE"/>
    <w:rsid w:val="00B25681"/>
    <w:rsid w:val="00B256C4"/>
    <w:rsid w:val="00B258FB"/>
    <w:rsid w:val="00B25FAD"/>
    <w:rsid w:val="00B26045"/>
    <w:rsid w:val="00B26182"/>
    <w:rsid w:val="00B26346"/>
    <w:rsid w:val="00B2635E"/>
    <w:rsid w:val="00B26392"/>
    <w:rsid w:val="00B264FE"/>
    <w:rsid w:val="00B2655D"/>
    <w:rsid w:val="00B26654"/>
    <w:rsid w:val="00B2696F"/>
    <w:rsid w:val="00B26DCD"/>
    <w:rsid w:val="00B26DDB"/>
    <w:rsid w:val="00B26FC4"/>
    <w:rsid w:val="00B2702A"/>
    <w:rsid w:val="00B2709F"/>
    <w:rsid w:val="00B270F2"/>
    <w:rsid w:val="00B271F8"/>
    <w:rsid w:val="00B274DF"/>
    <w:rsid w:val="00B27659"/>
    <w:rsid w:val="00B2795B"/>
    <w:rsid w:val="00B279B3"/>
    <w:rsid w:val="00B27ACA"/>
    <w:rsid w:val="00B27B84"/>
    <w:rsid w:val="00B300A2"/>
    <w:rsid w:val="00B300AC"/>
    <w:rsid w:val="00B30121"/>
    <w:rsid w:val="00B301B1"/>
    <w:rsid w:val="00B30440"/>
    <w:rsid w:val="00B30443"/>
    <w:rsid w:val="00B306F9"/>
    <w:rsid w:val="00B308B4"/>
    <w:rsid w:val="00B309D2"/>
    <w:rsid w:val="00B30BA4"/>
    <w:rsid w:val="00B30E81"/>
    <w:rsid w:val="00B30F71"/>
    <w:rsid w:val="00B30FEE"/>
    <w:rsid w:val="00B31A0E"/>
    <w:rsid w:val="00B31A31"/>
    <w:rsid w:val="00B31BFB"/>
    <w:rsid w:val="00B31D85"/>
    <w:rsid w:val="00B31ED5"/>
    <w:rsid w:val="00B32105"/>
    <w:rsid w:val="00B325FE"/>
    <w:rsid w:val="00B32663"/>
    <w:rsid w:val="00B326BB"/>
    <w:rsid w:val="00B328A2"/>
    <w:rsid w:val="00B32DFB"/>
    <w:rsid w:val="00B334D6"/>
    <w:rsid w:val="00B335B5"/>
    <w:rsid w:val="00B33B0A"/>
    <w:rsid w:val="00B33B7D"/>
    <w:rsid w:val="00B33BDC"/>
    <w:rsid w:val="00B33CCD"/>
    <w:rsid w:val="00B34434"/>
    <w:rsid w:val="00B34458"/>
    <w:rsid w:val="00B3454C"/>
    <w:rsid w:val="00B34691"/>
    <w:rsid w:val="00B347B7"/>
    <w:rsid w:val="00B34E0B"/>
    <w:rsid w:val="00B34E7E"/>
    <w:rsid w:val="00B3508F"/>
    <w:rsid w:val="00B351C5"/>
    <w:rsid w:val="00B35272"/>
    <w:rsid w:val="00B353D7"/>
    <w:rsid w:val="00B35642"/>
    <w:rsid w:val="00B356AD"/>
    <w:rsid w:val="00B357AA"/>
    <w:rsid w:val="00B35ABA"/>
    <w:rsid w:val="00B35B19"/>
    <w:rsid w:val="00B35EDC"/>
    <w:rsid w:val="00B361E7"/>
    <w:rsid w:val="00B36203"/>
    <w:rsid w:val="00B36232"/>
    <w:rsid w:val="00B36269"/>
    <w:rsid w:val="00B36DFA"/>
    <w:rsid w:val="00B36FCB"/>
    <w:rsid w:val="00B37204"/>
    <w:rsid w:val="00B372F4"/>
    <w:rsid w:val="00B373CD"/>
    <w:rsid w:val="00B3776C"/>
    <w:rsid w:val="00B37801"/>
    <w:rsid w:val="00B37C9D"/>
    <w:rsid w:val="00B37EB3"/>
    <w:rsid w:val="00B37FC3"/>
    <w:rsid w:val="00B4012D"/>
    <w:rsid w:val="00B40358"/>
    <w:rsid w:val="00B4040D"/>
    <w:rsid w:val="00B4073B"/>
    <w:rsid w:val="00B409CB"/>
    <w:rsid w:val="00B40A49"/>
    <w:rsid w:val="00B40AE7"/>
    <w:rsid w:val="00B40CD6"/>
    <w:rsid w:val="00B40D10"/>
    <w:rsid w:val="00B40E23"/>
    <w:rsid w:val="00B40F54"/>
    <w:rsid w:val="00B4101E"/>
    <w:rsid w:val="00B41058"/>
    <w:rsid w:val="00B4105B"/>
    <w:rsid w:val="00B41099"/>
    <w:rsid w:val="00B41221"/>
    <w:rsid w:val="00B4125F"/>
    <w:rsid w:val="00B4181E"/>
    <w:rsid w:val="00B41A19"/>
    <w:rsid w:val="00B41A89"/>
    <w:rsid w:val="00B41B92"/>
    <w:rsid w:val="00B41BF6"/>
    <w:rsid w:val="00B41C66"/>
    <w:rsid w:val="00B41D2E"/>
    <w:rsid w:val="00B41E33"/>
    <w:rsid w:val="00B42019"/>
    <w:rsid w:val="00B42058"/>
    <w:rsid w:val="00B42073"/>
    <w:rsid w:val="00B424F4"/>
    <w:rsid w:val="00B424F5"/>
    <w:rsid w:val="00B425E8"/>
    <w:rsid w:val="00B4268E"/>
    <w:rsid w:val="00B426A7"/>
    <w:rsid w:val="00B42DA2"/>
    <w:rsid w:val="00B42FB2"/>
    <w:rsid w:val="00B432BE"/>
    <w:rsid w:val="00B43707"/>
    <w:rsid w:val="00B4392D"/>
    <w:rsid w:val="00B43A35"/>
    <w:rsid w:val="00B43B04"/>
    <w:rsid w:val="00B43D0D"/>
    <w:rsid w:val="00B43ED3"/>
    <w:rsid w:val="00B4409C"/>
    <w:rsid w:val="00B442AC"/>
    <w:rsid w:val="00B44321"/>
    <w:rsid w:val="00B44863"/>
    <w:rsid w:val="00B44F7B"/>
    <w:rsid w:val="00B45104"/>
    <w:rsid w:val="00B4544A"/>
    <w:rsid w:val="00B454B5"/>
    <w:rsid w:val="00B45556"/>
    <w:rsid w:val="00B45923"/>
    <w:rsid w:val="00B45966"/>
    <w:rsid w:val="00B45C58"/>
    <w:rsid w:val="00B45D5B"/>
    <w:rsid w:val="00B45F2B"/>
    <w:rsid w:val="00B46160"/>
    <w:rsid w:val="00B466D8"/>
    <w:rsid w:val="00B4676F"/>
    <w:rsid w:val="00B4694F"/>
    <w:rsid w:val="00B46AC3"/>
    <w:rsid w:val="00B46B72"/>
    <w:rsid w:val="00B46C84"/>
    <w:rsid w:val="00B46FBD"/>
    <w:rsid w:val="00B47172"/>
    <w:rsid w:val="00B47194"/>
    <w:rsid w:val="00B47375"/>
    <w:rsid w:val="00B47498"/>
    <w:rsid w:val="00B47A27"/>
    <w:rsid w:val="00B47EEF"/>
    <w:rsid w:val="00B5023E"/>
    <w:rsid w:val="00B50427"/>
    <w:rsid w:val="00B50459"/>
    <w:rsid w:val="00B50546"/>
    <w:rsid w:val="00B50564"/>
    <w:rsid w:val="00B5062A"/>
    <w:rsid w:val="00B5076A"/>
    <w:rsid w:val="00B508D4"/>
    <w:rsid w:val="00B50A09"/>
    <w:rsid w:val="00B50A41"/>
    <w:rsid w:val="00B50A73"/>
    <w:rsid w:val="00B50A80"/>
    <w:rsid w:val="00B50ACA"/>
    <w:rsid w:val="00B50B0E"/>
    <w:rsid w:val="00B50B89"/>
    <w:rsid w:val="00B50C12"/>
    <w:rsid w:val="00B50C13"/>
    <w:rsid w:val="00B50C1C"/>
    <w:rsid w:val="00B50CF2"/>
    <w:rsid w:val="00B50E97"/>
    <w:rsid w:val="00B50F8B"/>
    <w:rsid w:val="00B51060"/>
    <w:rsid w:val="00B512B8"/>
    <w:rsid w:val="00B5162E"/>
    <w:rsid w:val="00B51CEB"/>
    <w:rsid w:val="00B51DC7"/>
    <w:rsid w:val="00B51F6E"/>
    <w:rsid w:val="00B51FC2"/>
    <w:rsid w:val="00B5200C"/>
    <w:rsid w:val="00B5205D"/>
    <w:rsid w:val="00B5209B"/>
    <w:rsid w:val="00B520ED"/>
    <w:rsid w:val="00B52244"/>
    <w:rsid w:val="00B5225B"/>
    <w:rsid w:val="00B5242A"/>
    <w:rsid w:val="00B52722"/>
    <w:rsid w:val="00B5279E"/>
    <w:rsid w:val="00B529F5"/>
    <w:rsid w:val="00B52B49"/>
    <w:rsid w:val="00B52BAD"/>
    <w:rsid w:val="00B52C88"/>
    <w:rsid w:val="00B52D72"/>
    <w:rsid w:val="00B52DA9"/>
    <w:rsid w:val="00B53160"/>
    <w:rsid w:val="00B5323B"/>
    <w:rsid w:val="00B537B1"/>
    <w:rsid w:val="00B53DA4"/>
    <w:rsid w:val="00B53F5F"/>
    <w:rsid w:val="00B54105"/>
    <w:rsid w:val="00B542DA"/>
    <w:rsid w:val="00B54457"/>
    <w:rsid w:val="00B54930"/>
    <w:rsid w:val="00B5497A"/>
    <w:rsid w:val="00B54E12"/>
    <w:rsid w:val="00B554D4"/>
    <w:rsid w:val="00B55600"/>
    <w:rsid w:val="00B55620"/>
    <w:rsid w:val="00B556D3"/>
    <w:rsid w:val="00B556E8"/>
    <w:rsid w:val="00B55744"/>
    <w:rsid w:val="00B55752"/>
    <w:rsid w:val="00B55A4E"/>
    <w:rsid w:val="00B55EAA"/>
    <w:rsid w:val="00B55FB9"/>
    <w:rsid w:val="00B56016"/>
    <w:rsid w:val="00B5604C"/>
    <w:rsid w:val="00B563E4"/>
    <w:rsid w:val="00B56472"/>
    <w:rsid w:val="00B5660D"/>
    <w:rsid w:val="00B566DA"/>
    <w:rsid w:val="00B56DAC"/>
    <w:rsid w:val="00B5722A"/>
    <w:rsid w:val="00B572D6"/>
    <w:rsid w:val="00B5733A"/>
    <w:rsid w:val="00B5733C"/>
    <w:rsid w:val="00B57354"/>
    <w:rsid w:val="00B57365"/>
    <w:rsid w:val="00B575C5"/>
    <w:rsid w:val="00B57683"/>
    <w:rsid w:val="00B57C34"/>
    <w:rsid w:val="00B57EC9"/>
    <w:rsid w:val="00B60232"/>
    <w:rsid w:val="00B605AB"/>
    <w:rsid w:val="00B605FC"/>
    <w:rsid w:val="00B609ED"/>
    <w:rsid w:val="00B60A5A"/>
    <w:rsid w:val="00B60B6D"/>
    <w:rsid w:val="00B60BD4"/>
    <w:rsid w:val="00B60CDC"/>
    <w:rsid w:val="00B60D22"/>
    <w:rsid w:val="00B60DE1"/>
    <w:rsid w:val="00B6103D"/>
    <w:rsid w:val="00B614CB"/>
    <w:rsid w:val="00B614FA"/>
    <w:rsid w:val="00B6172E"/>
    <w:rsid w:val="00B61900"/>
    <w:rsid w:val="00B61920"/>
    <w:rsid w:val="00B61A36"/>
    <w:rsid w:val="00B61E6F"/>
    <w:rsid w:val="00B61FF9"/>
    <w:rsid w:val="00B62511"/>
    <w:rsid w:val="00B62527"/>
    <w:rsid w:val="00B62EF0"/>
    <w:rsid w:val="00B62FF6"/>
    <w:rsid w:val="00B63059"/>
    <w:rsid w:val="00B632BC"/>
    <w:rsid w:val="00B6342D"/>
    <w:rsid w:val="00B6357E"/>
    <w:rsid w:val="00B63A47"/>
    <w:rsid w:val="00B63A5A"/>
    <w:rsid w:val="00B63BCB"/>
    <w:rsid w:val="00B63D4B"/>
    <w:rsid w:val="00B6432B"/>
    <w:rsid w:val="00B64412"/>
    <w:rsid w:val="00B6453E"/>
    <w:rsid w:val="00B645E4"/>
    <w:rsid w:val="00B64941"/>
    <w:rsid w:val="00B64D4B"/>
    <w:rsid w:val="00B64E29"/>
    <w:rsid w:val="00B64F99"/>
    <w:rsid w:val="00B64FC2"/>
    <w:rsid w:val="00B65089"/>
    <w:rsid w:val="00B6511F"/>
    <w:rsid w:val="00B65208"/>
    <w:rsid w:val="00B652A2"/>
    <w:rsid w:val="00B652F1"/>
    <w:rsid w:val="00B6544D"/>
    <w:rsid w:val="00B65761"/>
    <w:rsid w:val="00B6589E"/>
    <w:rsid w:val="00B65A11"/>
    <w:rsid w:val="00B65B9B"/>
    <w:rsid w:val="00B65E43"/>
    <w:rsid w:val="00B65E8D"/>
    <w:rsid w:val="00B65EB6"/>
    <w:rsid w:val="00B661D8"/>
    <w:rsid w:val="00B663D5"/>
    <w:rsid w:val="00B667B8"/>
    <w:rsid w:val="00B6690E"/>
    <w:rsid w:val="00B66B22"/>
    <w:rsid w:val="00B66E63"/>
    <w:rsid w:val="00B6709F"/>
    <w:rsid w:val="00B6711D"/>
    <w:rsid w:val="00B6721F"/>
    <w:rsid w:val="00B67222"/>
    <w:rsid w:val="00B67388"/>
    <w:rsid w:val="00B67458"/>
    <w:rsid w:val="00B67467"/>
    <w:rsid w:val="00B676C8"/>
    <w:rsid w:val="00B67759"/>
    <w:rsid w:val="00B6775A"/>
    <w:rsid w:val="00B6782D"/>
    <w:rsid w:val="00B678E6"/>
    <w:rsid w:val="00B679D0"/>
    <w:rsid w:val="00B701FF"/>
    <w:rsid w:val="00B7061B"/>
    <w:rsid w:val="00B70A06"/>
    <w:rsid w:val="00B70A1D"/>
    <w:rsid w:val="00B70D61"/>
    <w:rsid w:val="00B7121E"/>
    <w:rsid w:val="00B71257"/>
    <w:rsid w:val="00B7138B"/>
    <w:rsid w:val="00B713CA"/>
    <w:rsid w:val="00B718A3"/>
    <w:rsid w:val="00B71903"/>
    <w:rsid w:val="00B7194A"/>
    <w:rsid w:val="00B71A77"/>
    <w:rsid w:val="00B71A91"/>
    <w:rsid w:val="00B71CC2"/>
    <w:rsid w:val="00B71F02"/>
    <w:rsid w:val="00B71F06"/>
    <w:rsid w:val="00B7236F"/>
    <w:rsid w:val="00B7239F"/>
    <w:rsid w:val="00B72859"/>
    <w:rsid w:val="00B7291A"/>
    <w:rsid w:val="00B72934"/>
    <w:rsid w:val="00B72B4A"/>
    <w:rsid w:val="00B72C63"/>
    <w:rsid w:val="00B72EB5"/>
    <w:rsid w:val="00B732DC"/>
    <w:rsid w:val="00B733A4"/>
    <w:rsid w:val="00B7371D"/>
    <w:rsid w:val="00B737CE"/>
    <w:rsid w:val="00B737D2"/>
    <w:rsid w:val="00B73873"/>
    <w:rsid w:val="00B73FAC"/>
    <w:rsid w:val="00B73FCE"/>
    <w:rsid w:val="00B74132"/>
    <w:rsid w:val="00B7425D"/>
    <w:rsid w:val="00B74314"/>
    <w:rsid w:val="00B747C0"/>
    <w:rsid w:val="00B74958"/>
    <w:rsid w:val="00B74D74"/>
    <w:rsid w:val="00B75018"/>
    <w:rsid w:val="00B7517B"/>
    <w:rsid w:val="00B755B8"/>
    <w:rsid w:val="00B755DD"/>
    <w:rsid w:val="00B75643"/>
    <w:rsid w:val="00B75699"/>
    <w:rsid w:val="00B75B9E"/>
    <w:rsid w:val="00B75D82"/>
    <w:rsid w:val="00B75FB4"/>
    <w:rsid w:val="00B76171"/>
    <w:rsid w:val="00B7629F"/>
    <w:rsid w:val="00B763F9"/>
    <w:rsid w:val="00B7640D"/>
    <w:rsid w:val="00B7650D"/>
    <w:rsid w:val="00B7654C"/>
    <w:rsid w:val="00B76672"/>
    <w:rsid w:val="00B766F4"/>
    <w:rsid w:val="00B767E5"/>
    <w:rsid w:val="00B767F8"/>
    <w:rsid w:val="00B76831"/>
    <w:rsid w:val="00B76931"/>
    <w:rsid w:val="00B771CB"/>
    <w:rsid w:val="00B771FD"/>
    <w:rsid w:val="00B772B7"/>
    <w:rsid w:val="00B775B8"/>
    <w:rsid w:val="00B77641"/>
    <w:rsid w:val="00B7764A"/>
    <w:rsid w:val="00B7775A"/>
    <w:rsid w:val="00B777AD"/>
    <w:rsid w:val="00B77E6A"/>
    <w:rsid w:val="00B77F9A"/>
    <w:rsid w:val="00B800D8"/>
    <w:rsid w:val="00B80286"/>
    <w:rsid w:val="00B8089D"/>
    <w:rsid w:val="00B80BD0"/>
    <w:rsid w:val="00B80C7E"/>
    <w:rsid w:val="00B80D41"/>
    <w:rsid w:val="00B80DAC"/>
    <w:rsid w:val="00B80E39"/>
    <w:rsid w:val="00B80F4D"/>
    <w:rsid w:val="00B811FC"/>
    <w:rsid w:val="00B81251"/>
    <w:rsid w:val="00B81379"/>
    <w:rsid w:val="00B8139F"/>
    <w:rsid w:val="00B818AA"/>
    <w:rsid w:val="00B81933"/>
    <w:rsid w:val="00B81CE1"/>
    <w:rsid w:val="00B81ECF"/>
    <w:rsid w:val="00B81EEF"/>
    <w:rsid w:val="00B820A5"/>
    <w:rsid w:val="00B827C2"/>
    <w:rsid w:val="00B828E5"/>
    <w:rsid w:val="00B82C99"/>
    <w:rsid w:val="00B82D39"/>
    <w:rsid w:val="00B82DC0"/>
    <w:rsid w:val="00B8376C"/>
    <w:rsid w:val="00B838AC"/>
    <w:rsid w:val="00B839E7"/>
    <w:rsid w:val="00B83E8C"/>
    <w:rsid w:val="00B83EED"/>
    <w:rsid w:val="00B83FD1"/>
    <w:rsid w:val="00B8401B"/>
    <w:rsid w:val="00B841E7"/>
    <w:rsid w:val="00B84419"/>
    <w:rsid w:val="00B84724"/>
    <w:rsid w:val="00B8488F"/>
    <w:rsid w:val="00B8491E"/>
    <w:rsid w:val="00B84D41"/>
    <w:rsid w:val="00B84EF8"/>
    <w:rsid w:val="00B84F04"/>
    <w:rsid w:val="00B852A4"/>
    <w:rsid w:val="00B85369"/>
    <w:rsid w:val="00B854C7"/>
    <w:rsid w:val="00B85AB8"/>
    <w:rsid w:val="00B85AD6"/>
    <w:rsid w:val="00B85BA5"/>
    <w:rsid w:val="00B85DB7"/>
    <w:rsid w:val="00B85F26"/>
    <w:rsid w:val="00B85FD9"/>
    <w:rsid w:val="00B864CA"/>
    <w:rsid w:val="00B86669"/>
    <w:rsid w:val="00B8671A"/>
    <w:rsid w:val="00B86DC2"/>
    <w:rsid w:val="00B87293"/>
    <w:rsid w:val="00B87379"/>
    <w:rsid w:val="00B8763E"/>
    <w:rsid w:val="00B87752"/>
    <w:rsid w:val="00B878E1"/>
    <w:rsid w:val="00B8792D"/>
    <w:rsid w:val="00B8799B"/>
    <w:rsid w:val="00B87A94"/>
    <w:rsid w:val="00B87B50"/>
    <w:rsid w:val="00B87F32"/>
    <w:rsid w:val="00B87F8F"/>
    <w:rsid w:val="00B90329"/>
    <w:rsid w:val="00B907EA"/>
    <w:rsid w:val="00B90A1B"/>
    <w:rsid w:val="00B90AD0"/>
    <w:rsid w:val="00B90CCC"/>
    <w:rsid w:val="00B90D9A"/>
    <w:rsid w:val="00B90E97"/>
    <w:rsid w:val="00B90F83"/>
    <w:rsid w:val="00B91157"/>
    <w:rsid w:val="00B912FF"/>
    <w:rsid w:val="00B91308"/>
    <w:rsid w:val="00B91396"/>
    <w:rsid w:val="00B91631"/>
    <w:rsid w:val="00B916C3"/>
    <w:rsid w:val="00B91775"/>
    <w:rsid w:val="00B91823"/>
    <w:rsid w:val="00B91BB8"/>
    <w:rsid w:val="00B91CDE"/>
    <w:rsid w:val="00B91DF5"/>
    <w:rsid w:val="00B91FD8"/>
    <w:rsid w:val="00B91FE4"/>
    <w:rsid w:val="00B9254D"/>
    <w:rsid w:val="00B9270D"/>
    <w:rsid w:val="00B9290F"/>
    <w:rsid w:val="00B929DF"/>
    <w:rsid w:val="00B92B2D"/>
    <w:rsid w:val="00B92C76"/>
    <w:rsid w:val="00B92FE0"/>
    <w:rsid w:val="00B92FFD"/>
    <w:rsid w:val="00B937B9"/>
    <w:rsid w:val="00B938E7"/>
    <w:rsid w:val="00B939E4"/>
    <w:rsid w:val="00B93B35"/>
    <w:rsid w:val="00B93C23"/>
    <w:rsid w:val="00B93CCA"/>
    <w:rsid w:val="00B93CFF"/>
    <w:rsid w:val="00B93DBE"/>
    <w:rsid w:val="00B93DC9"/>
    <w:rsid w:val="00B93E2B"/>
    <w:rsid w:val="00B93EAC"/>
    <w:rsid w:val="00B94167"/>
    <w:rsid w:val="00B94236"/>
    <w:rsid w:val="00B94458"/>
    <w:rsid w:val="00B94461"/>
    <w:rsid w:val="00B944B6"/>
    <w:rsid w:val="00B94856"/>
    <w:rsid w:val="00B94AD1"/>
    <w:rsid w:val="00B94C1E"/>
    <w:rsid w:val="00B94DAB"/>
    <w:rsid w:val="00B94E28"/>
    <w:rsid w:val="00B95052"/>
    <w:rsid w:val="00B95079"/>
    <w:rsid w:val="00B9532C"/>
    <w:rsid w:val="00B95379"/>
    <w:rsid w:val="00B954CA"/>
    <w:rsid w:val="00B95599"/>
    <w:rsid w:val="00B95602"/>
    <w:rsid w:val="00B95655"/>
    <w:rsid w:val="00B9588F"/>
    <w:rsid w:val="00B95C02"/>
    <w:rsid w:val="00B95DAA"/>
    <w:rsid w:val="00B95DCA"/>
    <w:rsid w:val="00B96642"/>
    <w:rsid w:val="00B969EC"/>
    <w:rsid w:val="00B96BC7"/>
    <w:rsid w:val="00B96FF7"/>
    <w:rsid w:val="00B972F5"/>
    <w:rsid w:val="00B97416"/>
    <w:rsid w:val="00B97561"/>
    <w:rsid w:val="00B976B1"/>
    <w:rsid w:val="00B9775D"/>
    <w:rsid w:val="00B97AA9"/>
    <w:rsid w:val="00B97B08"/>
    <w:rsid w:val="00B97E5D"/>
    <w:rsid w:val="00B97FB1"/>
    <w:rsid w:val="00BA0101"/>
    <w:rsid w:val="00BA034F"/>
    <w:rsid w:val="00BA05AD"/>
    <w:rsid w:val="00BA07E0"/>
    <w:rsid w:val="00BA080B"/>
    <w:rsid w:val="00BA0834"/>
    <w:rsid w:val="00BA08FC"/>
    <w:rsid w:val="00BA0A1A"/>
    <w:rsid w:val="00BA0A7C"/>
    <w:rsid w:val="00BA1664"/>
    <w:rsid w:val="00BA19F4"/>
    <w:rsid w:val="00BA1B91"/>
    <w:rsid w:val="00BA1CE2"/>
    <w:rsid w:val="00BA1D25"/>
    <w:rsid w:val="00BA1D83"/>
    <w:rsid w:val="00BA2465"/>
    <w:rsid w:val="00BA2575"/>
    <w:rsid w:val="00BA2871"/>
    <w:rsid w:val="00BA2BF9"/>
    <w:rsid w:val="00BA2F06"/>
    <w:rsid w:val="00BA2F28"/>
    <w:rsid w:val="00BA3123"/>
    <w:rsid w:val="00BA31AF"/>
    <w:rsid w:val="00BA33F8"/>
    <w:rsid w:val="00BA37B1"/>
    <w:rsid w:val="00BA3BCE"/>
    <w:rsid w:val="00BA3C03"/>
    <w:rsid w:val="00BA3CB1"/>
    <w:rsid w:val="00BA3DD3"/>
    <w:rsid w:val="00BA420D"/>
    <w:rsid w:val="00BA4525"/>
    <w:rsid w:val="00BA45A0"/>
    <w:rsid w:val="00BA4676"/>
    <w:rsid w:val="00BA46B0"/>
    <w:rsid w:val="00BA46C7"/>
    <w:rsid w:val="00BA487B"/>
    <w:rsid w:val="00BA4990"/>
    <w:rsid w:val="00BA4DAC"/>
    <w:rsid w:val="00BA4DB7"/>
    <w:rsid w:val="00BA4E92"/>
    <w:rsid w:val="00BA4EE6"/>
    <w:rsid w:val="00BA4FA6"/>
    <w:rsid w:val="00BA5094"/>
    <w:rsid w:val="00BA5271"/>
    <w:rsid w:val="00BA527C"/>
    <w:rsid w:val="00BA52C8"/>
    <w:rsid w:val="00BA53B1"/>
    <w:rsid w:val="00BA59EE"/>
    <w:rsid w:val="00BA5AC9"/>
    <w:rsid w:val="00BA5C22"/>
    <w:rsid w:val="00BA5DCE"/>
    <w:rsid w:val="00BA6226"/>
    <w:rsid w:val="00BA669E"/>
    <w:rsid w:val="00BA689C"/>
    <w:rsid w:val="00BA68E6"/>
    <w:rsid w:val="00BA690C"/>
    <w:rsid w:val="00BA6AEA"/>
    <w:rsid w:val="00BA6B7E"/>
    <w:rsid w:val="00BA6BBC"/>
    <w:rsid w:val="00BA6C1E"/>
    <w:rsid w:val="00BA6FAE"/>
    <w:rsid w:val="00BA7083"/>
    <w:rsid w:val="00BA71C0"/>
    <w:rsid w:val="00BA7481"/>
    <w:rsid w:val="00BA768E"/>
    <w:rsid w:val="00BA7806"/>
    <w:rsid w:val="00BA7886"/>
    <w:rsid w:val="00BA7974"/>
    <w:rsid w:val="00BA7A8C"/>
    <w:rsid w:val="00BA7B2D"/>
    <w:rsid w:val="00BA7CF8"/>
    <w:rsid w:val="00BA7E91"/>
    <w:rsid w:val="00BA7F29"/>
    <w:rsid w:val="00BB033A"/>
    <w:rsid w:val="00BB04C3"/>
    <w:rsid w:val="00BB07BC"/>
    <w:rsid w:val="00BB083A"/>
    <w:rsid w:val="00BB0A20"/>
    <w:rsid w:val="00BB0B70"/>
    <w:rsid w:val="00BB0C0B"/>
    <w:rsid w:val="00BB0CC2"/>
    <w:rsid w:val="00BB0D12"/>
    <w:rsid w:val="00BB0D5A"/>
    <w:rsid w:val="00BB0E16"/>
    <w:rsid w:val="00BB1286"/>
    <w:rsid w:val="00BB14D2"/>
    <w:rsid w:val="00BB1565"/>
    <w:rsid w:val="00BB1588"/>
    <w:rsid w:val="00BB173E"/>
    <w:rsid w:val="00BB1803"/>
    <w:rsid w:val="00BB1A36"/>
    <w:rsid w:val="00BB1BE8"/>
    <w:rsid w:val="00BB1C17"/>
    <w:rsid w:val="00BB1E07"/>
    <w:rsid w:val="00BB24B2"/>
    <w:rsid w:val="00BB25AB"/>
    <w:rsid w:val="00BB26D2"/>
    <w:rsid w:val="00BB274E"/>
    <w:rsid w:val="00BB2817"/>
    <w:rsid w:val="00BB2B17"/>
    <w:rsid w:val="00BB2B4A"/>
    <w:rsid w:val="00BB2B79"/>
    <w:rsid w:val="00BB2E49"/>
    <w:rsid w:val="00BB303D"/>
    <w:rsid w:val="00BB378C"/>
    <w:rsid w:val="00BB379C"/>
    <w:rsid w:val="00BB3C4F"/>
    <w:rsid w:val="00BB41A0"/>
    <w:rsid w:val="00BB46D3"/>
    <w:rsid w:val="00BB4C41"/>
    <w:rsid w:val="00BB4CF4"/>
    <w:rsid w:val="00BB4D90"/>
    <w:rsid w:val="00BB5222"/>
    <w:rsid w:val="00BB563B"/>
    <w:rsid w:val="00BB5667"/>
    <w:rsid w:val="00BB59CE"/>
    <w:rsid w:val="00BB5EA3"/>
    <w:rsid w:val="00BB5FEF"/>
    <w:rsid w:val="00BB6120"/>
    <w:rsid w:val="00BB62EF"/>
    <w:rsid w:val="00BB6337"/>
    <w:rsid w:val="00BB6544"/>
    <w:rsid w:val="00BB67DE"/>
    <w:rsid w:val="00BB6822"/>
    <w:rsid w:val="00BB6866"/>
    <w:rsid w:val="00BB6BB1"/>
    <w:rsid w:val="00BB6ED6"/>
    <w:rsid w:val="00BB6F13"/>
    <w:rsid w:val="00BB6FC0"/>
    <w:rsid w:val="00BB706B"/>
    <w:rsid w:val="00BB7085"/>
    <w:rsid w:val="00BB70CF"/>
    <w:rsid w:val="00BB7494"/>
    <w:rsid w:val="00BB755E"/>
    <w:rsid w:val="00BB7BD9"/>
    <w:rsid w:val="00BB7CF8"/>
    <w:rsid w:val="00BB7DB7"/>
    <w:rsid w:val="00BB7E58"/>
    <w:rsid w:val="00BB7E6C"/>
    <w:rsid w:val="00BB7F0A"/>
    <w:rsid w:val="00BB7F0F"/>
    <w:rsid w:val="00BC0230"/>
    <w:rsid w:val="00BC05BA"/>
    <w:rsid w:val="00BC080C"/>
    <w:rsid w:val="00BC0830"/>
    <w:rsid w:val="00BC0ADE"/>
    <w:rsid w:val="00BC0E27"/>
    <w:rsid w:val="00BC136E"/>
    <w:rsid w:val="00BC1560"/>
    <w:rsid w:val="00BC167D"/>
    <w:rsid w:val="00BC16DE"/>
    <w:rsid w:val="00BC181F"/>
    <w:rsid w:val="00BC1868"/>
    <w:rsid w:val="00BC1DCB"/>
    <w:rsid w:val="00BC1E92"/>
    <w:rsid w:val="00BC2151"/>
    <w:rsid w:val="00BC221E"/>
    <w:rsid w:val="00BC2727"/>
    <w:rsid w:val="00BC2907"/>
    <w:rsid w:val="00BC297D"/>
    <w:rsid w:val="00BC2A26"/>
    <w:rsid w:val="00BC2CA7"/>
    <w:rsid w:val="00BC2DE6"/>
    <w:rsid w:val="00BC2E6F"/>
    <w:rsid w:val="00BC3162"/>
    <w:rsid w:val="00BC3198"/>
    <w:rsid w:val="00BC3415"/>
    <w:rsid w:val="00BC346B"/>
    <w:rsid w:val="00BC3496"/>
    <w:rsid w:val="00BC371C"/>
    <w:rsid w:val="00BC377F"/>
    <w:rsid w:val="00BC3994"/>
    <w:rsid w:val="00BC3CAC"/>
    <w:rsid w:val="00BC3CB2"/>
    <w:rsid w:val="00BC3CE9"/>
    <w:rsid w:val="00BC3ED0"/>
    <w:rsid w:val="00BC4687"/>
    <w:rsid w:val="00BC46D0"/>
    <w:rsid w:val="00BC4958"/>
    <w:rsid w:val="00BC4A2B"/>
    <w:rsid w:val="00BC4B4E"/>
    <w:rsid w:val="00BC4B50"/>
    <w:rsid w:val="00BC4B6C"/>
    <w:rsid w:val="00BC4C36"/>
    <w:rsid w:val="00BC4C5E"/>
    <w:rsid w:val="00BC4ED0"/>
    <w:rsid w:val="00BC4F68"/>
    <w:rsid w:val="00BC4FFC"/>
    <w:rsid w:val="00BC532D"/>
    <w:rsid w:val="00BC56D5"/>
    <w:rsid w:val="00BC5FAC"/>
    <w:rsid w:val="00BC6003"/>
    <w:rsid w:val="00BC6128"/>
    <w:rsid w:val="00BC6167"/>
    <w:rsid w:val="00BC62FF"/>
    <w:rsid w:val="00BC6326"/>
    <w:rsid w:val="00BC6469"/>
    <w:rsid w:val="00BC65C1"/>
    <w:rsid w:val="00BC681F"/>
    <w:rsid w:val="00BC6887"/>
    <w:rsid w:val="00BC6917"/>
    <w:rsid w:val="00BC6918"/>
    <w:rsid w:val="00BC6D51"/>
    <w:rsid w:val="00BC6DCF"/>
    <w:rsid w:val="00BC6E75"/>
    <w:rsid w:val="00BC72EC"/>
    <w:rsid w:val="00BC739E"/>
    <w:rsid w:val="00BC754E"/>
    <w:rsid w:val="00BC7688"/>
    <w:rsid w:val="00BC7702"/>
    <w:rsid w:val="00BC7738"/>
    <w:rsid w:val="00BC7DC2"/>
    <w:rsid w:val="00BC7EFB"/>
    <w:rsid w:val="00BC7F5F"/>
    <w:rsid w:val="00BD0212"/>
    <w:rsid w:val="00BD02C0"/>
    <w:rsid w:val="00BD04E2"/>
    <w:rsid w:val="00BD0C20"/>
    <w:rsid w:val="00BD0C2F"/>
    <w:rsid w:val="00BD0E48"/>
    <w:rsid w:val="00BD0F94"/>
    <w:rsid w:val="00BD0F9E"/>
    <w:rsid w:val="00BD0FC2"/>
    <w:rsid w:val="00BD1003"/>
    <w:rsid w:val="00BD1038"/>
    <w:rsid w:val="00BD10E1"/>
    <w:rsid w:val="00BD11A6"/>
    <w:rsid w:val="00BD11CC"/>
    <w:rsid w:val="00BD11EA"/>
    <w:rsid w:val="00BD148F"/>
    <w:rsid w:val="00BD15E1"/>
    <w:rsid w:val="00BD1701"/>
    <w:rsid w:val="00BD1765"/>
    <w:rsid w:val="00BD1817"/>
    <w:rsid w:val="00BD1859"/>
    <w:rsid w:val="00BD18CE"/>
    <w:rsid w:val="00BD1B7E"/>
    <w:rsid w:val="00BD2252"/>
    <w:rsid w:val="00BD2443"/>
    <w:rsid w:val="00BD2686"/>
    <w:rsid w:val="00BD2A02"/>
    <w:rsid w:val="00BD2B23"/>
    <w:rsid w:val="00BD2B8B"/>
    <w:rsid w:val="00BD2D8F"/>
    <w:rsid w:val="00BD30C7"/>
    <w:rsid w:val="00BD3440"/>
    <w:rsid w:val="00BD362D"/>
    <w:rsid w:val="00BD3658"/>
    <w:rsid w:val="00BD3750"/>
    <w:rsid w:val="00BD39FF"/>
    <w:rsid w:val="00BD3A02"/>
    <w:rsid w:val="00BD3A39"/>
    <w:rsid w:val="00BD3A51"/>
    <w:rsid w:val="00BD3BC6"/>
    <w:rsid w:val="00BD3C0F"/>
    <w:rsid w:val="00BD3C14"/>
    <w:rsid w:val="00BD3C6D"/>
    <w:rsid w:val="00BD3CC7"/>
    <w:rsid w:val="00BD3DC0"/>
    <w:rsid w:val="00BD421F"/>
    <w:rsid w:val="00BD43F1"/>
    <w:rsid w:val="00BD4495"/>
    <w:rsid w:val="00BD4561"/>
    <w:rsid w:val="00BD456C"/>
    <w:rsid w:val="00BD4648"/>
    <w:rsid w:val="00BD46B4"/>
    <w:rsid w:val="00BD47FF"/>
    <w:rsid w:val="00BD48F4"/>
    <w:rsid w:val="00BD4B4D"/>
    <w:rsid w:val="00BD4C43"/>
    <w:rsid w:val="00BD510D"/>
    <w:rsid w:val="00BD5111"/>
    <w:rsid w:val="00BD52AE"/>
    <w:rsid w:val="00BD537C"/>
    <w:rsid w:val="00BD580B"/>
    <w:rsid w:val="00BD5982"/>
    <w:rsid w:val="00BD5A83"/>
    <w:rsid w:val="00BD6430"/>
    <w:rsid w:val="00BD648E"/>
    <w:rsid w:val="00BD651C"/>
    <w:rsid w:val="00BD67B3"/>
    <w:rsid w:val="00BD6AC8"/>
    <w:rsid w:val="00BD6D2D"/>
    <w:rsid w:val="00BD6EC6"/>
    <w:rsid w:val="00BD7169"/>
    <w:rsid w:val="00BD73AA"/>
    <w:rsid w:val="00BD743B"/>
    <w:rsid w:val="00BD7477"/>
    <w:rsid w:val="00BD7921"/>
    <w:rsid w:val="00BD7980"/>
    <w:rsid w:val="00BD7B6B"/>
    <w:rsid w:val="00BD7C9C"/>
    <w:rsid w:val="00BD7DFB"/>
    <w:rsid w:val="00BD7E13"/>
    <w:rsid w:val="00BD7E69"/>
    <w:rsid w:val="00BD7ED3"/>
    <w:rsid w:val="00BE0476"/>
    <w:rsid w:val="00BE0522"/>
    <w:rsid w:val="00BE0925"/>
    <w:rsid w:val="00BE099C"/>
    <w:rsid w:val="00BE09DA"/>
    <w:rsid w:val="00BE0AC1"/>
    <w:rsid w:val="00BE0B30"/>
    <w:rsid w:val="00BE0ED8"/>
    <w:rsid w:val="00BE0FC8"/>
    <w:rsid w:val="00BE14CD"/>
    <w:rsid w:val="00BE17EA"/>
    <w:rsid w:val="00BE18F8"/>
    <w:rsid w:val="00BE1A70"/>
    <w:rsid w:val="00BE1FE6"/>
    <w:rsid w:val="00BE23C6"/>
    <w:rsid w:val="00BE23ED"/>
    <w:rsid w:val="00BE29D2"/>
    <w:rsid w:val="00BE2C2A"/>
    <w:rsid w:val="00BE2DD5"/>
    <w:rsid w:val="00BE2DF4"/>
    <w:rsid w:val="00BE2ED9"/>
    <w:rsid w:val="00BE2F39"/>
    <w:rsid w:val="00BE3BD5"/>
    <w:rsid w:val="00BE3BEC"/>
    <w:rsid w:val="00BE3D26"/>
    <w:rsid w:val="00BE3DD7"/>
    <w:rsid w:val="00BE4148"/>
    <w:rsid w:val="00BE4398"/>
    <w:rsid w:val="00BE43D0"/>
    <w:rsid w:val="00BE4A40"/>
    <w:rsid w:val="00BE4C15"/>
    <w:rsid w:val="00BE4C1F"/>
    <w:rsid w:val="00BE4CEB"/>
    <w:rsid w:val="00BE501F"/>
    <w:rsid w:val="00BE503D"/>
    <w:rsid w:val="00BE5277"/>
    <w:rsid w:val="00BE54EE"/>
    <w:rsid w:val="00BE5615"/>
    <w:rsid w:val="00BE578B"/>
    <w:rsid w:val="00BE587B"/>
    <w:rsid w:val="00BE5B00"/>
    <w:rsid w:val="00BE5EC7"/>
    <w:rsid w:val="00BE5F5B"/>
    <w:rsid w:val="00BE6049"/>
    <w:rsid w:val="00BE6197"/>
    <w:rsid w:val="00BE626D"/>
    <w:rsid w:val="00BE6443"/>
    <w:rsid w:val="00BE667E"/>
    <w:rsid w:val="00BE6AAD"/>
    <w:rsid w:val="00BE70A1"/>
    <w:rsid w:val="00BE73CA"/>
    <w:rsid w:val="00BE774A"/>
    <w:rsid w:val="00BE79CA"/>
    <w:rsid w:val="00BE7ABD"/>
    <w:rsid w:val="00BE7C0D"/>
    <w:rsid w:val="00BE7C93"/>
    <w:rsid w:val="00BE7D8A"/>
    <w:rsid w:val="00BE7E62"/>
    <w:rsid w:val="00BF02B7"/>
    <w:rsid w:val="00BF056E"/>
    <w:rsid w:val="00BF07EE"/>
    <w:rsid w:val="00BF08AC"/>
    <w:rsid w:val="00BF08E8"/>
    <w:rsid w:val="00BF0A8C"/>
    <w:rsid w:val="00BF0BA3"/>
    <w:rsid w:val="00BF0C8E"/>
    <w:rsid w:val="00BF0D59"/>
    <w:rsid w:val="00BF0FE0"/>
    <w:rsid w:val="00BF1213"/>
    <w:rsid w:val="00BF17C9"/>
    <w:rsid w:val="00BF1B21"/>
    <w:rsid w:val="00BF2399"/>
    <w:rsid w:val="00BF2A42"/>
    <w:rsid w:val="00BF2DD3"/>
    <w:rsid w:val="00BF3436"/>
    <w:rsid w:val="00BF3551"/>
    <w:rsid w:val="00BF3666"/>
    <w:rsid w:val="00BF3671"/>
    <w:rsid w:val="00BF3831"/>
    <w:rsid w:val="00BF39CC"/>
    <w:rsid w:val="00BF3E5C"/>
    <w:rsid w:val="00BF3EAA"/>
    <w:rsid w:val="00BF3F98"/>
    <w:rsid w:val="00BF41D5"/>
    <w:rsid w:val="00BF431F"/>
    <w:rsid w:val="00BF44DD"/>
    <w:rsid w:val="00BF4533"/>
    <w:rsid w:val="00BF47C9"/>
    <w:rsid w:val="00BF4905"/>
    <w:rsid w:val="00BF49DE"/>
    <w:rsid w:val="00BF4AB1"/>
    <w:rsid w:val="00BF4C65"/>
    <w:rsid w:val="00BF4E70"/>
    <w:rsid w:val="00BF51D9"/>
    <w:rsid w:val="00BF53CA"/>
    <w:rsid w:val="00BF5462"/>
    <w:rsid w:val="00BF5847"/>
    <w:rsid w:val="00BF5900"/>
    <w:rsid w:val="00BF5AFF"/>
    <w:rsid w:val="00BF5DC4"/>
    <w:rsid w:val="00BF5E45"/>
    <w:rsid w:val="00BF5EC2"/>
    <w:rsid w:val="00BF605F"/>
    <w:rsid w:val="00BF6095"/>
    <w:rsid w:val="00BF609E"/>
    <w:rsid w:val="00BF61AB"/>
    <w:rsid w:val="00BF6231"/>
    <w:rsid w:val="00BF635E"/>
    <w:rsid w:val="00BF659C"/>
    <w:rsid w:val="00BF67F2"/>
    <w:rsid w:val="00BF6A4C"/>
    <w:rsid w:val="00BF6A53"/>
    <w:rsid w:val="00BF6D73"/>
    <w:rsid w:val="00BF6EAA"/>
    <w:rsid w:val="00BF7385"/>
    <w:rsid w:val="00BF79F0"/>
    <w:rsid w:val="00BF7AE3"/>
    <w:rsid w:val="00BF7BF6"/>
    <w:rsid w:val="00BF7CAF"/>
    <w:rsid w:val="00BF7E34"/>
    <w:rsid w:val="00BF7FCD"/>
    <w:rsid w:val="00C000F1"/>
    <w:rsid w:val="00C006CD"/>
    <w:rsid w:val="00C009DD"/>
    <w:rsid w:val="00C00A7C"/>
    <w:rsid w:val="00C00CDA"/>
    <w:rsid w:val="00C00D16"/>
    <w:rsid w:val="00C011CE"/>
    <w:rsid w:val="00C015C4"/>
    <w:rsid w:val="00C0171A"/>
    <w:rsid w:val="00C01A61"/>
    <w:rsid w:val="00C01A82"/>
    <w:rsid w:val="00C01B16"/>
    <w:rsid w:val="00C01CA9"/>
    <w:rsid w:val="00C01DED"/>
    <w:rsid w:val="00C01EE8"/>
    <w:rsid w:val="00C0209D"/>
    <w:rsid w:val="00C0240B"/>
    <w:rsid w:val="00C027B7"/>
    <w:rsid w:val="00C02F3A"/>
    <w:rsid w:val="00C0375E"/>
    <w:rsid w:val="00C038AB"/>
    <w:rsid w:val="00C0396C"/>
    <w:rsid w:val="00C03A6F"/>
    <w:rsid w:val="00C03EF1"/>
    <w:rsid w:val="00C040E8"/>
    <w:rsid w:val="00C0411E"/>
    <w:rsid w:val="00C042B3"/>
    <w:rsid w:val="00C042DA"/>
    <w:rsid w:val="00C04429"/>
    <w:rsid w:val="00C0444D"/>
    <w:rsid w:val="00C04647"/>
    <w:rsid w:val="00C04707"/>
    <w:rsid w:val="00C04B8E"/>
    <w:rsid w:val="00C04BF5"/>
    <w:rsid w:val="00C04EA9"/>
    <w:rsid w:val="00C04F8F"/>
    <w:rsid w:val="00C04FF8"/>
    <w:rsid w:val="00C05354"/>
    <w:rsid w:val="00C055D4"/>
    <w:rsid w:val="00C05665"/>
    <w:rsid w:val="00C05CE2"/>
    <w:rsid w:val="00C05FCE"/>
    <w:rsid w:val="00C05FD8"/>
    <w:rsid w:val="00C06084"/>
    <w:rsid w:val="00C0612C"/>
    <w:rsid w:val="00C061B5"/>
    <w:rsid w:val="00C062AB"/>
    <w:rsid w:val="00C06445"/>
    <w:rsid w:val="00C06B23"/>
    <w:rsid w:val="00C06B53"/>
    <w:rsid w:val="00C06C1B"/>
    <w:rsid w:val="00C06DE6"/>
    <w:rsid w:val="00C06FE2"/>
    <w:rsid w:val="00C07289"/>
    <w:rsid w:val="00C07903"/>
    <w:rsid w:val="00C07AE6"/>
    <w:rsid w:val="00C07D32"/>
    <w:rsid w:val="00C07FDD"/>
    <w:rsid w:val="00C10010"/>
    <w:rsid w:val="00C10013"/>
    <w:rsid w:val="00C10261"/>
    <w:rsid w:val="00C1026E"/>
    <w:rsid w:val="00C103E9"/>
    <w:rsid w:val="00C105E5"/>
    <w:rsid w:val="00C10684"/>
    <w:rsid w:val="00C1071C"/>
    <w:rsid w:val="00C107FF"/>
    <w:rsid w:val="00C10930"/>
    <w:rsid w:val="00C10B03"/>
    <w:rsid w:val="00C10B46"/>
    <w:rsid w:val="00C10EF3"/>
    <w:rsid w:val="00C10F97"/>
    <w:rsid w:val="00C11077"/>
    <w:rsid w:val="00C11145"/>
    <w:rsid w:val="00C113D6"/>
    <w:rsid w:val="00C1142A"/>
    <w:rsid w:val="00C114B1"/>
    <w:rsid w:val="00C1154B"/>
    <w:rsid w:val="00C11728"/>
    <w:rsid w:val="00C118B2"/>
    <w:rsid w:val="00C11FB6"/>
    <w:rsid w:val="00C123D0"/>
    <w:rsid w:val="00C126A4"/>
    <w:rsid w:val="00C12720"/>
    <w:rsid w:val="00C127EB"/>
    <w:rsid w:val="00C12BA0"/>
    <w:rsid w:val="00C12C89"/>
    <w:rsid w:val="00C12E87"/>
    <w:rsid w:val="00C1308A"/>
    <w:rsid w:val="00C1319E"/>
    <w:rsid w:val="00C133D3"/>
    <w:rsid w:val="00C134B8"/>
    <w:rsid w:val="00C136F2"/>
    <w:rsid w:val="00C13876"/>
    <w:rsid w:val="00C13D83"/>
    <w:rsid w:val="00C141C4"/>
    <w:rsid w:val="00C142A1"/>
    <w:rsid w:val="00C14412"/>
    <w:rsid w:val="00C1446C"/>
    <w:rsid w:val="00C144CD"/>
    <w:rsid w:val="00C14570"/>
    <w:rsid w:val="00C146AE"/>
    <w:rsid w:val="00C14A74"/>
    <w:rsid w:val="00C14B69"/>
    <w:rsid w:val="00C14FA0"/>
    <w:rsid w:val="00C152EE"/>
    <w:rsid w:val="00C15389"/>
    <w:rsid w:val="00C15611"/>
    <w:rsid w:val="00C15837"/>
    <w:rsid w:val="00C15999"/>
    <w:rsid w:val="00C15ABA"/>
    <w:rsid w:val="00C16420"/>
    <w:rsid w:val="00C168B2"/>
    <w:rsid w:val="00C1693D"/>
    <w:rsid w:val="00C16BBB"/>
    <w:rsid w:val="00C16C39"/>
    <w:rsid w:val="00C16D63"/>
    <w:rsid w:val="00C16D8E"/>
    <w:rsid w:val="00C17052"/>
    <w:rsid w:val="00C170E0"/>
    <w:rsid w:val="00C17468"/>
    <w:rsid w:val="00C1749C"/>
    <w:rsid w:val="00C1778E"/>
    <w:rsid w:val="00C179FF"/>
    <w:rsid w:val="00C17B3E"/>
    <w:rsid w:val="00C17C92"/>
    <w:rsid w:val="00C20012"/>
    <w:rsid w:val="00C2005D"/>
    <w:rsid w:val="00C200A3"/>
    <w:rsid w:val="00C20D0A"/>
    <w:rsid w:val="00C20DEC"/>
    <w:rsid w:val="00C20E2E"/>
    <w:rsid w:val="00C21016"/>
    <w:rsid w:val="00C210BE"/>
    <w:rsid w:val="00C21141"/>
    <w:rsid w:val="00C2120B"/>
    <w:rsid w:val="00C212D6"/>
    <w:rsid w:val="00C21692"/>
    <w:rsid w:val="00C219C6"/>
    <w:rsid w:val="00C21BCD"/>
    <w:rsid w:val="00C21D44"/>
    <w:rsid w:val="00C21D65"/>
    <w:rsid w:val="00C21DE5"/>
    <w:rsid w:val="00C2201A"/>
    <w:rsid w:val="00C220D9"/>
    <w:rsid w:val="00C224E2"/>
    <w:rsid w:val="00C22523"/>
    <w:rsid w:val="00C22730"/>
    <w:rsid w:val="00C227CB"/>
    <w:rsid w:val="00C22BA0"/>
    <w:rsid w:val="00C22CDB"/>
    <w:rsid w:val="00C22EAF"/>
    <w:rsid w:val="00C22FDC"/>
    <w:rsid w:val="00C230E7"/>
    <w:rsid w:val="00C2336C"/>
    <w:rsid w:val="00C23405"/>
    <w:rsid w:val="00C2385E"/>
    <w:rsid w:val="00C23A7A"/>
    <w:rsid w:val="00C23C18"/>
    <w:rsid w:val="00C23CF1"/>
    <w:rsid w:val="00C23E1C"/>
    <w:rsid w:val="00C23EB8"/>
    <w:rsid w:val="00C23F4F"/>
    <w:rsid w:val="00C24235"/>
    <w:rsid w:val="00C242BA"/>
    <w:rsid w:val="00C24534"/>
    <w:rsid w:val="00C24553"/>
    <w:rsid w:val="00C24663"/>
    <w:rsid w:val="00C246C8"/>
    <w:rsid w:val="00C2493D"/>
    <w:rsid w:val="00C249DE"/>
    <w:rsid w:val="00C24A77"/>
    <w:rsid w:val="00C24C53"/>
    <w:rsid w:val="00C24CB9"/>
    <w:rsid w:val="00C24E6D"/>
    <w:rsid w:val="00C24F3A"/>
    <w:rsid w:val="00C25161"/>
    <w:rsid w:val="00C254DB"/>
    <w:rsid w:val="00C254E2"/>
    <w:rsid w:val="00C25520"/>
    <w:rsid w:val="00C259E8"/>
    <w:rsid w:val="00C25B7D"/>
    <w:rsid w:val="00C25E2B"/>
    <w:rsid w:val="00C26061"/>
    <w:rsid w:val="00C2626E"/>
    <w:rsid w:val="00C262B2"/>
    <w:rsid w:val="00C263D1"/>
    <w:rsid w:val="00C2640A"/>
    <w:rsid w:val="00C26452"/>
    <w:rsid w:val="00C26467"/>
    <w:rsid w:val="00C264BE"/>
    <w:rsid w:val="00C269F1"/>
    <w:rsid w:val="00C26B9B"/>
    <w:rsid w:val="00C26BF8"/>
    <w:rsid w:val="00C26C19"/>
    <w:rsid w:val="00C26E0B"/>
    <w:rsid w:val="00C26E76"/>
    <w:rsid w:val="00C26F01"/>
    <w:rsid w:val="00C270C7"/>
    <w:rsid w:val="00C2739B"/>
    <w:rsid w:val="00C273A5"/>
    <w:rsid w:val="00C277B5"/>
    <w:rsid w:val="00C27B25"/>
    <w:rsid w:val="00C27C1C"/>
    <w:rsid w:val="00C27C70"/>
    <w:rsid w:val="00C27C96"/>
    <w:rsid w:val="00C27F27"/>
    <w:rsid w:val="00C30142"/>
    <w:rsid w:val="00C30291"/>
    <w:rsid w:val="00C303AE"/>
    <w:rsid w:val="00C30420"/>
    <w:rsid w:val="00C30434"/>
    <w:rsid w:val="00C306B8"/>
    <w:rsid w:val="00C3082B"/>
    <w:rsid w:val="00C30ADD"/>
    <w:rsid w:val="00C30D4F"/>
    <w:rsid w:val="00C30DC6"/>
    <w:rsid w:val="00C30F28"/>
    <w:rsid w:val="00C30FDB"/>
    <w:rsid w:val="00C31119"/>
    <w:rsid w:val="00C31295"/>
    <w:rsid w:val="00C3152C"/>
    <w:rsid w:val="00C31CBE"/>
    <w:rsid w:val="00C31DFE"/>
    <w:rsid w:val="00C31F26"/>
    <w:rsid w:val="00C32065"/>
    <w:rsid w:val="00C321B2"/>
    <w:rsid w:val="00C32467"/>
    <w:rsid w:val="00C329D9"/>
    <w:rsid w:val="00C32ABB"/>
    <w:rsid w:val="00C32C5C"/>
    <w:rsid w:val="00C32C80"/>
    <w:rsid w:val="00C32CFB"/>
    <w:rsid w:val="00C32FBD"/>
    <w:rsid w:val="00C3318B"/>
    <w:rsid w:val="00C331CF"/>
    <w:rsid w:val="00C33259"/>
    <w:rsid w:val="00C334AE"/>
    <w:rsid w:val="00C334E7"/>
    <w:rsid w:val="00C335C9"/>
    <w:rsid w:val="00C33E9B"/>
    <w:rsid w:val="00C33E9C"/>
    <w:rsid w:val="00C33F26"/>
    <w:rsid w:val="00C3408B"/>
    <w:rsid w:val="00C340E0"/>
    <w:rsid w:val="00C342DD"/>
    <w:rsid w:val="00C346C7"/>
    <w:rsid w:val="00C348EB"/>
    <w:rsid w:val="00C34A3A"/>
    <w:rsid w:val="00C34A6F"/>
    <w:rsid w:val="00C34B9B"/>
    <w:rsid w:val="00C34C9B"/>
    <w:rsid w:val="00C34D4B"/>
    <w:rsid w:val="00C34E28"/>
    <w:rsid w:val="00C3564C"/>
    <w:rsid w:val="00C357E9"/>
    <w:rsid w:val="00C35900"/>
    <w:rsid w:val="00C359BA"/>
    <w:rsid w:val="00C359CF"/>
    <w:rsid w:val="00C35F54"/>
    <w:rsid w:val="00C36172"/>
    <w:rsid w:val="00C362CC"/>
    <w:rsid w:val="00C3634C"/>
    <w:rsid w:val="00C3645B"/>
    <w:rsid w:val="00C36464"/>
    <w:rsid w:val="00C36475"/>
    <w:rsid w:val="00C3664E"/>
    <w:rsid w:val="00C367B3"/>
    <w:rsid w:val="00C36824"/>
    <w:rsid w:val="00C36988"/>
    <w:rsid w:val="00C36B01"/>
    <w:rsid w:val="00C36B10"/>
    <w:rsid w:val="00C36BDA"/>
    <w:rsid w:val="00C36DD7"/>
    <w:rsid w:val="00C36F1F"/>
    <w:rsid w:val="00C3723A"/>
    <w:rsid w:val="00C37447"/>
    <w:rsid w:val="00C37507"/>
    <w:rsid w:val="00C375E6"/>
    <w:rsid w:val="00C3774E"/>
    <w:rsid w:val="00C3785F"/>
    <w:rsid w:val="00C37901"/>
    <w:rsid w:val="00C37CF6"/>
    <w:rsid w:val="00C37FFE"/>
    <w:rsid w:val="00C401F2"/>
    <w:rsid w:val="00C403F9"/>
    <w:rsid w:val="00C40449"/>
    <w:rsid w:val="00C4051E"/>
    <w:rsid w:val="00C4059F"/>
    <w:rsid w:val="00C406EC"/>
    <w:rsid w:val="00C408EA"/>
    <w:rsid w:val="00C40A78"/>
    <w:rsid w:val="00C40B9D"/>
    <w:rsid w:val="00C40C67"/>
    <w:rsid w:val="00C40CBF"/>
    <w:rsid w:val="00C41307"/>
    <w:rsid w:val="00C41650"/>
    <w:rsid w:val="00C41AE3"/>
    <w:rsid w:val="00C41C10"/>
    <w:rsid w:val="00C41CA8"/>
    <w:rsid w:val="00C41EDE"/>
    <w:rsid w:val="00C42295"/>
    <w:rsid w:val="00C424DF"/>
    <w:rsid w:val="00C4255E"/>
    <w:rsid w:val="00C42594"/>
    <w:rsid w:val="00C4273E"/>
    <w:rsid w:val="00C4279A"/>
    <w:rsid w:val="00C42962"/>
    <w:rsid w:val="00C42D4C"/>
    <w:rsid w:val="00C42EE2"/>
    <w:rsid w:val="00C42F84"/>
    <w:rsid w:val="00C43AB6"/>
    <w:rsid w:val="00C43B59"/>
    <w:rsid w:val="00C43C2B"/>
    <w:rsid w:val="00C440BF"/>
    <w:rsid w:val="00C4412E"/>
    <w:rsid w:val="00C442C5"/>
    <w:rsid w:val="00C443DA"/>
    <w:rsid w:val="00C44594"/>
    <w:rsid w:val="00C445FE"/>
    <w:rsid w:val="00C44949"/>
    <w:rsid w:val="00C44996"/>
    <w:rsid w:val="00C449BB"/>
    <w:rsid w:val="00C449E6"/>
    <w:rsid w:val="00C44B4D"/>
    <w:rsid w:val="00C45006"/>
    <w:rsid w:val="00C450C0"/>
    <w:rsid w:val="00C45162"/>
    <w:rsid w:val="00C4525F"/>
    <w:rsid w:val="00C4555A"/>
    <w:rsid w:val="00C45591"/>
    <w:rsid w:val="00C456F9"/>
    <w:rsid w:val="00C4580D"/>
    <w:rsid w:val="00C458DA"/>
    <w:rsid w:val="00C45914"/>
    <w:rsid w:val="00C45C40"/>
    <w:rsid w:val="00C45DD1"/>
    <w:rsid w:val="00C45E45"/>
    <w:rsid w:val="00C46190"/>
    <w:rsid w:val="00C4628D"/>
    <w:rsid w:val="00C462AB"/>
    <w:rsid w:val="00C46380"/>
    <w:rsid w:val="00C4661C"/>
    <w:rsid w:val="00C46BA4"/>
    <w:rsid w:val="00C46D25"/>
    <w:rsid w:val="00C46E2C"/>
    <w:rsid w:val="00C47299"/>
    <w:rsid w:val="00C473EE"/>
    <w:rsid w:val="00C475EF"/>
    <w:rsid w:val="00C476AD"/>
    <w:rsid w:val="00C47824"/>
    <w:rsid w:val="00C47A2D"/>
    <w:rsid w:val="00C47A73"/>
    <w:rsid w:val="00C47C53"/>
    <w:rsid w:val="00C501C6"/>
    <w:rsid w:val="00C50253"/>
    <w:rsid w:val="00C509A3"/>
    <w:rsid w:val="00C50A55"/>
    <w:rsid w:val="00C50B03"/>
    <w:rsid w:val="00C50BF3"/>
    <w:rsid w:val="00C50D80"/>
    <w:rsid w:val="00C5103E"/>
    <w:rsid w:val="00C5106E"/>
    <w:rsid w:val="00C5108D"/>
    <w:rsid w:val="00C51140"/>
    <w:rsid w:val="00C513F2"/>
    <w:rsid w:val="00C5146B"/>
    <w:rsid w:val="00C51A47"/>
    <w:rsid w:val="00C51ACE"/>
    <w:rsid w:val="00C51B78"/>
    <w:rsid w:val="00C51C03"/>
    <w:rsid w:val="00C51C87"/>
    <w:rsid w:val="00C51CE2"/>
    <w:rsid w:val="00C5216D"/>
    <w:rsid w:val="00C521B6"/>
    <w:rsid w:val="00C521E2"/>
    <w:rsid w:val="00C52278"/>
    <w:rsid w:val="00C522BA"/>
    <w:rsid w:val="00C523B4"/>
    <w:rsid w:val="00C523E5"/>
    <w:rsid w:val="00C52440"/>
    <w:rsid w:val="00C524B7"/>
    <w:rsid w:val="00C52543"/>
    <w:rsid w:val="00C527A3"/>
    <w:rsid w:val="00C529CD"/>
    <w:rsid w:val="00C52CD7"/>
    <w:rsid w:val="00C52E48"/>
    <w:rsid w:val="00C5305D"/>
    <w:rsid w:val="00C53457"/>
    <w:rsid w:val="00C53567"/>
    <w:rsid w:val="00C535EC"/>
    <w:rsid w:val="00C536B7"/>
    <w:rsid w:val="00C537A5"/>
    <w:rsid w:val="00C53822"/>
    <w:rsid w:val="00C53A39"/>
    <w:rsid w:val="00C53BA3"/>
    <w:rsid w:val="00C53C60"/>
    <w:rsid w:val="00C53C8B"/>
    <w:rsid w:val="00C53C96"/>
    <w:rsid w:val="00C5410C"/>
    <w:rsid w:val="00C5439D"/>
    <w:rsid w:val="00C54982"/>
    <w:rsid w:val="00C54BD8"/>
    <w:rsid w:val="00C54C71"/>
    <w:rsid w:val="00C552D3"/>
    <w:rsid w:val="00C556A4"/>
    <w:rsid w:val="00C55701"/>
    <w:rsid w:val="00C55834"/>
    <w:rsid w:val="00C5596D"/>
    <w:rsid w:val="00C55994"/>
    <w:rsid w:val="00C55A8C"/>
    <w:rsid w:val="00C55BD1"/>
    <w:rsid w:val="00C55BE9"/>
    <w:rsid w:val="00C55CEA"/>
    <w:rsid w:val="00C56253"/>
    <w:rsid w:val="00C5633F"/>
    <w:rsid w:val="00C56382"/>
    <w:rsid w:val="00C5672A"/>
    <w:rsid w:val="00C56780"/>
    <w:rsid w:val="00C56963"/>
    <w:rsid w:val="00C56ACC"/>
    <w:rsid w:val="00C56DE6"/>
    <w:rsid w:val="00C56E39"/>
    <w:rsid w:val="00C570E1"/>
    <w:rsid w:val="00C57513"/>
    <w:rsid w:val="00C57671"/>
    <w:rsid w:val="00C57AE0"/>
    <w:rsid w:val="00C57B98"/>
    <w:rsid w:val="00C57C39"/>
    <w:rsid w:val="00C57DCA"/>
    <w:rsid w:val="00C57FD8"/>
    <w:rsid w:val="00C600B1"/>
    <w:rsid w:val="00C60258"/>
    <w:rsid w:val="00C607CE"/>
    <w:rsid w:val="00C60888"/>
    <w:rsid w:val="00C60BAF"/>
    <w:rsid w:val="00C60C86"/>
    <w:rsid w:val="00C60C8F"/>
    <w:rsid w:val="00C60D06"/>
    <w:rsid w:val="00C60DA3"/>
    <w:rsid w:val="00C60F82"/>
    <w:rsid w:val="00C610FD"/>
    <w:rsid w:val="00C614C5"/>
    <w:rsid w:val="00C61872"/>
    <w:rsid w:val="00C6194C"/>
    <w:rsid w:val="00C61A20"/>
    <w:rsid w:val="00C61AE1"/>
    <w:rsid w:val="00C61DC5"/>
    <w:rsid w:val="00C62208"/>
    <w:rsid w:val="00C623DC"/>
    <w:rsid w:val="00C626D7"/>
    <w:rsid w:val="00C62772"/>
    <w:rsid w:val="00C6284D"/>
    <w:rsid w:val="00C62BDB"/>
    <w:rsid w:val="00C62F93"/>
    <w:rsid w:val="00C63133"/>
    <w:rsid w:val="00C637B5"/>
    <w:rsid w:val="00C637B7"/>
    <w:rsid w:val="00C63A52"/>
    <w:rsid w:val="00C63AE4"/>
    <w:rsid w:val="00C63D4E"/>
    <w:rsid w:val="00C63D9B"/>
    <w:rsid w:val="00C63E82"/>
    <w:rsid w:val="00C63FC9"/>
    <w:rsid w:val="00C6441B"/>
    <w:rsid w:val="00C644E1"/>
    <w:rsid w:val="00C64579"/>
    <w:rsid w:val="00C64741"/>
    <w:rsid w:val="00C647C5"/>
    <w:rsid w:val="00C64804"/>
    <w:rsid w:val="00C64985"/>
    <w:rsid w:val="00C64E4D"/>
    <w:rsid w:val="00C64E8A"/>
    <w:rsid w:val="00C64FE5"/>
    <w:rsid w:val="00C64FEE"/>
    <w:rsid w:val="00C65078"/>
    <w:rsid w:val="00C6537F"/>
    <w:rsid w:val="00C6585F"/>
    <w:rsid w:val="00C65891"/>
    <w:rsid w:val="00C65896"/>
    <w:rsid w:val="00C65999"/>
    <w:rsid w:val="00C65AD3"/>
    <w:rsid w:val="00C65B4A"/>
    <w:rsid w:val="00C65B52"/>
    <w:rsid w:val="00C65BC3"/>
    <w:rsid w:val="00C65CF5"/>
    <w:rsid w:val="00C65DDC"/>
    <w:rsid w:val="00C65E53"/>
    <w:rsid w:val="00C65E78"/>
    <w:rsid w:val="00C66086"/>
    <w:rsid w:val="00C66276"/>
    <w:rsid w:val="00C663CF"/>
    <w:rsid w:val="00C66825"/>
    <w:rsid w:val="00C668C3"/>
    <w:rsid w:val="00C66D09"/>
    <w:rsid w:val="00C66D15"/>
    <w:rsid w:val="00C66DE4"/>
    <w:rsid w:val="00C66FE6"/>
    <w:rsid w:val="00C6703A"/>
    <w:rsid w:val="00C670C0"/>
    <w:rsid w:val="00C6744F"/>
    <w:rsid w:val="00C67945"/>
    <w:rsid w:val="00C67AEC"/>
    <w:rsid w:val="00C67C10"/>
    <w:rsid w:val="00C67C24"/>
    <w:rsid w:val="00C70027"/>
    <w:rsid w:val="00C702DD"/>
    <w:rsid w:val="00C70313"/>
    <w:rsid w:val="00C70387"/>
    <w:rsid w:val="00C70456"/>
    <w:rsid w:val="00C704D7"/>
    <w:rsid w:val="00C70691"/>
    <w:rsid w:val="00C7075D"/>
    <w:rsid w:val="00C707A2"/>
    <w:rsid w:val="00C70D5B"/>
    <w:rsid w:val="00C70DF7"/>
    <w:rsid w:val="00C70FD8"/>
    <w:rsid w:val="00C7109C"/>
    <w:rsid w:val="00C710B5"/>
    <w:rsid w:val="00C711C3"/>
    <w:rsid w:val="00C716BC"/>
    <w:rsid w:val="00C71BC8"/>
    <w:rsid w:val="00C7205A"/>
    <w:rsid w:val="00C720BB"/>
    <w:rsid w:val="00C721E0"/>
    <w:rsid w:val="00C7266D"/>
    <w:rsid w:val="00C726FF"/>
    <w:rsid w:val="00C72728"/>
    <w:rsid w:val="00C728D6"/>
    <w:rsid w:val="00C72AD3"/>
    <w:rsid w:val="00C72EBC"/>
    <w:rsid w:val="00C73170"/>
    <w:rsid w:val="00C7317C"/>
    <w:rsid w:val="00C7326F"/>
    <w:rsid w:val="00C73514"/>
    <w:rsid w:val="00C73693"/>
    <w:rsid w:val="00C73730"/>
    <w:rsid w:val="00C738E1"/>
    <w:rsid w:val="00C73CFE"/>
    <w:rsid w:val="00C73D49"/>
    <w:rsid w:val="00C73E76"/>
    <w:rsid w:val="00C74265"/>
    <w:rsid w:val="00C74362"/>
    <w:rsid w:val="00C74378"/>
    <w:rsid w:val="00C744C1"/>
    <w:rsid w:val="00C74705"/>
    <w:rsid w:val="00C74949"/>
    <w:rsid w:val="00C7494A"/>
    <w:rsid w:val="00C751AD"/>
    <w:rsid w:val="00C754AC"/>
    <w:rsid w:val="00C75589"/>
    <w:rsid w:val="00C755F8"/>
    <w:rsid w:val="00C75736"/>
    <w:rsid w:val="00C758B3"/>
    <w:rsid w:val="00C75912"/>
    <w:rsid w:val="00C75CF6"/>
    <w:rsid w:val="00C75D2A"/>
    <w:rsid w:val="00C75DFC"/>
    <w:rsid w:val="00C75EB0"/>
    <w:rsid w:val="00C75FE1"/>
    <w:rsid w:val="00C760AF"/>
    <w:rsid w:val="00C760B3"/>
    <w:rsid w:val="00C76244"/>
    <w:rsid w:val="00C76534"/>
    <w:rsid w:val="00C76764"/>
    <w:rsid w:val="00C76860"/>
    <w:rsid w:val="00C76B53"/>
    <w:rsid w:val="00C76BD3"/>
    <w:rsid w:val="00C76C42"/>
    <w:rsid w:val="00C76D5C"/>
    <w:rsid w:val="00C76FFA"/>
    <w:rsid w:val="00C7704B"/>
    <w:rsid w:val="00C770A1"/>
    <w:rsid w:val="00C772C9"/>
    <w:rsid w:val="00C77595"/>
    <w:rsid w:val="00C77908"/>
    <w:rsid w:val="00C77D3A"/>
    <w:rsid w:val="00C8014A"/>
    <w:rsid w:val="00C80458"/>
    <w:rsid w:val="00C806DC"/>
    <w:rsid w:val="00C80861"/>
    <w:rsid w:val="00C80EDE"/>
    <w:rsid w:val="00C80EF1"/>
    <w:rsid w:val="00C8158A"/>
    <w:rsid w:val="00C8179E"/>
    <w:rsid w:val="00C81966"/>
    <w:rsid w:val="00C81B9D"/>
    <w:rsid w:val="00C81C45"/>
    <w:rsid w:val="00C81E04"/>
    <w:rsid w:val="00C81E25"/>
    <w:rsid w:val="00C81F16"/>
    <w:rsid w:val="00C81F17"/>
    <w:rsid w:val="00C81F5D"/>
    <w:rsid w:val="00C820B5"/>
    <w:rsid w:val="00C82359"/>
    <w:rsid w:val="00C82791"/>
    <w:rsid w:val="00C827BA"/>
    <w:rsid w:val="00C82957"/>
    <w:rsid w:val="00C82C5F"/>
    <w:rsid w:val="00C82DBE"/>
    <w:rsid w:val="00C82DCC"/>
    <w:rsid w:val="00C83172"/>
    <w:rsid w:val="00C83277"/>
    <w:rsid w:val="00C83511"/>
    <w:rsid w:val="00C836D9"/>
    <w:rsid w:val="00C837F1"/>
    <w:rsid w:val="00C8394B"/>
    <w:rsid w:val="00C83AA6"/>
    <w:rsid w:val="00C83ADE"/>
    <w:rsid w:val="00C83C4D"/>
    <w:rsid w:val="00C83D6A"/>
    <w:rsid w:val="00C83E68"/>
    <w:rsid w:val="00C8402B"/>
    <w:rsid w:val="00C840FB"/>
    <w:rsid w:val="00C84104"/>
    <w:rsid w:val="00C84203"/>
    <w:rsid w:val="00C842FE"/>
    <w:rsid w:val="00C84428"/>
    <w:rsid w:val="00C84553"/>
    <w:rsid w:val="00C845A0"/>
    <w:rsid w:val="00C8476D"/>
    <w:rsid w:val="00C847BE"/>
    <w:rsid w:val="00C8519D"/>
    <w:rsid w:val="00C85346"/>
    <w:rsid w:val="00C85720"/>
    <w:rsid w:val="00C857D2"/>
    <w:rsid w:val="00C8595A"/>
    <w:rsid w:val="00C85E96"/>
    <w:rsid w:val="00C8609E"/>
    <w:rsid w:val="00C861DA"/>
    <w:rsid w:val="00C863C6"/>
    <w:rsid w:val="00C86728"/>
    <w:rsid w:val="00C867AA"/>
    <w:rsid w:val="00C8697C"/>
    <w:rsid w:val="00C869EA"/>
    <w:rsid w:val="00C86B29"/>
    <w:rsid w:val="00C86EF4"/>
    <w:rsid w:val="00C86FAC"/>
    <w:rsid w:val="00C87047"/>
    <w:rsid w:val="00C875F9"/>
    <w:rsid w:val="00C876E3"/>
    <w:rsid w:val="00C87766"/>
    <w:rsid w:val="00C87969"/>
    <w:rsid w:val="00C87B5C"/>
    <w:rsid w:val="00C87C23"/>
    <w:rsid w:val="00C87CC4"/>
    <w:rsid w:val="00C87E86"/>
    <w:rsid w:val="00C87EAE"/>
    <w:rsid w:val="00C87ED5"/>
    <w:rsid w:val="00C90065"/>
    <w:rsid w:val="00C900CE"/>
    <w:rsid w:val="00C9019D"/>
    <w:rsid w:val="00C9026C"/>
    <w:rsid w:val="00C90327"/>
    <w:rsid w:val="00C903E7"/>
    <w:rsid w:val="00C90470"/>
    <w:rsid w:val="00C90653"/>
    <w:rsid w:val="00C90666"/>
    <w:rsid w:val="00C90715"/>
    <w:rsid w:val="00C907DF"/>
    <w:rsid w:val="00C907F1"/>
    <w:rsid w:val="00C908D1"/>
    <w:rsid w:val="00C90923"/>
    <w:rsid w:val="00C90AA7"/>
    <w:rsid w:val="00C90AD7"/>
    <w:rsid w:val="00C90BC2"/>
    <w:rsid w:val="00C90C2A"/>
    <w:rsid w:val="00C90CD4"/>
    <w:rsid w:val="00C90D0F"/>
    <w:rsid w:val="00C91018"/>
    <w:rsid w:val="00C9128A"/>
    <w:rsid w:val="00C9177A"/>
    <w:rsid w:val="00C9192C"/>
    <w:rsid w:val="00C91A59"/>
    <w:rsid w:val="00C91D8C"/>
    <w:rsid w:val="00C91E13"/>
    <w:rsid w:val="00C91EFA"/>
    <w:rsid w:val="00C91F5D"/>
    <w:rsid w:val="00C92126"/>
    <w:rsid w:val="00C92335"/>
    <w:rsid w:val="00C9236A"/>
    <w:rsid w:val="00C92403"/>
    <w:rsid w:val="00C926D6"/>
    <w:rsid w:val="00C92701"/>
    <w:rsid w:val="00C927AF"/>
    <w:rsid w:val="00C927C7"/>
    <w:rsid w:val="00C92813"/>
    <w:rsid w:val="00C9295B"/>
    <w:rsid w:val="00C929DD"/>
    <w:rsid w:val="00C92B0A"/>
    <w:rsid w:val="00C9337D"/>
    <w:rsid w:val="00C9369C"/>
    <w:rsid w:val="00C93FCA"/>
    <w:rsid w:val="00C93FF1"/>
    <w:rsid w:val="00C93FFE"/>
    <w:rsid w:val="00C94083"/>
    <w:rsid w:val="00C94100"/>
    <w:rsid w:val="00C94211"/>
    <w:rsid w:val="00C943F5"/>
    <w:rsid w:val="00C945E2"/>
    <w:rsid w:val="00C94669"/>
    <w:rsid w:val="00C94768"/>
    <w:rsid w:val="00C94A0F"/>
    <w:rsid w:val="00C94ADA"/>
    <w:rsid w:val="00C94C4B"/>
    <w:rsid w:val="00C94D43"/>
    <w:rsid w:val="00C94D96"/>
    <w:rsid w:val="00C94F5F"/>
    <w:rsid w:val="00C94FFA"/>
    <w:rsid w:val="00C9501D"/>
    <w:rsid w:val="00C9522A"/>
    <w:rsid w:val="00C954A3"/>
    <w:rsid w:val="00C95522"/>
    <w:rsid w:val="00C95796"/>
    <w:rsid w:val="00C9583A"/>
    <w:rsid w:val="00C9601D"/>
    <w:rsid w:val="00C960D7"/>
    <w:rsid w:val="00C9611F"/>
    <w:rsid w:val="00C96650"/>
    <w:rsid w:val="00C9668B"/>
    <w:rsid w:val="00C96948"/>
    <w:rsid w:val="00C96D67"/>
    <w:rsid w:val="00C96DB5"/>
    <w:rsid w:val="00C96F5B"/>
    <w:rsid w:val="00C970EA"/>
    <w:rsid w:val="00C972F3"/>
    <w:rsid w:val="00C97565"/>
    <w:rsid w:val="00C97643"/>
    <w:rsid w:val="00C9765C"/>
    <w:rsid w:val="00C97673"/>
    <w:rsid w:val="00C97773"/>
    <w:rsid w:val="00C977AF"/>
    <w:rsid w:val="00C97820"/>
    <w:rsid w:val="00C97A13"/>
    <w:rsid w:val="00C97A51"/>
    <w:rsid w:val="00C97CE4"/>
    <w:rsid w:val="00C97E71"/>
    <w:rsid w:val="00C97F6D"/>
    <w:rsid w:val="00C97FB4"/>
    <w:rsid w:val="00CA00C8"/>
    <w:rsid w:val="00CA023B"/>
    <w:rsid w:val="00CA0498"/>
    <w:rsid w:val="00CA059B"/>
    <w:rsid w:val="00CA05B2"/>
    <w:rsid w:val="00CA0835"/>
    <w:rsid w:val="00CA0920"/>
    <w:rsid w:val="00CA09A8"/>
    <w:rsid w:val="00CA0B64"/>
    <w:rsid w:val="00CA0C80"/>
    <w:rsid w:val="00CA0F6C"/>
    <w:rsid w:val="00CA119A"/>
    <w:rsid w:val="00CA1231"/>
    <w:rsid w:val="00CA127D"/>
    <w:rsid w:val="00CA143C"/>
    <w:rsid w:val="00CA15AD"/>
    <w:rsid w:val="00CA1872"/>
    <w:rsid w:val="00CA1980"/>
    <w:rsid w:val="00CA1E8A"/>
    <w:rsid w:val="00CA278B"/>
    <w:rsid w:val="00CA2A78"/>
    <w:rsid w:val="00CA2AB1"/>
    <w:rsid w:val="00CA2AD0"/>
    <w:rsid w:val="00CA2AE9"/>
    <w:rsid w:val="00CA2EA4"/>
    <w:rsid w:val="00CA3120"/>
    <w:rsid w:val="00CA31A0"/>
    <w:rsid w:val="00CA3263"/>
    <w:rsid w:val="00CA332E"/>
    <w:rsid w:val="00CA334C"/>
    <w:rsid w:val="00CA358F"/>
    <w:rsid w:val="00CA371B"/>
    <w:rsid w:val="00CA371D"/>
    <w:rsid w:val="00CA3930"/>
    <w:rsid w:val="00CA3A54"/>
    <w:rsid w:val="00CA3BA8"/>
    <w:rsid w:val="00CA3CFE"/>
    <w:rsid w:val="00CA42B7"/>
    <w:rsid w:val="00CA42CC"/>
    <w:rsid w:val="00CA4416"/>
    <w:rsid w:val="00CA4566"/>
    <w:rsid w:val="00CA461D"/>
    <w:rsid w:val="00CA4B71"/>
    <w:rsid w:val="00CA4B78"/>
    <w:rsid w:val="00CA4DDF"/>
    <w:rsid w:val="00CA5062"/>
    <w:rsid w:val="00CA526F"/>
    <w:rsid w:val="00CA52A5"/>
    <w:rsid w:val="00CA544E"/>
    <w:rsid w:val="00CA5521"/>
    <w:rsid w:val="00CA565B"/>
    <w:rsid w:val="00CA570D"/>
    <w:rsid w:val="00CA5902"/>
    <w:rsid w:val="00CA599B"/>
    <w:rsid w:val="00CA5B0A"/>
    <w:rsid w:val="00CA5BB2"/>
    <w:rsid w:val="00CA5C3A"/>
    <w:rsid w:val="00CA5FCB"/>
    <w:rsid w:val="00CA6091"/>
    <w:rsid w:val="00CA6228"/>
    <w:rsid w:val="00CA6316"/>
    <w:rsid w:val="00CA657E"/>
    <w:rsid w:val="00CA66F8"/>
    <w:rsid w:val="00CA6703"/>
    <w:rsid w:val="00CA681A"/>
    <w:rsid w:val="00CA6A90"/>
    <w:rsid w:val="00CA6EE8"/>
    <w:rsid w:val="00CA6FF2"/>
    <w:rsid w:val="00CA7091"/>
    <w:rsid w:val="00CA734A"/>
    <w:rsid w:val="00CA734B"/>
    <w:rsid w:val="00CA755C"/>
    <w:rsid w:val="00CA764A"/>
    <w:rsid w:val="00CA7654"/>
    <w:rsid w:val="00CA76D9"/>
    <w:rsid w:val="00CA778B"/>
    <w:rsid w:val="00CA7FA3"/>
    <w:rsid w:val="00CA7FB1"/>
    <w:rsid w:val="00CB009C"/>
    <w:rsid w:val="00CB015E"/>
    <w:rsid w:val="00CB0429"/>
    <w:rsid w:val="00CB0449"/>
    <w:rsid w:val="00CB0A5C"/>
    <w:rsid w:val="00CB0F2C"/>
    <w:rsid w:val="00CB102C"/>
    <w:rsid w:val="00CB1104"/>
    <w:rsid w:val="00CB1174"/>
    <w:rsid w:val="00CB12AB"/>
    <w:rsid w:val="00CB166E"/>
    <w:rsid w:val="00CB187C"/>
    <w:rsid w:val="00CB2565"/>
    <w:rsid w:val="00CB25BD"/>
    <w:rsid w:val="00CB2632"/>
    <w:rsid w:val="00CB2B5C"/>
    <w:rsid w:val="00CB2C67"/>
    <w:rsid w:val="00CB2F20"/>
    <w:rsid w:val="00CB2FB8"/>
    <w:rsid w:val="00CB2FCD"/>
    <w:rsid w:val="00CB36F4"/>
    <w:rsid w:val="00CB379F"/>
    <w:rsid w:val="00CB3C49"/>
    <w:rsid w:val="00CB3CC3"/>
    <w:rsid w:val="00CB3D5E"/>
    <w:rsid w:val="00CB3E6E"/>
    <w:rsid w:val="00CB40FD"/>
    <w:rsid w:val="00CB4236"/>
    <w:rsid w:val="00CB4368"/>
    <w:rsid w:val="00CB4578"/>
    <w:rsid w:val="00CB4630"/>
    <w:rsid w:val="00CB4708"/>
    <w:rsid w:val="00CB4825"/>
    <w:rsid w:val="00CB4F8F"/>
    <w:rsid w:val="00CB5035"/>
    <w:rsid w:val="00CB51CF"/>
    <w:rsid w:val="00CB52E1"/>
    <w:rsid w:val="00CB52E8"/>
    <w:rsid w:val="00CB53F3"/>
    <w:rsid w:val="00CB54B9"/>
    <w:rsid w:val="00CB5552"/>
    <w:rsid w:val="00CB555D"/>
    <w:rsid w:val="00CB5667"/>
    <w:rsid w:val="00CB56DB"/>
    <w:rsid w:val="00CB57A4"/>
    <w:rsid w:val="00CB5922"/>
    <w:rsid w:val="00CB59D9"/>
    <w:rsid w:val="00CB5A19"/>
    <w:rsid w:val="00CB5ADE"/>
    <w:rsid w:val="00CB5B27"/>
    <w:rsid w:val="00CB5C30"/>
    <w:rsid w:val="00CB5CA0"/>
    <w:rsid w:val="00CB5D66"/>
    <w:rsid w:val="00CB5D6A"/>
    <w:rsid w:val="00CB5F5E"/>
    <w:rsid w:val="00CB60D7"/>
    <w:rsid w:val="00CB61D6"/>
    <w:rsid w:val="00CB6293"/>
    <w:rsid w:val="00CB63BF"/>
    <w:rsid w:val="00CB680B"/>
    <w:rsid w:val="00CB69B2"/>
    <w:rsid w:val="00CB6A15"/>
    <w:rsid w:val="00CB6AF3"/>
    <w:rsid w:val="00CB6C13"/>
    <w:rsid w:val="00CB6CCD"/>
    <w:rsid w:val="00CB6D00"/>
    <w:rsid w:val="00CB6DC9"/>
    <w:rsid w:val="00CB7048"/>
    <w:rsid w:val="00CB706C"/>
    <w:rsid w:val="00CB7126"/>
    <w:rsid w:val="00CB73D3"/>
    <w:rsid w:val="00CB757F"/>
    <w:rsid w:val="00CB79EE"/>
    <w:rsid w:val="00CC0072"/>
    <w:rsid w:val="00CC0095"/>
    <w:rsid w:val="00CC0281"/>
    <w:rsid w:val="00CC0296"/>
    <w:rsid w:val="00CC02C0"/>
    <w:rsid w:val="00CC03AF"/>
    <w:rsid w:val="00CC07A2"/>
    <w:rsid w:val="00CC0BFA"/>
    <w:rsid w:val="00CC0D06"/>
    <w:rsid w:val="00CC0E23"/>
    <w:rsid w:val="00CC1056"/>
    <w:rsid w:val="00CC10E1"/>
    <w:rsid w:val="00CC14C4"/>
    <w:rsid w:val="00CC14E7"/>
    <w:rsid w:val="00CC17BC"/>
    <w:rsid w:val="00CC182A"/>
    <w:rsid w:val="00CC1903"/>
    <w:rsid w:val="00CC1AF0"/>
    <w:rsid w:val="00CC1B16"/>
    <w:rsid w:val="00CC1C07"/>
    <w:rsid w:val="00CC1C9F"/>
    <w:rsid w:val="00CC1CD2"/>
    <w:rsid w:val="00CC1D53"/>
    <w:rsid w:val="00CC222A"/>
    <w:rsid w:val="00CC2B8B"/>
    <w:rsid w:val="00CC2FBD"/>
    <w:rsid w:val="00CC33F0"/>
    <w:rsid w:val="00CC34C9"/>
    <w:rsid w:val="00CC3729"/>
    <w:rsid w:val="00CC3843"/>
    <w:rsid w:val="00CC3BE7"/>
    <w:rsid w:val="00CC3C3B"/>
    <w:rsid w:val="00CC3CC3"/>
    <w:rsid w:val="00CC3D59"/>
    <w:rsid w:val="00CC3FF9"/>
    <w:rsid w:val="00CC40C9"/>
    <w:rsid w:val="00CC40DD"/>
    <w:rsid w:val="00CC4195"/>
    <w:rsid w:val="00CC4260"/>
    <w:rsid w:val="00CC43BD"/>
    <w:rsid w:val="00CC45D2"/>
    <w:rsid w:val="00CC45D7"/>
    <w:rsid w:val="00CC46DF"/>
    <w:rsid w:val="00CC474B"/>
    <w:rsid w:val="00CC49C1"/>
    <w:rsid w:val="00CC4A9C"/>
    <w:rsid w:val="00CC4F45"/>
    <w:rsid w:val="00CC4FF1"/>
    <w:rsid w:val="00CC506C"/>
    <w:rsid w:val="00CC525A"/>
    <w:rsid w:val="00CC52EA"/>
    <w:rsid w:val="00CC533D"/>
    <w:rsid w:val="00CC54F3"/>
    <w:rsid w:val="00CC5536"/>
    <w:rsid w:val="00CC5747"/>
    <w:rsid w:val="00CC5791"/>
    <w:rsid w:val="00CC5B0A"/>
    <w:rsid w:val="00CC61E6"/>
    <w:rsid w:val="00CC6268"/>
    <w:rsid w:val="00CC652D"/>
    <w:rsid w:val="00CC67A5"/>
    <w:rsid w:val="00CC69EB"/>
    <w:rsid w:val="00CC6C54"/>
    <w:rsid w:val="00CC6F3E"/>
    <w:rsid w:val="00CC6F5B"/>
    <w:rsid w:val="00CC70E6"/>
    <w:rsid w:val="00CC74AD"/>
    <w:rsid w:val="00CC7586"/>
    <w:rsid w:val="00CC7776"/>
    <w:rsid w:val="00CC78BC"/>
    <w:rsid w:val="00CC78E5"/>
    <w:rsid w:val="00CC78F5"/>
    <w:rsid w:val="00CC7A2D"/>
    <w:rsid w:val="00CC7B53"/>
    <w:rsid w:val="00CC7B7D"/>
    <w:rsid w:val="00CC7C3D"/>
    <w:rsid w:val="00CC7CE6"/>
    <w:rsid w:val="00CC7D0B"/>
    <w:rsid w:val="00CC7DC8"/>
    <w:rsid w:val="00CC7DFE"/>
    <w:rsid w:val="00CC7EA5"/>
    <w:rsid w:val="00CC7EDD"/>
    <w:rsid w:val="00CD0026"/>
    <w:rsid w:val="00CD0174"/>
    <w:rsid w:val="00CD02B1"/>
    <w:rsid w:val="00CD04B5"/>
    <w:rsid w:val="00CD0701"/>
    <w:rsid w:val="00CD0747"/>
    <w:rsid w:val="00CD077F"/>
    <w:rsid w:val="00CD097C"/>
    <w:rsid w:val="00CD0B2F"/>
    <w:rsid w:val="00CD0D68"/>
    <w:rsid w:val="00CD0E4C"/>
    <w:rsid w:val="00CD0FDD"/>
    <w:rsid w:val="00CD18A7"/>
    <w:rsid w:val="00CD1A12"/>
    <w:rsid w:val="00CD1D00"/>
    <w:rsid w:val="00CD1D40"/>
    <w:rsid w:val="00CD1DE8"/>
    <w:rsid w:val="00CD1F22"/>
    <w:rsid w:val="00CD20F6"/>
    <w:rsid w:val="00CD22FE"/>
    <w:rsid w:val="00CD243A"/>
    <w:rsid w:val="00CD250D"/>
    <w:rsid w:val="00CD28CD"/>
    <w:rsid w:val="00CD2BBF"/>
    <w:rsid w:val="00CD3072"/>
    <w:rsid w:val="00CD3226"/>
    <w:rsid w:val="00CD34F0"/>
    <w:rsid w:val="00CD37E1"/>
    <w:rsid w:val="00CD38B4"/>
    <w:rsid w:val="00CD3989"/>
    <w:rsid w:val="00CD3994"/>
    <w:rsid w:val="00CD3B40"/>
    <w:rsid w:val="00CD3B59"/>
    <w:rsid w:val="00CD3E51"/>
    <w:rsid w:val="00CD411C"/>
    <w:rsid w:val="00CD42ED"/>
    <w:rsid w:val="00CD46C2"/>
    <w:rsid w:val="00CD48B3"/>
    <w:rsid w:val="00CD496F"/>
    <w:rsid w:val="00CD4AF9"/>
    <w:rsid w:val="00CD4B5A"/>
    <w:rsid w:val="00CD4B60"/>
    <w:rsid w:val="00CD4BFF"/>
    <w:rsid w:val="00CD4D81"/>
    <w:rsid w:val="00CD4E51"/>
    <w:rsid w:val="00CD4FA9"/>
    <w:rsid w:val="00CD5055"/>
    <w:rsid w:val="00CD5593"/>
    <w:rsid w:val="00CD57AF"/>
    <w:rsid w:val="00CD58FC"/>
    <w:rsid w:val="00CD5AC4"/>
    <w:rsid w:val="00CD5C58"/>
    <w:rsid w:val="00CD5C8A"/>
    <w:rsid w:val="00CD5F2B"/>
    <w:rsid w:val="00CD5FE3"/>
    <w:rsid w:val="00CD621F"/>
    <w:rsid w:val="00CD628E"/>
    <w:rsid w:val="00CD62D0"/>
    <w:rsid w:val="00CD645A"/>
    <w:rsid w:val="00CD64CC"/>
    <w:rsid w:val="00CD66D5"/>
    <w:rsid w:val="00CD6716"/>
    <w:rsid w:val="00CD6AD3"/>
    <w:rsid w:val="00CD6B1F"/>
    <w:rsid w:val="00CD6B93"/>
    <w:rsid w:val="00CD6D44"/>
    <w:rsid w:val="00CD6F21"/>
    <w:rsid w:val="00CD6F9E"/>
    <w:rsid w:val="00CD7120"/>
    <w:rsid w:val="00CD71B8"/>
    <w:rsid w:val="00CD7384"/>
    <w:rsid w:val="00CD75A9"/>
    <w:rsid w:val="00CD75E7"/>
    <w:rsid w:val="00CD76EC"/>
    <w:rsid w:val="00CD7764"/>
    <w:rsid w:val="00CD7C61"/>
    <w:rsid w:val="00CD7CEA"/>
    <w:rsid w:val="00CD7D92"/>
    <w:rsid w:val="00CD7E5C"/>
    <w:rsid w:val="00CD7FA3"/>
    <w:rsid w:val="00CE03A2"/>
    <w:rsid w:val="00CE04DD"/>
    <w:rsid w:val="00CE054B"/>
    <w:rsid w:val="00CE0727"/>
    <w:rsid w:val="00CE0A0A"/>
    <w:rsid w:val="00CE0A98"/>
    <w:rsid w:val="00CE0E64"/>
    <w:rsid w:val="00CE0F2B"/>
    <w:rsid w:val="00CE0FE5"/>
    <w:rsid w:val="00CE1000"/>
    <w:rsid w:val="00CE11E9"/>
    <w:rsid w:val="00CE1303"/>
    <w:rsid w:val="00CE1392"/>
    <w:rsid w:val="00CE1645"/>
    <w:rsid w:val="00CE17F6"/>
    <w:rsid w:val="00CE1AAA"/>
    <w:rsid w:val="00CE1E7A"/>
    <w:rsid w:val="00CE20B5"/>
    <w:rsid w:val="00CE212D"/>
    <w:rsid w:val="00CE214D"/>
    <w:rsid w:val="00CE251F"/>
    <w:rsid w:val="00CE25F8"/>
    <w:rsid w:val="00CE2668"/>
    <w:rsid w:val="00CE2698"/>
    <w:rsid w:val="00CE289A"/>
    <w:rsid w:val="00CE28B3"/>
    <w:rsid w:val="00CE2B73"/>
    <w:rsid w:val="00CE2CCE"/>
    <w:rsid w:val="00CE2EF0"/>
    <w:rsid w:val="00CE31EB"/>
    <w:rsid w:val="00CE3305"/>
    <w:rsid w:val="00CE3315"/>
    <w:rsid w:val="00CE3380"/>
    <w:rsid w:val="00CE34A9"/>
    <w:rsid w:val="00CE34CA"/>
    <w:rsid w:val="00CE36DF"/>
    <w:rsid w:val="00CE3749"/>
    <w:rsid w:val="00CE3990"/>
    <w:rsid w:val="00CE3A40"/>
    <w:rsid w:val="00CE3C5A"/>
    <w:rsid w:val="00CE3C8E"/>
    <w:rsid w:val="00CE3EEA"/>
    <w:rsid w:val="00CE4288"/>
    <w:rsid w:val="00CE46AC"/>
    <w:rsid w:val="00CE490A"/>
    <w:rsid w:val="00CE4A8D"/>
    <w:rsid w:val="00CE4A8F"/>
    <w:rsid w:val="00CE4B12"/>
    <w:rsid w:val="00CE4BAD"/>
    <w:rsid w:val="00CE4BEE"/>
    <w:rsid w:val="00CE4EBD"/>
    <w:rsid w:val="00CE51DA"/>
    <w:rsid w:val="00CE5218"/>
    <w:rsid w:val="00CE5284"/>
    <w:rsid w:val="00CE546C"/>
    <w:rsid w:val="00CE55D8"/>
    <w:rsid w:val="00CE561B"/>
    <w:rsid w:val="00CE5A7E"/>
    <w:rsid w:val="00CE5BBD"/>
    <w:rsid w:val="00CE5C27"/>
    <w:rsid w:val="00CE5CB6"/>
    <w:rsid w:val="00CE5CD9"/>
    <w:rsid w:val="00CE6288"/>
    <w:rsid w:val="00CE6363"/>
    <w:rsid w:val="00CE658E"/>
    <w:rsid w:val="00CE65AD"/>
    <w:rsid w:val="00CE68A5"/>
    <w:rsid w:val="00CE6928"/>
    <w:rsid w:val="00CE69D3"/>
    <w:rsid w:val="00CE6A4A"/>
    <w:rsid w:val="00CE6CEF"/>
    <w:rsid w:val="00CE6E8F"/>
    <w:rsid w:val="00CE6EB5"/>
    <w:rsid w:val="00CE6FE4"/>
    <w:rsid w:val="00CE7068"/>
    <w:rsid w:val="00CE70AC"/>
    <w:rsid w:val="00CE71E6"/>
    <w:rsid w:val="00CE7226"/>
    <w:rsid w:val="00CE7399"/>
    <w:rsid w:val="00CE74A8"/>
    <w:rsid w:val="00CE757E"/>
    <w:rsid w:val="00CE7694"/>
    <w:rsid w:val="00CE781F"/>
    <w:rsid w:val="00CE7858"/>
    <w:rsid w:val="00CE78E3"/>
    <w:rsid w:val="00CE7B70"/>
    <w:rsid w:val="00CE7DEB"/>
    <w:rsid w:val="00CE7DFC"/>
    <w:rsid w:val="00CF016E"/>
    <w:rsid w:val="00CF039A"/>
    <w:rsid w:val="00CF03D4"/>
    <w:rsid w:val="00CF061D"/>
    <w:rsid w:val="00CF06BB"/>
    <w:rsid w:val="00CF081E"/>
    <w:rsid w:val="00CF0B47"/>
    <w:rsid w:val="00CF0DA7"/>
    <w:rsid w:val="00CF107E"/>
    <w:rsid w:val="00CF1083"/>
    <w:rsid w:val="00CF10CE"/>
    <w:rsid w:val="00CF10DF"/>
    <w:rsid w:val="00CF1109"/>
    <w:rsid w:val="00CF170A"/>
    <w:rsid w:val="00CF182F"/>
    <w:rsid w:val="00CF18D3"/>
    <w:rsid w:val="00CF1969"/>
    <w:rsid w:val="00CF19A8"/>
    <w:rsid w:val="00CF19D0"/>
    <w:rsid w:val="00CF1EC4"/>
    <w:rsid w:val="00CF1EC8"/>
    <w:rsid w:val="00CF2018"/>
    <w:rsid w:val="00CF2106"/>
    <w:rsid w:val="00CF2320"/>
    <w:rsid w:val="00CF2479"/>
    <w:rsid w:val="00CF2602"/>
    <w:rsid w:val="00CF2B9D"/>
    <w:rsid w:val="00CF2C26"/>
    <w:rsid w:val="00CF31CD"/>
    <w:rsid w:val="00CF3282"/>
    <w:rsid w:val="00CF34C0"/>
    <w:rsid w:val="00CF3787"/>
    <w:rsid w:val="00CF3A0E"/>
    <w:rsid w:val="00CF3A1D"/>
    <w:rsid w:val="00CF3B87"/>
    <w:rsid w:val="00CF3D84"/>
    <w:rsid w:val="00CF3E64"/>
    <w:rsid w:val="00CF3EA7"/>
    <w:rsid w:val="00CF4201"/>
    <w:rsid w:val="00CF429A"/>
    <w:rsid w:val="00CF42D5"/>
    <w:rsid w:val="00CF43C6"/>
    <w:rsid w:val="00CF4432"/>
    <w:rsid w:val="00CF489D"/>
    <w:rsid w:val="00CF48A0"/>
    <w:rsid w:val="00CF516F"/>
    <w:rsid w:val="00CF517A"/>
    <w:rsid w:val="00CF570F"/>
    <w:rsid w:val="00CF5772"/>
    <w:rsid w:val="00CF588F"/>
    <w:rsid w:val="00CF59BD"/>
    <w:rsid w:val="00CF5C7B"/>
    <w:rsid w:val="00CF5E3D"/>
    <w:rsid w:val="00CF5F27"/>
    <w:rsid w:val="00CF5F47"/>
    <w:rsid w:val="00CF6016"/>
    <w:rsid w:val="00CF6345"/>
    <w:rsid w:val="00CF6962"/>
    <w:rsid w:val="00CF6CBF"/>
    <w:rsid w:val="00CF6DF7"/>
    <w:rsid w:val="00CF7465"/>
    <w:rsid w:val="00CF747F"/>
    <w:rsid w:val="00CF7613"/>
    <w:rsid w:val="00CF7674"/>
    <w:rsid w:val="00CF771F"/>
    <w:rsid w:val="00CF782A"/>
    <w:rsid w:val="00CF7870"/>
    <w:rsid w:val="00CF7BC1"/>
    <w:rsid w:val="00CF7C42"/>
    <w:rsid w:val="00CF7DE3"/>
    <w:rsid w:val="00CF7F27"/>
    <w:rsid w:val="00D00010"/>
    <w:rsid w:val="00D00075"/>
    <w:rsid w:val="00D001D3"/>
    <w:rsid w:val="00D00596"/>
    <w:rsid w:val="00D0068D"/>
    <w:rsid w:val="00D00828"/>
    <w:rsid w:val="00D00886"/>
    <w:rsid w:val="00D009E8"/>
    <w:rsid w:val="00D0118F"/>
    <w:rsid w:val="00D012BD"/>
    <w:rsid w:val="00D013F0"/>
    <w:rsid w:val="00D01594"/>
    <w:rsid w:val="00D0167A"/>
    <w:rsid w:val="00D019A9"/>
    <w:rsid w:val="00D01A5A"/>
    <w:rsid w:val="00D01A95"/>
    <w:rsid w:val="00D01C22"/>
    <w:rsid w:val="00D01EAA"/>
    <w:rsid w:val="00D01F56"/>
    <w:rsid w:val="00D020C7"/>
    <w:rsid w:val="00D024E5"/>
    <w:rsid w:val="00D02598"/>
    <w:rsid w:val="00D025E7"/>
    <w:rsid w:val="00D02A65"/>
    <w:rsid w:val="00D02B2F"/>
    <w:rsid w:val="00D02D57"/>
    <w:rsid w:val="00D02DEB"/>
    <w:rsid w:val="00D030E2"/>
    <w:rsid w:val="00D031FE"/>
    <w:rsid w:val="00D03250"/>
    <w:rsid w:val="00D03399"/>
    <w:rsid w:val="00D0376B"/>
    <w:rsid w:val="00D0395B"/>
    <w:rsid w:val="00D03A52"/>
    <w:rsid w:val="00D03AAB"/>
    <w:rsid w:val="00D03C2A"/>
    <w:rsid w:val="00D03D57"/>
    <w:rsid w:val="00D03E48"/>
    <w:rsid w:val="00D03EF0"/>
    <w:rsid w:val="00D03F96"/>
    <w:rsid w:val="00D041DF"/>
    <w:rsid w:val="00D0437C"/>
    <w:rsid w:val="00D043FB"/>
    <w:rsid w:val="00D046C9"/>
    <w:rsid w:val="00D048C8"/>
    <w:rsid w:val="00D04AF7"/>
    <w:rsid w:val="00D04C88"/>
    <w:rsid w:val="00D04FC5"/>
    <w:rsid w:val="00D0500F"/>
    <w:rsid w:val="00D05234"/>
    <w:rsid w:val="00D05516"/>
    <w:rsid w:val="00D05559"/>
    <w:rsid w:val="00D056D2"/>
    <w:rsid w:val="00D0591D"/>
    <w:rsid w:val="00D05A39"/>
    <w:rsid w:val="00D05C0E"/>
    <w:rsid w:val="00D05C7E"/>
    <w:rsid w:val="00D05DB9"/>
    <w:rsid w:val="00D064B6"/>
    <w:rsid w:val="00D067D5"/>
    <w:rsid w:val="00D068A9"/>
    <w:rsid w:val="00D069A7"/>
    <w:rsid w:val="00D06D1B"/>
    <w:rsid w:val="00D06D5F"/>
    <w:rsid w:val="00D070A6"/>
    <w:rsid w:val="00D070D7"/>
    <w:rsid w:val="00D0756F"/>
    <w:rsid w:val="00D078AF"/>
    <w:rsid w:val="00D07A40"/>
    <w:rsid w:val="00D07B12"/>
    <w:rsid w:val="00D07CC5"/>
    <w:rsid w:val="00D07D67"/>
    <w:rsid w:val="00D07FC8"/>
    <w:rsid w:val="00D102B8"/>
    <w:rsid w:val="00D10339"/>
    <w:rsid w:val="00D10374"/>
    <w:rsid w:val="00D103B9"/>
    <w:rsid w:val="00D103E2"/>
    <w:rsid w:val="00D103EC"/>
    <w:rsid w:val="00D10527"/>
    <w:rsid w:val="00D10770"/>
    <w:rsid w:val="00D108DA"/>
    <w:rsid w:val="00D108DD"/>
    <w:rsid w:val="00D10908"/>
    <w:rsid w:val="00D109A4"/>
    <w:rsid w:val="00D10D5F"/>
    <w:rsid w:val="00D10E3C"/>
    <w:rsid w:val="00D10F38"/>
    <w:rsid w:val="00D113F8"/>
    <w:rsid w:val="00D1188F"/>
    <w:rsid w:val="00D11D05"/>
    <w:rsid w:val="00D11D72"/>
    <w:rsid w:val="00D11DFD"/>
    <w:rsid w:val="00D12034"/>
    <w:rsid w:val="00D1212E"/>
    <w:rsid w:val="00D1271F"/>
    <w:rsid w:val="00D12788"/>
    <w:rsid w:val="00D12B28"/>
    <w:rsid w:val="00D12F09"/>
    <w:rsid w:val="00D1322C"/>
    <w:rsid w:val="00D13442"/>
    <w:rsid w:val="00D134E1"/>
    <w:rsid w:val="00D1360C"/>
    <w:rsid w:val="00D13632"/>
    <w:rsid w:val="00D138FC"/>
    <w:rsid w:val="00D13A33"/>
    <w:rsid w:val="00D13BED"/>
    <w:rsid w:val="00D13C44"/>
    <w:rsid w:val="00D140DC"/>
    <w:rsid w:val="00D1426B"/>
    <w:rsid w:val="00D142F8"/>
    <w:rsid w:val="00D14403"/>
    <w:rsid w:val="00D14438"/>
    <w:rsid w:val="00D14483"/>
    <w:rsid w:val="00D147CC"/>
    <w:rsid w:val="00D14867"/>
    <w:rsid w:val="00D1498A"/>
    <w:rsid w:val="00D14B96"/>
    <w:rsid w:val="00D14DE0"/>
    <w:rsid w:val="00D14E04"/>
    <w:rsid w:val="00D14F9B"/>
    <w:rsid w:val="00D14F9D"/>
    <w:rsid w:val="00D15223"/>
    <w:rsid w:val="00D15434"/>
    <w:rsid w:val="00D1563D"/>
    <w:rsid w:val="00D157EC"/>
    <w:rsid w:val="00D158A2"/>
    <w:rsid w:val="00D159BE"/>
    <w:rsid w:val="00D15A34"/>
    <w:rsid w:val="00D15C8A"/>
    <w:rsid w:val="00D15D3C"/>
    <w:rsid w:val="00D15E4D"/>
    <w:rsid w:val="00D15EB5"/>
    <w:rsid w:val="00D16144"/>
    <w:rsid w:val="00D1618D"/>
    <w:rsid w:val="00D16246"/>
    <w:rsid w:val="00D1627C"/>
    <w:rsid w:val="00D162C7"/>
    <w:rsid w:val="00D1662E"/>
    <w:rsid w:val="00D169AD"/>
    <w:rsid w:val="00D16A6B"/>
    <w:rsid w:val="00D16F48"/>
    <w:rsid w:val="00D17366"/>
    <w:rsid w:val="00D17398"/>
    <w:rsid w:val="00D17506"/>
    <w:rsid w:val="00D1795F"/>
    <w:rsid w:val="00D179E5"/>
    <w:rsid w:val="00D17A92"/>
    <w:rsid w:val="00D17C61"/>
    <w:rsid w:val="00D17D19"/>
    <w:rsid w:val="00D200D0"/>
    <w:rsid w:val="00D20254"/>
    <w:rsid w:val="00D203D8"/>
    <w:rsid w:val="00D2051D"/>
    <w:rsid w:val="00D205D9"/>
    <w:rsid w:val="00D20818"/>
    <w:rsid w:val="00D20C5E"/>
    <w:rsid w:val="00D20CA7"/>
    <w:rsid w:val="00D20E2C"/>
    <w:rsid w:val="00D212A3"/>
    <w:rsid w:val="00D213D3"/>
    <w:rsid w:val="00D21554"/>
    <w:rsid w:val="00D215F6"/>
    <w:rsid w:val="00D21724"/>
    <w:rsid w:val="00D217B8"/>
    <w:rsid w:val="00D21A52"/>
    <w:rsid w:val="00D21AB2"/>
    <w:rsid w:val="00D21CB8"/>
    <w:rsid w:val="00D21E5D"/>
    <w:rsid w:val="00D21FA7"/>
    <w:rsid w:val="00D225E7"/>
    <w:rsid w:val="00D22765"/>
    <w:rsid w:val="00D22952"/>
    <w:rsid w:val="00D22A05"/>
    <w:rsid w:val="00D22D39"/>
    <w:rsid w:val="00D22E86"/>
    <w:rsid w:val="00D237C6"/>
    <w:rsid w:val="00D239B9"/>
    <w:rsid w:val="00D23EA2"/>
    <w:rsid w:val="00D24034"/>
    <w:rsid w:val="00D24163"/>
    <w:rsid w:val="00D246B1"/>
    <w:rsid w:val="00D246B5"/>
    <w:rsid w:val="00D246B9"/>
    <w:rsid w:val="00D24916"/>
    <w:rsid w:val="00D249A8"/>
    <w:rsid w:val="00D24C09"/>
    <w:rsid w:val="00D24DE1"/>
    <w:rsid w:val="00D24E78"/>
    <w:rsid w:val="00D25068"/>
    <w:rsid w:val="00D250B0"/>
    <w:rsid w:val="00D2514B"/>
    <w:rsid w:val="00D255AB"/>
    <w:rsid w:val="00D255F0"/>
    <w:rsid w:val="00D255F2"/>
    <w:rsid w:val="00D2589A"/>
    <w:rsid w:val="00D258B3"/>
    <w:rsid w:val="00D25B02"/>
    <w:rsid w:val="00D25B38"/>
    <w:rsid w:val="00D25BEE"/>
    <w:rsid w:val="00D25DE6"/>
    <w:rsid w:val="00D2655A"/>
    <w:rsid w:val="00D265CB"/>
    <w:rsid w:val="00D26603"/>
    <w:rsid w:val="00D2668A"/>
    <w:rsid w:val="00D26865"/>
    <w:rsid w:val="00D26867"/>
    <w:rsid w:val="00D268A1"/>
    <w:rsid w:val="00D26BC5"/>
    <w:rsid w:val="00D26E72"/>
    <w:rsid w:val="00D26F29"/>
    <w:rsid w:val="00D27082"/>
    <w:rsid w:val="00D27562"/>
    <w:rsid w:val="00D277B3"/>
    <w:rsid w:val="00D277BF"/>
    <w:rsid w:val="00D2792A"/>
    <w:rsid w:val="00D301FC"/>
    <w:rsid w:val="00D303E3"/>
    <w:rsid w:val="00D3040C"/>
    <w:rsid w:val="00D3041E"/>
    <w:rsid w:val="00D3059A"/>
    <w:rsid w:val="00D30B5F"/>
    <w:rsid w:val="00D30B9F"/>
    <w:rsid w:val="00D30CD9"/>
    <w:rsid w:val="00D30D08"/>
    <w:rsid w:val="00D30D5D"/>
    <w:rsid w:val="00D30F59"/>
    <w:rsid w:val="00D3155A"/>
    <w:rsid w:val="00D316D2"/>
    <w:rsid w:val="00D316D8"/>
    <w:rsid w:val="00D3174E"/>
    <w:rsid w:val="00D3181A"/>
    <w:rsid w:val="00D31AA1"/>
    <w:rsid w:val="00D31B0E"/>
    <w:rsid w:val="00D31D3C"/>
    <w:rsid w:val="00D32117"/>
    <w:rsid w:val="00D321E1"/>
    <w:rsid w:val="00D325EB"/>
    <w:rsid w:val="00D3283F"/>
    <w:rsid w:val="00D32A1F"/>
    <w:rsid w:val="00D32A5A"/>
    <w:rsid w:val="00D32B55"/>
    <w:rsid w:val="00D33029"/>
    <w:rsid w:val="00D33A4F"/>
    <w:rsid w:val="00D33DFC"/>
    <w:rsid w:val="00D3415F"/>
    <w:rsid w:val="00D3446F"/>
    <w:rsid w:val="00D34472"/>
    <w:rsid w:val="00D345FA"/>
    <w:rsid w:val="00D34999"/>
    <w:rsid w:val="00D34DCC"/>
    <w:rsid w:val="00D350CF"/>
    <w:rsid w:val="00D35261"/>
    <w:rsid w:val="00D353D7"/>
    <w:rsid w:val="00D35462"/>
    <w:rsid w:val="00D3549A"/>
    <w:rsid w:val="00D35540"/>
    <w:rsid w:val="00D357B4"/>
    <w:rsid w:val="00D35992"/>
    <w:rsid w:val="00D35DF9"/>
    <w:rsid w:val="00D35DFB"/>
    <w:rsid w:val="00D35FE4"/>
    <w:rsid w:val="00D3611E"/>
    <w:rsid w:val="00D363E3"/>
    <w:rsid w:val="00D36A4E"/>
    <w:rsid w:val="00D36BE0"/>
    <w:rsid w:val="00D36C6A"/>
    <w:rsid w:val="00D36CCA"/>
    <w:rsid w:val="00D36FD3"/>
    <w:rsid w:val="00D37134"/>
    <w:rsid w:val="00D372C6"/>
    <w:rsid w:val="00D373C9"/>
    <w:rsid w:val="00D37411"/>
    <w:rsid w:val="00D37931"/>
    <w:rsid w:val="00D37E81"/>
    <w:rsid w:val="00D37F15"/>
    <w:rsid w:val="00D40596"/>
    <w:rsid w:val="00D406F5"/>
    <w:rsid w:val="00D4086A"/>
    <w:rsid w:val="00D409E7"/>
    <w:rsid w:val="00D40A20"/>
    <w:rsid w:val="00D40A61"/>
    <w:rsid w:val="00D40BCE"/>
    <w:rsid w:val="00D40DCF"/>
    <w:rsid w:val="00D40ED7"/>
    <w:rsid w:val="00D41277"/>
    <w:rsid w:val="00D412AB"/>
    <w:rsid w:val="00D417F5"/>
    <w:rsid w:val="00D41C21"/>
    <w:rsid w:val="00D41DA8"/>
    <w:rsid w:val="00D42499"/>
    <w:rsid w:val="00D424B4"/>
    <w:rsid w:val="00D428DC"/>
    <w:rsid w:val="00D428ED"/>
    <w:rsid w:val="00D429A0"/>
    <w:rsid w:val="00D42B33"/>
    <w:rsid w:val="00D42C04"/>
    <w:rsid w:val="00D42C93"/>
    <w:rsid w:val="00D42CF8"/>
    <w:rsid w:val="00D42D86"/>
    <w:rsid w:val="00D43273"/>
    <w:rsid w:val="00D43455"/>
    <w:rsid w:val="00D43485"/>
    <w:rsid w:val="00D436C9"/>
    <w:rsid w:val="00D43748"/>
    <w:rsid w:val="00D43AB9"/>
    <w:rsid w:val="00D43F09"/>
    <w:rsid w:val="00D43FA9"/>
    <w:rsid w:val="00D4401E"/>
    <w:rsid w:val="00D44244"/>
    <w:rsid w:val="00D44829"/>
    <w:rsid w:val="00D449C4"/>
    <w:rsid w:val="00D451AA"/>
    <w:rsid w:val="00D454EF"/>
    <w:rsid w:val="00D45678"/>
    <w:rsid w:val="00D45780"/>
    <w:rsid w:val="00D4589A"/>
    <w:rsid w:val="00D4598D"/>
    <w:rsid w:val="00D459DF"/>
    <w:rsid w:val="00D45B31"/>
    <w:rsid w:val="00D45BDE"/>
    <w:rsid w:val="00D45D05"/>
    <w:rsid w:val="00D45D22"/>
    <w:rsid w:val="00D45D51"/>
    <w:rsid w:val="00D45D84"/>
    <w:rsid w:val="00D45EEE"/>
    <w:rsid w:val="00D45FFE"/>
    <w:rsid w:val="00D4612A"/>
    <w:rsid w:val="00D4613F"/>
    <w:rsid w:val="00D461E0"/>
    <w:rsid w:val="00D462A4"/>
    <w:rsid w:val="00D462A8"/>
    <w:rsid w:val="00D462DC"/>
    <w:rsid w:val="00D462DE"/>
    <w:rsid w:val="00D467AC"/>
    <w:rsid w:val="00D46A53"/>
    <w:rsid w:val="00D46FF3"/>
    <w:rsid w:val="00D4716D"/>
    <w:rsid w:val="00D473B3"/>
    <w:rsid w:val="00D473FE"/>
    <w:rsid w:val="00D4757E"/>
    <w:rsid w:val="00D475B0"/>
    <w:rsid w:val="00D47622"/>
    <w:rsid w:val="00D47C35"/>
    <w:rsid w:val="00D47C78"/>
    <w:rsid w:val="00D47DA2"/>
    <w:rsid w:val="00D47E6C"/>
    <w:rsid w:val="00D47E9E"/>
    <w:rsid w:val="00D47F17"/>
    <w:rsid w:val="00D5020A"/>
    <w:rsid w:val="00D504FB"/>
    <w:rsid w:val="00D50764"/>
    <w:rsid w:val="00D507D6"/>
    <w:rsid w:val="00D50880"/>
    <w:rsid w:val="00D50A09"/>
    <w:rsid w:val="00D50B0E"/>
    <w:rsid w:val="00D50B2E"/>
    <w:rsid w:val="00D50C3B"/>
    <w:rsid w:val="00D50FFD"/>
    <w:rsid w:val="00D51324"/>
    <w:rsid w:val="00D515BC"/>
    <w:rsid w:val="00D51611"/>
    <w:rsid w:val="00D5191A"/>
    <w:rsid w:val="00D519AA"/>
    <w:rsid w:val="00D51A3B"/>
    <w:rsid w:val="00D51E02"/>
    <w:rsid w:val="00D51E32"/>
    <w:rsid w:val="00D51E88"/>
    <w:rsid w:val="00D51EB3"/>
    <w:rsid w:val="00D52028"/>
    <w:rsid w:val="00D521F6"/>
    <w:rsid w:val="00D52362"/>
    <w:rsid w:val="00D5262B"/>
    <w:rsid w:val="00D52672"/>
    <w:rsid w:val="00D52734"/>
    <w:rsid w:val="00D5286B"/>
    <w:rsid w:val="00D52BB1"/>
    <w:rsid w:val="00D52D74"/>
    <w:rsid w:val="00D52F18"/>
    <w:rsid w:val="00D52F94"/>
    <w:rsid w:val="00D53013"/>
    <w:rsid w:val="00D531D5"/>
    <w:rsid w:val="00D532A4"/>
    <w:rsid w:val="00D53305"/>
    <w:rsid w:val="00D53354"/>
    <w:rsid w:val="00D53459"/>
    <w:rsid w:val="00D534E1"/>
    <w:rsid w:val="00D53B8E"/>
    <w:rsid w:val="00D53BF6"/>
    <w:rsid w:val="00D5418A"/>
    <w:rsid w:val="00D5418E"/>
    <w:rsid w:val="00D544C0"/>
    <w:rsid w:val="00D54587"/>
    <w:rsid w:val="00D54764"/>
    <w:rsid w:val="00D54834"/>
    <w:rsid w:val="00D54959"/>
    <w:rsid w:val="00D54B35"/>
    <w:rsid w:val="00D54CF7"/>
    <w:rsid w:val="00D54D1D"/>
    <w:rsid w:val="00D54DAD"/>
    <w:rsid w:val="00D55068"/>
    <w:rsid w:val="00D550B2"/>
    <w:rsid w:val="00D550D2"/>
    <w:rsid w:val="00D551BA"/>
    <w:rsid w:val="00D5577C"/>
    <w:rsid w:val="00D558F7"/>
    <w:rsid w:val="00D55A56"/>
    <w:rsid w:val="00D55B61"/>
    <w:rsid w:val="00D55D08"/>
    <w:rsid w:val="00D55D9E"/>
    <w:rsid w:val="00D56125"/>
    <w:rsid w:val="00D56190"/>
    <w:rsid w:val="00D564C8"/>
    <w:rsid w:val="00D564E9"/>
    <w:rsid w:val="00D566C4"/>
    <w:rsid w:val="00D566EA"/>
    <w:rsid w:val="00D56737"/>
    <w:rsid w:val="00D569E7"/>
    <w:rsid w:val="00D56A55"/>
    <w:rsid w:val="00D56E7B"/>
    <w:rsid w:val="00D5748D"/>
    <w:rsid w:val="00D5759F"/>
    <w:rsid w:val="00D57904"/>
    <w:rsid w:val="00D57DAF"/>
    <w:rsid w:val="00D57E3A"/>
    <w:rsid w:val="00D57E3D"/>
    <w:rsid w:val="00D57F08"/>
    <w:rsid w:val="00D60446"/>
    <w:rsid w:val="00D607EE"/>
    <w:rsid w:val="00D60991"/>
    <w:rsid w:val="00D60A42"/>
    <w:rsid w:val="00D60CBD"/>
    <w:rsid w:val="00D60DCF"/>
    <w:rsid w:val="00D61448"/>
    <w:rsid w:val="00D6147C"/>
    <w:rsid w:val="00D614A1"/>
    <w:rsid w:val="00D6169E"/>
    <w:rsid w:val="00D618CC"/>
    <w:rsid w:val="00D6197C"/>
    <w:rsid w:val="00D61C0D"/>
    <w:rsid w:val="00D61C53"/>
    <w:rsid w:val="00D61CAB"/>
    <w:rsid w:val="00D61D17"/>
    <w:rsid w:val="00D61F40"/>
    <w:rsid w:val="00D62154"/>
    <w:rsid w:val="00D623D1"/>
    <w:rsid w:val="00D6243E"/>
    <w:rsid w:val="00D625F4"/>
    <w:rsid w:val="00D628AF"/>
    <w:rsid w:val="00D62A75"/>
    <w:rsid w:val="00D62BF7"/>
    <w:rsid w:val="00D62DA1"/>
    <w:rsid w:val="00D62EFA"/>
    <w:rsid w:val="00D63084"/>
    <w:rsid w:val="00D6314E"/>
    <w:rsid w:val="00D631E4"/>
    <w:rsid w:val="00D63679"/>
    <w:rsid w:val="00D63715"/>
    <w:rsid w:val="00D63822"/>
    <w:rsid w:val="00D63A65"/>
    <w:rsid w:val="00D63ABE"/>
    <w:rsid w:val="00D63D52"/>
    <w:rsid w:val="00D63D91"/>
    <w:rsid w:val="00D63E51"/>
    <w:rsid w:val="00D63F4C"/>
    <w:rsid w:val="00D63F69"/>
    <w:rsid w:val="00D64249"/>
    <w:rsid w:val="00D64368"/>
    <w:rsid w:val="00D643DB"/>
    <w:rsid w:val="00D644EF"/>
    <w:rsid w:val="00D645C4"/>
    <w:rsid w:val="00D647FF"/>
    <w:rsid w:val="00D64A48"/>
    <w:rsid w:val="00D64D82"/>
    <w:rsid w:val="00D65066"/>
    <w:rsid w:val="00D65163"/>
    <w:rsid w:val="00D65211"/>
    <w:rsid w:val="00D65334"/>
    <w:rsid w:val="00D659D7"/>
    <w:rsid w:val="00D65B5A"/>
    <w:rsid w:val="00D65D9F"/>
    <w:rsid w:val="00D66445"/>
    <w:rsid w:val="00D666E1"/>
    <w:rsid w:val="00D669E9"/>
    <w:rsid w:val="00D66A4A"/>
    <w:rsid w:val="00D66CE5"/>
    <w:rsid w:val="00D66CEC"/>
    <w:rsid w:val="00D66F45"/>
    <w:rsid w:val="00D67746"/>
    <w:rsid w:val="00D677CD"/>
    <w:rsid w:val="00D67AF6"/>
    <w:rsid w:val="00D67B0B"/>
    <w:rsid w:val="00D67B39"/>
    <w:rsid w:val="00D67EAA"/>
    <w:rsid w:val="00D70082"/>
    <w:rsid w:val="00D70390"/>
    <w:rsid w:val="00D704C1"/>
    <w:rsid w:val="00D709BA"/>
    <w:rsid w:val="00D70B5C"/>
    <w:rsid w:val="00D70C69"/>
    <w:rsid w:val="00D70FC2"/>
    <w:rsid w:val="00D71076"/>
    <w:rsid w:val="00D71118"/>
    <w:rsid w:val="00D7125A"/>
    <w:rsid w:val="00D71289"/>
    <w:rsid w:val="00D713D6"/>
    <w:rsid w:val="00D71786"/>
    <w:rsid w:val="00D718C7"/>
    <w:rsid w:val="00D71BBE"/>
    <w:rsid w:val="00D71E16"/>
    <w:rsid w:val="00D71F3D"/>
    <w:rsid w:val="00D722FB"/>
    <w:rsid w:val="00D7242C"/>
    <w:rsid w:val="00D72882"/>
    <w:rsid w:val="00D728AB"/>
    <w:rsid w:val="00D72A74"/>
    <w:rsid w:val="00D72AE9"/>
    <w:rsid w:val="00D72C43"/>
    <w:rsid w:val="00D72D83"/>
    <w:rsid w:val="00D72FB8"/>
    <w:rsid w:val="00D73106"/>
    <w:rsid w:val="00D73158"/>
    <w:rsid w:val="00D733C6"/>
    <w:rsid w:val="00D7345F"/>
    <w:rsid w:val="00D7349A"/>
    <w:rsid w:val="00D73C47"/>
    <w:rsid w:val="00D74173"/>
    <w:rsid w:val="00D741AC"/>
    <w:rsid w:val="00D744BC"/>
    <w:rsid w:val="00D74570"/>
    <w:rsid w:val="00D74657"/>
    <w:rsid w:val="00D7477B"/>
    <w:rsid w:val="00D747B7"/>
    <w:rsid w:val="00D7486D"/>
    <w:rsid w:val="00D74A6B"/>
    <w:rsid w:val="00D74B13"/>
    <w:rsid w:val="00D74BD3"/>
    <w:rsid w:val="00D74D11"/>
    <w:rsid w:val="00D74E2D"/>
    <w:rsid w:val="00D74F00"/>
    <w:rsid w:val="00D74F48"/>
    <w:rsid w:val="00D74FAE"/>
    <w:rsid w:val="00D7503C"/>
    <w:rsid w:val="00D75427"/>
    <w:rsid w:val="00D754AF"/>
    <w:rsid w:val="00D75586"/>
    <w:rsid w:val="00D7590E"/>
    <w:rsid w:val="00D75946"/>
    <w:rsid w:val="00D75A65"/>
    <w:rsid w:val="00D75B86"/>
    <w:rsid w:val="00D75EE2"/>
    <w:rsid w:val="00D76042"/>
    <w:rsid w:val="00D760C5"/>
    <w:rsid w:val="00D767C3"/>
    <w:rsid w:val="00D7695F"/>
    <w:rsid w:val="00D769B4"/>
    <w:rsid w:val="00D76A67"/>
    <w:rsid w:val="00D76B69"/>
    <w:rsid w:val="00D76BA6"/>
    <w:rsid w:val="00D76E3D"/>
    <w:rsid w:val="00D76EDE"/>
    <w:rsid w:val="00D76FCB"/>
    <w:rsid w:val="00D76FFF"/>
    <w:rsid w:val="00D77008"/>
    <w:rsid w:val="00D7755A"/>
    <w:rsid w:val="00D77650"/>
    <w:rsid w:val="00D776AA"/>
    <w:rsid w:val="00D77949"/>
    <w:rsid w:val="00D77979"/>
    <w:rsid w:val="00D77F05"/>
    <w:rsid w:val="00D77F28"/>
    <w:rsid w:val="00D80008"/>
    <w:rsid w:val="00D80A86"/>
    <w:rsid w:val="00D80AE7"/>
    <w:rsid w:val="00D80B84"/>
    <w:rsid w:val="00D8109E"/>
    <w:rsid w:val="00D810BE"/>
    <w:rsid w:val="00D812B1"/>
    <w:rsid w:val="00D812DD"/>
    <w:rsid w:val="00D81312"/>
    <w:rsid w:val="00D8132B"/>
    <w:rsid w:val="00D815A8"/>
    <w:rsid w:val="00D81994"/>
    <w:rsid w:val="00D819AC"/>
    <w:rsid w:val="00D81D47"/>
    <w:rsid w:val="00D82024"/>
    <w:rsid w:val="00D820BC"/>
    <w:rsid w:val="00D820BD"/>
    <w:rsid w:val="00D82372"/>
    <w:rsid w:val="00D823E8"/>
    <w:rsid w:val="00D82460"/>
    <w:rsid w:val="00D824B0"/>
    <w:rsid w:val="00D824DC"/>
    <w:rsid w:val="00D8275D"/>
    <w:rsid w:val="00D827D8"/>
    <w:rsid w:val="00D8282E"/>
    <w:rsid w:val="00D82B9C"/>
    <w:rsid w:val="00D82D07"/>
    <w:rsid w:val="00D82DE6"/>
    <w:rsid w:val="00D83073"/>
    <w:rsid w:val="00D83153"/>
    <w:rsid w:val="00D83319"/>
    <w:rsid w:val="00D83414"/>
    <w:rsid w:val="00D83A6C"/>
    <w:rsid w:val="00D83AF2"/>
    <w:rsid w:val="00D83C7E"/>
    <w:rsid w:val="00D83E2A"/>
    <w:rsid w:val="00D83E8A"/>
    <w:rsid w:val="00D8420F"/>
    <w:rsid w:val="00D8445F"/>
    <w:rsid w:val="00D846B7"/>
    <w:rsid w:val="00D846F8"/>
    <w:rsid w:val="00D848D9"/>
    <w:rsid w:val="00D84A1C"/>
    <w:rsid w:val="00D84C99"/>
    <w:rsid w:val="00D84E1A"/>
    <w:rsid w:val="00D84FC7"/>
    <w:rsid w:val="00D85103"/>
    <w:rsid w:val="00D85154"/>
    <w:rsid w:val="00D851F0"/>
    <w:rsid w:val="00D851F2"/>
    <w:rsid w:val="00D85343"/>
    <w:rsid w:val="00D85563"/>
    <w:rsid w:val="00D85758"/>
    <w:rsid w:val="00D85A89"/>
    <w:rsid w:val="00D85D2F"/>
    <w:rsid w:val="00D85D78"/>
    <w:rsid w:val="00D86040"/>
    <w:rsid w:val="00D8615D"/>
    <w:rsid w:val="00D86917"/>
    <w:rsid w:val="00D869F9"/>
    <w:rsid w:val="00D86C0B"/>
    <w:rsid w:val="00D86C20"/>
    <w:rsid w:val="00D86C27"/>
    <w:rsid w:val="00D86C2D"/>
    <w:rsid w:val="00D86CD3"/>
    <w:rsid w:val="00D86F84"/>
    <w:rsid w:val="00D87156"/>
    <w:rsid w:val="00D8728A"/>
    <w:rsid w:val="00D876AB"/>
    <w:rsid w:val="00D8799F"/>
    <w:rsid w:val="00D879C1"/>
    <w:rsid w:val="00D879FB"/>
    <w:rsid w:val="00D87D22"/>
    <w:rsid w:val="00D87DF9"/>
    <w:rsid w:val="00D87E7F"/>
    <w:rsid w:val="00D901C6"/>
    <w:rsid w:val="00D9056A"/>
    <w:rsid w:val="00D905AE"/>
    <w:rsid w:val="00D90660"/>
    <w:rsid w:val="00D906F0"/>
    <w:rsid w:val="00D9088F"/>
    <w:rsid w:val="00D90DA6"/>
    <w:rsid w:val="00D91780"/>
    <w:rsid w:val="00D91841"/>
    <w:rsid w:val="00D9194C"/>
    <w:rsid w:val="00D9194F"/>
    <w:rsid w:val="00D91B6D"/>
    <w:rsid w:val="00D91E25"/>
    <w:rsid w:val="00D92053"/>
    <w:rsid w:val="00D92082"/>
    <w:rsid w:val="00D92195"/>
    <w:rsid w:val="00D9251B"/>
    <w:rsid w:val="00D925FC"/>
    <w:rsid w:val="00D9263B"/>
    <w:rsid w:val="00D92757"/>
    <w:rsid w:val="00D927CF"/>
    <w:rsid w:val="00D92854"/>
    <w:rsid w:val="00D92A3C"/>
    <w:rsid w:val="00D92AFD"/>
    <w:rsid w:val="00D92BEC"/>
    <w:rsid w:val="00D92EB5"/>
    <w:rsid w:val="00D93150"/>
    <w:rsid w:val="00D932C4"/>
    <w:rsid w:val="00D9338E"/>
    <w:rsid w:val="00D9378A"/>
    <w:rsid w:val="00D93F16"/>
    <w:rsid w:val="00D93F45"/>
    <w:rsid w:val="00D93F63"/>
    <w:rsid w:val="00D94029"/>
    <w:rsid w:val="00D943E5"/>
    <w:rsid w:val="00D944B7"/>
    <w:rsid w:val="00D945BD"/>
    <w:rsid w:val="00D94654"/>
    <w:rsid w:val="00D94688"/>
    <w:rsid w:val="00D94716"/>
    <w:rsid w:val="00D94885"/>
    <w:rsid w:val="00D94F02"/>
    <w:rsid w:val="00D94F2C"/>
    <w:rsid w:val="00D94FE5"/>
    <w:rsid w:val="00D95278"/>
    <w:rsid w:val="00D95B2E"/>
    <w:rsid w:val="00D95D4A"/>
    <w:rsid w:val="00D95F0E"/>
    <w:rsid w:val="00D95F3B"/>
    <w:rsid w:val="00D95FD8"/>
    <w:rsid w:val="00D960C7"/>
    <w:rsid w:val="00D964B8"/>
    <w:rsid w:val="00D9650E"/>
    <w:rsid w:val="00D965C0"/>
    <w:rsid w:val="00D96951"/>
    <w:rsid w:val="00D96C5E"/>
    <w:rsid w:val="00D96EDD"/>
    <w:rsid w:val="00D96FF9"/>
    <w:rsid w:val="00D971C1"/>
    <w:rsid w:val="00D97210"/>
    <w:rsid w:val="00D97531"/>
    <w:rsid w:val="00D97596"/>
    <w:rsid w:val="00D978F1"/>
    <w:rsid w:val="00D979A4"/>
    <w:rsid w:val="00D97B22"/>
    <w:rsid w:val="00D97C32"/>
    <w:rsid w:val="00DA0150"/>
    <w:rsid w:val="00DA03B1"/>
    <w:rsid w:val="00DA05B5"/>
    <w:rsid w:val="00DA0867"/>
    <w:rsid w:val="00DA0882"/>
    <w:rsid w:val="00DA0BF5"/>
    <w:rsid w:val="00DA0E99"/>
    <w:rsid w:val="00DA1157"/>
    <w:rsid w:val="00DA11D9"/>
    <w:rsid w:val="00DA1217"/>
    <w:rsid w:val="00DA14F0"/>
    <w:rsid w:val="00DA1506"/>
    <w:rsid w:val="00DA1518"/>
    <w:rsid w:val="00DA15EA"/>
    <w:rsid w:val="00DA1793"/>
    <w:rsid w:val="00DA1905"/>
    <w:rsid w:val="00DA19D8"/>
    <w:rsid w:val="00DA21CF"/>
    <w:rsid w:val="00DA22EA"/>
    <w:rsid w:val="00DA2581"/>
    <w:rsid w:val="00DA27BD"/>
    <w:rsid w:val="00DA283B"/>
    <w:rsid w:val="00DA29A8"/>
    <w:rsid w:val="00DA2A89"/>
    <w:rsid w:val="00DA2CC6"/>
    <w:rsid w:val="00DA2DF5"/>
    <w:rsid w:val="00DA31F4"/>
    <w:rsid w:val="00DA36A6"/>
    <w:rsid w:val="00DA39DB"/>
    <w:rsid w:val="00DA3AAA"/>
    <w:rsid w:val="00DA3B33"/>
    <w:rsid w:val="00DA3E8C"/>
    <w:rsid w:val="00DA3FCF"/>
    <w:rsid w:val="00DA4056"/>
    <w:rsid w:val="00DA418A"/>
    <w:rsid w:val="00DA435A"/>
    <w:rsid w:val="00DA4387"/>
    <w:rsid w:val="00DA4631"/>
    <w:rsid w:val="00DA4703"/>
    <w:rsid w:val="00DA474E"/>
    <w:rsid w:val="00DA48B1"/>
    <w:rsid w:val="00DA48C3"/>
    <w:rsid w:val="00DA4B22"/>
    <w:rsid w:val="00DA4BA6"/>
    <w:rsid w:val="00DA4D38"/>
    <w:rsid w:val="00DA501B"/>
    <w:rsid w:val="00DA53CE"/>
    <w:rsid w:val="00DA557F"/>
    <w:rsid w:val="00DA57AC"/>
    <w:rsid w:val="00DA59B9"/>
    <w:rsid w:val="00DA59C5"/>
    <w:rsid w:val="00DA5A2E"/>
    <w:rsid w:val="00DA5AC3"/>
    <w:rsid w:val="00DA5BAA"/>
    <w:rsid w:val="00DA646E"/>
    <w:rsid w:val="00DA665F"/>
    <w:rsid w:val="00DA68C0"/>
    <w:rsid w:val="00DA6912"/>
    <w:rsid w:val="00DA6A3A"/>
    <w:rsid w:val="00DA6C55"/>
    <w:rsid w:val="00DA6F29"/>
    <w:rsid w:val="00DA6FDE"/>
    <w:rsid w:val="00DA712D"/>
    <w:rsid w:val="00DA72C7"/>
    <w:rsid w:val="00DA743A"/>
    <w:rsid w:val="00DA7486"/>
    <w:rsid w:val="00DA751F"/>
    <w:rsid w:val="00DA75C6"/>
    <w:rsid w:val="00DA773B"/>
    <w:rsid w:val="00DA7843"/>
    <w:rsid w:val="00DA7F4A"/>
    <w:rsid w:val="00DA7FD2"/>
    <w:rsid w:val="00DB0113"/>
    <w:rsid w:val="00DB0146"/>
    <w:rsid w:val="00DB0553"/>
    <w:rsid w:val="00DB06ED"/>
    <w:rsid w:val="00DB07F0"/>
    <w:rsid w:val="00DB0AE6"/>
    <w:rsid w:val="00DB0C9C"/>
    <w:rsid w:val="00DB0D94"/>
    <w:rsid w:val="00DB1287"/>
    <w:rsid w:val="00DB1522"/>
    <w:rsid w:val="00DB1772"/>
    <w:rsid w:val="00DB17B0"/>
    <w:rsid w:val="00DB1934"/>
    <w:rsid w:val="00DB1D06"/>
    <w:rsid w:val="00DB1F3A"/>
    <w:rsid w:val="00DB21D4"/>
    <w:rsid w:val="00DB243A"/>
    <w:rsid w:val="00DB24CE"/>
    <w:rsid w:val="00DB26BB"/>
    <w:rsid w:val="00DB27FB"/>
    <w:rsid w:val="00DB283B"/>
    <w:rsid w:val="00DB291E"/>
    <w:rsid w:val="00DB371D"/>
    <w:rsid w:val="00DB37DC"/>
    <w:rsid w:val="00DB3850"/>
    <w:rsid w:val="00DB3A5A"/>
    <w:rsid w:val="00DB3F3B"/>
    <w:rsid w:val="00DB4152"/>
    <w:rsid w:val="00DB44EA"/>
    <w:rsid w:val="00DB45EB"/>
    <w:rsid w:val="00DB477A"/>
    <w:rsid w:val="00DB4831"/>
    <w:rsid w:val="00DB4B84"/>
    <w:rsid w:val="00DB4C60"/>
    <w:rsid w:val="00DB4E8F"/>
    <w:rsid w:val="00DB4ECB"/>
    <w:rsid w:val="00DB4F24"/>
    <w:rsid w:val="00DB4FD9"/>
    <w:rsid w:val="00DB507A"/>
    <w:rsid w:val="00DB55C8"/>
    <w:rsid w:val="00DB570F"/>
    <w:rsid w:val="00DB571D"/>
    <w:rsid w:val="00DB5C9E"/>
    <w:rsid w:val="00DB5E30"/>
    <w:rsid w:val="00DB5E77"/>
    <w:rsid w:val="00DB5FC2"/>
    <w:rsid w:val="00DB6356"/>
    <w:rsid w:val="00DB63D6"/>
    <w:rsid w:val="00DB64F6"/>
    <w:rsid w:val="00DB66D0"/>
    <w:rsid w:val="00DB6998"/>
    <w:rsid w:val="00DB6D62"/>
    <w:rsid w:val="00DB6F9D"/>
    <w:rsid w:val="00DB70A8"/>
    <w:rsid w:val="00DB70EE"/>
    <w:rsid w:val="00DB72C9"/>
    <w:rsid w:val="00DB73B6"/>
    <w:rsid w:val="00DB75B8"/>
    <w:rsid w:val="00DB7620"/>
    <w:rsid w:val="00DB76FF"/>
    <w:rsid w:val="00DB7913"/>
    <w:rsid w:val="00DB7948"/>
    <w:rsid w:val="00DB7F28"/>
    <w:rsid w:val="00DC00B8"/>
    <w:rsid w:val="00DC02A4"/>
    <w:rsid w:val="00DC0499"/>
    <w:rsid w:val="00DC064C"/>
    <w:rsid w:val="00DC0781"/>
    <w:rsid w:val="00DC07A1"/>
    <w:rsid w:val="00DC09D4"/>
    <w:rsid w:val="00DC0B77"/>
    <w:rsid w:val="00DC0C7C"/>
    <w:rsid w:val="00DC0D60"/>
    <w:rsid w:val="00DC0DC2"/>
    <w:rsid w:val="00DC0F57"/>
    <w:rsid w:val="00DC1075"/>
    <w:rsid w:val="00DC13B3"/>
    <w:rsid w:val="00DC1510"/>
    <w:rsid w:val="00DC1749"/>
    <w:rsid w:val="00DC1DEC"/>
    <w:rsid w:val="00DC1FF4"/>
    <w:rsid w:val="00DC2169"/>
    <w:rsid w:val="00DC21A0"/>
    <w:rsid w:val="00DC21B7"/>
    <w:rsid w:val="00DC2212"/>
    <w:rsid w:val="00DC22BF"/>
    <w:rsid w:val="00DC2305"/>
    <w:rsid w:val="00DC24E4"/>
    <w:rsid w:val="00DC25D8"/>
    <w:rsid w:val="00DC2643"/>
    <w:rsid w:val="00DC2827"/>
    <w:rsid w:val="00DC2B5B"/>
    <w:rsid w:val="00DC2B62"/>
    <w:rsid w:val="00DC2BEF"/>
    <w:rsid w:val="00DC2D54"/>
    <w:rsid w:val="00DC2DBC"/>
    <w:rsid w:val="00DC35FC"/>
    <w:rsid w:val="00DC36A7"/>
    <w:rsid w:val="00DC3754"/>
    <w:rsid w:val="00DC3A84"/>
    <w:rsid w:val="00DC3AAE"/>
    <w:rsid w:val="00DC3E68"/>
    <w:rsid w:val="00DC400B"/>
    <w:rsid w:val="00DC4038"/>
    <w:rsid w:val="00DC42C7"/>
    <w:rsid w:val="00DC4380"/>
    <w:rsid w:val="00DC4785"/>
    <w:rsid w:val="00DC495A"/>
    <w:rsid w:val="00DC497D"/>
    <w:rsid w:val="00DC4981"/>
    <w:rsid w:val="00DC4EE4"/>
    <w:rsid w:val="00DC4FAF"/>
    <w:rsid w:val="00DC4FF4"/>
    <w:rsid w:val="00DC507F"/>
    <w:rsid w:val="00DC518A"/>
    <w:rsid w:val="00DC5247"/>
    <w:rsid w:val="00DC53A9"/>
    <w:rsid w:val="00DC550C"/>
    <w:rsid w:val="00DC5575"/>
    <w:rsid w:val="00DC57D7"/>
    <w:rsid w:val="00DC58AA"/>
    <w:rsid w:val="00DC59C5"/>
    <w:rsid w:val="00DC5A3B"/>
    <w:rsid w:val="00DC5AED"/>
    <w:rsid w:val="00DC5E97"/>
    <w:rsid w:val="00DC60A9"/>
    <w:rsid w:val="00DC6200"/>
    <w:rsid w:val="00DC62CA"/>
    <w:rsid w:val="00DC63EF"/>
    <w:rsid w:val="00DC65F2"/>
    <w:rsid w:val="00DC6743"/>
    <w:rsid w:val="00DC678B"/>
    <w:rsid w:val="00DC67E4"/>
    <w:rsid w:val="00DC695F"/>
    <w:rsid w:val="00DC6CB1"/>
    <w:rsid w:val="00DC6DAD"/>
    <w:rsid w:val="00DC6F16"/>
    <w:rsid w:val="00DC6F5A"/>
    <w:rsid w:val="00DC6FFD"/>
    <w:rsid w:val="00DC77BB"/>
    <w:rsid w:val="00DC77C5"/>
    <w:rsid w:val="00DC781B"/>
    <w:rsid w:val="00DC7909"/>
    <w:rsid w:val="00DC7AA7"/>
    <w:rsid w:val="00DD00AB"/>
    <w:rsid w:val="00DD00E7"/>
    <w:rsid w:val="00DD0549"/>
    <w:rsid w:val="00DD0553"/>
    <w:rsid w:val="00DD09C6"/>
    <w:rsid w:val="00DD09F2"/>
    <w:rsid w:val="00DD0A47"/>
    <w:rsid w:val="00DD0AC5"/>
    <w:rsid w:val="00DD0D6D"/>
    <w:rsid w:val="00DD1780"/>
    <w:rsid w:val="00DD17D6"/>
    <w:rsid w:val="00DD1A58"/>
    <w:rsid w:val="00DD1B79"/>
    <w:rsid w:val="00DD1E2F"/>
    <w:rsid w:val="00DD2199"/>
    <w:rsid w:val="00DD2220"/>
    <w:rsid w:val="00DD2250"/>
    <w:rsid w:val="00DD229C"/>
    <w:rsid w:val="00DD2571"/>
    <w:rsid w:val="00DD2669"/>
    <w:rsid w:val="00DD270A"/>
    <w:rsid w:val="00DD2838"/>
    <w:rsid w:val="00DD2CA0"/>
    <w:rsid w:val="00DD2DD2"/>
    <w:rsid w:val="00DD2E53"/>
    <w:rsid w:val="00DD2E70"/>
    <w:rsid w:val="00DD3040"/>
    <w:rsid w:val="00DD31B9"/>
    <w:rsid w:val="00DD3216"/>
    <w:rsid w:val="00DD32C5"/>
    <w:rsid w:val="00DD33EF"/>
    <w:rsid w:val="00DD3509"/>
    <w:rsid w:val="00DD39BB"/>
    <w:rsid w:val="00DD3A4B"/>
    <w:rsid w:val="00DD3A8F"/>
    <w:rsid w:val="00DD3B17"/>
    <w:rsid w:val="00DD3E0E"/>
    <w:rsid w:val="00DD4128"/>
    <w:rsid w:val="00DD42AC"/>
    <w:rsid w:val="00DD434A"/>
    <w:rsid w:val="00DD4792"/>
    <w:rsid w:val="00DD493C"/>
    <w:rsid w:val="00DD4F49"/>
    <w:rsid w:val="00DD513B"/>
    <w:rsid w:val="00DD5476"/>
    <w:rsid w:val="00DD570A"/>
    <w:rsid w:val="00DD5727"/>
    <w:rsid w:val="00DD5785"/>
    <w:rsid w:val="00DD5848"/>
    <w:rsid w:val="00DD5A16"/>
    <w:rsid w:val="00DD5B03"/>
    <w:rsid w:val="00DD5F93"/>
    <w:rsid w:val="00DD669A"/>
    <w:rsid w:val="00DD68C4"/>
    <w:rsid w:val="00DD6EA3"/>
    <w:rsid w:val="00DD6FCD"/>
    <w:rsid w:val="00DD72EA"/>
    <w:rsid w:val="00DD73C2"/>
    <w:rsid w:val="00DD7537"/>
    <w:rsid w:val="00DD769A"/>
    <w:rsid w:val="00DD7966"/>
    <w:rsid w:val="00DD79AA"/>
    <w:rsid w:val="00DD7C57"/>
    <w:rsid w:val="00DD7E6B"/>
    <w:rsid w:val="00DE0079"/>
    <w:rsid w:val="00DE0127"/>
    <w:rsid w:val="00DE01ED"/>
    <w:rsid w:val="00DE034A"/>
    <w:rsid w:val="00DE03B8"/>
    <w:rsid w:val="00DE03CC"/>
    <w:rsid w:val="00DE03F9"/>
    <w:rsid w:val="00DE0456"/>
    <w:rsid w:val="00DE08DB"/>
    <w:rsid w:val="00DE0D49"/>
    <w:rsid w:val="00DE0DF4"/>
    <w:rsid w:val="00DE0E4A"/>
    <w:rsid w:val="00DE0FAA"/>
    <w:rsid w:val="00DE18DE"/>
    <w:rsid w:val="00DE1AC8"/>
    <w:rsid w:val="00DE1CDC"/>
    <w:rsid w:val="00DE1ED6"/>
    <w:rsid w:val="00DE1F0E"/>
    <w:rsid w:val="00DE2201"/>
    <w:rsid w:val="00DE22D9"/>
    <w:rsid w:val="00DE2998"/>
    <w:rsid w:val="00DE2B93"/>
    <w:rsid w:val="00DE2B9C"/>
    <w:rsid w:val="00DE2BFC"/>
    <w:rsid w:val="00DE2C7A"/>
    <w:rsid w:val="00DE2D51"/>
    <w:rsid w:val="00DE3506"/>
    <w:rsid w:val="00DE377F"/>
    <w:rsid w:val="00DE38BF"/>
    <w:rsid w:val="00DE3B6A"/>
    <w:rsid w:val="00DE3C07"/>
    <w:rsid w:val="00DE3DA9"/>
    <w:rsid w:val="00DE3E6C"/>
    <w:rsid w:val="00DE408C"/>
    <w:rsid w:val="00DE4625"/>
    <w:rsid w:val="00DE46DF"/>
    <w:rsid w:val="00DE472F"/>
    <w:rsid w:val="00DE4872"/>
    <w:rsid w:val="00DE4B6F"/>
    <w:rsid w:val="00DE4BB5"/>
    <w:rsid w:val="00DE4D76"/>
    <w:rsid w:val="00DE4F34"/>
    <w:rsid w:val="00DE4F4D"/>
    <w:rsid w:val="00DE4FB4"/>
    <w:rsid w:val="00DE500B"/>
    <w:rsid w:val="00DE51DC"/>
    <w:rsid w:val="00DE53B6"/>
    <w:rsid w:val="00DE542D"/>
    <w:rsid w:val="00DE5AF1"/>
    <w:rsid w:val="00DE5C6E"/>
    <w:rsid w:val="00DE5E81"/>
    <w:rsid w:val="00DE5F23"/>
    <w:rsid w:val="00DE6147"/>
    <w:rsid w:val="00DE6331"/>
    <w:rsid w:val="00DE66D8"/>
    <w:rsid w:val="00DE6981"/>
    <w:rsid w:val="00DE6BEF"/>
    <w:rsid w:val="00DE6CFD"/>
    <w:rsid w:val="00DE6D5A"/>
    <w:rsid w:val="00DE6EDB"/>
    <w:rsid w:val="00DE705C"/>
    <w:rsid w:val="00DE7097"/>
    <w:rsid w:val="00DE72B3"/>
    <w:rsid w:val="00DE7507"/>
    <w:rsid w:val="00DE7E6C"/>
    <w:rsid w:val="00DF02C5"/>
    <w:rsid w:val="00DF0565"/>
    <w:rsid w:val="00DF073D"/>
    <w:rsid w:val="00DF09FF"/>
    <w:rsid w:val="00DF0A91"/>
    <w:rsid w:val="00DF0AC9"/>
    <w:rsid w:val="00DF0B40"/>
    <w:rsid w:val="00DF0DAF"/>
    <w:rsid w:val="00DF0DC5"/>
    <w:rsid w:val="00DF0E86"/>
    <w:rsid w:val="00DF0F46"/>
    <w:rsid w:val="00DF0FEE"/>
    <w:rsid w:val="00DF138A"/>
    <w:rsid w:val="00DF1CC8"/>
    <w:rsid w:val="00DF1F08"/>
    <w:rsid w:val="00DF2014"/>
    <w:rsid w:val="00DF21D2"/>
    <w:rsid w:val="00DF22BB"/>
    <w:rsid w:val="00DF25AA"/>
    <w:rsid w:val="00DF2680"/>
    <w:rsid w:val="00DF27EC"/>
    <w:rsid w:val="00DF2A32"/>
    <w:rsid w:val="00DF2ACC"/>
    <w:rsid w:val="00DF2D84"/>
    <w:rsid w:val="00DF2EF4"/>
    <w:rsid w:val="00DF3321"/>
    <w:rsid w:val="00DF3558"/>
    <w:rsid w:val="00DF3634"/>
    <w:rsid w:val="00DF37F2"/>
    <w:rsid w:val="00DF37FB"/>
    <w:rsid w:val="00DF3C21"/>
    <w:rsid w:val="00DF3E09"/>
    <w:rsid w:val="00DF3E51"/>
    <w:rsid w:val="00DF3E78"/>
    <w:rsid w:val="00DF3F67"/>
    <w:rsid w:val="00DF3FBF"/>
    <w:rsid w:val="00DF42B5"/>
    <w:rsid w:val="00DF4300"/>
    <w:rsid w:val="00DF44D1"/>
    <w:rsid w:val="00DF4519"/>
    <w:rsid w:val="00DF471D"/>
    <w:rsid w:val="00DF47A8"/>
    <w:rsid w:val="00DF47F7"/>
    <w:rsid w:val="00DF4920"/>
    <w:rsid w:val="00DF4922"/>
    <w:rsid w:val="00DF4937"/>
    <w:rsid w:val="00DF4A26"/>
    <w:rsid w:val="00DF4CC2"/>
    <w:rsid w:val="00DF4DEF"/>
    <w:rsid w:val="00DF554B"/>
    <w:rsid w:val="00DF55B1"/>
    <w:rsid w:val="00DF5889"/>
    <w:rsid w:val="00DF5AEB"/>
    <w:rsid w:val="00DF5B40"/>
    <w:rsid w:val="00DF5C09"/>
    <w:rsid w:val="00DF5E00"/>
    <w:rsid w:val="00DF5E74"/>
    <w:rsid w:val="00DF5F2E"/>
    <w:rsid w:val="00DF5F61"/>
    <w:rsid w:val="00DF6063"/>
    <w:rsid w:val="00DF6183"/>
    <w:rsid w:val="00DF62BC"/>
    <w:rsid w:val="00DF6359"/>
    <w:rsid w:val="00DF6CDC"/>
    <w:rsid w:val="00DF6CEC"/>
    <w:rsid w:val="00DF6E9D"/>
    <w:rsid w:val="00DF7386"/>
    <w:rsid w:val="00DF739B"/>
    <w:rsid w:val="00DF742F"/>
    <w:rsid w:val="00DF7823"/>
    <w:rsid w:val="00E000A1"/>
    <w:rsid w:val="00E0010E"/>
    <w:rsid w:val="00E00716"/>
    <w:rsid w:val="00E00812"/>
    <w:rsid w:val="00E00CF3"/>
    <w:rsid w:val="00E00D96"/>
    <w:rsid w:val="00E00D9C"/>
    <w:rsid w:val="00E01088"/>
    <w:rsid w:val="00E01338"/>
    <w:rsid w:val="00E0136D"/>
    <w:rsid w:val="00E014D6"/>
    <w:rsid w:val="00E01746"/>
    <w:rsid w:val="00E0186D"/>
    <w:rsid w:val="00E01DF3"/>
    <w:rsid w:val="00E01F02"/>
    <w:rsid w:val="00E01F54"/>
    <w:rsid w:val="00E01FF6"/>
    <w:rsid w:val="00E01FF7"/>
    <w:rsid w:val="00E02820"/>
    <w:rsid w:val="00E02C47"/>
    <w:rsid w:val="00E02D4C"/>
    <w:rsid w:val="00E02E58"/>
    <w:rsid w:val="00E034A1"/>
    <w:rsid w:val="00E0385B"/>
    <w:rsid w:val="00E03908"/>
    <w:rsid w:val="00E0393D"/>
    <w:rsid w:val="00E03A16"/>
    <w:rsid w:val="00E03D69"/>
    <w:rsid w:val="00E03D81"/>
    <w:rsid w:val="00E03E01"/>
    <w:rsid w:val="00E03EDB"/>
    <w:rsid w:val="00E0407E"/>
    <w:rsid w:val="00E040E9"/>
    <w:rsid w:val="00E0412E"/>
    <w:rsid w:val="00E04260"/>
    <w:rsid w:val="00E0464B"/>
    <w:rsid w:val="00E047D4"/>
    <w:rsid w:val="00E047D7"/>
    <w:rsid w:val="00E047ED"/>
    <w:rsid w:val="00E04BC6"/>
    <w:rsid w:val="00E04C57"/>
    <w:rsid w:val="00E04D25"/>
    <w:rsid w:val="00E0502C"/>
    <w:rsid w:val="00E0505D"/>
    <w:rsid w:val="00E05267"/>
    <w:rsid w:val="00E052D6"/>
    <w:rsid w:val="00E05376"/>
    <w:rsid w:val="00E0560D"/>
    <w:rsid w:val="00E05691"/>
    <w:rsid w:val="00E058AF"/>
    <w:rsid w:val="00E059D2"/>
    <w:rsid w:val="00E05B56"/>
    <w:rsid w:val="00E05BD5"/>
    <w:rsid w:val="00E0641C"/>
    <w:rsid w:val="00E0654B"/>
    <w:rsid w:val="00E06574"/>
    <w:rsid w:val="00E065A5"/>
    <w:rsid w:val="00E0679A"/>
    <w:rsid w:val="00E06828"/>
    <w:rsid w:val="00E069A0"/>
    <w:rsid w:val="00E069F3"/>
    <w:rsid w:val="00E06B3A"/>
    <w:rsid w:val="00E06B89"/>
    <w:rsid w:val="00E06C71"/>
    <w:rsid w:val="00E0755F"/>
    <w:rsid w:val="00E0759D"/>
    <w:rsid w:val="00E077A6"/>
    <w:rsid w:val="00E077C8"/>
    <w:rsid w:val="00E077E8"/>
    <w:rsid w:val="00E07854"/>
    <w:rsid w:val="00E078F2"/>
    <w:rsid w:val="00E0794D"/>
    <w:rsid w:val="00E07981"/>
    <w:rsid w:val="00E07B44"/>
    <w:rsid w:val="00E07BC7"/>
    <w:rsid w:val="00E07C68"/>
    <w:rsid w:val="00E07CA4"/>
    <w:rsid w:val="00E07EEC"/>
    <w:rsid w:val="00E100A0"/>
    <w:rsid w:val="00E101B9"/>
    <w:rsid w:val="00E10529"/>
    <w:rsid w:val="00E1080C"/>
    <w:rsid w:val="00E10906"/>
    <w:rsid w:val="00E10C63"/>
    <w:rsid w:val="00E10D88"/>
    <w:rsid w:val="00E10DE7"/>
    <w:rsid w:val="00E11118"/>
    <w:rsid w:val="00E11609"/>
    <w:rsid w:val="00E11724"/>
    <w:rsid w:val="00E11972"/>
    <w:rsid w:val="00E11A14"/>
    <w:rsid w:val="00E11A40"/>
    <w:rsid w:val="00E11D8D"/>
    <w:rsid w:val="00E11DF4"/>
    <w:rsid w:val="00E1207D"/>
    <w:rsid w:val="00E121C2"/>
    <w:rsid w:val="00E12279"/>
    <w:rsid w:val="00E124AC"/>
    <w:rsid w:val="00E12716"/>
    <w:rsid w:val="00E1273B"/>
    <w:rsid w:val="00E1288B"/>
    <w:rsid w:val="00E128D7"/>
    <w:rsid w:val="00E12940"/>
    <w:rsid w:val="00E12B90"/>
    <w:rsid w:val="00E12BD7"/>
    <w:rsid w:val="00E12D1D"/>
    <w:rsid w:val="00E12DB9"/>
    <w:rsid w:val="00E133CA"/>
    <w:rsid w:val="00E138A8"/>
    <w:rsid w:val="00E13B46"/>
    <w:rsid w:val="00E13BA0"/>
    <w:rsid w:val="00E13D02"/>
    <w:rsid w:val="00E14143"/>
    <w:rsid w:val="00E141C1"/>
    <w:rsid w:val="00E14226"/>
    <w:rsid w:val="00E1454F"/>
    <w:rsid w:val="00E147A4"/>
    <w:rsid w:val="00E148DB"/>
    <w:rsid w:val="00E14A85"/>
    <w:rsid w:val="00E14C44"/>
    <w:rsid w:val="00E14D1F"/>
    <w:rsid w:val="00E14F40"/>
    <w:rsid w:val="00E1503D"/>
    <w:rsid w:val="00E15198"/>
    <w:rsid w:val="00E151ED"/>
    <w:rsid w:val="00E153E6"/>
    <w:rsid w:val="00E154AA"/>
    <w:rsid w:val="00E15561"/>
    <w:rsid w:val="00E15D33"/>
    <w:rsid w:val="00E15D6C"/>
    <w:rsid w:val="00E15E4B"/>
    <w:rsid w:val="00E15F02"/>
    <w:rsid w:val="00E15F33"/>
    <w:rsid w:val="00E161A9"/>
    <w:rsid w:val="00E162F4"/>
    <w:rsid w:val="00E165DB"/>
    <w:rsid w:val="00E166DC"/>
    <w:rsid w:val="00E1683E"/>
    <w:rsid w:val="00E16930"/>
    <w:rsid w:val="00E16A1D"/>
    <w:rsid w:val="00E16B2D"/>
    <w:rsid w:val="00E16CDD"/>
    <w:rsid w:val="00E16EE9"/>
    <w:rsid w:val="00E1722E"/>
    <w:rsid w:val="00E172EF"/>
    <w:rsid w:val="00E173BE"/>
    <w:rsid w:val="00E17407"/>
    <w:rsid w:val="00E17439"/>
    <w:rsid w:val="00E1757F"/>
    <w:rsid w:val="00E176B5"/>
    <w:rsid w:val="00E17749"/>
    <w:rsid w:val="00E17947"/>
    <w:rsid w:val="00E17AF0"/>
    <w:rsid w:val="00E17DA9"/>
    <w:rsid w:val="00E17FE6"/>
    <w:rsid w:val="00E2006F"/>
    <w:rsid w:val="00E201E6"/>
    <w:rsid w:val="00E202CD"/>
    <w:rsid w:val="00E20382"/>
    <w:rsid w:val="00E20449"/>
    <w:rsid w:val="00E20534"/>
    <w:rsid w:val="00E208A3"/>
    <w:rsid w:val="00E20A58"/>
    <w:rsid w:val="00E20B09"/>
    <w:rsid w:val="00E20E32"/>
    <w:rsid w:val="00E20F2A"/>
    <w:rsid w:val="00E2106C"/>
    <w:rsid w:val="00E21070"/>
    <w:rsid w:val="00E21200"/>
    <w:rsid w:val="00E21379"/>
    <w:rsid w:val="00E21454"/>
    <w:rsid w:val="00E214BD"/>
    <w:rsid w:val="00E21507"/>
    <w:rsid w:val="00E216DA"/>
    <w:rsid w:val="00E21757"/>
    <w:rsid w:val="00E219C5"/>
    <w:rsid w:val="00E21FEF"/>
    <w:rsid w:val="00E22090"/>
    <w:rsid w:val="00E22837"/>
    <w:rsid w:val="00E22845"/>
    <w:rsid w:val="00E22936"/>
    <w:rsid w:val="00E22A31"/>
    <w:rsid w:val="00E22FA4"/>
    <w:rsid w:val="00E23168"/>
    <w:rsid w:val="00E2323A"/>
    <w:rsid w:val="00E232B3"/>
    <w:rsid w:val="00E235E8"/>
    <w:rsid w:val="00E23868"/>
    <w:rsid w:val="00E238B9"/>
    <w:rsid w:val="00E23B23"/>
    <w:rsid w:val="00E23C5A"/>
    <w:rsid w:val="00E23E72"/>
    <w:rsid w:val="00E23F63"/>
    <w:rsid w:val="00E24029"/>
    <w:rsid w:val="00E2432F"/>
    <w:rsid w:val="00E24456"/>
    <w:rsid w:val="00E24A9E"/>
    <w:rsid w:val="00E252C6"/>
    <w:rsid w:val="00E25421"/>
    <w:rsid w:val="00E25441"/>
    <w:rsid w:val="00E2563E"/>
    <w:rsid w:val="00E25833"/>
    <w:rsid w:val="00E2583D"/>
    <w:rsid w:val="00E25A11"/>
    <w:rsid w:val="00E25C67"/>
    <w:rsid w:val="00E25EF3"/>
    <w:rsid w:val="00E26130"/>
    <w:rsid w:val="00E26751"/>
    <w:rsid w:val="00E267BD"/>
    <w:rsid w:val="00E267D2"/>
    <w:rsid w:val="00E26805"/>
    <w:rsid w:val="00E2682D"/>
    <w:rsid w:val="00E2689D"/>
    <w:rsid w:val="00E26C26"/>
    <w:rsid w:val="00E26D09"/>
    <w:rsid w:val="00E26E1B"/>
    <w:rsid w:val="00E26F2A"/>
    <w:rsid w:val="00E26F9F"/>
    <w:rsid w:val="00E2709C"/>
    <w:rsid w:val="00E271EF"/>
    <w:rsid w:val="00E27434"/>
    <w:rsid w:val="00E27476"/>
    <w:rsid w:val="00E274DD"/>
    <w:rsid w:val="00E275AB"/>
    <w:rsid w:val="00E2781E"/>
    <w:rsid w:val="00E2788F"/>
    <w:rsid w:val="00E27BB4"/>
    <w:rsid w:val="00E27C74"/>
    <w:rsid w:val="00E27E7C"/>
    <w:rsid w:val="00E30083"/>
    <w:rsid w:val="00E300A1"/>
    <w:rsid w:val="00E304A1"/>
    <w:rsid w:val="00E30927"/>
    <w:rsid w:val="00E309A8"/>
    <w:rsid w:val="00E30AFB"/>
    <w:rsid w:val="00E30B77"/>
    <w:rsid w:val="00E30D00"/>
    <w:rsid w:val="00E30E18"/>
    <w:rsid w:val="00E30F17"/>
    <w:rsid w:val="00E31005"/>
    <w:rsid w:val="00E312A9"/>
    <w:rsid w:val="00E31533"/>
    <w:rsid w:val="00E315F3"/>
    <w:rsid w:val="00E319C9"/>
    <w:rsid w:val="00E31AA2"/>
    <w:rsid w:val="00E31AED"/>
    <w:rsid w:val="00E31CDC"/>
    <w:rsid w:val="00E32193"/>
    <w:rsid w:val="00E322D1"/>
    <w:rsid w:val="00E3232F"/>
    <w:rsid w:val="00E32555"/>
    <w:rsid w:val="00E329CE"/>
    <w:rsid w:val="00E32B88"/>
    <w:rsid w:val="00E32C1C"/>
    <w:rsid w:val="00E32C58"/>
    <w:rsid w:val="00E32D7A"/>
    <w:rsid w:val="00E32F26"/>
    <w:rsid w:val="00E32FA1"/>
    <w:rsid w:val="00E33185"/>
    <w:rsid w:val="00E331A1"/>
    <w:rsid w:val="00E3322A"/>
    <w:rsid w:val="00E335F2"/>
    <w:rsid w:val="00E3373C"/>
    <w:rsid w:val="00E3390D"/>
    <w:rsid w:val="00E341F6"/>
    <w:rsid w:val="00E34276"/>
    <w:rsid w:val="00E34491"/>
    <w:rsid w:val="00E3467A"/>
    <w:rsid w:val="00E348F2"/>
    <w:rsid w:val="00E34B85"/>
    <w:rsid w:val="00E34DD4"/>
    <w:rsid w:val="00E35083"/>
    <w:rsid w:val="00E3539B"/>
    <w:rsid w:val="00E35746"/>
    <w:rsid w:val="00E358D8"/>
    <w:rsid w:val="00E35B53"/>
    <w:rsid w:val="00E35B68"/>
    <w:rsid w:val="00E35C03"/>
    <w:rsid w:val="00E35D36"/>
    <w:rsid w:val="00E35DED"/>
    <w:rsid w:val="00E36350"/>
    <w:rsid w:val="00E3639B"/>
    <w:rsid w:val="00E3652F"/>
    <w:rsid w:val="00E36587"/>
    <w:rsid w:val="00E36659"/>
    <w:rsid w:val="00E366C8"/>
    <w:rsid w:val="00E36744"/>
    <w:rsid w:val="00E36A5C"/>
    <w:rsid w:val="00E36EDD"/>
    <w:rsid w:val="00E36F55"/>
    <w:rsid w:val="00E37091"/>
    <w:rsid w:val="00E37462"/>
    <w:rsid w:val="00E37559"/>
    <w:rsid w:val="00E3769C"/>
    <w:rsid w:val="00E376A6"/>
    <w:rsid w:val="00E37943"/>
    <w:rsid w:val="00E37979"/>
    <w:rsid w:val="00E37AD5"/>
    <w:rsid w:val="00E4028C"/>
    <w:rsid w:val="00E40579"/>
    <w:rsid w:val="00E408E3"/>
    <w:rsid w:val="00E4095B"/>
    <w:rsid w:val="00E40D35"/>
    <w:rsid w:val="00E414E9"/>
    <w:rsid w:val="00E415A6"/>
    <w:rsid w:val="00E4164C"/>
    <w:rsid w:val="00E417F7"/>
    <w:rsid w:val="00E41871"/>
    <w:rsid w:val="00E41905"/>
    <w:rsid w:val="00E41BF3"/>
    <w:rsid w:val="00E41F53"/>
    <w:rsid w:val="00E4204D"/>
    <w:rsid w:val="00E4210C"/>
    <w:rsid w:val="00E42141"/>
    <w:rsid w:val="00E42180"/>
    <w:rsid w:val="00E42255"/>
    <w:rsid w:val="00E42313"/>
    <w:rsid w:val="00E424D2"/>
    <w:rsid w:val="00E42522"/>
    <w:rsid w:val="00E425B6"/>
    <w:rsid w:val="00E428D5"/>
    <w:rsid w:val="00E429A3"/>
    <w:rsid w:val="00E42A67"/>
    <w:rsid w:val="00E42ACD"/>
    <w:rsid w:val="00E42B66"/>
    <w:rsid w:val="00E42C6D"/>
    <w:rsid w:val="00E42C92"/>
    <w:rsid w:val="00E430A8"/>
    <w:rsid w:val="00E430CB"/>
    <w:rsid w:val="00E43351"/>
    <w:rsid w:val="00E4357F"/>
    <w:rsid w:val="00E4376D"/>
    <w:rsid w:val="00E437A5"/>
    <w:rsid w:val="00E4382A"/>
    <w:rsid w:val="00E43CCA"/>
    <w:rsid w:val="00E43D72"/>
    <w:rsid w:val="00E43E37"/>
    <w:rsid w:val="00E44078"/>
    <w:rsid w:val="00E44619"/>
    <w:rsid w:val="00E446DA"/>
    <w:rsid w:val="00E4470E"/>
    <w:rsid w:val="00E4482E"/>
    <w:rsid w:val="00E4489A"/>
    <w:rsid w:val="00E449F7"/>
    <w:rsid w:val="00E44B84"/>
    <w:rsid w:val="00E44E91"/>
    <w:rsid w:val="00E44ECE"/>
    <w:rsid w:val="00E45046"/>
    <w:rsid w:val="00E450F9"/>
    <w:rsid w:val="00E45337"/>
    <w:rsid w:val="00E45345"/>
    <w:rsid w:val="00E4575F"/>
    <w:rsid w:val="00E45806"/>
    <w:rsid w:val="00E45A92"/>
    <w:rsid w:val="00E45C6C"/>
    <w:rsid w:val="00E45D40"/>
    <w:rsid w:val="00E45E85"/>
    <w:rsid w:val="00E460CF"/>
    <w:rsid w:val="00E46118"/>
    <w:rsid w:val="00E4651B"/>
    <w:rsid w:val="00E466F6"/>
    <w:rsid w:val="00E46B93"/>
    <w:rsid w:val="00E46B9C"/>
    <w:rsid w:val="00E46E10"/>
    <w:rsid w:val="00E46E1B"/>
    <w:rsid w:val="00E46EE2"/>
    <w:rsid w:val="00E47095"/>
    <w:rsid w:val="00E47283"/>
    <w:rsid w:val="00E4732A"/>
    <w:rsid w:val="00E47587"/>
    <w:rsid w:val="00E477B3"/>
    <w:rsid w:val="00E478E1"/>
    <w:rsid w:val="00E47A2E"/>
    <w:rsid w:val="00E47A37"/>
    <w:rsid w:val="00E50086"/>
    <w:rsid w:val="00E50127"/>
    <w:rsid w:val="00E5024B"/>
    <w:rsid w:val="00E5027F"/>
    <w:rsid w:val="00E5028D"/>
    <w:rsid w:val="00E5029F"/>
    <w:rsid w:val="00E502FB"/>
    <w:rsid w:val="00E50567"/>
    <w:rsid w:val="00E50A30"/>
    <w:rsid w:val="00E50AE7"/>
    <w:rsid w:val="00E50CD9"/>
    <w:rsid w:val="00E50F8B"/>
    <w:rsid w:val="00E513F2"/>
    <w:rsid w:val="00E5173F"/>
    <w:rsid w:val="00E518DC"/>
    <w:rsid w:val="00E51AE5"/>
    <w:rsid w:val="00E51D58"/>
    <w:rsid w:val="00E51E77"/>
    <w:rsid w:val="00E51EC2"/>
    <w:rsid w:val="00E52089"/>
    <w:rsid w:val="00E522D5"/>
    <w:rsid w:val="00E524EF"/>
    <w:rsid w:val="00E527D4"/>
    <w:rsid w:val="00E52B14"/>
    <w:rsid w:val="00E52C80"/>
    <w:rsid w:val="00E52C88"/>
    <w:rsid w:val="00E52F7D"/>
    <w:rsid w:val="00E532CB"/>
    <w:rsid w:val="00E534CD"/>
    <w:rsid w:val="00E534CE"/>
    <w:rsid w:val="00E53583"/>
    <w:rsid w:val="00E5363D"/>
    <w:rsid w:val="00E537DE"/>
    <w:rsid w:val="00E53AB4"/>
    <w:rsid w:val="00E54020"/>
    <w:rsid w:val="00E54138"/>
    <w:rsid w:val="00E542C4"/>
    <w:rsid w:val="00E544C5"/>
    <w:rsid w:val="00E5471F"/>
    <w:rsid w:val="00E54B91"/>
    <w:rsid w:val="00E54D98"/>
    <w:rsid w:val="00E54EC1"/>
    <w:rsid w:val="00E55303"/>
    <w:rsid w:val="00E5567C"/>
    <w:rsid w:val="00E556B4"/>
    <w:rsid w:val="00E55707"/>
    <w:rsid w:val="00E55A69"/>
    <w:rsid w:val="00E55B01"/>
    <w:rsid w:val="00E55B7E"/>
    <w:rsid w:val="00E55B8D"/>
    <w:rsid w:val="00E55BD0"/>
    <w:rsid w:val="00E55D03"/>
    <w:rsid w:val="00E55F6F"/>
    <w:rsid w:val="00E56082"/>
    <w:rsid w:val="00E562BD"/>
    <w:rsid w:val="00E5647F"/>
    <w:rsid w:val="00E564BE"/>
    <w:rsid w:val="00E566FE"/>
    <w:rsid w:val="00E56F91"/>
    <w:rsid w:val="00E56FFE"/>
    <w:rsid w:val="00E57088"/>
    <w:rsid w:val="00E5768F"/>
    <w:rsid w:val="00E578EC"/>
    <w:rsid w:val="00E5794C"/>
    <w:rsid w:val="00E57A67"/>
    <w:rsid w:val="00E57AB0"/>
    <w:rsid w:val="00E57B02"/>
    <w:rsid w:val="00E57BBB"/>
    <w:rsid w:val="00E57CF6"/>
    <w:rsid w:val="00E57D49"/>
    <w:rsid w:val="00E57DD5"/>
    <w:rsid w:val="00E57E3F"/>
    <w:rsid w:val="00E57E64"/>
    <w:rsid w:val="00E57F12"/>
    <w:rsid w:val="00E60223"/>
    <w:rsid w:val="00E60604"/>
    <w:rsid w:val="00E60AC8"/>
    <w:rsid w:val="00E60B5D"/>
    <w:rsid w:val="00E60D2A"/>
    <w:rsid w:val="00E60F5C"/>
    <w:rsid w:val="00E61140"/>
    <w:rsid w:val="00E61652"/>
    <w:rsid w:val="00E61737"/>
    <w:rsid w:val="00E61771"/>
    <w:rsid w:val="00E61779"/>
    <w:rsid w:val="00E6180D"/>
    <w:rsid w:val="00E61848"/>
    <w:rsid w:val="00E61880"/>
    <w:rsid w:val="00E61A30"/>
    <w:rsid w:val="00E61B62"/>
    <w:rsid w:val="00E61E29"/>
    <w:rsid w:val="00E61E71"/>
    <w:rsid w:val="00E622A7"/>
    <w:rsid w:val="00E623E0"/>
    <w:rsid w:val="00E6299E"/>
    <w:rsid w:val="00E62A4E"/>
    <w:rsid w:val="00E62BF9"/>
    <w:rsid w:val="00E630EF"/>
    <w:rsid w:val="00E63134"/>
    <w:rsid w:val="00E63221"/>
    <w:rsid w:val="00E6335F"/>
    <w:rsid w:val="00E633C8"/>
    <w:rsid w:val="00E6346D"/>
    <w:rsid w:val="00E6388F"/>
    <w:rsid w:val="00E639BA"/>
    <w:rsid w:val="00E63B60"/>
    <w:rsid w:val="00E63D52"/>
    <w:rsid w:val="00E63F91"/>
    <w:rsid w:val="00E64228"/>
    <w:rsid w:val="00E64284"/>
    <w:rsid w:val="00E64545"/>
    <w:rsid w:val="00E64B7F"/>
    <w:rsid w:val="00E64FC4"/>
    <w:rsid w:val="00E650CF"/>
    <w:rsid w:val="00E651A4"/>
    <w:rsid w:val="00E65385"/>
    <w:rsid w:val="00E654A8"/>
    <w:rsid w:val="00E655AB"/>
    <w:rsid w:val="00E65630"/>
    <w:rsid w:val="00E6571F"/>
    <w:rsid w:val="00E6579C"/>
    <w:rsid w:val="00E65A2A"/>
    <w:rsid w:val="00E65C88"/>
    <w:rsid w:val="00E65DD5"/>
    <w:rsid w:val="00E66118"/>
    <w:rsid w:val="00E661C0"/>
    <w:rsid w:val="00E66512"/>
    <w:rsid w:val="00E66640"/>
    <w:rsid w:val="00E668D0"/>
    <w:rsid w:val="00E66938"/>
    <w:rsid w:val="00E66ABF"/>
    <w:rsid w:val="00E66E26"/>
    <w:rsid w:val="00E674D4"/>
    <w:rsid w:val="00E677E6"/>
    <w:rsid w:val="00E6780A"/>
    <w:rsid w:val="00E678E2"/>
    <w:rsid w:val="00E67944"/>
    <w:rsid w:val="00E67953"/>
    <w:rsid w:val="00E67C63"/>
    <w:rsid w:val="00E67D61"/>
    <w:rsid w:val="00E67E92"/>
    <w:rsid w:val="00E67F06"/>
    <w:rsid w:val="00E67FFC"/>
    <w:rsid w:val="00E703C4"/>
    <w:rsid w:val="00E7093D"/>
    <w:rsid w:val="00E70AFD"/>
    <w:rsid w:val="00E70DA4"/>
    <w:rsid w:val="00E718DF"/>
    <w:rsid w:val="00E71B0A"/>
    <w:rsid w:val="00E71CCD"/>
    <w:rsid w:val="00E71E80"/>
    <w:rsid w:val="00E71F83"/>
    <w:rsid w:val="00E7213F"/>
    <w:rsid w:val="00E72298"/>
    <w:rsid w:val="00E72323"/>
    <w:rsid w:val="00E724BE"/>
    <w:rsid w:val="00E72511"/>
    <w:rsid w:val="00E72BEF"/>
    <w:rsid w:val="00E72CBC"/>
    <w:rsid w:val="00E72EE2"/>
    <w:rsid w:val="00E73095"/>
    <w:rsid w:val="00E7324A"/>
    <w:rsid w:val="00E73391"/>
    <w:rsid w:val="00E733DE"/>
    <w:rsid w:val="00E7341F"/>
    <w:rsid w:val="00E73500"/>
    <w:rsid w:val="00E736BB"/>
    <w:rsid w:val="00E736E3"/>
    <w:rsid w:val="00E73A95"/>
    <w:rsid w:val="00E73AC7"/>
    <w:rsid w:val="00E73C9E"/>
    <w:rsid w:val="00E7412E"/>
    <w:rsid w:val="00E74193"/>
    <w:rsid w:val="00E74439"/>
    <w:rsid w:val="00E7466F"/>
    <w:rsid w:val="00E749A6"/>
    <w:rsid w:val="00E74A86"/>
    <w:rsid w:val="00E74BAB"/>
    <w:rsid w:val="00E74C0E"/>
    <w:rsid w:val="00E74CF4"/>
    <w:rsid w:val="00E74D4C"/>
    <w:rsid w:val="00E74FE5"/>
    <w:rsid w:val="00E750D3"/>
    <w:rsid w:val="00E7514F"/>
    <w:rsid w:val="00E7547A"/>
    <w:rsid w:val="00E75688"/>
    <w:rsid w:val="00E75A94"/>
    <w:rsid w:val="00E75CE7"/>
    <w:rsid w:val="00E75D0C"/>
    <w:rsid w:val="00E76262"/>
    <w:rsid w:val="00E76282"/>
    <w:rsid w:val="00E76A46"/>
    <w:rsid w:val="00E76CA6"/>
    <w:rsid w:val="00E76F4B"/>
    <w:rsid w:val="00E77360"/>
    <w:rsid w:val="00E77491"/>
    <w:rsid w:val="00E77689"/>
    <w:rsid w:val="00E776D2"/>
    <w:rsid w:val="00E77DD8"/>
    <w:rsid w:val="00E77DE5"/>
    <w:rsid w:val="00E77E4F"/>
    <w:rsid w:val="00E805D6"/>
    <w:rsid w:val="00E80AF2"/>
    <w:rsid w:val="00E80E6D"/>
    <w:rsid w:val="00E81093"/>
    <w:rsid w:val="00E814AB"/>
    <w:rsid w:val="00E8154D"/>
    <w:rsid w:val="00E8172C"/>
    <w:rsid w:val="00E817D2"/>
    <w:rsid w:val="00E817F2"/>
    <w:rsid w:val="00E81932"/>
    <w:rsid w:val="00E81D25"/>
    <w:rsid w:val="00E81F33"/>
    <w:rsid w:val="00E8205D"/>
    <w:rsid w:val="00E8225A"/>
    <w:rsid w:val="00E82414"/>
    <w:rsid w:val="00E82470"/>
    <w:rsid w:val="00E82551"/>
    <w:rsid w:val="00E8265D"/>
    <w:rsid w:val="00E82750"/>
    <w:rsid w:val="00E82E55"/>
    <w:rsid w:val="00E82FD3"/>
    <w:rsid w:val="00E8341C"/>
    <w:rsid w:val="00E83424"/>
    <w:rsid w:val="00E834B8"/>
    <w:rsid w:val="00E8350B"/>
    <w:rsid w:val="00E83555"/>
    <w:rsid w:val="00E83692"/>
    <w:rsid w:val="00E83766"/>
    <w:rsid w:val="00E837F8"/>
    <w:rsid w:val="00E83936"/>
    <w:rsid w:val="00E83E52"/>
    <w:rsid w:val="00E84160"/>
    <w:rsid w:val="00E842E4"/>
    <w:rsid w:val="00E84517"/>
    <w:rsid w:val="00E84727"/>
    <w:rsid w:val="00E84850"/>
    <w:rsid w:val="00E84B14"/>
    <w:rsid w:val="00E84BBB"/>
    <w:rsid w:val="00E84E49"/>
    <w:rsid w:val="00E84E5E"/>
    <w:rsid w:val="00E84F8D"/>
    <w:rsid w:val="00E84FF8"/>
    <w:rsid w:val="00E8510A"/>
    <w:rsid w:val="00E851C1"/>
    <w:rsid w:val="00E85530"/>
    <w:rsid w:val="00E85744"/>
    <w:rsid w:val="00E85763"/>
    <w:rsid w:val="00E85BC9"/>
    <w:rsid w:val="00E85F5E"/>
    <w:rsid w:val="00E85F93"/>
    <w:rsid w:val="00E85FAF"/>
    <w:rsid w:val="00E8609B"/>
    <w:rsid w:val="00E860A5"/>
    <w:rsid w:val="00E861C6"/>
    <w:rsid w:val="00E86407"/>
    <w:rsid w:val="00E86505"/>
    <w:rsid w:val="00E86552"/>
    <w:rsid w:val="00E869E8"/>
    <w:rsid w:val="00E86A10"/>
    <w:rsid w:val="00E86E69"/>
    <w:rsid w:val="00E87111"/>
    <w:rsid w:val="00E87159"/>
    <w:rsid w:val="00E8717A"/>
    <w:rsid w:val="00E87354"/>
    <w:rsid w:val="00E87670"/>
    <w:rsid w:val="00E8779A"/>
    <w:rsid w:val="00E877C1"/>
    <w:rsid w:val="00E877F5"/>
    <w:rsid w:val="00E87AB3"/>
    <w:rsid w:val="00E87AB5"/>
    <w:rsid w:val="00E87B5F"/>
    <w:rsid w:val="00E87BD3"/>
    <w:rsid w:val="00E87C5B"/>
    <w:rsid w:val="00E87D1C"/>
    <w:rsid w:val="00E87D28"/>
    <w:rsid w:val="00E90196"/>
    <w:rsid w:val="00E901A2"/>
    <w:rsid w:val="00E9020C"/>
    <w:rsid w:val="00E90248"/>
    <w:rsid w:val="00E906B3"/>
    <w:rsid w:val="00E90996"/>
    <w:rsid w:val="00E90C0F"/>
    <w:rsid w:val="00E90CFC"/>
    <w:rsid w:val="00E90D39"/>
    <w:rsid w:val="00E90DB7"/>
    <w:rsid w:val="00E90E0F"/>
    <w:rsid w:val="00E91032"/>
    <w:rsid w:val="00E9118C"/>
    <w:rsid w:val="00E911C6"/>
    <w:rsid w:val="00E91269"/>
    <w:rsid w:val="00E91446"/>
    <w:rsid w:val="00E91691"/>
    <w:rsid w:val="00E91AA4"/>
    <w:rsid w:val="00E91BD7"/>
    <w:rsid w:val="00E91CF7"/>
    <w:rsid w:val="00E91FF3"/>
    <w:rsid w:val="00E920A5"/>
    <w:rsid w:val="00E923FA"/>
    <w:rsid w:val="00E9242E"/>
    <w:rsid w:val="00E92443"/>
    <w:rsid w:val="00E926C4"/>
    <w:rsid w:val="00E9273D"/>
    <w:rsid w:val="00E92983"/>
    <w:rsid w:val="00E929B3"/>
    <w:rsid w:val="00E92C33"/>
    <w:rsid w:val="00E92FC5"/>
    <w:rsid w:val="00E9316A"/>
    <w:rsid w:val="00E93A5F"/>
    <w:rsid w:val="00E93BA0"/>
    <w:rsid w:val="00E93E4A"/>
    <w:rsid w:val="00E9406A"/>
    <w:rsid w:val="00E941B4"/>
    <w:rsid w:val="00E94202"/>
    <w:rsid w:val="00E944DF"/>
    <w:rsid w:val="00E94A83"/>
    <w:rsid w:val="00E94AAA"/>
    <w:rsid w:val="00E951CE"/>
    <w:rsid w:val="00E95635"/>
    <w:rsid w:val="00E95711"/>
    <w:rsid w:val="00E9574D"/>
    <w:rsid w:val="00E957DD"/>
    <w:rsid w:val="00E95866"/>
    <w:rsid w:val="00E95885"/>
    <w:rsid w:val="00E959BF"/>
    <w:rsid w:val="00E95BB4"/>
    <w:rsid w:val="00E95D4A"/>
    <w:rsid w:val="00E95F48"/>
    <w:rsid w:val="00E96029"/>
    <w:rsid w:val="00E96220"/>
    <w:rsid w:val="00E96309"/>
    <w:rsid w:val="00E963BD"/>
    <w:rsid w:val="00E96895"/>
    <w:rsid w:val="00E96C13"/>
    <w:rsid w:val="00E96C70"/>
    <w:rsid w:val="00E96D98"/>
    <w:rsid w:val="00E96DB2"/>
    <w:rsid w:val="00E96EAE"/>
    <w:rsid w:val="00E97009"/>
    <w:rsid w:val="00E97149"/>
    <w:rsid w:val="00E97233"/>
    <w:rsid w:val="00E972F5"/>
    <w:rsid w:val="00E973F3"/>
    <w:rsid w:val="00E97407"/>
    <w:rsid w:val="00E9743B"/>
    <w:rsid w:val="00E97F66"/>
    <w:rsid w:val="00E97FC9"/>
    <w:rsid w:val="00EA010E"/>
    <w:rsid w:val="00EA04B3"/>
    <w:rsid w:val="00EA0578"/>
    <w:rsid w:val="00EA07F3"/>
    <w:rsid w:val="00EA0A83"/>
    <w:rsid w:val="00EA0AB7"/>
    <w:rsid w:val="00EA0C5E"/>
    <w:rsid w:val="00EA0D44"/>
    <w:rsid w:val="00EA0DEE"/>
    <w:rsid w:val="00EA1165"/>
    <w:rsid w:val="00EA1458"/>
    <w:rsid w:val="00EA1758"/>
    <w:rsid w:val="00EA186E"/>
    <w:rsid w:val="00EA1B55"/>
    <w:rsid w:val="00EA1BC0"/>
    <w:rsid w:val="00EA1E13"/>
    <w:rsid w:val="00EA1FCF"/>
    <w:rsid w:val="00EA20E2"/>
    <w:rsid w:val="00EA2314"/>
    <w:rsid w:val="00EA23D0"/>
    <w:rsid w:val="00EA2574"/>
    <w:rsid w:val="00EA281A"/>
    <w:rsid w:val="00EA29E1"/>
    <w:rsid w:val="00EA2C29"/>
    <w:rsid w:val="00EA2C95"/>
    <w:rsid w:val="00EA2CC2"/>
    <w:rsid w:val="00EA2CE7"/>
    <w:rsid w:val="00EA2E22"/>
    <w:rsid w:val="00EA2FB7"/>
    <w:rsid w:val="00EA332C"/>
    <w:rsid w:val="00EA350D"/>
    <w:rsid w:val="00EA3700"/>
    <w:rsid w:val="00EA3776"/>
    <w:rsid w:val="00EA3799"/>
    <w:rsid w:val="00EA3935"/>
    <w:rsid w:val="00EA395B"/>
    <w:rsid w:val="00EA3E3C"/>
    <w:rsid w:val="00EA3F14"/>
    <w:rsid w:val="00EA447C"/>
    <w:rsid w:val="00EA44CB"/>
    <w:rsid w:val="00EA47E3"/>
    <w:rsid w:val="00EA4E60"/>
    <w:rsid w:val="00EA4F74"/>
    <w:rsid w:val="00EA5216"/>
    <w:rsid w:val="00EA5BA0"/>
    <w:rsid w:val="00EA5C60"/>
    <w:rsid w:val="00EA6045"/>
    <w:rsid w:val="00EA6154"/>
    <w:rsid w:val="00EA65A0"/>
    <w:rsid w:val="00EA66BA"/>
    <w:rsid w:val="00EA671D"/>
    <w:rsid w:val="00EA6AB4"/>
    <w:rsid w:val="00EA6D80"/>
    <w:rsid w:val="00EA6E3E"/>
    <w:rsid w:val="00EA6F06"/>
    <w:rsid w:val="00EA739E"/>
    <w:rsid w:val="00EA788E"/>
    <w:rsid w:val="00EA7A9B"/>
    <w:rsid w:val="00EA7CF7"/>
    <w:rsid w:val="00EA7F1A"/>
    <w:rsid w:val="00EB03D9"/>
    <w:rsid w:val="00EB05B0"/>
    <w:rsid w:val="00EB0791"/>
    <w:rsid w:val="00EB082F"/>
    <w:rsid w:val="00EB0A2E"/>
    <w:rsid w:val="00EB0EEA"/>
    <w:rsid w:val="00EB126D"/>
    <w:rsid w:val="00EB1286"/>
    <w:rsid w:val="00EB151B"/>
    <w:rsid w:val="00EB15A8"/>
    <w:rsid w:val="00EB1724"/>
    <w:rsid w:val="00EB1840"/>
    <w:rsid w:val="00EB189F"/>
    <w:rsid w:val="00EB19CD"/>
    <w:rsid w:val="00EB1D69"/>
    <w:rsid w:val="00EB1DD0"/>
    <w:rsid w:val="00EB1FE2"/>
    <w:rsid w:val="00EB2063"/>
    <w:rsid w:val="00EB20AE"/>
    <w:rsid w:val="00EB23E2"/>
    <w:rsid w:val="00EB240B"/>
    <w:rsid w:val="00EB240C"/>
    <w:rsid w:val="00EB26A8"/>
    <w:rsid w:val="00EB26D7"/>
    <w:rsid w:val="00EB2752"/>
    <w:rsid w:val="00EB2920"/>
    <w:rsid w:val="00EB292D"/>
    <w:rsid w:val="00EB2CD2"/>
    <w:rsid w:val="00EB2CE9"/>
    <w:rsid w:val="00EB2E13"/>
    <w:rsid w:val="00EB31BE"/>
    <w:rsid w:val="00EB3792"/>
    <w:rsid w:val="00EB391E"/>
    <w:rsid w:val="00EB3A56"/>
    <w:rsid w:val="00EB3B0E"/>
    <w:rsid w:val="00EB3BA9"/>
    <w:rsid w:val="00EB3EF9"/>
    <w:rsid w:val="00EB40CC"/>
    <w:rsid w:val="00EB43F7"/>
    <w:rsid w:val="00EB449D"/>
    <w:rsid w:val="00EB45CE"/>
    <w:rsid w:val="00EB479B"/>
    <w:rsid w:val="00EB4992"/>
    <w:rsid w:val="00EB49B3"/>
    <w:rsid w:val="00EB4A3F"/>
    <w:rsid w:val="00EB4B87"/>
    <w:rsid w:val="00EB4D0E"/>
    <w:rsid w:val="00EB4D12"/>
    <w:rsid w:val="00EB4E6A"/>
    <w:rsid w:val="00EB4E8D"/>
    <w:rsid w:val="00EB4F31"/>
    <w:rsid w:val="00EB4F8B"/>
    <w:rsid w:val="00EB5393"/>
    <w:rsid w:val="00EB574E"/>
    <w:rsid w:val="00EB58A2"/>
    <w:rsid w:val="00EB58DD"/>
    <w:rsid w:val="00EB5984"/>
    <w:rsid w:val="00EB5A4A"/>
    <w:rsid w:val="00EB5A73"/>
    <w:rsid w:val="00EB5ECC"/>
    <w:rsid w:val="00EB5F07"/>
    <w:rsid w:val="00EB5F2D"/>
    <w:rsid w:val="00EB5FCC"/>
    <w:rsid w:val="00EB61D2"/>
    <w:rsid w:val="00EB64BC"/>
    <w:rsid w:val="00EB6845"/>
    <w:rsid w:val="00EB69A7"/>
    <w:rsid w:val="00EB69B2"/>
    <w:rsid w:val="00EB6C48"/>
    <w:rsid w:val="00EB6DB3"/>
    <w:rsid w:val="00EB7030"/>
    <w:rsid w:val="00EB7287"/>
    <w:rsid w:val="00EB73BE"/>
    <w:rsid w:val="00EB75E6"/>
    <w:rsid w:val="00EB7669"/>
    <w:rsid w:val="00EB7721"/>
    <w:rsid w:val="00EB7AC3"/>
    <w:rsid w:val="00EC015E"/>
    <w:rsid w:val="00EC0349"/>
    <w:rsid w:val="00EC03E8"/>
    <w:rsid w:val="00EC05C5"/>
    <w:rsid w:val="00EC05F4"/>
    <w:rsid w:val="00EC0668"/>
    <w:rsid w:val="00EC0781"/>
    <w:rsid w:val="00EC0956"/>
    <w:rsid w:val="00EC0A00"/>
    <w:rsid w:val="00EC0A12"/>
    <w:rsid w:val="00EC0BDA"/>
    <w:rsid w:val="00EC0C1B"/>
    <w:rsid w:val="00EC10A0"/>
    <w:rsid w:val="00EC149D"/>
    <w:rsid w:val="00EC1A44"/>
    <w:rsid w:val="00EC1ABC"/>
    <w:rsid w:val="00EC1E25"/>
    <w:rsid w:val="00EC2132"/>
    <w:rsid w:val="00EC21C3"/>
    <w:rsid w:val="00EC22FD"/>
    <w:rsid w:val="00EC2660"/>
    <w:rsid w:val="00EC26B4"/>
    <w:rsid w:val="00EC28CF"/>
    <w:rsid w:val="00EC2916"/>
    <w:rsid w:val="00EC2D80"/>
    <w:rsid w:val="00EC314B"/>
    <w:rsid w:val="00EC33FF"/>
    <w:rsid w:val="00EC3A61"/>
    <w:rsid w:val="00EC3AEB"/>
    <w:rsid w:val="00EC3CF1"/>
    <w:rsid w:val="00EC3F30"/>
    <w:rsid w:val="00EC3FA8"/>
    <w:rsid w:val="00EC44E3"/>
    <w:rsid w:val="00EC4661"/>
    <w:rsid w:val="00EC474A"/>
    <w:rsid w:val="00EC4BB6"/>
    <w:rsid w:val="00EC4BBB"/>
    <w:rsid w:val="00EC4CFD"/>
    <w:rsid w:val="00EC4EEF"/>
    <w:rsid w:val="00EC4FB3"/>
    <w:rsid w:val="00EC5091"/>
    <w:rsid w:val="00EC51BF"/>
    <w:rsid w:val="00EC51E0"/>
    <w:rsid w:val="00EC53D8"/>
    <w:rsid w:val="00EC54CA"/>
    <w:rsid w:val="00EC54F6"/>
    <w:rsid w:val="00EC5883"/>
    <w:rsid w:val="00EC5E60"/>
    <w:rsid w:val="00EC5E7E"/>
    <w:rsid w:val="00EC606E"/>
    <w:rsid w:val="00EC6828"/>
    <w:rsid w:val="00EC698A"/>
    <w:rsid w:val="00EC6C3D"/>
    <w:rsid w:val="00EC6F7B"/>
    <w:rsid w:val="00EC716D"/>
    <w:rsid w:val="00EC74DA"/>
    <w:rsid w:val="00EC7544"/>
    <w:rsid w:val="00EC7841"/>
    <w:rsid w:val="00EC7904"/>
    <w:rsid w:val="00EC7ABD"/>
    <w:rsid w:val="00EC7C39"/>
    <w:rsid w:val="00EC7CEA"/>
    <w:rsid w:val="00EC7EA8"/>
    <w:rsid w:val="00EC7F09"/>
    <w:rsid w:val="00ED0231"/>
    <w:rsid w:val="00ED094F"/>
    <w:rsid w:val="00ED0D63"/>
    <w:rsid w:val="00ED0DD6"/>
    <w:rsid w:val="00ED0E1C"/>
    <w:rsid w:val="00ED17AD"/>
    <w:rsid w:val="00ED1823"/>
    <w:rsid w:val="00ED1860"/>
    <w:rsid w:val="00ED18F4"/>
    <w:rsid w:val="00ED1926"/>
    <w:rsid w:val="00ED21D0"/>
    <w:rsid w:val="00ED27C9"/>
    <w:rsid w:val="00ED2A40"/>
    <w:rsid w:val="00ED2CE1"/>
    <w:rsid w:val="00ED2D36"/>
    <w:rsid w:val="00ED2DC4"/>
    <w:rsid w:val="00ED3473"/>
    <w:rsid w:val="00ED34F0"/>
    <w:rsid w:val="00ED3638"/>
    <w:rsid w:val="00ED3644"/>
    <w:rsid w:val="00ED36B9"/>
    <w:rsid w:val="00ED3CA3"/>
    <w:rsid w:val="00ED3E2B"/>
    <w:rsid w:val="00ED3E57"/>
    <w:rsid w:val="00ED3E75"/>
    <w:rsid w:val="00ED3FDF"/>
    <w:rsid w:val="00ED4055"/>
    <w:rsid w:val="00ED429B"/>
    <w:rsid w:val="00ED4483"/>
    <w:rsid w:val="00ED44EE"/>
    <w:rsid w:val="00ED4854"/>
    <w:rsid w:val="00ED491D"/>
    <w:rsid w:val="00ED49E3"/>
    <w:rsid w:val="00ED4CBB"/>
    <w:rsid w:val="00ED4E4A"/>
    <w:rsid w:val="00ED52AF"/>
    <w:rsid w:val="00ED53EA"/>
    <w:rsid w:val="00ED5427"/>
    <w:rsid w:val="00ED56B7"/>
    <w:rsid w:val="00ED56FD"/>
    <w:rsid w:val="00ED57D0"/>
    <w:rsid w:val="00ED6097"/>
    <w:rsid w:val="00ED60D5"/>
    <w:rsid w:val="00ED62A7"/>
    <w:rsid w:val="00ED6631"/>
    <w:rsid w:val="00ED67AB"/>
    <w:rsid w:val="00ED67F4"/>
    <w:rsid w:val="00ED68BC"/>
    <w:rsid w:val="00ED6AA3"/>
    <w:rsid w:val="00ED6F4D"/>
    <w:rsid w:val="00ED6FCA"/>
    <w:rsid w:val="00ED739C"/>
    <w:rsid w:val="00ED7515"/>
    <w:rsid w:val="00ED76DA"/>
    <w:rsid w:val="00ED77FA"/>
    <w:rsid w:val="00ED7A1B"/>
    <w:rsid w:val="00ED7BBA"/>
    <w:rsid w:val="00ED7BFB"/>
    <w:rsid w:val="00ED7D89"/>
    <w:rsid w:val="00ED7E8B"/>
    <w:rsid w:val="00ED7EB2"/>
    <w:rsid w:val="00EE010B"/>
    <w:rsid w:val="00EE02B2"/>
    <w:rsid w:val="00EE0B5E"/>
    <w:rsid w:val="00EE0CAF"/>
    <w:rsid w:val="00EE0D37"/>
    <w:rsid w:val="00EE0DDD"/>
    <w:rsid w:val="00EE0E02"/>
    <w:rsid w:val="00EE0FF7"/>
    <w:rsid w:val="00EE1173"/>
    <w:rsid w:val="00EE124F"/>
    <w:rsid w:val="00EE1342"/>
    <w:rsid w:val="00EE14FE"/>
    <w:rsid w:val="00EE1662"/>
    <w:rsid w:val="00EE1964"/>
    <w:rsid w:val="00EE19DA"/>
    <w:rsid w:val="00EE1A51"/>
    <w:rsid w:val="00EE1B6F"/>
    <w:rsid w:val="00EE1D7C"/>
    <w:rsid w:val="00EE2661"/>
    <w:rsid w:val="00EE269F"/>
    <w:rsid w:val="00EE2711"/>
    <w:rsid w:val="00EE2941"/>
    <w:rsid w:val="00EE29E6"/>
    <w:rsid w:val="00EE2D62"/>
    <w:rsid w:val="00EE3231"/>
    <w:rsid w:val="00EE344C"/>
    <w:rsid w:val="00EE349B"/>
    <w:rsid w:val="00EE3892"/>
    <w:rsid w:val="00EE391A"/>
    <w:rsid w:val="00EE3AD0"/>
    <w:rsid w:val="00EE3B8B"/>
    <w:rsid w:val="00EE3BA1"/>
    <w:rsid w:val="00EE3C77"/>
    <w:rsid w:val="00EE3CEC"/>
    <w:rsid w:val="00EE3EA3"/>
    <w:rsid w:val="00EE3F9C"/>
    <w:rsid w:val="00EE4074"/>
    <w:rsid w:val="00EE4221"/>
    <w:rsid w:val="00EE4484"/>
    <w:rsid w:val="00EE4494"/>
    <w:rsid w:val="00EE44E3"/>
    <w:rsid w:val="00EE469E"/>
    <w:rsid w:val="00EE4803"/>
    <w:rsid w:val="00EE4867"/>
    <w:rsid w:val="00EE4CCD"/>
    <w:rsid w:val="00EE4D4E"/>
    <w:rsid w:val="00EE5333"/>
    <w:rsid w:val="00EE5449"/>
    <w:rsid w:val="00EE55F8"/>
    <w:rsid w:val="00EE5629"/>
    <w:rsid w:val="00EE56A7"/>
    <w:rsid w:val="00EE5777"/>
    <w:rsid w:val="00EE5791"/>
    <w:rsid w:val="00EE5855"/>
    <w:rsid w:val="00EE595E"/>
    <w:rsid w:val="00EE5D37"/>
    <w:rsid w:val="00EE5D8F"/>
    <w:rsid w:val="00EE5E25"/>
    <w:rsid w:val="00EE60E6"/>
    <w:rsid w:val="00EE61E8"/>
    <w:rsid w:val="00EE61F6"/>
    <w:rsid w:val="00EE6723"/>
    <w:rsid w:val="00EE6829"/>
    <w:rsid w:val="00EE6AA0"/>
    <w:rsid w:val="00EE6BD0"/>
    <w:rsid w:val="00EE6CE9"/>
    <w:rsid w:val="00EE6D54"/>
    <w:rsid w:val="00EE731E"/>
    <w:rsid w:val="00EE7501"/>
    <w:rsid w:val="00EE75E8"/>
    <w:rsid w:val="00EE769B"/>
    <w:rsid w:val="00EE795A"/>
    <w:rsid w:val="00EE7996"/>
    <w:rsid w:val="00EE7E2B"/>
    <w:rsid w:val="00EE7F69"/>
    <w:rsid w:val="00EF0178"/>
    <w:rsid w:val="00EF02A9"/>
    <w:rsid w:val="00EF033D"/>
    <w:rsid w:val="00EF05DE"/>
    <w:rsid w:val="00EF0766"/>
    <w:rsid w:val="00EF093A"/>
    <w:rsid w:val="00EF0CEF"/>
    <w:rsid w:val="00EF0D0F"/>
    <w:rsid w:val="00EF0D15"/>
    <w:rsid w:val="00EF0DB6"/>
    <w:rsid w:val="00EF0DC2"/>
    <w:rsid w:val="00EF0F75"/>
    <w:rsid w:val="00EF1065"/>
    <w:rsid w:val="00EF141E"/>
    <w:rsid w:val="00EF16D2"/>
    <w:rsid w:val="00EF1771"/>
    <w:rsid w:val="00EF1965"/>
    <w:rsid w:val="00EF196A"/>
    <w:rsid w:val="00EF19C2"/>
    <w:rsid w:val="00EF19E2"/>
    <w:rsid w:val="00EF1C91"/>
    <w:rsid w:val="00EF2516"/>
    <w:rsid w:val="00EF27B0"/>
    <w:rsid w:val="00EF2A5F"/>
    <w:rsid w:val="00EF2C09"/>
    <w:rsid w:val="00EF2EE6"/>
    <w:rsid w:val="00EF2FEB"/>
    <w:rsid w:val="00EF317D"/>
    <w:rsid w:val="00EF3333"/>
    <w:rsid w:val="00EF34E1"/>
    <w:rsid w:val="00EF35F2"/>
    <w:rsid w:val="00EF3640"/>
    <w:rsid w:val="00EF36B6"/>
    <w:rsid w:val="00EF3D17"/>
    <w:rsid w:val="00EF3E12"/>
    <w:rsid w:val="00EF3E9B"/>
    <w:rsid w:val="00EF3F76"/>
    <w:rsid w:val="00EF3F9A"/>
    <w:rsid w:val="00EF429F"/>
    <w:rsid w:val="00EF430F"/>
    <w:rsid w:val="00EF4576"/>
    <w:rsid w:val="00EF46EF"/>
    <w:rsid w:val="00EF4D36"/>
    <w:rsid w:val="00EF4F84"/>
    <w:rsid w:val="00EF4FCB"/>
    <w:rsid w:val="00EF5195"/>
    <w:rsid w:val="00EF527E"/>
    <w:rsid w:val="00EF52E5"/>
    <w:rsid w:val="00EF56DD"/>
    <w:rsid w:val="00EF5917"/>
    <w:rsid w:val="00EF592B"/>
    <w:rsid w:val="00EF6041"/>
    <w:rsid w:val="00EF64D9"/>
    <w:rsid w:val="00EF6601"/>
    <w:rsid w:val="00EF664A"/>
    <w:rsid w:val="00EF6695"/>
    <w:rsid w:val="00EF687F"/>
    <w:rsid w:val="00EF68FD"/>
    <w:rsid w:val="00EF6962"/>
    <w:rsid w:val="00EF6B29"/>
    <w:rsid w:val="00EF6BF9"/>
    <w:rsid w:val="00EF6CE1"/>
    <w:rsid w:val="00EF6ECC"/>
    <w:rsid w:val="00EF72A9"/>
    <w:rsid w:val="00EF74FD"/>
    <w:rsid w:val="00EF7532"/>
    <w:rsid w:val="00EF763A"/>
    <w:rsid w:val="00EF7659"/>
    <w:rsid w:val="00EF7687"/>
    <w:rsid w:val="00EF7854"/>
    <w:rsid w:val="00EF7956"/>
    <w:rsid w:val="00EF79EF"/>
    <w:rsid w:val="00EF7C79"/>
    <w:rsid w:val="00EF7DE2"/>
    <w:rsid w:val="00EF7E93"/>
    <w:rsid w:val="00F000A6"/>
    <w:rsid w:val="00F001AE"/>
    <w:rsid w:val="00F00456"/>
    <w:rsid w:val="00F0054A"/>
    <w:rsid w:val="00F00770"/>
    <w:rsid w:val="00F008EC"/>
    <w:rsid w:val="00F00BB6"/>
    <w:rsid w:val="00F00CE2"/>
    <w:rsid w:val="00F00E36"/>
    <w:rsid w:val="00F00F60"/>
    <w:rsid w:val="00F014A6"/>
    <w:rsid w:val="00F015D0"/>
    <w:rsid w:val="00F0173B"/>
    <w:rsid w:val="00F018AC"/>
    <w:rsid w:val="00F01B7B"/>
    <w:rsid w:val="00F01C00"/>
    <w:rsid w:val="00F01F0B"/>
    <w:rsid w:val="00F02183"/>
    <w:rsid w:val="00F025EE"/>
    <w:rsid w:val="00F02D43"/>
    <w:rsid w:val="00F03A9E"/>
    <w:rsid w:val="00F03C1B"/>
    <w:rsid w:val="00F03CAA"/>
    <w:rsid w:val="00F03E03"/>
    <w:rsid w:val="00F0421E"/>
    <w:rsid w:val="00F04708"/>
    <w:rsid w:val="00F0478A"/>
    <w:rsid w:val="00F04AA2"/>
    <w:rsid w:val="00F04BD4"/>
    <w:rsid w:val="00F04C28"/>
    <w:rsid w:val="00F051F9"/>
    <w:rsid w:val="00F0521A"/>
    <w:rsid w:val="00F053C6"/>
    <w:rsid w:val="00F054DA"/>
    <w:rsid w:val="00F0572A"/>
    <w:rsid w:val="00F057C6"/>
    <w:rsid w:val="00F05912"/>
    <w:rsid w:val="00F05926"/>
    <w:rsid w:val="00F0592B"/>
    <w:rsid w:val="00F05955"/>
    <w:rsid w:val="00F05AB0"/>
    <w:rsid w:val="00F05B12"/>
    <w:rsid w:val="00F05C8C"/>
    <w:rsid w:val="00F05D09"/>
    <w:rsid w:val="00F05D70"/>
    <w:rsid w:val="00F061FA"/>
    <w:rsid w:val="00F066C0"/>
    <w:rsid w:val="00F06846"/>
    <w:rsid w:val="00F06857"/>
    <w:rsid w:val="00F06928"/>
    <w:rsid w:val="00F06C47"/>
    <w:rsid w:val="00F06D94"/>
    <w:rsid w:val="00F06DA8"/>
    <w:rsid w:val="00F06E80"/>
    <w:rsid w:val="00F06F8B"/>
    <w:rsid w:val="00F06FD9"/>
    <w:rsid w:val="00F0709A"/>
    <w:rsid w:val="00F0712C"/>
    <w:rsid w:val="00F071BA"/>
    <w:rsid w:val="00F07474"/>
    <w:rsid w:val="00F075BE"/>
    <w:rsid w:val="00F0781A"/>
    <w:rsid w:val="00F07953"/>
    <w:rsid w:val="00F07955"/>
    <w:rsid w:val="00F079E4"/>
    <w:rsid w:val="00F07E63"/>
    <w:rsid w:val="00F10118"/>
    <w:rsid w:val="00F10195"/>
    <w:rsid w:val="00F10467"/>
    <w:rsid w:val="00F10620"/>
    <w:rsid w:val="00F10722"/>
    <w:rsid w:val="00F109AC"/>
    <w:rsid w:val="00F10AF6"/>
    <w:rsid w:val="00F10B59"/>
    <w:rsid w:val="00F10F45"/>
    <w:rsid w:val="00F10F74"/>
    <w:rsid w:val="00F1117C"/>
    <w:rsid w:val="00F11926"/>
    <w:rsid w:val="00F11945"/>
    <w:rsid w:val="00F11B32"/>
    <w:rsid w:val="00F11C99"/>
    <w:rsid w:val="00F11CF8"/>
    <w:rsid w:val="00F12087"/>
    <w:rsid w:val="00F122F9"/>
    <w:rsid w:val="00F124F0"/>
    <w:rsid w:val="00F1253D"/>
    <w:rsid w:val="00F12605"/>
    <w:rsid w:val="00F12774"/>
    <w:rsid w:val="00F128B4"/>
    <w:rsid w:val="00F12A60"/>
    <w:rsid w:val="00F12BB9"/>
    <w:rsid w:val="00F12C3A"/>
    <w:rsid w:val="00F12C44"/>
    <w:rsid w:val="00F12CFB"/>
    <w:rsid w:val="00F13067"/>
    <w:rsid w:val="00F130B4"/>
    <w:rsid w:val="00F13110"/>
    <w:rsid w:val="00F1338B"/>
    <w:rsid w:val="00F1346A"/>
    <w:rsid w:val="00F13ACF"/>
    <w:rsid w:val="00F13C78"/>
    <w:rsid w:val="00F13E1A"/>
    <w:rsid w:val="00F14078"/>
    <w:rsid w:val="00F14355"/>
    <w:rsid w:val="00F144FE"/>
    <w:rsid w:val="00F14A81"/>
    <w:rsid w:val="00F14C4C"/>
    <w:rsid w:val="00F14CA8"/>
    <w:rsid w:val="00F14E8D"/>
    <w:rsid w:val="00F14ED9"/>
    <w:rsid w:val="00F15536"/>
    <w:rsid w:val="00F1554E"/>
    <w:rsid w:val="00F159C8"/>
    <w:rsid w:val="00F15A01"/>
    <w:rsid w:val="00F15FAF"/>
    <w:rsid w:val="00F161FC"/>
    <w:rsid w:val="00F1644D"/>
    <w:rsid w:val="00F168EF"/>
    <w:rsid w:val="00F16968"/>
    <w:rsid w:val="00F169A4"/>
    <w:rsid w:val="00F16AA3"/>
    <w:rsid w:val="00F16B60"/>
    <w:rsid w:val="00F16BE8"/>
    <w:rsid w:val="00F16D08"/>
    <w:rsid w:val="00F170AA"/>
    <w:rsid w:val="00F171D1"/>
    <w:rsid w:val="00F17347"/>
    <w:rsid w:val="00F174B2"/>
    <w:rsid w:val="00F174BA"/>
    <w:rsid w:val="00F1765F"/>
    <w:rsid w:val="00F1770D"/>
    <w:rsid w:val="00F17743"/>
    <w:rsid w:val="00F177F6"/>
    <w:rsid w:val="00F17801"/>
    <w:rsid w:val="00F17975"/>
    <w:rsid w:val="00F17A5F"/>
    <w:rsid w:val="00F17AE9"/>
    <w:rsid w:val="00F17EBA"/>
    <w:rsid w:val="00F17ECA"/>
    <w:rsid w:val="00F17EE7"/>
    <w:rsid w:val="00F200B8"/>
    <w:rsid w:val="00F2043F"/>
    <w:rsid w:val="00F20594"/>
    <w:rsid w:val="00F205F9"/>
    <w:rsid w:val="00F2075F"/>
    <w:rsid w:val="00F207ED"/>
    <w:rsid w:val="00F2082B"/>
    <w:rsid w:val="00F2092F"/>
    <w:rsid w:val="00F209DE"/>
    <w:rsid w:val="00F20C26"/>
    <w:rsid w:val="00F20E1A"/>
    <w:rsid w:val="00F20F4E"/>
    <w:rsid w:val="00F20FB6"/>
    <w:rsid w:val="00F21002"/>
    <w:rsid w:val="00F210F7"/>
    <w:rsid w:val="00F21221"/>
    <w:rsid w:val="00F21352"/>
    <w:rsid w:val="00F2135F"/>
    <w:rsid w:val="00F216D9"/>
    <w:rsid w:val="00F21764"/>
    <w:rsid w:val="00F2188C"/>
    <w:rsid w:val="00F21AD7"/>
    <w:rsid w:val="00F21B68"/>
    <w:rsid w:val="00F21E3C"/>
    <w:rsid w:val="00F21E7B"/>
    <w:rsid w:val="00F21F20"/>
    <w:rsid w:val="00F21FDE"/>
    <w:rsid w:val="00F22007"/>
    <w:rsid w:val="00F22015"/>
    <w:rsid w:val="00F22031"/>
    <w:rsid w:val="00F22048"/>
    <w:rsid w:val="00F221D1"/>
    <w:rsid w:val="00F22854"/>
    <w:rsid w:val="00F228A4"/>
    <w:rsid w:val="00F22CCA"/>
    <w:rsid w:val="00F22EEA"/>
    <w:rsid w:val="00F2313B"/>
    <w:rsid w:val="00F23190"/>
    <w:rsid w:val="00F2342F"/>
    <w:rsid w:val="00F2347E"/>
    <w:rsid w:val="00F23825"/>
    <w:rsid w:val="00F2399E"/>
    <w:rsid w:val="00F23BA6"/>
    <w:rsid w:val="00F23C81"/>
    <w:rsid w:val="00F23DC9"/>
    <w:rsid w:val="00F23E62"/>
    <w:rsid w:val="00F23EFE"/>
    <w:rsid w:val="00F2406F"/>
    <w:rsid w:val="00F24190"/>
    <w:rsid w:val="00F241BB"/>
    <w:rsid w:val="00F24312"/>
    <w:rsid w:val="00F243CE"/>
    <w:rsid w:val="00F245D3"/>
    <w:rsid w:val="00F24635"/>
    <w:rsid w:val="00F2488C"/>
    <w:rsid w:val="00F248A2"/>
    <w:rsid w:val="00F24BDF"/>
    <w:rsid w:val="00F25325"/>
    <w:rsid w:val="00F255DE"/>
    <w:rsid w:val="00F25662"/>
    <w:rsid w:val="00F257F1"/>
    <w:rsid w:val="00F2587D"/>
    <w:rsid w:val="00F25936"/>
    <w:rsid w:val="00F25C60"/>
    <w:rsid w:val="00F25D52"/>
    <w:rsid w:val="00F25F14"/>
    <w:rsid w:val="00F2630D"/>
    <w:rsid w:val="00F26552"/>
    <w:rsid w:val="00F26A8B"/>
    <w:rsid w:val="00F26DF6"/>
    <w:rsid w:val="00F2739F"/>
    <w:rsid w:val="00F27A39"/>
    <w:rsid w:val="00F27DA1"/>
    <w:rsid w:val="00F30039"/>
    <w:rsid w:val="00F300DF"/>
    <w:rsid w:val="00F30180"/>
    <w:rsid w:val="00F305B2"/>
    <w:rsid w:val="00F305C2"/>
    <w:rsid w:val="00F30637"/>
    <w:rsid w:val="00F30663"/>
    <w:rsid w:val="00F306DE"/>
    <w:rsid w:val="00F30891"/>
    <w:rsid w:val="00F30A0B"/>
    <w:rsid w:val="00F30B4B"/>
    <w:rsid w:val="00F30BD4"/>
    <w:rsid w:val="00F30CA9"/>
    <w:rsid w:val="00F30D34"/>
    <w:rsid w:val="00F313D6"/>
    <w:rsid w:val="00F316C5"/>
    <w:rsid w:val="00F31A83"/>
    <w:rsid w:val="00F31B65"/>
    <w:rsid w:val="00F31B90"/>
    <w:rsid w:val="00F31D1F"/>
    <w:rsid w:val="00F31EAB"/>
    <w:rsid w:val="00F31F84"/>
    <w:rsid w:val="00F3216C"/>
    <w:rsid w:val="00F321ED"/>
    <w:rsid w:val="00F322E7"/>
    <w:rsid w:val="00F3259A"/>
    <w:rsid w:val="00F32684"/>
    <w:rsid w:val="00F32959"/>
    <w:rsid w:val="00F32C8F"/>
    <w:rsid w:val="00F32D1E"/>
    <w:rsid w:val="00F32E4C"/>
    <w:rsid w:val="00F32ED2"/>
    <w:rsid w:val="00F32EFE"/>
    <w:rsid w:val="00F330CD"/>
    <w:rsid w:val="00F3342F"/>
    <w:rsid w:val="00F334FF"/>
    <w:rsid w:val="00F3386E"/>
    <w:rsid w:val="00F33986"/>
    <w:rsid w:val="00F33B79"/>
    <w:rsid w:val="00F33FE9"/>
    <w:rsid w:val="00F3408E"/>
    <w:rsid w:val="00F340D0"/>
    <w:rsid w:val="00F3448E"/>
    <w:rsid w:val="00F344F4"/>
    <w:rsid w:val="00F348CC"/>
    <w:rsid w:val="00F34B38"/>
    <w:rsid w:val="00F34BF0"/>
    <w:rsid w:val="00F350C7"/>
    <w:rsid w:val="00F35295"/>
    <w:rsid w:val="00F352F9"/>
    <w:rsid w:val="00F3535A"/>
    <w:rsid w:val="00F35549"/>
    <w:rsid w:val="00F357C1"/>
    <w:rsid w:val="00F35B1B"/>
    <w:rsid w:val="00F35B1E"/>
    <w:rsid w:val="00F35C3F"/>
    <w:rsid w:val="00F35C69"/>
    <w:rsid w:val="00F35CA2"/>
    <w:rsid w:val="00F35E4F"/>
    <w:rsid w:val="00F360BA"/>
    <w:rsid w:val="00F3628B"/>
    <w:rsid w:val="00F36320"/>
    <w:rsid w:val="00F36355"/>
    <w:rsid w:val="00F3654B"/>
    <w:rsid w:val="00F365F0"/>
    <w:rsid w:val="00F36675"/>
    <w:rsid w:val="00F368C8"/>
    <w:rsid w:val="00F36CA1"/>
    <w:rsid w:val="00F36F4C"/>
    <w:rsid w:val="00F3748C"/>
    <w:rsid w:val="00F374D3"/>
    <w:rsid w:val="00F37988"/>
    <w:rsid w:val="00F37A92"/>
    <w:rsid w:val="00F37AF2"/>
    <w:rsid w:val="00F401C3"/>
    <w:rsid w:val="00F4078E"/>
    <w:rsid w:val="00F40B9F"/>
    <w:rsid w:val="00F40BA2"/>
    <w:rsid w:val="00F4122F"/>
    <w:rsid w:val="00F4156B"/>
    <w:rsid w:val="00F41B24"/>
    <w:rsid w:val="00F41B3F"/>
    <w:rsid w:val="00F41B5E"/>
    <w:rsid w:val="00F41B75"/>
    <w:rsid w:val="00F41BCD"/>
    <w:rsid w:val="00F41BCE"/>
    <w:rsid w:val="00F41DCD"/>
    <w:rsid w:val="00F41F2A"/>
    <w:rsid w:val="00F4213B"/>
    <w:rsid w:val="00F42368"/>
    <w:rsid w:val="00F4238D"/>
    <w:rsid w:val="00F424AE"/>
    <w:rsid w:val="00F424AF"/>
    <w:rsid w:val="00F4267E"/>
    <w:rsid w:val="00F4270B"/>
    <w:rsid w:val="00F42859"/>
    <w:rsid w:val="00F42A02"/>
    <w:rsid w:val="00F42BC4"/>
    <w:rsid w:val="00F42D5C"/>
    <w:rsid w:val="00F42EFC"/>
    <w:rsid w:val="00F42F39"/>
    <w:rsid w:val="00F431D8"/>
    <w:rsid w:val="00F43403"/>
    <w:rsid w:val="00F4375E"/>
    <w:rsid w:val="00F437D5"/>
    <w:rsid w:val="00F4397D"/>
    <w:rsid w:val="00F43B72"/>
    <w:rsid w:val="00F43B80"/>
    <w:rsid w:val="00F43B97"/>
    <w:rsid w:val="00F43D3F"/>
    <w:rsid w:val="00F43E2C"/>
    <w:rsid w:val="00F440F5"/>
    <w:rsid w:val="00F44235"/>
    <w:rsid w:val="00F44242"/>
    <w:rsid w:val="00F44248"/>
    <w:rsid w:val="00F4425C"/>
    <w:rsid w:val="00F44457"/>
    <w:rsid w:val="00F4448D"/>
    <w:rsid w:val="00F445FC"/>
    <w:rsid w:val="00F4493C"/>
    <w:rsid w:val="00F44A83"/>
    <w:rsid w:val="00F44B9E"/>
    <w:rsid w:val="00F44C1A"/>
    <w:rsid w:val="00F44F95"/>
    <w:rsid w:val="00F45032"/>
    <w:rsid w:val="00F450F6"/>
    <w:rsid w:val="00F45463"/>
    <w:rsid w:val="00F45843"/>
    <w:rsid w:val="00F45A87"/>
    <w:rsid w:val="00F45C05"/>
    <w:rsid w:val="00F45D3B"/>
    <w:rsid w:val="00F45D4B"/>
    <w:rsid w:val="00F45D58"/>
    <w:rsid w:val="00F45DB4"/>
    <w:rsid w:val="00F45EB9"/>
    <w:rsid w:val="00F45EE5"/>
    <w:rsid w:val="00F461E4"/>
    <w:rsid w:val="00F46221"/>
    <w:rsid w:val="00F4659E"/>
    <w:rsid w:val="00F46812"/>
    <w:rsid w:val="00F46A2C"/>
    <w:rsid w:val="00F46BD5"/>
    <w:rsid w:val="00F46C92"/>
    <w:rsid w:val="00F46EE7"/>
    <w:rsid w:val="00F470EE"/>
    <w:rsid w:val="00F472A1"/>
    <w:rsid w:val="00F475D4"/>
    <w:rsid w:val="00F479A4"/>
    <w:rsid w:val="00F479ED"/>
    <w:rsid w:val="00F47CD8"/>
    <w:rsid w:val="00F47DE1"/>
    <w:rsid w:val="00F47F9D"/>
    <w:rsid w:val="00F47FAA"/>
    <w:rsid w:val="00F501F0"/>
    <w:rsid w:val="00F502F6"/>
    <w:rsid w:val="00F502FA"/>
    <w:rsid w:val="00F50343"/>
    <w:rsid w:val="00F50347"/>
    <w:rsid w:val="00F50393"/>
    <w:rsid w:val="00F50662"/>
    <w:rsid w:val="00F506A9"/>
    <w:rsid w:val="00F50766"/>
    <w:rsid w:val="00F50822"/>
    <w:rsid w:val="00F5085E"/>
    <w:rsid w:val="00F50AC0"/>
    <w:rsid w:val="00F50B01"/>
    <w:rsid w:val="00F50BB9"/>
    <w:rsid w:val="00F50C4A"/>
    <w:rsid w:val="00F50C97"/>
    <w:rsid w:val="00F50EE0"/>
    <w:rsid w:val="00F51066"/>
    <w:rsid w:val="00F511F7"/>
    <w:rsid w:val="00F5121F"/>
    <w:rsid w:val="00F51339"/>
    <w:rsid w:val="00F51392"/>
    <w:rsid w:val="00F51674"/>
    <w:rsid w:val="00F51795"/>
    <w:rsid w:val="00F51C52"/>
    <w:rsid w:val="00F51DE6"/>
    <w:rsid w:val="00F524BF"/>
    <w:rsid w:val="00F528D1"/>
    <w:rsid w:val="00F52A23"/>
    <w:rsid w:val="00F52BCD"/>
    <w:rsid w:val="00F52C01"/>
    <w:rsid w:val="00F52CA6"/>
    <w:rsid w:val="00F52CF5"/>
    <w:rsid w:val="00F53005"/>
    <w:rsid w:val="00F5316C"/>
    <w:rsid w:val="00F531D4"/>
    <w:rsid w:val="00F5347B"/>
    <w:rsid w:val="00F53491"/>
    <w:rsid w:val="00F5352A"/>
    <w:rsid w:val="00F53610"/>
    <w:rsid w:val="00F53685"/>
    <w:rsid w:val="00F53701"/>
    <w:rsid w:val="00F53726"/>
    <w:rsid w:val="00F53744"/>
    <w:rsid w:val="00F53936"/>
    <w:rsid w:val="00F539C7"/>
    <w:rsid w:val="00F53A55"/>
    <w:rsid w:val="00F53BE7"/>
    <w:rsid w:val="00F53CB5"/>
    <w:rsid w:val="00F53D73"/>
    <w:rsid w:val="00F53D7E"/>
    <w:rsid w:val="00F5407A"/>
    <w:rsid w:val="00F5429E"/>
    <w:rsid w:val="00F54395"/>
    <w:rsid w:val="00F5439F"/>
    <w:rsid w:val="00F54524"/>
    <w:rsid w:val="00F54A69"/>
    <w:rsid w:val="00F54B59"/>
    <w:rsid w:val="00F54BD5"/>
    <w:rsid w:val="00F54C6B"/>
    <w:rsid w:val="00F54ECB"/>
    <w:rsid w:val="00F5504C"/>
    <w:rsid w:val="00F5522B"/>
    <w:rsid w:val="00F55782"/>
    <w:rsid w:val="00F55810"/>
    <w:rsid w:val="00F558B0"/>
    <w:rsid w:val="00F558B4"/>
    <w:rsid w:val="00F55A6F"/>
    <w:rsid w:val="00F55DC1"/>
    <w:rsid w:val="00F55FA0"/>
    <w:rsid w:val="00F55FCB"/>
    <w:rsid w:val="00F56191"/>
    <w:rsid w:val="00F56239"/>
    <w:rsid w:val="00F5652B"/>
    <w:rsid w:val="00F565CD"/>
    <w:rsid w:val="00F56774"/>
    <w:rsid w:val="00F567CD"/>
    <w:rsid w:val="00F56B24"/>
    <w:rsid w:val="00F56D4D"/>
    <w:rsid w:val="00F56DB2"/>
    <w:rsid w:val="00F573E8"/>
    <w:rsid w:val="00F5773D"/>
    <w:rsid w:val="00F5798E"/>
    <w:rsid w:val="00F57C4A"/>
    <w:rsid w:val="00F57CA9"/>
    <w:rsid w:val="00F57D1B"/>
    <w:rsid w:val="00F57FCB"/>
    <w:rsid w:val="00F60048"/>
    <w:rsid w:val="00F60238"/>
    <w:rsid w:val="00F60551"/>
    <w:rsid w:val="00F60819"/>
    <w:rsid w:val="00F60E73"/>
    <w:rsid w:val="00F60E84"/>
    <w:rsid w:val="00F60F6E"/>
    <w:rsid w:val="00F60F84"/>
    <w:rsid w:val="00F61024"/>
    <w:rsid w:val="00F6117E"/>
    <w:rsid w:val="00F61D6B"/>
    <w:rsid w:val="00F61F33"/>
    <w:rsid w:val="00F62083"/>
    <w:rsid w:val="00F62133"/>
    <w:rsid w:val="00F62172"/>
    <w:rsid w:val="00F62403"/>
    <w:rsid w:val="00F62415"/>
    <w:rsid w:val="00F6248F"/>
    <w:rsid w:val="00F62533"/>
    <w:rsid w:val="00F626A3"/>
    <w:rsid w:val="00F62900"/>
    <w:rsid w:val="00F62C5C"/>
    <w:rsid w:val="00F62CE2"/>
    <w:rsid w:val="00F62D3A"/>
    <w:rsid w:val="00F62ECE"/>
    <w:rsid w:val="00F62F6B"/>
    <w:rsid w:val="00F63181"/>
    <w:rsid w:val="00F634E4"/>
    <w:rsid w:val="00F63590"/>
    <w:rsid w:val="00F6360C"/>
    <w:rsid w:val="00F63874"/>
    <w:rsid w:val="00F63CBC"/>
    <w:rsid w:val="00F63EC3"/>
    <w:rsid w:val="00F63ED3"/>
    <w:rsid w:val="00F64491"/>
    <w:rsid w:val="00F645E5"/>
    <w:rsid w:val="00F64745"/>
    <w:rsid w:val="00F64911"/>
    <w:rsid w:val="00F64A41"/>
    <w:rsid w:val="00F64B9D"/>
    <w:rsid w:val="00F64C12"/>
    <w:rsid w:val="00F64C2D"/>
    <w:rsid w:val="00F64C53"/>
    <w:rsid w:val="00F64E08"/>
    <w:rsid w:val="00F65255"/>
    <w:rsid w:val="00F65317"/>
    <w:rsid w:val="00F65475"/>
    <w:rsid w:val="00F65507"/>
    <w:rsid w:val="00F6583D"/>
    <w:rsid w:val="00F65C46"/>
    <w:rsid w:val="00F65EA5"/>
    <w:rsid w:val="00F66215"/>
    <w:rsid w:val="00F66406"/>
    <w:rsid w:val="00F6676A"/>
    <w:rsid w:val="00F669A0"/>
    <w:rsid w:val="00F66AC7"/>
    <w:rsid w:val="00F66BB2"/>
    <w:rsid w:val="00F66BE2"/>
    <w:rsid w:val="00F66D42"/>
    <w:rsid w:val="00F66D50"/>
    <w:rsid w:val="00F66DB4"/>
    <w:rsid w:val="00F66FD4"/>
    <w:rsid w:val="00F6709F"/>
    <w:rsid w:val="00F673CA"/>
    <w:rsid w:val="00F67535"/>
    <w:rsid w:val="00F67538"/>
    <w:rsid w:val="00F67681"/>
    <w:rsid w:val="00F67816"/>
    <w:rsid w:val="00F678B5"/>
    <w:rsid w:val="00F67935"/>
    <w:rsid w:val="00F67A42"/>
    <w:rsid w:val="00F67AD3"/>
    <w:rsid w:val="00F67ADF"/>
    <w:rsid w:val="00F67CA4"/>
    <w:rsid w:val="00F67FE3"/>
    <w:rsid w:val="00F7016D"/>
    <w:rsid w:val="00F7020C"/>
    <w:rsid w:val="00F70282"/>
    <w:rsid w:val="00F70604"/>
    <w:rsid w:val="00F706C5"/>
    <w:rsid w:val="00F7083D"/>
    <w:rsid w:val="00F7094B"/>
    <w:rsid w:val="00F7099D"/>
    <w:rsid w:val="00F70B14"/>
    <w:rsid w:val="00F70B1F"/>
    <w:rsid w:val="00F70C6B"/>
    <w:rsid w:val="00F70DE8"/>
    <w:rsid w:val="00F7109E"/>
    <w:rsid w:val="00F710BC"/>
    <w:rsid w:val="00F717D5"/>
    <w:rsid w:val="00F71ABE"/>
    <w:rsid w:val="00F72035"/>
    <w:rsid w:val="00F721BA"/>
    <w:rsid w:val="00F72202"/>
    <w:rsid w:val="00F72222"/>
    <w:rsid w:val="00F722F7"/>
    <w:rsid w:val="00F72573"/>
    <w:rsid w:val="00F7265E"/>
    <w:rsid w:val="00F72688"/>
    <w:rsid w:val="00F726AE"/>
    <w:rsid w:val="00F72837"/>
    <w:rsid w:val="00F72A6C"/>
    <w:rsid w:val="00F72B06"/>
    <w:rsid w:val="00F72B8F"/>
    <w:rsid w:val="00F72CCD"/>
    <w:rsid w:val="00F73470"/>
    <w:rsid w:val="00F73825"/>
    <w:rsid w:val="00F73833"/>
    <w:rsid w:val="00F73BD9"/>
    <w:rsid w:val="00F73CD2"/>
    <w:rsid w:val="00F74672"/>
    <w:rsid w:val="00F746E9"/>
    <w:rsid w:val="00F74777"/>
    <w:rsid w:val="00F7484B"/>
    <w:rsid w:val="00F74FB3"/>
    <w:rsid w:val="00F74FC5"/>
    <w:rsid w:val="00F753B7"/>
    <w:rsid w:val="00F75778"/>
    <w:rsid w:val="00F757C9"/>
    <w:rsid w:val="00F75975"/>
    <w:rsid w:val="00F75D26"/>
    <w:rsid w:val="00F75EB4"/>
    <w:rsid w:val="00F75FE5"/>
    <w:rsid w:val="00F7644C"/>
    <w:rsid w:val="00F76541"/>
    <w:rsid w:val="00F766E0"/>
    <w:rsid w:val="00F76823"/>
    <w:rsid w:val="00F7687B"/>
    <w:rsid w:val="00F76A08"/>
    <w:rsid w:val="00F76A6C"/>
    <w:rsid w:val="00F76ACD"/>
    <w:rsid w:val="00F76B0F"/>
    <w:rsid w:val="00F76E45"/>
    <w:rsid w:val="00F76FA7"/>
    <w:rsid w:val="00F77012"/>
    <w:rsid w:val="00F771A1"/>
    <w:rsid w:val="00F77248"/>
    <w:rsid w:val="00F773FF"/>
    <w:rsid w:val="00F774E8"/>
    <w:rsid w:val="00F77691"/>
    <w:rsid w:val="00F776A7"/>
    <w:rsid w:val="00F77957"/>
    <w:rsid w:val="00F77A59"/>
    <w:rsid w:val="00F77BCD"/>
    <w:rsid w:val="00F77D09"/>
    <w:rsid w:val="00F77E54"/>
    <w:rsid w:val="00F77E70"/>
    <w:rsid w:val="00F77FE2"/>
    <w:rsid w:val="00F80221"/>
    <w:rsid w:val="00F8023D"/>
    <w:rsid w:val="00F80733"/>
    <w:rsid w:val="00F808A8"/>
    <w:rsid w:val="00F80E98"/>
    <w:rsid w:val="00F81378"/>
    <w:rsid w:val="00F81395"/>
    <w:rsid w:val="00F8146A"/>
    <w:rsid w:val="00F815D6"/>
    <w:rsid w:val="00F81942"/>
    <w:rsid w:val="00F81960"/>
    <w:rsid w:val="00F81A0F"/>
    <w:rsid w:val="00F81AA1"/>
    <w:rsid w:val="00F81BB7"/>
    <w:rsid w:val="00F81F74"/>
    <w:rsid w:val="00F82022"/>
    <w:rsid w:val="00F8205A"/>
    <w:rsid w:val="00F820E8"/>
    <w:rsid w:val="00F823DA"/>
    <w:rsid w:val="00F826FA"/>
    <w:rsid w:val="00F827DD"/>
    <w:rsid w:val="00F82956"/>
    <w:rsid w:val="00F82A20"/>
    <w:rsid w:val="00F82A97"/>
    <w:rsid w:val="00F82C28"/>
    <w:rsid w:val="00F82E23"/>
    <w:rsid w:val="00F82FFB"/>
    <w:rsid w:val="00F83031"/>
    <w:rsid w:val="00F83096"/>
    <w:rsid w:val="00F83181"/>
    <w:rsid w:val="00F832BA"/>
    <w:rsid w:val="00F83502"/>
    <w:rsid w:val="00F83511"/>
    <w:rsid w:val="00F8352C"/>
    <w:rsid w:val="00F8373F"/>
    <w:rsid w:val="00F83A01"/>
    <w:rsid w:val="00F83A04"/>
    <w:rsid w:val="00F83D81"/>
    <w:rsid w:val="00F83FDF"/>
    <w:rsid w:val="00F8410C"/>
    <w:rsid w:val="00F841A6"/>
    <w:rsid w:val="00F84488"/>
    <w:rsid w:val="00F848B6"/>
    <w:rsid w:val="00F84979"/>
    <w:rsid w:val="00F84995"/>
    <w:rsid w:val="00F84BFD"/>
    <w:rsid w:val="00F84D64"/>
    <w:rsid w:val="00F84F5C"/>
    <w:rsid w:val="00F85186"/>
    <w:rsid w:val="00F85405"/>
    <w:rsid w:val="00F854D6"/>
    <w:rsid w:val="00F85532"/>
    <w:rsid w:val="00F856F7"/>
    <w:rsid w:val="00F8594D"/>
    <w:rsid w:val="00F85CD7"/>
    <w:rsid w:val="00F85D9F"/>
    <w:rsid w:val="00F85E4A"/>
    <w:rsid w:val="00F85F59"/>
    <w:rsid w:val="00F85FC4"/>
    <w:rsid w:val="00F86027"/>
    <w:rsid w:val="00F86679"/>
    <w:rsid w:val="00F866D1"/>
    <w:rsid w:val="00F86767"/>
    <w:rsid w:val="00F869DE"/>
    <w:rsid w:val="00F86E40"/>
    <w:rsid w:val="00F86EF1"/>
    <w:rsid w:val="00F86F63"/>
    <w:rsid w:val="00F87675"/>
    <w:rsid w:val="00F878AE"/>
    <w:rsid w:val="00F87B4F"/>
    <w:rsid w:val="00F900A7"/>
    <w:rsid w:val="00F901DF"/>
    <w:rsid w:val="00F903C8"/>
    <w:rsid w:val="00F904AF"/>
    <w:rsid w:val="00F907EA"/>
    <w:rsid w:val="00F90959"/>
    <w:rsid w:val="00F90A3F"/>
    <w:rsid w:val="00F90B45"/>
    <w:rsid w:val="00F90B7C"/>
    <w:rsid w:val="00F90BAC"/>
    <w:rsid w:val="00F90D23"/>
    <w:rsid w:val="00F91180"/>
    <w:rsid w:val="00F919CB"/>
    <w:rsid w:val="00F91ABD"/>
    <w:rsid w:val="00F91C22"/>
    <w:rsid w:val="00F91FD7"/>
    <w:rsid w:val="00F92060"/>
    <w:rsid w:val="00F9207D"/>
    <w:rsid w:val="00F9245B"/>
    <w:rsid w:val="00F926CB"/>
    <w:rsid w:val="00F9280A"/>
    <w:rsid w:val="00F92AE1"/>
    <w:rsid w:val="00F92B05"/>
    <w:rsid w:val="00F92EAD"/>
    <w:rsid w:val="00F92F6B"/>
    <w:rsid w:val="00F931A4"/>
    <w:rsid w:val="00F93534"/>
    <w:rsid w:val="00F936FD"/>
    <w:rsid w:val="00F9373C"/>
    <w:rsid w:val="00F93814"/>
    <w:rsid w:val="00F93839"/>
    <w:rsid w:val="00F93893"/>
    <w:rsid w:val="00F93DA9"/>
    <w:rsid w:val="00F93E4F"/>
    <w:rsid w:val="00F93F6D"/>
    <w:rsid w:val="00F93FF4"/>
    <w:rsid w:val="00F940E3"/>
    <w:rsid w:val="00F940F4"/>
    <w:rsid w:val="00F941C7"/>
    <w:rsid w:val="00F941F7"/>
    <w:rsid w:val="00F9448F"/>
    <w:rsid w:val="00F944A1"/>
    <w:rsid w:val="00F948E7"/>
    <w:rsid w:val="00F948FA"/>
    <w:rsid w:val="00F94CAC"/>
    <w:rsid w:val="00F94D9E"/>
    <w:rsid w:val="00F950FB"/>
    <w:rsid w:val="00F9513C"/>
    <w:rsid w:val="00F95168"/>
    <w:rsid w:val="00F953F1"/>
    <w:rsid w:val="00F954E4"/>
    <w:rsid w:val="00F95A6D"/>
    <w:rsid w:val="00F95B27"/>
    <w:rsid w:val="00F95B53"/>
    <w:rsid w:val="00F95BB7"/>
    <w:rsid w:val="00F95C4F"/>
    <w:rsid w:val="00F95C76"/>
    <w:rsid w:val="00F95F08"/>
    <w:rsid w:val="00F95F7E"/>
    <w:rsid w:val="00F965C3"/>
    <w:rsid w:val="00F96737"/>
    <w:rsid w:val="00F96779"/>
    <w:rsid w:val="00F968F9"/>
    <w:rsid w:val="00F968FB"/>
    <w:rsid w:val="00F96991"/>
    <w:rsid w:val="00F96BE1"/>
    <w:rsid w:val="00F96CBC"/>
    <w:rsid w:val="00F96E12"/>
    <w:rsid w:val="00F96EFA"/>
    <w:rsid w:val="00F96F07"/>
    <w:rsid w:val="00F96FBF"/>
    <w:rsid w:val="00F970CB"/>
    <w:rsid w:val="00F971DC"/>
    <w:rsid w:val="00F97220"/>
    <w:rsid w:val="00F973BB"/>
    <w:rsid w:val="00F97440"/>
    <w:rsid w:val="00F974DC"/>
    <w:rsid w:val="00F974EF"/>
    <w:rsid w:val="00F97522"/>
    <w:rsid w:val="00F97914"/>
    <w:rsid w:val="00F97998"/>
    <w:rsid w:val="00F979C3"/>
    <w:rsid w:val="00F97A0C"/>
    <w:rsid w:val="00F97A52"/>
    <w:rsid w:val="00FA00F8"/>
    <w:rsid w:val="00FA018F"/>
    <w:rsid w:val="00FA0395"/>
    <w:rsid w:val="00FA03F0"/>
    <w:rsid w:val="00FA05F2"/>
    <w:rsid w:val="00FA0778"/>
    <w:rsid w:val="00FA078E"/>
    <w:rsid w:val="00FA099A"/>
    <w:rsid w:val="00FA0B22"/>
    <w:rsid w:val="00FA0BE8"/>
    <w:rsid w:val="00FA0D94"/>
    <w:rsid w:val="00FA101D"/>
    <w:rsid w:val="00FA10DE"/>
    <w:rsid w:val="00FA114D"/>
    <w:rsid w:val="00FA136B"/>
    <w:rsid w:val="00FA1449"/>
    <w:rsid w:val="00FA14ED"/>
    <w:rsid w:val="00FA1ADD"/>
    <w:rsid w:val="00FA1AFA"/>
    <w:rsid w:val="00FA1D54"/>
    <w:rsid w:val="00FA1E3E"/>
    <w:rsid w:val="00FA1F07"/>
    <w:rsid w:val="00FA1F40"/>
    <w:rsid w:val="00FA1FAF"/>
    <w:rsid w:val="00FA228A"/>
    <w:rsid w:val="00FA22BD"/>
    <w:rsid w:val="00FA2518"/>
    <w:rsid w:val="00FA2977"/>
    <w:rsid w:val="00FA2BB7"/>
    <w:rsid w:val="00FA2BF3"/>
    <w:rsid w:val="00FA2C8E"/>
    <w:rsid w:val="00FA2E9B"/>
    <w:rsid w:val="00FA2EA5"/>
    <w:rsid w:val="00FA304A"/>
    <w:rsid w:val="00FA3196"/>
    <w:rsid w:val="00FA3315"/>
    <w:rsid w:val="00FA3541"/>
    <w:rsid w:val="00FA37E1"/>
    <w:rsid w:val="00FA38F2"/>
    <w:rsid w:val="00FA396D"/>
    <w:rsid w:val="00FA3F84"/>
    <w:rsid w:val="00FA434B"/>
    <w:rsid w:val="00FA438C"/>
    <w:rsid w:val="00FA44DD"/>
    <w:rsid w:val="00FA4550"/>
    <w:rsid w:val="00FA4751"/>
    <w:rsid w:val="00FA48F0"/>
    <w:rsid w:val="00FA4970"/>
    <w:rsid w:val="00FA4B81"/>
    <w:rsid w:val="00FA4D96"/>
    <w:rsid w:val="00FA4E07"/>
    <w:rsid w:val="00FA4F90"/>
    <w:rsid w:val="00FA5968"/>
    <w:rsid w:val="00FA5ED6"/>
    <w:rsid w:val="00FA642E"/>
    <w:rsid w:val="00FA643C"/>
    <w:rsid w:val="00FA65C9"/>
    <w:rsid w:val="00FA660C"/>
    <w:rsid w:val="00FA66B8"/>
    <w:rsid w:val="00FA6839"/>
    <w:rsid w:val="00FA68BF"/>
    <w:rsid w:val="00FA693D"/>
    <w:rsid w:val="00FA6AEF"/>
    <w:rsid w:val="00FA6B5D"/>
    <w:rsid w:val="00FA6D25"/>
    <w:rsid w:val="00FA6F09"/>
    <w:rsid w:val="00FA726B"/>
    <w:rsid w:val="00FA750F"/>
    <w:rsid w:val="00FA765E"/>
    <w:rsid w:val="00FA76AE"/>
    <w:rsid w:val="00FA77B7"/>
    <w:rsid w:val="00FA78B7"/>
    <w:rsid w:val="00FA796C"/>
    <w:rsid w:val="00FA7A2E"/>
    <w:rsid w:val="00FA7EC6"/>
    <w:rsid w:val="00FB02F9"/>
    <w:rsid w:val="00FB03E0"/>
    <w:rsid w:val="00FB0772"/>
    <w:rsid w:val="00FB07B5"/>
    <w:rsid w:val="00FB08DA"/>
    <w:rsid w:val="00FB09D3"/>
    <w:rsid w:val="00FB0AD1"/>
    <w:rsid w:val="00FB0B3D"/>
    <w:rsid w:val="00FB0C4C"/>
    <w:rsid w:val="00FB109D"/>
    <w:rsid w:val="00FB1133"/>
    <w:rsid w:val="00FB13F8"/>
    <w:rsid w:val="00FB1527"/>
    <w:rsid w:val="00FB1654"/>
    <w:rsid w:val="00FB17F4"/>
    <w:rsid w:val="00FB19AD"/>
    <w:rsid w:val="00FB1B7A"/>
    <w:rsid w:val="00FB1D28"/>
    <w:rsid w:val="00FB1F09"/>
    <w:rsid w:val="00FB200B"/>
    <w:rsid w:val="00FB2189"/>
    <w:rsid w:val="00FB2362"/>
    <w:rsid w:val="00FB2537"/>
    <w:rsid w:val="00FB25D3"/>
    <w:rsid w:val="00FB2671"/>
    <w:rsid w:val="00FB26AB"/>
    <w:rsid w:val="00FB298D"/>
    <w:rsid w:val="00FB2C7C"/>
    <w:rsid w:val="00FB2F56"/>
    <w:rsid w:val="00FB2FF6"/>
    <w:rsid w:val="00FB335C"/>
    <w:rsid w:val="00FB342C"/>
    <w:rsid w:val="00FB356D"/>
    <w:rsid w:val="00FB36A6"/>
    <w:rsid w:val="00FB398F"/>
    <w:rsid w:val="00FB3A5A"/>
    <w:rsid w:val="00FB3A5F"/>
    <w:rsid w:val="00FB3C6E"/>
    <w:rsid w:val="00FB3D42"/>
    <w:rsid w:val="00FB3DA4"/>
    <w:rsid w:val="00FB3FF1"/>
    <w:rsid w:val="00FB4266"/>
    <w:rsid w:val="00FB445A"/>
    <w:rsid w:val="00FB4484"/>
    <w:rsid w:val="00FB4888"/>
    <w:rsid w:val="00FB4938"/>
    <w:rsid w:val="00FB4C3A"/>
    <w:rsid w:val="00FB4E6F"/>
    <w:rsid w:val="00FB5084"/>
    <w:rsid w:val="00FB50FA"/>
    <w:rsid w:val="00FB528E"/>
    <w:rsid w:val="00FB530A"/>
    <w:rsid w:val="00FB5467"/>
    <w:rsid w:val="00FB549B"/>
    <w:rsid w:val="00FB576B"/>
    <w:rsid w:val="00FB57AB"/>
    <w:rsid w:val="00FB586E"/>
    <w:rsid w:val="00FB5B8C"/>
    <w:rsid w:val="00FB5C97"/>
    <w:rsid w:val="00FB5DB3"/>
    <w:rsid w:val="00FB5DF2"/>
    <w:rsid w:val="00FB5FE8"/>
    <w:rsid w:val="00FB61A6"/>
    <w:rsid w:val="00FB67B9"/>
    <w:rsid w:val="00FB67BE"/>
    <w:rsid w:val="00FB691E"/>
    <w:rsid w:val="00FB6ABF"/>
    <w:rsid w:val="00FB6BCB"/>
    <w:rsid w:val="00FB6D50"/>
    <w:rsid w:val="00FB6FAD"/>
    <w:rsid w:val="00FB70CC"/>
    <w:rsid w:val="00FB7176"/>
    <w:rsid w:val="00FB730A"/>
    <w:rsid w:val="00FB74C0"/>
    <w:rsid w:val="00FB7628"/>
    <w:rsid w:val="00FB769B"/>
    <w:rsid w:val="00FB78BA"/>
    <w:rsid w:val="00FB7C3C"/>
    <w:rsid w:val="00FB7DEC"/>
    <w:rsid w:val="00FB7F58"/>
    <w:rsid w:val="00FC0070"/>
    <w:rsid w:val="00FC016B"/>
    <w:rsid w:val="00FC01A0"/>
    <w:rsid w:val="00FC01D0"/>
    <w:rsid w:val="00FC03FE"/>
    <w:rsid w:val="00FC0594"/>
    <w:rsid w:val="00FC07B6"/>
    <w:rsid w:val="00FC0DFC"/>
    <w:rsid w:val="00FC0F01"/>
    <w:rsid w:val="00FC0F10"/>
    <w:rsid w:val="00FC0FAF"/>
    <w:rsid w:val="00FC12AF"/>
    <w:rsid w:val="00FC13D4"/>
    <w:rsid w:val="00FC16B0"/>
    <w:rsid w:val="00FC177B"/>
    <w:rsid w:val="00FC1805"/>
    <w:rsid w:val="00FC189A"/>
    <w:rsid w:val="00FC1983"/>
    <w:rsid w:val="00FC1A1E"/>
    <w:rsid w:val="00FC1C4A"/>
    <w:rsid w:val="00FC1CA2"/>
    <w:rsid w:val="00FC1F5B"/>
    <w:rsid w:val="00FC227C"/>
    <w:rsid w:val="00FC2531"/>
    <w:rsid w:val="00FC260B"/>
    <w:rsid w:val="00FC2736"/>
    <w:rsid w:val="00FC2844"/>
    <w:rsid w:val="00FC2B3F"/>
    <w:rsid w:val="00FC2DC6"/>
    <w:rsid w:val="00FC2EB0"/>
    <w:rsid w:val="00FC2FDB"/>
    <w:rsid w:val="00FC32BC"/>
    <w:rsid w:val="00FC36AE"/>
    <w:rsid w:val="00FC37AF"/>
    <w:rsid w:val="00FC3985"/>
    <w:rsid w:val="00FC3BE7"/>
    <w:rsid w:val="00FC3D75"/>
    <w:rsid w:val="00FC3D8F"/>
    <w:rsid w:val="00FC3E9F"/>
    <w:rsid w:val="00FC4009"/>
    <w:rsid w:val="00FC453C"/>
    <w:rsid w:val="00FC4840"/>
    <w:rsid w:val="00FC4A49"/>
    <w:rsid w:val="00FC4B86"/>
    <w:rsid w:val="00FC4C09"/>
    <w:rsid w:val="00FC4D72"/>
    <w:rsid w:val="00FC50FC"/>
    <w:rsid w:val="00FC5157"/>
    <w:rsid w:val="00FC5414"/>
    <w:rsid w:val="00FC5484"/>
    <w:rsid w:val="00FC561E"/>
    <w:rsid w:val="00FC58D4"/>
    <w:rsid w:val="00FC58FC"/>
    <w:rsid w:val="00FC59F5"/>
    <w:rsid w:val="00FC5C33"/>
    <w:rsid w:val="00FC5C41"/>
    <w:rsid w:val="00FC5D3C"/>
    <w:rsid w:val="00FC5E7E"/>
    <w:rsid w:val="00FC605D"/>
    <w:rsid w:val="00FC6255"/>
    <w:rsid w:val="00FC63DB"/>
    <w:rsid w:val="00FC6471"/>
    <w:rsid w:val="00FC64B1"/>
    <w:rsid w:val="00FC651D"/>
    <w:rsid w:val="00FC67B4"/>
    <w:rsid w:val="00FC6B59"/>
    <w:rsid w:val="00FC6D60"/>
    <w:rsid w:val="00FC6D8D"/>
    <w:rsid w:val="00FC6F1E"/>
    <w:rsid w:val="00FC740E"/>
    <w:rsid w:val="00FC7627"/>
    <w:rsid w:val="00FC770C"/>
    <w:rsid w:val="00FC7767"/>
    <w:rsid w:val="00FC7842"/>
    <w:rsid w:val="00FC7961"/>
    <w:rsid w:val="00FC7AB0"/>
    <w:rsid w:val="00FC7B47"/>
    <w:rsid w:val="00FC7ED6"/>
    <w:rsid w:val="00FD0176"/>
    <w:rsid w:val="00FD0359"/>
    <w:rsid w:val="00FD0453"/>
    <w:rsid w:val="00FD05D4"/>
    <w:rsid w:val="00FD08F5"/>
    <w:rsid w:val="00FD0A6E"/>
    <w:rsid w:val="00FD0AA0"/>
    <w:rsid w:val="00FD0B70"/>
    <w:rsid w:val="00FD0C0E"/>
    <w:rsid w:val="00FD0C69"/>
    <w:rsid w:val="00FD0D47"/>
    <w:rsid w:val="00FD0E84"/>
    <w:rsid w:val="00FD0F52"/>
    <w:rsid w:val="00FD0FEA"/>
    <w:rsid w:val="00FD1182"/>
    <w:rsid w:val="00FD1216"/>
    <w:rsid w:val="00FD14CA"/>
    <w:rsid w:val="00FD15B7"/>
    <w:rsid w:val="00FD1606"/>
    <w:rsid w:val="00FD1775"/>
    <w:rsid w:val="00FD1A8C"/>
    <w:rsid w:val="00FD1B93"/>
    <w:rsid w:val="00FD1CE1"/>
    <w:rsid w:val="00FD1DD3"/>
    <w:rsid w:val="00FD1E1B"/>
    <w:rsid w:val="00FD1FA4"/>
    <w:rsid w:val="00FD20AF"/>
    <w:rsid w:val="00FD20B8"/>
    <w:rsid w:val="00FD22DB"/>
    <w:rsid w:val="00FD2486"/>
    <w:rsid w:val="00FD24A7"/>
    <w:rsid w:val="00FD2556"/>
    <w:rsid w:val="00FD2567"/>
    <w:rsid w:val="00FD26CE"/>
    <w:rsid w:val="00FD297E"/>
    <w:rsid w:val="00FD2CE9"/>
    <w:rsid w:val="00FD2F96"/>
    <w:rsid w:val="00FD3166"/>
    <w:rsid w:val="00FD3232"/>
    <w:rsid w:val="00FD36DA"/>
    <w:rsid w:val="00FD3B59"/>
    <w:rsid w:val="00FD3CF3"/>
    <w:rsid w:val="00FD3EC8"/>
    <w:rsid w:val="00FD41FE"/>
    <w:rsid w:val="00FD4245"/>
    <w:rsid w:val="00FD45A5"/>
    <w:rsid w:val="00FD484D"/>
    <w:rsid w:val="00FD487F"/>
    <w:rsid w:val="00FD4D2E"/>
    <w:rsid w:val="00FD4D50"/>
    <w:rsid w:val="00FD4D70"/>
    <w:rsid w:val="00FD4E7D"/>
    <w:rsid w:val="00FD50CE"/>
    <w:rsid w:val="00FD51F6"/>
    <w:rsid w:val="00FD556F"/>
    <w:rsid w:val="00FD58F9"/>
    <w:rsid w:val="00FD5AF0"/>
    <w:rsid w:val="00FD5C27"/>
    <w:rsid w:val="00FD5C6F"/>
    <w:rsid w:val="00FD5C72"/>
    <w:rsid w:val="00FD5D1B"/>
    <w:rsid w:val="00FD5FA4"/>
    <w:rsid w:val="00FD61BD"/>
    <w:rsid w:val="00FD626A"/>
    <w:rsid w:val="00FD62DE"/>
    <w:rsid w:val="00FD63C4"/>
    <w:rsid w:val="00FD64B5"/>
    <w:rsid w:val="00FD6788"/>
    <w:rsid w:val="00FD6AB0"/>
    <w:rsid w:val="00FD6B18"/>
    <w:rsid w:val="00FD6FD3"/>
    <w:rsid w:val="00FD7052"/>
    <w:rsid w:val="00FD7089"/>
    <w:rsid w:val="00FD716D"/>
    <w:rsid w:val="00FD7604"/>
    <w:rsid w:val="00FD7AD0"/>
    <w:rsid w:val="00FD7D12"/>
    <w:rsid w:val="00FD7EC8"/>
    <w:rsid w:val="00FD7EF8"/>
    <w:rsid w:val="00FE0328"/>
    <w:rsid w:val="00FE04B5"/>
    <w:rsid w:val="00FE06A8"/>
    <w:rsid w:val="00FE07DF"/>
    <w:rsid w:val="00FE0B2D"/>
    <w:rsid w:val="00FE0B40"/>
    <w:rsid w:val="00FE0B8E"/>
    <w:rsid w:val="00FE0E52"/>
    <w:rsid w:val="00FE0EFB"/>
    <w:rsid w:val="00FE10EC"/>
    <w:rsid w:val="00FE10FF"/>
    <w:rsid w:val="00FE1111"/>
    <w:rsid w:val="00FE1618"/>
    <w:rsid w:val="00FE168F"/>
    <w:rsid w:val="00FE1824"/>
    <w:rsid w:val="00FE1D89"/>
    <w:rsid w:val="00FE1E25"/>
    <w:rsid w:val="00FE1F5A"/>
    <w:rsid w:val="00FE2165"/>
    <w:rsid w:val="00FE248C"/>
    <w:rsid w:val="00FE2533"/>
    <w:rsid w:val="00FE2545"/>
    <w:rsid w:val="00FE25AB"/>
    <w:rsid w:val="00FE25DD"/>
    <w:rsid w:val="00FE288A"/>
    <w:rsid w:val="00FE28A0"/>
    <w:rsid w:val="00FE2A99"/>
    <w:rsid w:val="00FE2B95"/>
    <w:rsid w:val="00FE2DBB"/>
    <w:rsid w:val="00FE304A"/>
    <w:rsid w:val="00FE331E"/>
    <w:rsid w:val="00FE3364"/>
    <w:rsid w:val="00FE3B67"/>
    <w:rsid w:val="00FE3BE6"/>
    <w:rsid w:val="00FE3C95"/>
    <w:rsid w:val="00FE3D6B"/>
    <w:rsid w:val="00FE3DD9"/>
    <w:rsid w:val="00FE3F07"/>
    <w:rsid w:val="00FE454B"/>
    <w:rsid w:val="00FE4673"/>
    <w:rsid w:val="00FE46D8"/>
    <w:rsid w:val="00FE4739"/>
    <w:rsid w:val="00FE4760"/>
    <w:rsid w:val="00FE4A42"/>
    <w:rsid w:val="00FE4B11"/>
    <w:rsid w:val="00FE4B5D"/>
    <w:rsid w:val="00FE4C3F"/>
    <w:rsid w:val="00FE4D16"/>
    <w:rsid w:val="00FE4DF5"/>
    <w:rsid w:val="00FE51D8"/>
    <w:rsid w:val="00FE52F1"/>
    <w:rsid w:val="00FE5506"/>
    <w:rsid w:val="00FE5A02"/>
    <w:rsid w:val="00FE5BCF"/>
    <w:rsid w:val="00FE5BDA"/>
    <w:rsid w:val="00FE5DA8"/>
    <w:rsid w:val="00FE5F1F"/>
    <w:rsid w:val="00FE6087"/>
    <w:rsid w:val="00FE67EE"/>
    <w:rsid w:val="00FE67F6"/>
    <w:rsid w:val="00FE6821"/>
    <w:rsid w:val="00FE6896"/>
    <w:rsid w:val="00FE6A43"/>
    <w:rsid w:val="00FE6B18"/>
    <w:rsid w:val="00FE6B20"/>
    <w:rsid w:val="00FE6BD3"/>
    <w:rsid w:val="00FE6CC5"/>
    <w:rsid w:val="00FE6E5C"/>
    <w:rsid w:val="00FE7310"/>
    <w:rsid w:val="00FE74EB"/>
    <w:rsid w:val="00FE757D"/>
    <w:rsid w:val="00FE765B"/>
    <w:rsid w:val="00FE7696"/>
    <w:rsid w:val="00FE78DF"/>
    <w:rsid w:val="00FE7BB0"/>
    <w:rsid w:val="00FE7C7E"/>
    <w:rsid w:val="00FE7D4E"/>
    <w:rsid w:val="00FE7F99"/>
    <w:rsid w:val="00FF008E"/>
    <w:rsid w:val="00FF097B"/>
    <w:rsid w:val="00FF0D96"/>
    <w:rsid w:val="00FF0EB3"/>
    <w:rsid w:val="00FF1112"/>
    <w:rsid w:val="00FF11E4"/>
    <w:rsid w:val="00FF1241"/>
    <w:rsid w:val="00FF12E1"/>
    <w:rsid w:val="00FF16B9"/>
    <w:rsid w:val="00FF1A2C"/>
    <w:rsid w:val="00FF1BF9"/>
    <w:rsid w:val="00FF1C5C"/>
    <w:rsid w:val="00FF1DEC"/>
    <w:rsid w:val="00FF1E5E"/>
    <w:rsid w:val="00FF1E7E"/>
    <w:rsid w:val="00FF1E80"/>
    <w:rsid w:val="00FF1E9A"/>
    <w:rsid w:val="00FF1EE9"/>
    <w:rsid w:val="00FF22B0"/>
    <w:rsid w:val="00FF2501"/>
    <w:rsid w:val="00FF25F7"/>
    <w:rsid w:val="00FF262C"/>
    <w:rsid w:val="00FF2C08"/>
    <w:rsid w:val="00FF2DAA"/>
    <w:rsid w:val="00FF2DE5"/>
    <w:rsid w:val="00FF2E68"/>
    <w:rsid w:val="00FF2E9E"/>
    <w:rsid w:val="00FF2EE9"/>
    <w:rsid w:val="00FF30C0"/>
    <w:rsid w:val="00FF3282"/>
    <w:rsid w:val="00FF3302"/>
    <w:rsid w:val="00FF3329"/>
    <w:rsid w:val="00FF3360"/>
    <w:rsid w:val="00FF3454"/>
    <w:rsid w:val="00FF37EC"/>
    <w:rsid w:val="00FF3AD8"/>
    <w:rsid w:val="00FF3BFA"/>
    <w:rsid w:val="00FF3C43"/>
    <w:rsid w:val="00FF3D0B"/>
    <w:rsid w:val="00FF3E72"/>
    <w:rsid w:val="00FF3E9D"/>
    <w:rsid w:val="00FF412D"/>
    <w:rsid w:val="00FF45E3"/>
    <w:rsid w:val="00FF45F5"/>
    <w:rsid w:val="00FF4B52"/>
    <w:rsid w:val="00FF4EB4"/>
    <w:rsid w:val="00FF4EDC"/>
    <w:rsid w:val="00FF4EED"/>
    <w:rsid w:val="00FF50CB"/>
    <w:rsid w:val="00FF5149"/>
    <w:rsid w:val="00FF5253"/>
    <w:rsid w:val="00FF5305"/>
    <w:rsid w:val="00FF5322"/>
    <w:rsid w:val="00FF5369"/>
    <w:rsid w:val="00FF5C0C"/>
    <w:rsid w:val="00FF5D18"/>
    <w:rsid w:val="00FF5EC3"/>
    <w:rsid w:val="00FF603F"/>
    <w:rsid w:val="00FF60A1"/>
    <w:rsid w:val="00FF6123"/>
    <w:rsid w:val="00FF6142"/>
    <w:rsid w:val="00FF617E"/>
    <w:rsid w:val="00FF6313"/>
    <w:rsid w:val="00FF6359"/>
    <w:rsid w:val="00FF6538"/>
    <w:rsid w:val="00FF65FD"/>
    <w:rsid w:val="00FF66CE"/>
    <w:rsid w:val="00FF690C"/>
    <w:rsid w:val="00FF69E1"/>
    <w:rsid w:val="00FF6B15"/>
    <w:rsid w:val="00FF7038"/>
    <w:rsid w:val="00FF721E"/>
    <w:rsid w:val="00FF7337"/>
    <w:rsid w:val="00FF7634"/>
    <w:rsid w:val="00FF77AC"/>
    <w:rsid w:val="00FF7952"/>
    <w:rsid w:val="00FF7A41"/>
    <w:rsid w:val="00FF7B56"/>
    <w:rsid w:val="00FF7B63"/>
    <w:rsid w:val="00FF7BB3"/>
    <w:rsid w:val="00FF7E02"/>
    <w:rsid w:val="00FF7E88"/>
    <w:rsid w:val="010AD4AE"/>
    <w:rsid w:val="01350ABF"/>
    <w:rsid w:val="01460D34"/>
    <w:rsid w:val="015EDEFE"/>
    <w:rsid w:val="01694B27"/>
    <w:rsid w:val="019DD990"/>
    <w:rsid w:val="01DD8B50"/>
    <w:rsid w:val="01F8E76D"/>
    <w:rsid w:val="0212FD74"/>
    <w:rsid w:val="0215DB99"/>
    <w:rsid w:val="02730043"/>
    <w:rsid w:val="02918636"/>
    <w:rsid w:val="0296A233"/>
    <w:rsid w:val="02A43715"/>
    <w:rsid w:val="02D28B0C"/>
    <w:rsid w:val="02D41BD7"/>
    <w:rsid w:val="02D558C1"/>
    <w:rsid w:val="02E9144D"/>
    <w:rsid w:val="02FDEEEB"/>
    <w:rsid w:val="03210BCB"/>
    <w:rsid w:val="03387AC4"/>
    <w:rsid w:val="035970FA"/>
    <w:rsid w:val="0382E94C"/>
    <w:rsid w:val="03A13427"/>
    <w:rsid w:val="03ACFB54"/>
    <w:rsid w:val="03D132AA"/>
    <w:rsid w:val="03D2601C"/>
    <w:rsid w:val="03D519DB"/>
    <w:rsid w:val="03E33FEE"/>
    <w:rsid w:val="03E4156A"/>
    <w:rsid w:val="03E68CAB"/>
    <w:rsid w:val="03E7E388"/>
    <w:rsid w:val="041A7F8A"/>
    <w:rsid w:val="044A0283"/>
    <w:rsid w:val="045A2ECC"/>
    <w:rsid w:val="046A6862"/>
    <w:rsid w:val="04B89562"/>
    <w:rsid w:val="04BDB681"/>
    <w:rsid w:val="04D60A37"/>
    <w:rsid w:val="04E235BE"/>
    <w:rsid w:val="04E3F904"/>
    <w:rsid w:val="04F02436"/>
    <w:rsid w:val="04FD78EA"/>
    <w:rsid w:val="0501D730"/>
    <w:rsid w:val="0530498E"/>
    <w:rsid w:val="0565A889"/>
    <w:rsid w:val="058BAD15"/>
    <w:rsid w:val="058E082B"/>
    <w:rsid w:val="05A55A73"/>
    <w:rsid w:val="05A98818"/>
    <w:rsid w:val="05ABE0F0"/>
    <w:rsid w:val="05B47847"/>
    <w:rsid w:val="05BB587F"/>
    <w:rsid w:val="05C0C3D1"/>
    <w:rsid w:val="05DBDF1F"/>
    <w:rsid w:val="05F11504"/>
    <w:rsid w:val="05FB1B66"/>
    <w:rsid w:val="060148BC"/>
    <w:rsid w:val="060DCEDE"/>
    <w:rsid w:val="062261CD"/>
    <w:rsid w:val="0635E766"/>
    <w:rsid w:val="063D7BF8"/>
    <w:rsid w:val="068A879C"/>
    <w:rsid w:val="068D62C7"/>
    <w:rsid w:val="06975F2B"/>
    <w:rsid w:val="06C2F8C6"/>
    <w:rsid w:val="06E67663"/>
    <w:rsid w:val="0720A26E"/>
    <w:rsid w:val="072ECEC3"/>
    <w:rsid w:val="07350C7A"/>
    <w:rsid w:val="074CE9D0"/>
    <w:rsid w:val="079C7446"/>
    <w:rsid w:val="07AF33B6"/>
    <w:rsid w:val="07B9E70E"/>
    <w:rsid w:val="07BCF82E"/>
    <w:rsid w:val="07CF6505"/>
    <w:rsid w:val="07D4F365"/>
    <w:rsid w:val="07E0BB31"/>
    <w:rsid w:val="0826DB3B"/>
    <w:rsid w:val="08374655"/>
    <w:rsid w:val="087AB9EC"/>
    <w:rsid w:val="088D6EC9"/>
    <w:rsid w:val="08B85A35"/>
    <w:rsid w:val="08BC063E"/>
    <w:rsid w:val="08C9C62C"/>
    <w:rsid w:val="08F53409"/>
    <w:rsid w:val="08F9C5A9"/>
    <w:rsid w:val="08FCB119"/>
    <w:rsid w:val="0940C40C"/>
    <w:rsid w:val="0965937B"/>
    <w:rsid w:val="0969024C"/>
    <w:rsid w:val="09814BC1"/>
    <w:rsid w:val="09843E3E"/>
    <w:rsid w:val="09939FA6"/>
    <w:rsid w:val="09E39430"/>
    <w:rsid w:val="09E958B8"/>
    <w:rsid w:val="0A090FA9"/>
    <w:rsid w:val="0A278FED"/>
    <w:rsid w:val="0A377E68"/>
    <w:rsid w:val="0A3FCE99"/>
    <w:rsid w:val="0A7F2267"/>
    <w:rsid w:val="0A93DB34"/>
    <w:rsid w:val="0A9AE680"/>
    <w:rsid w:val="0A9B0801"/>
    <w:rsid w:val="0AB9D5B0"/>
    <w:rsid w:val="0AC20F82"/>
    <w:rsid w:val="0B07BF98"/>
    <w:rsid w:val="0B54A0B3"/>
    <w:rsid w:val="0B575D62"/>
    <w:rsid w:val="0B6F792D"/>
    <w:rsid w:val="0B74B4A6"/>
    <w:rsid w:val="0B97FC02"/>
    <w:rsid w:val="0BA822EB"/>
    <w:rsid w:val="0BB80C00"/>
    <w:rsid w:val="0BD082E4"/>
    <w:rsid w:val="0BE48F31"/>
    <w:rsid w:val="0C0174B7"/>
    <w:rsid w:val="0C0EE4F4"/>
    <w:rsid w:val="0C660149"/>
    <w:rsid w:val="0C6B0421"/>
    <w:rsid w:val="0C6C1131"/>
    <w:rsid w:val="0C72F7C6"/>
    <w:rsid w:val="0C77ECBD"/>
    <w:rsid w:val="0C78E389"/>
    <w:rsid w:val="0C80DC87"/>
    <w:rsid w:val="0CB387A4"/>
    <w:rsid w:val="0CBF3BDB"/>
    <w:rsid w:val="0CD82E79"/>
    <w:rsid w:val="0CE0F9FB"/>
    <w:rsid w:val="0CF090FF"/>
    <w:rsid w:val="0CF4BBA9"/>
    <w:rsid w:val="0CFBEA9B"/>
    <w:rsid w:val="0D0FD849"/>
    <w:rsid w:val="0D625F8A"/>
    <w:rsid w:val="0D9A3135"/>
    <w:rsid w:val="0D9EAB63"/>
    <w:rsid w:val="0DAEEFC1"/>
    <w:rsid w:val="0DD0273F"/>
    <w:rsid w:val="0DEBCAD9"/>
    <w:rsid w:val="0DF13553"/>
    <w:rsid w:val="0DF9E90B"/>
    <w:rsid w:val="0DFCD9A3"/>
    <w:rsid w:val="0E296379"/>
    <w:rsid w:val="0E3FA1EF"/>
    <w:rsid w:val="0E59CAA3"/>
    <w:rsid w:val="0E646B62"/>
    <w:rsid w:val="0E6B73F2"/>
    <w:rsid w:val="0EB03FEB"/>
    <w:rsid w:val="0F250CDD"/>
    <w:rsid w:val="0F2562B2"/>
    <w:rsid w:val="0F2B25DE"/>
    <w:rsid w:val="0F3D1311"/>
    <w:rsid w:val="0F440237"/>
    <w:rsid w:val="0F461D29"/>
    <w:rsid w:val="0F4764A4"/>
    <w:rsid w:val="0F58C9C2"/>
    <w:rsid w:val="0F66D192"/>
    <w:rsid w:val="0F710E22"/>
    <w:rsid w:val="0F900CFE"/>
    <w:rsid w:val="0FBA8BE3"/>
    <w:rsid w:val="0FC7B237"/>
    <w:rsid w:val="0FCD7B19"/>
    <w:rsid w:val="0FD02A8A"/>
    <w:rsid w:val="0FDF328F"/>
    <w:rsid w:val="0FF2E6BA"/>
    <w:rsid w:val="0FFB463F"/>
    <w:rsid w:val="100BFAF4"/>
    <w:rsid w:val="101DB823"/>
    <w:rsid w:val="1037837D"/>
    <w:rsid w:val="105238FC"/>
    <w:rsid w:val="1085C129"/>
    <w:rsid w:val="10B19161"/>
    <w:rsid w:val="10D81AC4"/>
    <w:rsid w:val="10E629AB"/>
    <w:rsid w:val="112098B8"/>
    <w:rsid w:val="112F944F"/>
    <w:rsid w:val="11342D60"/>
    <w:rsid w:val="114A91DE"/>
    <w:rsid w:val="115B63AD"/>
    <w:rsid w:val="11723891"/>
    <w:rsid w:val="11984700"/>
    <w:rsid w:val="1199209F"/>
    <w:rsid w:val="11C36C43"/>
    <w:rsid w:val="11E920B7"/>
    <w:rsid w:val="11F38292"/>
    <w:rsid w:val="126A424A"/>
    <w:rsid w:val="129C684D"/>
    <w:rsid w:val="12A1452C"/>
    <w:rsid w:val="12BDAC0D"/>
    <w:rsid w:val="12DA59E7"/>
    <w:rsid w:val="12ED9F0F"/>
    <w:rsid w:val="130372E8"/>
    <w:rsid w:val="13257A8F"/>
    <w:rsid w:val="133E1BA9"/>
    <w:rsid w:val="135A2F29"/>
    <w:rsid w:val="135C8A55"/>
    <w:rsid w:val="13816552"/>
    <w:rsid w:val="13D57375"/>
    <w:rsid w:val="13F5C375"/>
    <w:rsid w:val="1406C41B"/>
    <w:rsid w:val="144B4737"/>
    <w:rsid w:val="144EF4BD"/>
    <w:rsid w:val="14581BEC"/>
    <w:rsid w:val="1473B1ED"/>
    <w:rsid w:val="147D7CD4"/>
    <w:rsid w:val="148C8E05"/>
    <w:rsid w:val="14A55A6A"/>
    <w:rsid w:val="14CECD90"/>
    <w:rsid w:val="14D013B1"/>
    <w:rsid w:val="14D8F508"/>
    <w:rsid w:val="14DB6BBE"/>
    <w:rsid w:val="1500472E"/>
    <w:rsid w:val="154CD6B8"/>
    <w:rsid w:val="15525418"/>
    <w:rsid w:val="155F4997"/>
    <w:rsid w:val="15619AF7"/>
    <w:rsid w:val="15639E4C"/>
    <w:rsid w:val="15C5E705"/>
    <w:rsid w:val="15D3DC26"/>
    <w:rsid w:val="15E110D1"/>
    <w:rsid w:val="15FAA9F5"/>
    <w:rsid w:val="160BC081"/>
    <w:rsid w:val="1646973E"/>
    <w:rsid w:val="164F3B7C"/>
    <w:rsid w:val="165716F8"/>
    <w:rsid w:val="16695E1B"/>
    <w:rsid w:val="1679BACA"/>
    <w:rsid w:val="16B1D3AC"/>
    <w:rsid w:val="16D942F9"/>
    <w:rsid w:val="16E7083B"/>
    <w:rsid w:val="16F0BC4E"/>
    <w:rsid w:val="17284B1C"/>
    <w:rsid w:val="17505BC9"/>
    <w:rsid w:val="1759AC09"/>
    <w:rsid w:val="175CBB2F"/>
    <w:rsid w:val="17629B71"/>
    <w:rsid w:val="17954431"/>
    <w:rsid w:val="17A45A13"/>
    <w:rsid w:val="17BE6858"/>
    <w:rsid w:val="17CD84CB"/>
    <w:rsid w:val="17E29556"/>
    <w:rsid w:val="17E92B87"/>
    <w:rsid w:val="17F735CD"/>
    <w:rsid w:val="18509765"/>
    <w:rsid w:val="186F1F5C"/>
    <w:rsid w:val="18B225BF"/>
    <w:rsid w:val="18DB649E"/>
    <w:rsid w:val="18EEA22A"/>
    <w:rsid w:val="19380624"/>
    <w:rsid w:val="193B8048"/>
    <w:rsid w:val="193F3A22"/>
    <w:rsid w:val="1960B3D4"/>
    <w:rsid w:val="1976D811"/>
    <w:rsid w:val="198B32C0"/>
    <w:rsid w:val="19B4C87D"/>
    <w:rsid w:val="19C52EC9"/>
    <w:rsid w:val="19FF1271"/>
    <w:rsid w:val="1A0FCC82"/>
    <w:rsid w:val="1A161CD8"/>
    <w:rsid w:val="1A4422B5"/>
    <w:rsid w:val="1A502DF1"/>
    <w:rsid w:val="1A5089D3"/>
    <w:rsid w:val="1A7AA7DF"/>
    <w:rsid w:val="1A7CD750"/>
    <w:rsid w:val="1A814EFC"/>
    <w:rsid w:val="1A9D4695"/>
    <w:rsid w:val="1AAFE38C"/>
    <w:rsid w:val="1AB2150F"/>
    <w:rsid w:val="1ABE9F35"/>
    <w:rsid w:val="1AF12686"/>
    <w:rsid w:val="1B2ED81A"/>
    <w:rsid w:val="1B5B5199"/>
    <w:rsid w:val="1BA9C261"/>
    <w:rsid w:val="1BB50EEE"/>
    <w:rsid w:val="1BB7AD74"/>
    <w:rsid w:val="1BD88409"/>
    <w:rsid w:val="1BD94E8E"/>
    <w:rsid w:val="1BF0F6E6"/>
    <w:rsid w:val="1BF5AB60"/>
    <w:rsid w:val="1C04AE3E"/>
    <w:rsid w:val="1C378E46"/>
    <w:rsid w:val="1C3B764D"/>
    <w:rsid w:val="1C3C3967"/>
    <w:rsid w:val="1C46D555"/>
    <w:rsid w:val="1C519FB6"/>
    <w:rsid w:val="1C64720E"/>
    <w:rsid w:val="1C9D0D49"/>
    <w:rsid w:val="1C9DC713"/>
    <w:rsid w:val="1CBF1FCE"/>
    <w:rsid w:val="1CC69380"/>
    <w:rsid w:val="1D18E14F"/>
    <w:rsid w:val="1D3D6045"/>
    <w:rsid w:val="1D402AFB"/>
    <w:rsid w:val="1D5D760F"/>
    <w:rsid w:val="1D5E4EDB"/>
    <w:rsid w:val="1D9373B0"/>
    <w:rsid w:val="1DAA391C"/>
    <w:rsid w:val="1DC296A5"/>
    <w:rsid w:val="1DCEF2F0"/>
    <w:rsid w:val="1DDF4C51"/>
    <w:rsid w:val="1DE18904"/>
    <w:rsid w:val="1DF589B0"/>
    <w:rsid w:val="1E4A002C"/>
    <w:rsid w:val="1E5534E1"/>
    <w:rsid w:val="1E5B61C3"/>
    <w:rsid w:val="1E84EA01"/>
    <w:rsid w:val="1E8732C0"/>
    <w:rsid w:val="1E9A0546"/>
    <w:rsid w:val="1EB56985"/>
    <w:rsid w:val="1EB9CC57"/>
    <w:rsid w:val="1F19AA9A"/>
    <w:rsid w:val="1F22F427"/>
    <w:rsid w:val="1F3D9F4A"/>
    <w:rsid w:val="1FE03050"/>
    <w:rsid w:val="1FF42E61"/>
    <w:rsid w:val="2012CF08"/>
    <w:rsid w:val="2026EA5E"/>
    <w:rsid w:val="205D2046"/>
    <w:rsid w:val="206A00D3"/>
    <w:rsid w:val="206DCB41"/>
    <w:rsid w:val="2083310D"/>
    <w:rsid w:val="2086560A"/>
    <w:rsid w:val="20884F9A"/>
    <w:rsid w:val="20C1E544"/>
    <w:rsid w:val="20C3FC5E"/>
    <w:rsid w:val="20D40350"/>
    <w:rsid w:val="20F01383"/>
    <w:rsid w:val="20F420AA"/>
    <w:rsid w:val="21119FCB"/>
    <w:rsid w:val="21546B14"/>
    <w:rsid w:val="21619BCB"/>
    <w:rsid w:val="218F6C0E"/>
    <w:rsid w:val="21964CB6"/>
    <w:rsid w:val="21A2B710"/>
    <w:rsid w:val="21A9735A"/>
    <w:rsid w:val="22225B56"/>
    <w:rsid w:val="223AA340"/>
    <w:rsid w:val="224887EF"/>
    <w:rsid w:val="225C3D70"/>
    <w:rsid w:val="226430BE"/>
    <w:rsid w:val="227BF6DB"/>
    <w:rsid w:val="2285D333"/>
    <w:rsid w:val="22A3CBBF"/>
    <w:rsid w:val="22A723AD"/>
    <w:rsid w:val="22AD6619"/>
    <w:rsid w:val="22B11D5C"/>
    <w:rsid w:val="22CB057C"/>
    <w:rsid w:val="22E97566"/>
    <w:rsid w:val="23139C1E"/>
    <w:rsid w:val="23322B33"/>
    <w:rsid w:val="233885AC"/>
    <w:rsid w:val="2350C23B"/>
    <w:rsid w:val="23DCE83E"/>
    <w:rsid w:val="23FB3EED"/>
    <w:rsid w:val="2415108F"/>
    <w:rsid w:val="243C5F0E"/>
    <w:rsid w:val="244CC9C2"/>
    <w:rsid w:val="2457040F"/>
    <w:rsid w:val="2472E449"/>
    <w:rsid w:val="248B7DFA"/>
    <w:rsid w:val="248CFDC3"/>
    <w:rsid w:val="24974046"/>
    <w:rsid w:val="24D7DA5A"/>
    <w:rsid w:val="250BF346"/>
    <w:rsid w:val="250CF044"/>
    <w:rsid w:val="251B2683"/>
    <w:rsid w:val="251CAC7C"/>
    <w:rsid w:val="255613C7"/>
    <w:rsid w:val="257AB28C"/>
    <w:rsid w:val="2588E3B3"/>
    <w:rsid w:val="25A8A8B8"/>
    <w:rsid w:val="25D1C8DC"/>
    <w:rsid w:val="25DD3732"/>
    <w:rsid w:val="25F9A44B"/>
    <w:rsid w:val="2646EC20"/>
    <w:rsid w:val="2659D093"/>
    <w:rsid w:val="268412DC"/>
    <w:rsid w:val="26981D5D"/>
    <w:rsid w:val="269C2949"/>
    <w:rsid w:val="26A45671"/>
    <w:rsid w:val="26AD3B49"/>
    <w:rsid w:val="26B901D1"/>
    <w:rsid w:val="26CB5E98"/>
    <w:rsid w:val="26D7FA99"/>
    <w:rsid w:val="26DBEDA5"/>
    <w:rsid w:val="26DE07E6"/>
    <w:rsid w:val="26EE8F89"/>
    <w:rsid w:val="26FC7A7A"/>
    <w:rsid w:val="26FDE3EE"/>
    <w:rsid w:val="26FE0E63"/>
    <w:rsid w:val="2714D456"/>
    <w:rsid w:val="2725E39A"/>
    <w:rsid w:val="2735912B"/>
    <w:rsid w:val="27388065"/>
    <w:rsid w:val="273F12A4"/>
    <w:rsid w:val="27405ED2"/>
    <w:rsid w:val="275FE618"/>
    <w:rsid w:val="276E6ACB"/>
    <w:rsid w:val="27930E7C"/>
    <w:rsid w:val="27D7B96E"/>
    <w:rsid w:val="27FEF7FD"/>
    <w:rsid w:val="2802313A"/>
    <w:rsid w:val="28040FA9"/>
    <w:rsid w:val="2822D29B"/>
    <w:rsid w:val="28320767"/>
    <w:rsid w:val="283BDF33"/>
    <w:rsid w:val="28756D15"/>
    <w:rsid w:val="28903D1D"/>
    <w:rsid w:val="28930BE8"/>
    <w:rsid w:val="28B8589D"/>
    <w:rsid w:val="28CB6E2D"/>
    <w:rsid w:val="2906F513"/>
    <w:rsid w:val="291057B0"/>
    <w:rsid w:val="295A0393"/>
    <w:rsid w:val="29619F24"/>
    <w:rsid w:val="2965EEAB"/>
    <w:rsid w:val="299C13F0"/>
    <w:rsid w:val="2A0732BB"/>
    <w:rsid w:val="2A57F2D5"/>
    <w:rsid w:val="2A85856D"/>
    <w:rsid w:val="2A916DE7"/>
    <w:rsid w:val="2AAB7362"/>
    <w:rsid w:val="2AF5C6D5"/>
    <w:rsid w:val="2AF964CB"/>
    <w:rsid w:val="2B082DA6"/>
    <w:rsid w:val="2B214835"/>
    <w:rsid w:val="2B547E28"/>
    <w:rsid w:val="2B79C2F3"/>
    <w:rsid w:val="2B918AE2"/>
    <w:rsid w:val="2B92A819"/>
    <w:rsid w:val="2B945CAE"/>
    <w:rsid w:val="2B9F89BE"/>
    <w:rsid w:val="2BA9784B"/>
    <w:rsid w:val="2BF7EB26"/>
    <w:rsid w:val="2C00F085"/>
    <w:rsid w:val="2C202621"/>
    <w:rsid w:val="2C2ABCF4"/>
    <w:rsid w:val="2C98DA65"/>
    <w:rsid w:val="2CA9DB44"/>
    <w:rsid w:val="2CAA3C38"/>
    <w:rsid w:val="2CB86CA9"/>
    <w:rsid w:val="2CBA335A"/>
    <w:rsid w:val="2CBC23E5"/>
    <w:rsid w:val="2CC06816"/>
    <w:rsid w:val="2CEC1905"/>
    <w:rsid w:val="2CEF3712"/>
    <w:rsid w:val="2CF8673D"/>
    <w:rsid w:val="2CFD4258"/>
    <w:rsid w:val="2D08801E"/>
    <w:rsid w:val="2D1E813B"/>
    <w:rsid w:val="2D2E9A80"/>
    <w:rsid w:val="2D3499F6"/>
    <w:rsid w:val="2D55E1AE"/>
    <w:rsid w:val="2D569111"/>
    <w:rsid w:val="2D6E13CB"/>
    <w:rsid w:val="2D8412BF"/>
    <w:rsid w:val="2D981A6F"/>
    <w:rsid w:val="2DB00A95"/>
    <w:rsid w:val="2DE825F0"/>
    <w:rsid w:val="2DF716C5"/>
    <w:rsid w:val="2E0755CA"/>
    <w:rsid w:val="2E1D1530"/>
    <w:rsid w:val="2E267AB8"/>
    <w:rsid w:val="2E3E532D"/>
    <w:rsid w:val="2E50888B"/>
    <w:rsid w:val="2E555D38"/>
    <w:rsid w:val="2E58972F"/>
    <w:rsid w:val="2E5FD0A6"/>
    <w:rsid w:val="2E7315D0"/>
    <w:rsid w:val="2E981102"/>
    <w:rsid w:val="2EC90C8F"/>
    <w:rsid w:val="2EE1FA42"/>
    <w:rsid w:val="2EFDEFEF"/>
    <w:rsid w:val="2F23F547"/>
    <w:rsid w:val="2F42FAD1"/>
    <w:rsid w:val="2F631A11"/>
    <w:rsid w:val="2F6873AB"/>
    <w:rsid w:val="2F6BBC72"/>
    <w:rsid w:val="2F6F0916"/>
    <w:rsid w:val="2F72A914"/>
    <w:rsid w:val="2F78BD10"/>
    <w:rsid w:val="2F925691"/>
    <w:rsid w:val="2FAAB645"/>
    <w:rsid w:val="2FC3BBF6"/>
    <w:rsid w:val="2FC7BCE1"/>
    <w:rsid w:val="2FE44F1B"/>
    <w:rsid w:val="2FF08CE7"/>
    <w:rsid w:val="30009C9E"/>
    <w:rsid w:val="30200B95"/>
    <w:rsid w:val="303DC62E"/>
    <w:rsid w:val="306B8D4E"/>
    <w:rsid w:val="30813173"/>
    <w:rsid w:val="30A1E5E9"/>
    <w:rsid w:val="30B7EE55"/>
    <w:rsid w:val="30ED457A"/>
    <w:rsid w:val="3103354C"/>
    <w:rsid w:val="310CC8DE"/>
    <w:rsid w:val="3116EF6E"/>
    <w:rsid w:val="31448EA0"/>
    <w:rsid w:val="3162BA29"/>
    <w:rsid w:val="316C5641"/>
    <w:rsid w:val="3171F07E"/>
    <w:rsid w:val="31827A21"/>
    <w:rsid w:val="31911F52"/>
    <w:rsid w:val="319FB977"/>
    <w:rsid w:val="31ACB4CC"/>
    <w:rsid w:val="31C38132"/>
    <w:rsid w:val="31D0AB55"/>
    <w:rsid w:val="31D3C0A2"/>
    <w:rsid w:val="31D9B8FE"/>
    <w:rsid w:val="31D9E029"/>
    <w:rsid w:val="31EA3602"/>
    <w:rsid w:val="31F43735"/>
    <w:rsid w:val="321E4BC3"/>
    <w:rsid w:val="32534F6E"/>
    <w:rsid w:val="327A7C03"/>
    <w:rsid w:val="3287EDE2"/>
    <w:rsid w:val="32B56A76"/>
    <w:rsid w:val="32D78230"/>
    <w:rsid w:val="32E01CB6"/>
    <w:rsid w:val="32FC08C4"/>
    <w:rsid w:val="3303D306"/>
    <w:rsid w:val="330A4134"/>
    <w:rsid w:val="33A4CAD8"/>
    <w:rsid w:val="33AD6ED1"/>
    <w:rsid w:val="33C3E1C9"/>
    <w:rsid w:val="33E1E05C"/>
    <w:rsid w:val="341899BF"/>
    <w:rsid w:val="341B152A"/>
    <w:rsid w:val="3425378A"/>
    <w:rsid w:val="3448C1C9"/>
    <w:rsid w:val="346066E7"/>
    <w:rsid w:val="347A2706"/>
    <w:rsid w:val="34936B97"/>
    <w:rsid w:val="34985BD4"/>
    <w:rsid w:val="34BEE521"/>
    <w:rsid w:val="34C4D18E"/>
    <w:rsid w:val="34CAE2E0"/>
    <w:rsid w:val="34E821D4"/>
    <w:rsid w:val="3514A5EC"/>
    <w:rsid w:val="351D3649"/>
    <w:rsid w:val="352A840D"/>
    <w:rsid w:val="35430A7A"/>
    <w:rsid w:val="355A630A"/>
    <w:rsid w:val="35970B63"/>
    <w:rsid w:val="35A1F89F"/>
    <w:rsid w:val="35A39F6C"/>
    <w:rsid w:val="36070E8E"/>
    <w:rsid w:val="3612602F"/>
    <w:rsid w:val="36372CAD"/>
    <w:rsid w:val="363F804E"/>
    <w:rsid w:val="365045DC"/>
    <w:rsid w:val="3667BAEC"/>
    <w:rsid w:val="368E345D"/>
    <w:rsid w:val="36963158"/>
    <w:rsid w:val="36DB2200"/>
    <w:rsid w:val="36E95F25"/>
    <w:rsid w:val="36EFC586"/>
    <w:rsid w:val="37426AF6"/>
    <w:rsid w:val="37594A12"/>
    <w:rsid w:val="377176DF"/>
    <w:rsid w:val="3783780B"/>
    <w:rsid w:val="378C3937"/>
    <w:rsid w:val="37913576"/>
    <w:rsid w:val="3798BA0B"/>
    <w:rsid w:val="37A1759F"/>
    <w:rsid w:val="37A1AAA4"/>
    <w:rsid w:val="37ACDEBD"/>
    <w:rsid w:val="37BB5A72"/>
    <w:rsid w:val="37C223ED"/>
    <w:rsid w:val="37D14E2B"/>
    <w:rsid w:val="37EA46B1"/>
    <w:rsid w:val="37FBAD15"/>
    <w:rsid w:val="38078048"/>
    <w:rsid w:val="3835D182"/>
    <w:rsid w:val="38595F49"/>
    <w:rsid w:val="3874829C"/>
    <w:rsid w:val="3878B4E1"/>
    <w:rsid w:val="38C00C25"/>
    <w:rsid w:val="38C2CFF5"/>
    <w:rsid w:val="38CBE9CB"/>
    <w:rsid w:val="38DCC0A6"/>
    <w:rsid w:val="38DDAB33"/>
    <w:rsid w:val="38F28916"/>
    <w:rsid w:val="38FEB433"/>
    <w:rsid w:val="39476FF1"/>
    <w:rsid w:val="3952B76C"/>
    <w:rsid w:val="3999C03E"/>
    <w:rsid w:val="399CE4FA"/>
    <w:rsid w:val="39A65180"/>
    <w:rsid w:val="39A69E85"/>
    <w:rsid w:val="39B49DB5"/>
    <w:rsid w:val="39BB7E01"/>
    <w:rsid w:val="3A048DF3"/>
    <w:rsid w:val="3A04EF9F"/>
    <w:rsid w:val="3A0D712B"/>
    <w:rsid w:val="3A43FE26"/>
    <w:rsid w:val="3A8D6A37"/>
    <w:rsid w:val="3AAAAEBE"/>
    <w:rsid w:val="3ABE982D"/>
    <w:rsid w:val="3AC24ACA"/>
    <w:rsid w:val="3AD5DA71"/>
    <w:rsid w:val="3AF1D21F"/>
    <w:rsid w:val="3AF43F34"/>
    <w:rsid w:val="3B09FBA8"/>
    <w:rsid w:val="3B189586"/>
    <w:rsid w:val="3B1FA6AB"/>
    <w:rsid w:val="3B327789"/>
    <w:rsid w:val="3B387271"/>
    <w:rsid w:val="3B3A942D"/>
    <w:rsid w:val="3B5DBD21"/>
    <w:rsid w:val="3B701A73"/>
    <w:rsid w:val="3B909B4D"/>
    <w:rsid w:val="3B97AA82"/>
    <w:rsid w:val="3BE40EC6"/>
    <w:rsid w:val="3BE8315B"/>
    <w:rsid w:val="3BEA488A"/>
    <w:rsid w:val="3C0A59D3"/>
    <w:rsid w:val="3C0B6AA6"/>
    <w:rsid w:val="3C1FFAE9"/>
    <w:rsid w:val="3C74A02A"/>
    <w:rsid w:val="3C7B7E80"/>
    <w:rsid w:val="3CD903B1"/>
    <w:rsid w:val="3CE1C4AF"/>
    <w:rsid w:val="3CEEA8AF"/>
    <w:rsid w:val="3D111A11"/>
    <w:rsid w:val="3D1CACFF"/>
    <w:rsid w:val="3D500A6F"/>
    <w:rsid w:val="3D812197"/>
    <w:rsid w:val="3D8ED632"/>
    <w:rsid w:val="3DBBED79"/>
    <w:rsid w:val="3DE958AB"/>
    <w:rsid w:val="3E1869D8"/>
    <w:rsid w:val="3E2FD525"/>
    <w:rsid w:val="3E3F0438"/>
    <w:rsid w:val="3E67967A"/>
    <w:rsid w:val="3E7C5A85"/>
    <w:rsid w:val="3EBBB403"/>
    <w:rsid w:val="3ED56218"/>
    <w:rsid w:val="3EE52192"/>
    <w:rsid w:val="3EF5BB14"/>
    <w:rsid w:val="3F1B1A92"/>
    <w:rsid w:val="3F21E06F"/>
    <w:rsid w:val="3F727F95"/>
    <w:rsid w:val="3FB89F90"/>
    <w:rsid w:val="3FBB0866"/>
    <w:rsid w:val="3FC92559"/>
    <w:rsid w:val="3FDD813B"/>
    <w:rsid w:val="3FDDB977"/>
    <w:rsid w:val="3FE20135"/>
    <w:rsid w:val="3FE7E513"/>
    <w:rsid w:val="3FF46462"/>
    <w:rsid w:val="401718C4"/>
    <w:rsid w:val="405E8022"/>
    <w:rsid w:val="4074F377"/>
    <w:rsid w:val="408C3A7F"/>
    <w:rsid w:val="408EDD7E"/>
    <w:rsid w:val="40A2746A"/>
    <w:rsid w:val="40E5DD17"/>
    <w:rsid w:val="41034257"/>
    <w:rsid w:val="4108B52A"/>
    <w:rsid w:val="41A3DAB0"/>
    <w:rsid w:val="41AF0432"/>
    <w:rsid w:val="41B3878B"/>
    <w:rsid w:val="41C83FF6"/>
    <w:rsid w:val="41D379E1"/>
    <w:rsid w:val="41D86FFE"/>
    <w:rsid w:val="41F8F98F"/>
    <w:rsid w:val="42071E11"/>
    <w:rsid w:val="4216C679"/>
    <w:rsid w:val="4219AD73"/>
    <w:rsid w:val="422BF274"/>
    <w:rsid w:val="423506D1"/>
    <w:rsid w:val="428474FA"/>
    <w:rsid w:val="428EBCA8"/>
    <w:rsid w:val="429AC661"/>
    <w:rsid w:val="42C73876"/>
    <w:rsid w:val="42CAFD90"/>
    <w:rsid w:val="42CD177F"/>
    <w:rsid w:val="42DB39A4"/>
    <w:rsid w:val="43071C45"/>
    <w:rsid w:val="431A630B"/>
    <w:rsid w:val="43B1A612"/>
    <w:rsid w:val="43D58373"/>
    <w:rsid w:val="43D8082C"/>
    <w:rsid w:val="43FDC979"/>
    <w:rsid w:val="441FE729"/>
    <w:rsid w:val="44495765"/>
    <w:rsid w:val="446E179F"/>
    <w:rsid w:val="447E0F82"/>
    <w:rsid w:val="44A00415"/>
    <w:rsid w:val="44A70E32"/>
    <w:rsid w:val="44B16D44"/>
    <w:rsid w:val="44BD1EF9"/>
    <w:rsid w:val="44DB2C42"/>
    <w:rsid w:val="45189B47"/>
    <w:rsid w:val="451B2DDA"/>
    <w:rsid w:val="452C6858"/>
    <w:rsid w:val="45796EE0"/>
    <w:rsid w:val="4581EDBB"/>
    <w:rsid w:val="4583129F"/>
    <w:rsid w:val="45A1B6FB"/>
    <w:rsid w:val="45C2400B"/>
    <w:rsid w:val="45C93229"/>
    <w:rsid w:val="45D297D9"/>
    <w:rsid w:val="461FE664"/>
    <w:rsid w:val="4620B946"/>
    <w:rsid w:val="4626031C"/>
    <w:rsid w:val="462DA077"/>
    <w:rsid w:val="4647B462"/>
    <w:rsid w:val="4657DFF5"/>
    <w:rsid w:val="466830CC"/>
    <w:rsid w:val="4691A19B"/>
    <w:rsid w:val="469C6F39"/>
    <w:rsid w:val="46F0C5C0"/>
    <w:rsid w:val="47052123"/>
    <w:rsid w:val="470DBD3F"/>
    <w:rsid w:val="47162EC8"/>
    <w:rsid w:val="4716A00C"/>
    <w:rsid w:val="47369C15"/>
    <w:rsid w:val="473F9949"/>
    <w:rsid w:val="473F9BD4"/>
    <w:rsid w:val="4755388C"/>
    <w:rsid w:val="47867901"/>
    <w:rsid w:val="4789D6CA"/>
    <w:rsid w:val="47CFEF63"/>
    <w:rsid w:val="483397CB"/>
    <w:rsid w:val="485729B9"/>
    <w:rsid w:val="489167D8"/>
    <w:rsid w:val="4895C5D2"/>
    <w:rsid w:val="489FEC25"/>
    <w:rsid w:val="48A47434"/>
    <w:rsid w:val="48BACB93"/>
    <w:rsid w:val="48DDCB64"/>
    <w:rsid w:val="4909BEB9"/>
    <w:rsid w:val="4927D397"/>
    <w:rsid w:val="4953E9DE"/>
    <w:rsid w:val="496923C4"/>
    <w:rsid w:val="498EAB4E"/>
    <w:rsid w:val="499C3B71"/>
    <w:rsid w:val="49D0E8BF"/>
    <w:rsid w:val="49D31E25"/>
    <w:rsid w:val="49D86777"/>
    <w:rsid w:val="49FCDB7E"/>
    <w:rsid w:val="4A0A52B9"/>
    <w:rsid w:val="4A0F07C5"/>
    <w:rsid w:val="4A1036F0"/>
    <w:rsid w:val="4A3E287E"/>
    <w:rsid w:val="4A54B031"/>
    <w:rsid w:val="4A604B90"/>
    <w:rsid w:val="4A66E607"/>
    <w:rsid w:val="4A6AD98D"/>
    <w:rsid w:val="4A7CBA56"/>
    <w:rsid w:val="4A80B4AE"/>
    <w:rsid w:val="4AB0D3CA"/>
    <w:rsid w:val="4AC99047"/>
    <w:rsid w:val="4AD36DF5"/>
    <w:rsid w:val="4AF2D272"/>
    <w:rsid w:val="4B220502"/>
    <w:rsid w:val="4B42B93F"/>
    <w:rsid w:val="4B4375F3"/>
    <w:rsid w:val="4B43A8AB"/>
    <w:rsid w:val="4B63F62D"/>
    <w:rsid w:val="4B69ACF0"/>
    <w:rsid w:val="4B72160D"/>
    <w:rsid w:val="4B833F29"/>
    <w:rsid w:val="4B8CD94E"/>
    <w:rsid w:val="4B9174DC"/>
    <w:rsid w:val="4C0C0569"/>
    <w:rsid w:val="4C16F447"/>
    <w:rsid w:val="4C2B61B6"/>
    <w:rsid w:val="4C450AF3"/>
    <w:rsid w:val="4C45E8E3"/>
    <w:rsid w:val="4C7FBD30"/>
    <w:rsid w:val="4C817EC0"/>
    <w:rsid w:val="4C976F57"/>
    <w:rsid w:val="4CB288C5"/>
    <w:rsid w:val="4CFE57F5"/>
    <w:rsid w:val="4D051893"/>
    <w:rsid w:val="4D3DB32A"/>
    <w:rsid w:val="4D544BD9"/>
    <w:rsid w:val="4D6C15B4"/>
    <w:rsid w:val="4D7E2D1A"/>
    <w:rsid w:val="4DA13AD6"/>
    <w:rsid w:val="4DB3BF38"/>
    <w:rsid w:val="4DC39B89"/>
    <w:rsid w:val="4DDB1767"/>
    <w:rsid w:val="4DFCBB2C"/>
    <w:rsid w:val="4E102A99"/>
    <w:rsid w:val="4E36C2AF"/>
    <w:rsid w:val="4E375967"/>
    <w:rsid w:val="4E39D9E2"/>
    <w:rsid w:val="4E57B364"/>
    <w:rsid w:val="4E88FF55"/>
    <w:rsid w:val="4E920949"/>
    <w:rsid w:val="4EC8C22D"/>
    <w:rsid w:val="4ED95FCF"/>
    <w:rsid w:val="4F0AD807"/>
    <w:rsid w:val="4F1E16CF"/>
    <w:rsid w:val="4F433264"/>
    <w:rsid w:val="4F76E699"/>
    <w:rsid w:val="4F8AAD5B"/>
    <w:rsid w:val="4FC7EFAA"/>
    <w:rsid w:val="4FCE68FF"/>
    <w:rsid w:val="4FF6FA95"/>
    <w:rsid w:val="5001A30B"/>
    <w:rsid w:val="503766A9"/>
    <w:rsid w:val="503DE1EA"/>
    <w:rsid w:val="505023FB"/>
    <w:rsid w:val="5057785F"/>
    <w:rsid w:val="506EB2B3"/>
    <w:rsid w:val="508220B4"/>
    <w:rsid w:val="508D4C7B"/>
    <w:rsid w:val="50BC13E4"/>
    <w:rsid w:val="50BF35EB"/>
    <w:rsid w:val="50C02408"/>
    <w:rsid w:val="50DC68E0"/>
    <w:rsid w:val="50E773B8"/>
    <w:rsid w:val="5122CEE4"/>
    <w:rsid w:val="5146C56C"/>
    <w:rsid w:val="5182683C"/>
    <w:rsid w:val="5184F9E1"/>
    <w:rsid w:val="519CD24E"/>
    <w:rsid w:val="51B424EA"/>
    <w:rsid w:val="51C284A0"/>
    <w:rsid w:val="51DC1C38"/>
    <w:rsid w:val="51F97D92"/>
    <w:rsid w:val="5222A11A"/>
    <w:rsid w:val="526140A6"/>
    <w:rsid w:val="5279207D"/>
    <w:rsid w:val="52965D33"/>
    <w:rsid w:val="52AFE29E"/>
    <w:rsid w:val="52C16191"/>
    <w:rsid w:val="52C52DA7"/>
    <w:rsid w:val="52C9B1E1"/>
    <w:rsid w:val="52CD6A58"/>
    <w:rsid w:val="52CF095E"/>
    <w:rsid w:val="52D2B7B2"/>
    <w:rsid w:val="52D4A7F3"/>
    <w:rsid w:val="53044BF8"/>
    <w:rsid w:val="530A942A"/>
    <w:rsid w:val="531F8B58"/>
    <w:rsid w:val="5345F2C7"/>
    <w:rsid w:val="535C5E41"/>
    <w:rsid w:val="5375504F"/>
    <w:rsid w:val="538923A2"/>
    <w:rsid w:val="5397312D"/>
    <w:rsid w:val="53A23CC9"/>
    <w:rsid w:val="53BCF48B"/>
    <w:rsid w:val="541A7F35"/>
    <w:rsid w:val="541C6EEA"/>
    <w:rsid w:val="541D66F9"/>
    <w:rsid w:val="54606CB2"/>
    <w:rsid w:val="5463CF4C"/>
    <w:rsid w:val="54882EFC"/>
    <w:rsid w:val="54977DE5"/>
    <w:rsid w:val="54B83D47"/>
    <w:rsid w:val="54BC15B7"/>
    <w:rsid w:val="54D4E85D"/>
    <w:rsid w:val="54D928A0"/>
    <w:rsid w:val="54E2A77B"/>
    <w:rsid w:val="551E15C8"/>
    <w:rsid w:val="551F3A26"/>
    <w:rsid w:val="55538602"/>
    <w:rsid w:val="55564532"/>
    <w:rsid w:val="55A6CE3D"/>
    <w:rsid w:val="55C27F4D"/>
    <w:rsid w:val="55D206F4"/>
    <w:rsid w:val="55DA7F00"/>
    <w:rsid w:val="55E21C20"/>
    <w:rsid w:val="55EB28B9"/>
    <w:rsid w:val="5620EEF8"/>
    <w:rsid w:val="562BE52D"/>
    <w:rsid w:val="5636F213"/>
    <w:rsid w:val="563EFCF9"/>
    <w:rsid w:val="56517AC4"/>
    <w:rsid w:val="566807DB"/>
    <w:rsid w:val="56728CA1"/>
    <w:rsid w:val="567B00B2"/>
    <w:rsid w:val="5689B0B1"/>
    <w:rsid w:val="5695F03E"/>
    <w:rsid w:val="56B32101"/>
    <w:rsid w:val="56D1262C"/>
    <w:rsid w:val="5704D27B"/>
    <w:rsid w:val="57144C35"/>
    <w:rsid w:val="574E30AD"/>
    <w:rsid w:val="5754EC1B"/>
    <w:rsid w:val="57556AD1"/>
    <w:rsid w:val="5761D770"/>
    <w:rsid w:val="5790D879"/>
    <w:rsid w:val="57BAAFF4"/>
    <w:rsid w:val="57C2E842"/>
    <w:rsid w:val="58032104"/>
    <w:rsid w:val="5822DCC6"/>
    <w:rsid w:val="582CAB3C"/>
    <w:rsid w:val="584D6C23"/>
    <w:rsid w:val="58BA553F"/>
    <w:rsid w:val="58E0D6A3"/>
    <w:rsid w:val="58E8AC49"/>
    <w:rsid w:val="58F94A5B"/>
    <w:rsid w:val="5968962F"/>
    <w:rsid w:val="597FCB4A"/>
    <w:rsid w:val="59C7CF5C"/>
    <w:rsid w:val="59E2915C"/>
    <w:rsid w:val="59E9AE2E"/>
    <w:rsid w:val="5A3E69E8"/>
    <w:rsid w:val="5A52EC8F"/>
    <w:rsid w:val="5A5871E2"/>
    <w:rsid w:val="5A780522"/>
    <w:rsid w:val="5A80924D"/>
    <w:rsid w:val="5A87C296"/>
    <w:rsid w:val="5AC051C5"/>
    <w:rsid w:val="5AE53821"/>
    <w:rsid w:val="5AFB20CA"/>
    <w:rsid w:val="5B0E94E9"/>
    <w:rsid w:val="5B0FECCD"/>
    <w:rsid w:val="5B11FB7B"/>
    <w:rsid w:val="5B6056AB"/>
    <w:rsid w:val="5BFE021C"/>
    <w:rsid w:val="5C303C61"/>
    <w:rsid w:val="5C3850FE"/>
    <w:rsid w:val="5C3891E1"/>
    <w:rsid w:val="5C65ED91"/>
    <w:rsid w:val="5C7F5713"/>
    <w:rsid w:val="5C838270"/>
    <w:rsid w:val="5CB2C85E"/>
    <w:rsid w:val="5CC7238C"/>
    <w:rsid w:val="5D07D6C3"/>
    <w:rsid w:val="5D0C1410"/>
    <w:rsid w:val="5D0FB584"/>
    <w:rsid w:val="5D0FEEFF"/>
    <w:rsid w:val="5D1DA658"/>
    <w:rsid w:val="5D453315"/>
    <w:rsid w:val="5D80184C"/>
    <w:rsid w:val="5D82BB65"/>
    <w:rsid w:val="5D8A1781"/>
    <w:rsid w:val="5D974700"/>
    <w:rsid w:val="5DCF5A1B"/>
    <w:rsid w:val="5DD1E348"/>
    <w:rsid w:val="5E1300AF"/>
    <w:rsid w:val="5E2D83CC"/>
    <w:rsid w:val="5E58F3BA"/>
    <w:rsid w:val="5E66A9BA"/>
    <w:rsid w:val="5E80B1D9"/>
    <w:rsid w:val="5EE847C4"/>
    <w:rsid w:val="5EF96071"/>
    <w:rsid w:val="5EFAC88E"/>
    <w:rsid w:val="5F032620"/>
    <w:rsid w:val="5F4875D2"/>
    <w:rsid w:val="5F4942CA"/>
    <w:rsid w:val="5F4E9A7D"/>
    <w:rsid w:val="5F5B0517"/>
    <w:rsid w:val="5F5C6C01"/>
    <w:rsid w:val="5F64DD95"/>
    <w:rsid w:val="5F6AD0AE"/>
    <w:rsid w:val="5F76CB0F"/>
    <w:rsid w:val="5F8D18C4"/>
    <w:rsid w:val="5F9903F6"/>
    <w:rsid w:val="5FAF2175"/>
    <w:rsid w:val="5FBCC98B"/>
    <w:rsid w:val="5FD92E60"/>
    <w:rsid w:val="5FEC641A"/>
    <w:rsid w:val="602E5293"/>
    <w:rsid w:val="60399BFB"/>
    <w:rsid w:val="603EC9CA"/>
    <w:rsid w:val="6053FF97"/>
    <w:rsid w:val="60652C57"/>
    <w:rsid w:val="60661911"/>
    <w:rsid w:val="6066EFC7"/>
    <w:rsid w:val="607FA65F"/>
    <w:rsid w:val="60E1DB93"/>
    <w:rsid w:val="60E5E6A9"/>
    <w:rsid w:val="60FDACDB"/>
    <w:rsid w:val="61046C9C"/>
    <w:rsid w:val="610C3494"/>
    <w:rsid w:val="610D1ECB"/>
    <w:rsid w:val="61244D26"/>
    <w:rsid w:val="6125FE58"/>
    <w:rsid w:val="61320EE9"/>
    <w:rsid w:val="61A90AF9"/>
    <w:rsid w:val="61C9E028"/>
    <w:rsid w:val="61E3B6C4"/>
    <w:rsid w:val="6200016E"/>
    <w:rsid w:val="620390F2"/>
    <w:rsid w:val="62103DE3"/>
    <w:rsid w:val="62170518"/>
    <w:rsid w:val="621F9A13"/>
    <w:rsid w:val="62503E9F"/>
    <w:rsid w:val="6259C31E"/>
    <w:rsid w:val="625FC0C3"/>
    <w:rsid w:val="627638D0"/>
    <w:rsid w:val="629D56EC"/>
    <w:rsid w:val="62D29DBE"/>
    <w:rsid w:val="62E12E46"/>
    <w:rsid w:val="62E67DA7"/>
    <w:rsid w:val="62FDB49D"/>
    <w:rsid w:val="632A9425"/>
    <w:rsid w:val="636C6816"/>
    <w:rsid w:val="6378E391"/>
    <w:rsid w:val="6392A1BA"/>
    <w:rsid w:val="63B03A59"/>
    <w:rsid w:val="63BCE310"/>
    <w:rsid w:val="63C3279D"/>
    <w:rsid w:val="63E4F63B"/>
    <w:rsid w:val="641DB817"/>
    <w:rsid w:val="6457A1E4"/>
    <w:rsid w:val="6462F06E"/>
    <w:rsid w:val="646C537C"/>
    <w:rsid w:val="64721E13"/>
    <w:rsid w:val="64A49B1C"/>
    <w:rsid w:val="64BDB9C0"/>
    <w:rsid w:val="64F4A3BA"/>
    <w:rsid w:val="65000279"/>
    <w:rsid w:val="655860B4"/>
    <w:rsid w:val="6568D197"/>
    <w:rsid w:val="656DCF10"/>
    <w:rsid w:val="657AB8E4"/>
    <w:rsid w:val="657DBCF6"/>
    <w:rsid w:val="6587AD0D"/>
    <w:rsid w:val="6593E1BA"/>
    <w:rsid w:val="65AA7FD5"/>
    <w:rsid w:val="65BB736A"/>
    <w:rsid w:val="65BF6307"/>
    <w:rsid w:val="65F9A4CD"/>
    <w:rsid w:val="65FCDB6D"/>
    <w:rsid w:val="65FD0F38"/>
    <w:rsid w:val="667D7837"/>
    <w:rsid w:val="66CE2BBC"/>
    <w:rsid w:val="66DD9F02"/>
    <w:rsid w:val="670F112A"/>
    <w:rsid w:val="671E9CE1"/>
    <w:rsid w:val="675DCBF8"/>
    <w:rsid w:val="676E6D97"/>
    <w:rsid w:val="677DA56A"/>
    <w:rsid w:val="67A070EF"/>
    <w:rsid w:val="67DC3758"/>
    <w:rsid w:val="67FA16F7"/>
    <w:rsid w:val="680D5111"/>
    <w:rsid w:val="68508F0D"/>
    <w:rsid w:val="6888197E"/>
    <w:rsid w:val="68A3424E"/>
    <w:rsid w:val="68FD45C3"/>
    <w:rsid w:val="690C13DD"/>
    <w:rsid w:val="69207386"/>
    <w:rsid w:val="6921AC63"/>
    <w:rsid w:val="6986672F"/>
    <w:rsid w:val="6989632F"/>
    <w:rsid w:val="69AD5833"/>
    <w:rsid w:val="69D844BC"/>
    <w:rsid w:val="69D88299"/>
    <w:rsid w:val="6A08E662"/>
    <w:rsid w:val="6A20082B"/>
    <w:rsid w:val="6A3B44A9"/>
    <w:rsid w:val="6A3FE769"/>
    <w:rsid w:val="6A4F9993"/>
    <w:rsid w:val="6A679541"/>
    <w:rsid w:val="6A75BB09"/>
    <w:rsid w:val="6A9A8DB8"/>
    <w:rsid w:val="6AD0CE72"/>
    <w:rsid w:val="6AE9C273"/>
    <w:rsid w:val="6AEA62C3"/>
    <w:rsid w:val="6AF437B3"/>
    <w:rsid w:val="6B041C15"/>
    <w:rsid w:val="6B065329"/>
    <w:rsid w:val="6B245368"/>
    <w:rsid w:val="6B29F08C"/>
    <w:rsid w:val="6B341244"/>
    <w:rsid w:val="6B4808E3"/>
    <w:rsid w:val="6B8CE23A"/>
    <w:rsid w:val="6BC70CC3"/>
    <w:rsid w:val="6BCE3CB3"/>
    <w:rsid w:val="6BF69974"/>
    <w:rsid w:val="6BF6EB2B"/>
    <w:rsid w:val="6C0B359A"/>
    <w:rsid w:val="6C7DC2AE"/>
    <w:rsid w:val="6C7DE6BC"/>
    <w:rsid w:val="6CA60EAF"/>
    <w:rsid w:val="6CB1AD92"/>
    <w:rsid w:val="6CE1666A"/>
    <w:rsid w:val="6CE65114"/>
    <w:rsid w:val="6D03521C"/>
    <w:rsid w:val="6D1B3160"/>
    <w:rsid w:val="6D5C2BC8"/>
    <w:rsid w:val="6D63617F"/>
    <w:rsid w:val="6D6615C4"/>
    <w:rsid w:val="6D879B86"/>
    <w:rsid w:val="6D88DDB3"/>
    <w:rsid w:val="6DD38DCA"/>
    <w:rsid w:val="6DD99341"/>
    <w:rsid w:val="6E0F546E"/>
    <w:rsid w:val="6E3085A0"/>
    <w:rsid w:val="6E31D9EC"/>
    <w:rsid w:val="6E342F61"/>
    <w:rsid w:val="6E616E3A"/>
    <w:rsid w:val="6E65F93B"/>
    <w:rsid w:val="6E67BE6E"/>
    <w:rsid w:val="6E7FAA88"/>
    <w:rsid w:val="6E8C5FF8"/>
    <w:rsid w:val="6E930C40"/>
    <w:rsid w:val="6E932AE4"/>
    <w:rsid w:val="6E9B2922"/>
    <w:rsid w:val="6EA16CA9"/>
    <w:rsid w:val="6EA52022"/>
    <w:rsid w:val="6EAA09B8"/>
    <w:rsid w:val="6EC61E19"/>
    <w:rsid w:val="6ED4DF50"/>
    <w:rsid w:val="6EDB0BC5"/>
    <w:rsid w:val="6EDF8602"/>
    <w:rsid w:val="6F0ECFFD"/>
    <w:rsid w:val="6F22C8E7"/>
    <w:rsid w:val="6F34F706"/>
    <w:rsid w:val="6F37CCF0"/>
    <w:rsid w:val="6F4B085C"/>
    <w:rsid w:val="6F656856"/>
    <w:rsid w:val="6F73D1C6"/>
    <w:rsid w:val="6F8E0E91"/>
    <w:rsid w:val="6FA25106"/>
    <w:rsid w:val="6FE54F60"/>
    <w:rsid w:val="6FECA8B6"/>
    <w:rsid w:val="6FEED98E"/>
    <w:rsid w:val="6FF62BA1"/>
    <w:rsid w:val="70001EBE"/>
    <w:rsid w:val="7010BDFE"/>
    <w:rsid w:val="7023872C"/>
    <w:rsid w:val="703433D8"/>
    <w:rsid w:val="704DFB34"/>
    <w:rsid w:val="70805092"/>
    <w:rsid w:val="70A53A03"/>
    <w:rsid w:val="70B48F0C"/>
    <w:rsid w:val="70E4480A"/>
    <w:rsid w:val="70F3FDFA"/>
    <w:rsid w:val="7108CA0F"/>
    <w:rsid w:val="713A592B"/>
    <w:rsid w:val="71843A9C"/>
    <w:rsid w:val="71C8ACAC"/>
    <w:rsid w:val="71DB6601"/>
    <w:rsid w:val="720B473A"/>
    <w:rsid w:val="720B7BC3"/>
    <w:rsid w:val="720CD64D"/>
    <w:rsid w:val="723B19CD"/>
    <w:rsid w:val="724545F7"/>
    <w:rsid w:val="725B903D"/>
    <w:rsid w:val="72849B6F"/>
    <w:rsid w:val="72BB91BA"/>
    <w:rsid w:val="72E381E7"/>
    <w:rsid w:val="72E99F98"/>
    <w:rsid w:val="7313E60E"/>
    <w:rsid w:val="731F5EFC"/>
    <w:rsid w:val="732EE1C7"/>
    <w:rsid w:val="73420D08"/>
    <w:rsid w:val="738E228E"/>
    <w:rsid w:val="7398A0E7"/>
    <w:rsid w:val="73B27DD7"/>
    <w:rsid w:val="73C722D2"/>
    <w:rsid w:val="73D5F6B8"/>
    <w:rsid w:val="73EB650C"/>
    <w:rsid w:val="73F42797"/>
    <w:rsid w:val="7403205F"/>
    <w:rsid w:val="741E5952"/>
    <w:rsid w:val="7435AE03"/>
    <w:rsid w:val="743FF1ED"/>
    <w:rsid w:val="744691D2"/>
    <w:rsid w:val="74886AB4"/>
    <w:rsid w:val="74996EC7"/>
    <w:rsid w:val="74A7C34B"/>
    <w:rsid w:val="74B89982"/>
    <w:rsid w:val="74E12085"/>
    <w:rsid w:val="74E7B830"/>
    <w:rsid w:val="74FFA393"/>
    <w:rsid w:val="752BC6CF"/>
    <w:rsid w:val="754BBCC1"/>
    <w:rsid w:val="75CDB1C3"/>
    <w:rsid w:val="763FE164"/>
    <w:rsid w:val="7643B841"/>
    <w:rsid w:val="765511A1"/>
    <w:rsid w:val="7682BAD9"/>
    <w:rsid w:val="768CDE5D"/>
    <w:rsid w:val="76BA9F55"/>
    <w:rsid w:val="76C18261"/>
    <w:rsid w:val="76C51CC6"/>
    <w:rsid w:val="76E566AD"/>
    <w:rsid w:val="76F270AE"/>
    <w:rsid w:val="7747A3C2"/>
    <w:rsid w:val="7750CFD3"/>
    <w:rsid w:val="7753E2F2"/>
    <w:rsid w:val="7754087D"/>
    <w:rsid w:val="776295F8"/>
    <w:rsid w:val="777DD73A"/>
    <w:rsid w:val="77CEB633"/>
    <w:rsid w:val="77D25F7A"/>
    <w:rsid w:val="77E876C2"/>
    <w:rsid w:val="77F2E7EB"/>
    <w:rsid w:val="7806D031"/>
    <w:rsid w:val="780F514D"/>
    <w:rsid w:val="78227B4E"/>
    <w:rsid w:val="7827A906"/>
    <w:rsid w:val="788B5C3B"/>
    <w:rsid w:val="78ACF386"/>
    <w:rsid w:val="78D157E5"/>
    <w:rsid w:val="78D57ACD"/>
    <w:rsid w:val="790BC6CC"/>
    <w:rsid w:val="7926CEB0"/>
    <w:rsid w:val="7939B6CE"/>
    <w:rsid w:val="7946CBE5"/>
    <w:rsid w:val="796FEB8B"/>
    <w:rsid w:val="79D6E259"/>
    <w:rsid w:val="7A218337"/>
    <w:rsid w:val="7A8BDAA7"/>
    <w:rsid w:val="7AB9A847"/>
    <w:rsid w:val="7ADBDB5E"/>
    <w:rsid w:val="7AE04E17"/>
    <w:rsid w:val="7AEA5941"/>
    <w:rsid w:val="7AF8790B"/>
    <w:rsid w:val="7AFDB8E9"/>
    <w:rsid w:val="7B0684AA"/>
    <w:rsid w:val="7B0E0607"/>
    <w:rsid w:val="7B21569B"/>
    <w:rsid w:val="7B313118"/>
    <w:rsid w:val="7B4FF0D2"/>
    <w:rsid w:val="7B69AFBF"/>
    <w:rsid w:val="7B784E60"/>
    <w:rsid w:val="7B7E50F5"/>
    <w:rsid w:val="7B7ED1B2"/>
    <w:rsid w:val="7B803B56"/>
    <w:rsid w:val="7B8682A8"/>
    <w:rsid w:val="7B974828"/>
    <w:rsid w:val="7BA20710"/>
    <w:rsid w:val="7BDC4743"/>
    <w:rsid w:val="7BE86096"/>
    <w:rsid w:val="7BED3685"/>
    <w:rsid w:val="7BFB68BA"/>
    <w:rsid w:val="7BFF12E4"/>
    <w:rsid w:val="7C0963C9"/>
    <w:rsid w:val="7C3089A5"/>
    <w:rsid w:val="7C342DE8"/>
    <w:rsid w:val="7C4A0BE5"/>
    <w:rsid w:val="7C5B013E"/>
    <w:rsid w:val="7C68BA9F"/>
    <w:rsid w:val="7C74F894"/>
    <w:rsid w:val="7C74F9FA"/>
    <w:rsid w:val="7CA3E267"/>
    <w:rsid w:val="7CA96AAC"/>
    <w:rsid w:val="7CB306B0"/>
    <w:rsid w:val="7CB32D15"/>
    <w:rsid w:val="7CB7B24C"/>
    <w:rsid w:val="7CB7D09D"/>
    <w:rsid w:val="7CDC85D1"/>
    <w:rsid w:val="7CE3CF30"/>
    <w:rsid w:val="7D16E4CA"/>
    <w:rsid w:val="7D2B1973"/>
    <w:rsid w:val="7D5D5C8D"/>
    <w:rsid w:val="7D73BD3D"/>
    <w:rsid w:val="7D839C13"/>
    <w:rsid w:val="7DA97BFA"/>
    <w:rsid w:val="7DB5BE42"/>
    <w:rsid w:val="7DBF38E9"/>
    <w:rsid w:val="7DC1A4EA"/>
    <w:rsid w:val="7DD395CD"/>
    <w:rsid w:val="7E059C91"/>
    <w:rsid w:val="7E0D84AE"/>
    <w:rsid w:val="7E0F7C79"/>
    <w:rsid w:val="7E11C01C"/>
    <w:rsid w:val="7E4E2B2C"/>
    <w:rsid w:val="7E504694"/>
    <w:rsid w:val="7E6E2C98"/>
    <w:rsid w:val="7E7BE567"/>
    <w:rsid w:val="7E8048D4"/>
    <w:rsid w:val="7EC1E4EA"/>
    <w:rsid w:val="7EDEB165"/>
    <w:rsid w:val="7EF697AE"/>
    <w:rsid w:val="7EF82FC8"/>
    <w:rsid w:val="7F192C6E"/>
    <w:rsid w:val="7F424F54"/>
    <w:rsid w:val="7F4598CE"/>
    <w:rsid w:val="7F4CDCD6"/>
    <w:rsid w:val="7F5868E7"/>
    <w:rsid w:val="7F60AF82"/>
    <w:rsid w:val="7F6CA319"/>
    <w:rsid w:val="7FADB4A0"/>
    <w:rsid w:val="7FB5DE82"/>
    <w:rsid w:val="7FB8A200"/>
    <w:rsid w:val="7FE9005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F729"/>
  <w15:chartTrackingRefBased/>
  <w15:docId w15:val="{A8F3758A-E802-4E6D-A48D-EEB806C4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A56A1"/>
    <w:rPr>
      <w:rFonts w:ascii="Arial" w:eastAsia="MS Mincho" w:hAnsi="Arial" w:cs="Times New Roman"/>
      <w:sz w:val="20"/>
      <w:szCs w:val="24"/>
    </w:rPr>
  </w:style>
  <w:style w:type="paragraph" w:styleId="Heading1">
    <w:name w:val="heading 1"/>
    <w:basedOn w:val="Normal"/>
    <w:next w:val="6Abstract"/>
    <w:link w:val="Heading1Char"/>
    <w:uiPriority w:val="8"/>
    <w:qFormat/>
    <w:rsid w:val="00B75D82"/>
    <w:pPr>
      <w:spacing w:after="0"/>
      <w:outlineLvl w:val="0"/>
    </w:pPr>
    <w:rPr>
      <w:rFonts w:eastAsia="Calibri" w:cs="Arial"/>
      <w:b/>
      <w:color w:val="000000" w:themeColor="text1"/>
      <w:sz w:val="24"/>
      <w:szCs w:val="32"/>
    </w:rPr>
  </w:style>
  <w:style w:type="paragraph" w:styleId="Heading2">
    <w:name w:val="heading 2"/>
    <w:basedOn w:val="Normal"/>
    <w:next w:val="Normal"/>
    <w:link w:val="Heading2Char"/>
    <w:uiPriority w:val="9"/>
    <w:unhideWhenUsed/>
    <w:qFormat/>
    <w:rsid w:val="0031246D"/>
    <w:pPr>
      <w:keepNext/>
      <w:keepLines/>
      <w:spacing w:before="40" w:after="0"/>
      <w:outlineLvl w:val="1"/>
    </w:pPr>
    <w:rPr>
      <w:rFonts w:eastAsiaTheme="majorEastAsia" w:cs="Arial"/>
      <w:b/>
      <w:bCs/>
      <w:color w:val="000000" w:themeColor="text1"/>
      <w:sz w:val="24"/>
    </w:rPr>
  </w:style>
  <w:style w:type="paragraph" w:styleId="Heading3">
    <w:name w:val="heading 3"/>
    <w:basedOn w:val="Normal"/>
    <w:next w:val="Normal"/>
    <w:link w:val="Heading3Char"/>
    <w:uiPriority w:val="9"/>
    <w:unhideWhenUsed/>
    <w:qFormat/>
    <w:rsid w:val="00B1740D"/>
    <w:pPr>
      <w:spacing w:after="0"/>
      <w:jc w:val="both"/>
      <w:outlineLvl w:val="2"/>
    </w:pPr>
    <w:rPr>
      <w:b/>
      <w:bCs/>
      <w:sz w:val="22"/>
      <w:szCs w:val="32"/>
    </w:rPr>
  </w:style>
  <w:style w:type="paragraph" w:styleId="Heading4">
    <w:name w:val="heading 4"/>
    <w:basedOn w:val="Normal"/>
    <w:next w:val="Normal"/>
    <w:link w:val="Heading4Char"/>
    <w:uiPriority w:val="9"/>
    <w:semiHidden/>
    <w:unhideWhenUsed/>
    <w:qFormat/>
    <w:rsid w:val="00571AA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1877"/>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B187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04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047D4"/>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00E047D4"/>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withpointer">
    <w:name w:val="Subhead with pointer"/>
    <w:basedOn w:val="Normal"/>
    <w:next w:val="Normal"/>
    <w:link w:val="SubheadwithpointerChar"/>
    <w:rsid w:val="004D2D5C"/>
    <w:pPr>
      <w:numPr>
        <w:numId w:val="1"/>
      </w:numPr>
      <w:spacing w:before="120"/>
      <w:ind w:right="850"/>
    </w:pPr>
    <w:rPr>
      <w:rFonts w:cs="Arial"/>
      <w:b/>
      <w:bCs/>
      <w:color w:val="12263F"/>
      <w:sz w:val="32"/>
      <w:szCs w:val="32"/>
    </w:rPr>
  </w:style>
  <w:style w:type="paragraph" w:customStyle="1" w:styleId="1bodycopy11pt">
    <w:name w:val="1 body copy 11pt"/>
    <w:autoRedefine/>
    <w:rsid w:val="00717A8D"/>
    <w:pPr>
      <w:tabs>
        <w:tab w:val="left" w:pos="8025"/>
      </w:tabs>
      <w:spacing w:after="120"/>
      <w:jc w:val="both"/>
    </w:pPr>
    <w:rPr>
      <w:rFonts w:ascii="Arial" w:eastAsia="MS Mincho" w:hAnsi="Arial" w:cs="Arial"/>
      <w:sz w:val="20"/>
      <w:szCs w:val="20"/>
      <w:lang w:eastAsia="en-GB"/>
    </w:rPr>
  </w:style>
  <w:style w:type="character" w:customStyle="1" w:styleId="SubheadwithpointerChar">
    <w:name w:val="Subhead with pointer Char"/>
    <w:link w:val="Subheadwithpointer"/>
    <w:rsid w:val="004D2D5C"/>
    <w:rPr>
      <w:rFonts w:ascii="Arial" w:eastAsia="MS Mincho" w:hAnsi="Arial" w:cs="Arial"/>
      <w:b/>
      <w:bCs/>
      <w:color w:val="12263F"/>
      <w:sz w:val="32"/>
      <w:szCs w:val="32"/>
    </w:rPr>
  </w:style>
  <w:style w:type="paragraph" w:styleId="Header">
    <w:name w:val="header"/>
    <w:basedOn w:val="Normal"/>
    <w:link w:val="HeaderChar"/>
    <w:uiPriority w:val="99"/>
    <w:unhideWhenUsed/>
    <w:rsid w:val="526140A6"/>
    <w:pPr>
      <w:spacing w:after="0"/>
    </w:pPr>
  </w:style>
  <w:style w:type="character" w:customStyle="1" w:styleId="HeaderChar">
    <w:name w:val="Header Char"/>
    <w:basedOn w:val="DefaultParagraphFont"/>
    <w:link w:val="Header"/>
    <w:uiPriority w:val="99"/>
    <w:rsid w:val="001438D3"/>
    <w:rPr>
      <w:rFonts w:ascii="Arial" w:eastAsia="MS Mincho" w:hAnsi="Arial" w:cs="Times New Roman"/>
      <w:sz w:val="20"/>
      <w:szCs w:val="24"/>
    </w:rPr>
  </w:style>
  <w:style w:type="paragraph" w:styleId="Footer">
    <w:name w:val="footer"/>
    <w:basedOn w:val="Normal"/>
    <w:link w:val="FooterChar"/>
    <w:uiPriority w:val="99"/>
    <w:unhideWhenUsed/>
    <w:rsid w:val="526140A6"/>
    <w:pPr>
      <w:spacing w:after="0"/>
    </w:pPr>
  </w:style>
  <w:style w:type="character" w:customStyle="1" w:styleId="FooterChar">
    <w:name w:val="Footer Char"/>
    <w:basedOn w:val="DefaultParagraphFont"/>
    <w:link w:val="Footer"/>
    <w:uiPriority w:val="99"/>
    <w:rsid w:val="001438D3"/>
    <w:rPr>
      <w:rFonts w:ascii="Arial" w:eastAsia="MS Mincho" w:hAnsi="Arial" w:cs="Times New Roman"/>
      <w:sz w:val="20"/>
      <w:szCs w:val="24"/>
    </w:rPr>
  </w:style>
  <w:style w:type="character" w:styleId="PageNumber">
    <w:name w:val="page number"/>
    <w:basedOn w:val="DefaultParagraphFont"/>
    <w:rsid w:val="001438D3"/>
  </w:style>
  <w:style w:type="character" w:styleId="PlaceholderText">
    <w:name w:val="Placeholder Text"/>
    <w:basedOn w:val="DefaultParagraphFont"/>
    <w:uiPriority w:val="99"/>
    <w:semiHidden/>
    <w:rsid w:val="00DD3E0E"/>
    <w:rPr>
      <w:color w:val="808080"/>
    </w:rPr>
  </w:style>
  <w:style w:type="table" w:styleId="TableGrid">
    <w:name w:val="Table Grid"/>
    <w:basedOn w:val="TableNormal"/>
    <w:uiPriority w:val="59"/>
    <w:rsid w:val="000330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8"/>
    <w:rsid w:val="00B75D82"/>
    <w:rPr>
      <w:rFonts w:ascii="Arial" w:eastAsia="Calibri" w:hAnsi="Arial" w:cs="Arial"/>
      <w:b/>
      <w:color w:val="000000" w:themeColor="text1"/>
      <w:sz w:val="24"/>
      <w:szCs w:val="32"/>
    </w:rPr>
  </w:style>
  <w:style w:type="paragraph" w:customStyle="1" w:styleId="1bodycopy10pt">
    <w:name w:val="1 body copy 10pt"/>
    <w:basedOn w:val="Normal"/>
    <w:link w:val="1bodycopy10ptChar"/>
    <w:qFormat/>
    <w:rsid w:val="00033059"/>
  </w:style>
  <w:style w:type="character" w:customStyle="1" w:styleId="1bodycopy10ptChar">
    <w:name w:val="1 body copy 10pt Char"/>
    <w:link w:val="1bodycopy10pt"/>
    <w:rsid w:val="00033059"/>
    <w:rPr>
      <w:rFonts w:ascii="Arial" w:eastAsia="MS Mincho" w:hAnsi="Arial" w:cs="Times New Roman"/>
      <w:sz w:val="20"/>
      <w:szCs w:val="24"/>
      <w:lang w:val="en-US"/>
    </w:rPr>
  </w:style>
  <w:style w:type="paragraph" w:customStyle="1" w:styleId="6Abstract">
    <w:name w:val="6 Abstract"/>
    <w:qFormat/>
    <w:rsid w:val="00033059"/>
    <w:pPr>
      <w:spacing w:after="240"/>
    </w:pPr>
    <w:rPr>
      <w:rFonts w:ascii="Arial" w:eastAsia="MS Mincho" w:hAnsi="Arial" w:cs="Times New Roman"/>
      <w:sz w:val="28"/>
      <w:szCs w:val="28"/>
      <w:lang w:val="en-US"/>
    </w:rPr>
  </w:style>
  <w:style w:type="paragraph" w:customStyle="1" w:styleId="Tablebodycopy">
    <w:name w:val="Table body copy"/>
    <w:basedOn w:val="1bodycopy10pt"/>
    <w:qFormat/>
    <w:rsid w:val="00033059"/>
    <w:pPr>
      <w:keepLines/>
      <w:spacing w:after="60"/>
      <w:textboxTightWrap w:val="allLines"/>
    </w:pPr>
  </w:style>
  <w:style w:type="paragraph" w:customStyle="1" w:styleId="Tablecopybulleted">
    <w:name w:val="Table copy bulleted"/>
    <w:basedOn w:val="Tablebodycopy"/>
    <w:qFormat/>
    <w:rsid w:val="00033059"/>
    <w:pPr>
      <w:numPr>
        <w:numId w:val="2"/>
      </w:numPr>
      <w:tabs>
        <w:tab w:val="num" w:pos="360"/>
      </w:tabs>
    </w:pPr>
  </w:style>
  <w:style w:type="character" w:styleId="Hyperlink">
    <w:name w:val="Hyperlink"/>
    <w:basedOn w:val="DefaultParagraphFont"/>
    <w:uiPriority w:val="99"/>
    <w:unhideWhenUsed/>
    <w:rsid w:val="00B8401B"/>
    <w:rPr>
      <w:color w:val="0563C1" w:themeColor="hyperlink"/>
      <w:u w:val="single"/>
    </w:rPr>
  </w:style>
  <w:style w:type="character" w:styleId="UnresolvedMention">
    <w:name w:val="Unresolved Mention"/>
    <w:basedOn w:val="DefaultParagraphFont"/>
    <w:uiPriority w:val="99"/>
    <w:unhideWhenUsed/>
    <w:rsid w:val="00B8401B"/>
    <w:rPr>
      <w:color w:val="605E5C"/>
      <w:shd w:val="clear" w:color="auto" w:fill="E1DFDD"/>
    </w:rPr>
  </w:style>
  <w:style w:type="paragraph" w:styleId="ListParagraph">
    <w:name w:val="List Paragraph"/>
    <w:basedOn w:val="Normal"/>
    <w:uiPriority w:val="34"/>
    <w:qFormat/>
    <w:rsid w:val="00642DC0"/>
    <w:pPr>
      <w:widowControl w:val="0"/>
      <w:autoSpaceDE w:val="0"/>
      <w:autoSpaceDN w:val="0"/>
      <w:adjustRightInd w:val="0"/>
      <w:spacing w:after="0"/>
    </w:pPr>
    <w:rPr>
      <w:rFonts w:ascii="Times New Roman" w:eastAsia="Times New Roman" w:hAnsi="Times New Roman"/>
      <w:sz w:val="24"/>
      <w:lang w:eastAsia="en-GB"/>
    </w:rPr>
  </w:style>
  <w:style w:type="paragraph" w:styleId="NormalWeb">
    <w:name w:val="Normal (Web)"/>
    <w:basedOn w:val="Normal"/>
    <w:uiPriority w:val="99"/>
    <w:rsid w:val="00483381"/>
    <w:pPr>
      <w:spacing w:before="100" w:beforeAutospacing="1" w:after="100" w:afterAutospacing="1" w:line="336" w:lineRule="auto"/>
    </w:pPr>
    <w:rPr>
      <w:rFonts w:ascii="Times New Roman" w:eastAsia="Times New Roman" w:hAnsi="Times New Roman"/>
      <w:sz w:val="24"/>
      <w:lang w:eastAsia="en-GB"/>
    </w:rPr>
  </w:style>
  <w:style w:type="character" w:styleId="Strong">
    <w:name w:val="Strong"/>
    <w:uiPriority w:val="22"/>
    <w:qFormat/>
    <w:rsid w:val="00483381"/>
    <w:rPr>
      <w:b/>
      <w:bCs/>
    </w:rPr>
  </w:style>
  <w:style w:type="paragraph" w:customStyle="1" w:styleId="4Bulletedcopyblue">
    <w:name w:val="4 Bulleted copy blue"/>
    <w:basedOn w:val="1bodycopy10pt"/>
    <w:qFormat/>
    <w:rsid w:val="009A5358"/>
    <w:pPr>
      <w:jc w:val="both"/>
    </w:pPr>
    <w:rPr>
      <w:sz w:val="22"/>
      <w:szCs w:val="22"/>
    </w:rPr>
  </w:style>
  <w:style w:type="paragraph" w:customStyle="1" w:styleId="Subhead2">
    <w:name w:val="Subhead 2"/>
    <w:basedOn w:val="1bodycopy10pt"/>
    <w:next w:val="1bodycopy10pt"/>
    <w:link w:val="Subhead2Char"/>
    <w:qFormat/>
    <w:rsid w:val="00704E7F"/>
    <w:pPr>
      <w:spacing w:before="240"/>
    </w:pPr>
    <w:rPr>
      <w:b/>
      <w:color w:val="12263F"/>
      <w:sz w:val="24"/>
    </w:rPr>
  </w:style>
  <w:style w:type="character" w:customStyle="1" w:styleId="Subhead2Char">
    <w:name w:val="Subhead 2 Char"/>
    <w:link w:val="Subhead2"/>
    <w:rsid w:val="00704E7F"/>
    <w:rPr>
      <w:rFonts w:ascii="Arial" w:eastAsia="MS Mincho" w:hAnsi="Arial" w:cs="Times New Roman"/>
      <w:b/>
      <w:color w:val="12263F"/>
      <w:sz w:val="24"/>
      <w:szCs w:val="24"/>
      <w:lang w:val="en-US"/>
    </w:rPr>
  </w:style>
  <w:style w:type="character" w:styleId="FollowedHyperlink">
    <w:name w:val="FollowedHyperlink"/>
    <w:basedOn w:val="DefaultParagraphFont"/>
    <w:uiPriority w:val="99"/>
    <w:semiHidden/>
    <w:unhideWhenUsed/>
    <w:rsid w:val="00916EE3"/>
    <w:rPr>
      <w:color w:val="954F72" w:themeColor="followedHyperlink"/>
      <w:u w:val="single"/>
    </w:rPr>
  </w:style>
  <w:style w:type="character" w:customStyle="1" w:styleId="ui-provider">
    <w:name w:val="ui-provider"/>
    <w:basedOn w:val="DefaultParagraphFont"/>
    <w:rsid w:val="005D2B33"/>
  </w:style>
  <w:style w:type="character" w:customStyle="1" w:styleId="Heading3Char">
    <w:name w:val="Heading 3 Char"/>
    <w:basedOn w:val="DefaultParagraphFont"/>
    <w:link w:val="Heading3"/>
    <w:uiPriority w:val="9"/>
    <w:rsid w:val="004D7156"/>
    <w:rPr>
      <w:rFonts w:ascii="Arial" w:eastAsia="MS Mincho" w:hAnsi="Arial" w:cs="Times New Roman"/>
      <w:b/>
      <w:bCs/>
      <w:szCs w:val="32"/>
    </w:rPr>
  </w:style>
  <w:style w:type="paragraph" w:customStyle="1" w:styleId="7DOsbullet">
    <w:name w:val="7 DOs bullet"/>
    <w:basedOn w:val="Normal"/>
    <w:rsid w:val="0037407E"/>
    <w:pPr>
      <w:numPr>
        <w:numId w:val="5"/>
      </w:numPr>
      <w:ind w:right="284"/>
    </w:pPr>
    <w:rPr>
      <w:rFonts w:cs="Arial"/>
      <w:b/>
      <w:sz w:val="24"/>
      <w:szCs w:val="20"/>
    </w:rPr>
  </w:style>
  <w:style w:type="character" w:customStyle="1" w:styleId="Heading2Char">
    <w:name w:val="Heading 2 Char"/>
    <w:basedOn w:val="DefaultParagraphFont"/>
    <w:link w:val="Heading2"/>
    <w:uiPriority w:val="9"/>
    <w:rsid w:val="0031246D"/>
    <w:rPr>
      <w:rFonts w:ascii="Arial" w:eastAsiaTheme="majorEastAsia" w:hAnsi="Arial" w:cs="Arial"/>
      <w:b/>
      <w:bCs/>
      <w:color w:val="000000" w:themeColor="text1"/>
      <w:sz w:val="24"/>
      <w:szCs w:val="24"/>
    </w:rPr>
  </w:style>
  <w:style w:type="character" w:customStyle="1" w:styleId="searchtext-209">
    <w:name w:val="searchtext-209"/>
    <w:basedOn w:val="DefaultParagraphFont"/>
    <w:rsid w:val="007D0203"/>
  </w:style>
  <w:style w:type="paragraph" w:customStyle="1" w:styleId="Pa4">
    <w:name w:val="Pa4"/>
    <w:basedOn w:val="Normal"/>
    <w:next w:val="Normal"/>
    <w:uiPriority w:val="99"/>
    <w:rsid w:val="00987901"/>
    <w:pPr>
      <w:autoSpaceDE w:val="0"/>
      <w:autoSpaceDN w:val="0"/>
      <w:adjustRightInd w:val="0"/>
      <w:spacing w:after="0" w:line="241" w:lineRule="atLeast"/>
    </w:pPr>
    <w:rPr>
      <w:rFonts w:eastAsiaTheme="minorHAnsi" w:cs="Arial"/>
      <w:sz w:val="24"/>
    </w:rPr>
  </w:style>
  <w:style w:type="character" w:customStyle="1" w:styleId="A4">
    <w:name w:val="A4"/>
    <w:uiPriority w:val="99"/>
    <w:rsid w:val="00987901"/>
    <w:rPr>
      <w:b/>
      <w:bCs/>
      <w:color w:val="000000"/>
      <w:sz w:val="28"/>
      <w:szCs w:val="28"/>
    </w:rPr>
  </w:style>
  <w:style w:type="paragraph" w:customStyle="1" w:styleId="3Policytitle">
    <w:name w:val="3 Policy title"/>
    <w:basedOn w:val="Normal"/>
    <w:qFormat/>
    <w:rsid w:val="003543CA"/>
    <w:rPr>
      <w:b/>
      <w:sz w:val="72"/>
    </w:rPr>
  </w:style>
  <w:style w:type="paragraph" w:styleId="NoSpacing">
    <w:name w:val="No Spacing"/>
    <w:uiPriority w:val="1"/>
    <w:qFormat/>
    <w:rsid w:val="00877E9A"/>
    <w:pPr>
      <w:spacing w:after="0"/>
    </w:pPr>
    <w:rPr>
      <w:rFonts w:ascii="Arial" w:eastAsia="MS Mincho" w:hAnsi="Arial" w:cs="Times New Roman"/>
      <w:sz w:val="20"/>
      <w:szCs w:val="24"/>
    </w:rPr>
  </w:style>
  <w:style w:type="paragraph" w:styleId="Revision">
    <w:name w:val="Revision"/>
    <w:hidden/>
    <w:uiPriority w:val="99"/>
    <w:semiHidden/>
    <w:rsid w:val="0017496C"/>
    <w:pPr>
      <w:spacing w:after="0"/>
    </w:pPr>
    <w:rPr>
      <w:rFonts w:ascii="Arial" w:eastAsia="MS Mincho" w:hAnsi="Arial" w:cs="Times New Roman"/>
      <w:sz w:val="20"/>
      <w:szCs w:val="24"/>
    </w:rPr>
  </w:style>
  <w:style w:type="character" w:styleId="CommentReference">
    <w:name w:val="annotation reference"/>
    <w:basedOn w:val="DefaultParagraphFont"/>
    <w:uiPriority w:val="99"/>
    <w:semiHidden/>
    <w:unhideWhenUsed/>
    <w:rsid w:val="000A4867"/>
    <w:rPr>
      <w:sz w:val="16"/>
      <w:szCs w:val="16"/>
    </w:rPr>
  </w:style>
  <w:style w:type="paragraph" w:styleId="CommentText">
    <w:name w:val="annotation text"/>
    <w:basedOn w:val="Normal"/>
    <w:link w:val="CommentTextChar"/>
    <w:uiPriority w:val="99"/>
    <w:unhideWhenUsed/>
    <w:rsid w:val="000A4867"/>
    <w:rPr>
      <w:szCs w:val="20"/>
    </w:rPr>
  </w:style>
  <w:style w:type="character" w:customStyle="1" w:styleId="CommentTextChar">
    <w:name w:val="Comment Text Char"/>
    <w:basedOn w:val="DefaultParagraphFont"/>
    <w:link w:val="CommentText"/>
    <w:uiPriority w:val="99"/>
    <w:rsid w:val="000A4867"/>
    <w:rPr>
      <w:rFonts w:ascii="Arial" w:eastAsia="MS Mincho" w:hAnsi="Arial" w:cs="Times New Roman"/>
      <w:sz w:val="20"/>
      <w:szCs w:val="20"/>
    </w:rPr>
  </w:style>
  <w:style w:type="paragraph" w:styleId="CommentSubject">
    <w:name w:val="annotation subject"/>
    <w:basedOn w:val="CommentText"/>
    <w:next w:val="CommentText"/>
    <w:link w:val="CommentSubjectChar"/>
    <w:uiPriority w:val="99"/>
    <w:semiHidden/>
    <w:unhideWhenUsed/>
    <w:rsid w:val="000A4867"/>
    <w:rPr>
      <w:b/>
      <w:bCs/>
    </w:rPr>
  </w:style>
  <w:style w:type="character" w:customStyle="1" w:styleId="CommentSubjectChar">
    <w:name w:val="Comment Subject Char"/>
    <w:basedOn w:val="CommentTextChar"/>
    <w:link w:val="CommentSubject"/>
    <w:uiPriority w:val="99"/>
    <w:semiHidden/>
    <w:rsid w:val="000A4867"/>
    <w:rPr>
      <w:rFonts w:ascii="Arial" w:eastAsia="MS Mincho" w:hAnsi="Arial" w:cs="Times New Roman"/>
      <w:b/>
      <w:bCs/>
      <w:sz w:val="20"/>
      <w:szCs w:val="20"/>
    </w:rPr>
  </w:style>
  <w:style w:type="character" w:styleId="Mention">
    <w:name w:val="Mention"/>
    <w:basedOn w:val="DefaultParagraphFont"/>
    <w:uiPriority w:val="99"/>
    <w:unhideWhenUsed/>
    <w:rsid w:val="00DD33EF"/>
    <w:rPr>
      <w:color w:val="2B579A"/>
      <w:shd w:val="clear" w:color="auto" w:fill="E1DFDD"/>
    </w:rPr>
  </w:style>
  <w:style w:type="paragraph" w:styleId="TOC3">
    <w:name w:val="toc 3"/>
    <w:basedOn w:val="Normal"/>
    <w:next w:val="Normal"/>
    <w:autoRedefine/>
    <w:uiPriority w:val="39"/>
    <w:unhideWhenUsed/>
    <w:rsid w:val="00436EC1"/>
    <w:pPr>
      <w:spacing w:after="0"/>
      <w:ind w:left="400"/>
    </w:pPr>
    <w:rPr>
      <w:rFonts w:asciiTheme="minorHAnsi" w:hAnsiTheme="minorHAnsi" w:cstheme="minorHAnsi"/>
      <w:szCs w:val="20"/>
    </w:rPr>
  </w:style>
  <w:style w:type="paragraph" w:styleId="TOC1">
    <w:name w:val="toc 1"/>
    <w:basedOn w:val="Normal"/>
    <w:next w:val="Normal"/>
    <w:autoRedefine/>
    <w:uiPriority w:val="39"/>
    <w:unhideWhenUsed/>
    <w:rsid w:val="00A5629D"/>
    <w:pPr>
      <w:tabs>
        <w:tab w:val="left" w:pos="400"/>
        <w:tab w:val="right" w:leader="underscore" w:pos="9322"/>
      </w:tabs>
      <w:spacing w:after="100" w:line="276" w:lineRule="auto"/>
      <w:ind w:left="400"/>
    </w:pPr>
    <w:rPr>
      <w:sz w:val="22"/>
      <w:szCs w:val="22"/>
    </w:rPr>
  </w:style>
  <w:style w:type="paragraph" w:styleId="TOC2">
    <w:name w:val="toc 2"/>
    <w:basedOn w:val="Normal"/>
    <w:next w:val="Normal"/>
    <w:autoRedefine/>
    <w:uiPriority w:val="39"/>
    <w:unhideWhenUsed/>
    <w:rsid w:val="009436F3"/>
    <w:pPr>
      <w:tabs>
        <w:tab w:val="right" w:leader="underscore" w:pos="9322"/>
      </w:tabs>
      <w:spacing w:before="120" w:after="0"/>
      <w:ind w:left="200"/>
    </w:pPr>
    <w:rPr>
      <w:rFonts w:asciiTheme="minorHAnsi" w:hAnsiTheme="minorHAnsi" w:cstheme="minorHAnsi"/>
      <w:i/>
      <w:iCs/>
      <w:szCs w:val="20"/>
    </w:rPr>
  </w:style>
  <w:style w:type="paragraph" w:styleId="TOCHeading">
    <w:name w:val="TOC Heading"/>
    <w:basedOn w:val="Heading1"/>
    <w:next w:val="Normal"/>
    <w:uiPriority w:val="39"/>
    <w:unhideWhenUsed/>
    <w:qFormat/>
    <w:rsid w:val="00F81960"/>
    <w:pPr>
      <w:keepNext/>
      <w:keepLines/>
      <w:spacing w:before="240" w:line="259" w:lineRule="auto"/>
      <w:outlineLvl w:val="9"/>
    </w:pPr>
    <w:rPr>
      <w:rFonts w:asciiTheme="majorHAnsi" w:eastAsiaTheme="majorEastAsia" w:hAnsiTheme="majorHAnsi" w:cstheme="majorBidi"/>
      <w:b w:val="0"/>
      <w:color w:val="2F5496" w:themeColor="accent1" w:themeShade="BF"/>
      <w:sz w:val="32"/>
      <w:lang w:val="en-US"/>
    </w:rPr>
  </w:style>
  <w:style w:type="paragraph" w:styleId="TOC4">
    <w:name w:val="toc 4"/>
    <w:basedOn w:val="Normal"/>
    <w:next w:val="Normal"/>
    <w:autoRedefine/>
    <w:uiPriority w:val="39"/>
    <w:unhideWhenUsed/>
    <w:rsid w:val="00EC149D"/>
    <w:pPr>
      <w:spacing w:after="0"/>
      <w:ind w:left="600"/>
    </w:pPr>
    <w:rPr>
      <w:rFonts w:asciiTheme="minorHAnsi" w:hAnsiTheme="minorHAnsi" w:cstheme="minorHAnsi"/>
      <w:szCs w:val="20"/>
    </w:rPr>
  </w:style>
  <w:style w:type="paragraph" w:styleId="TOC5">
    <w:name w:val="toc 5"/>
    <w:basedOn w:val="Normal"/>
    <w:next w:val="Normal"/>
    <w:autoRedefine/>
    <w:uiPriority w:val="39"/>
    <w:unhideWhenUsed/>
    <w:rsid w:val="00EC149D"/>
    <w:pPr>
      <w:spacing w:after="0"/>
      <w:ind w:left="800"/>
    </w:pPr>
    <w:rPr>
      <w:rFonts w:asciiTheme="minorHAnsi" w:hAnsiTheme="minorHAnsi" w:cstheme="minorHAnsi"/>
      <w:szCs w:val="20"/>
    </w:rPr>
  </w:style>
  <w:style w:type="paragraph" w:styleId="TOC6">
    <w:name w:val="toc 6"/>
    <w:basedOn w:val="Normal"/>
    <w:next w:val="Normal"/>
    <w:autoRedefine/>
    <w:uiPriority w:val="39"/>
    <w:unhideWhenUsed/>
    <w:rsid w:val="00EC149D"/>
    <w:pPr>
      <w:spacing w:after="0"/>
      <w:ind w:left="1000"/>
    </w:pPr>
    <w:rPr>
      <w:rFonts w:asciiTheme="minorHAnsi" w:hAnsiTheme="minorHAnsi" w:cstheme="minorHAnsi"/>
      <w:szCs w:val="20"/>
    </w:rPr>
  </w:style>
  <w:style w:type="paragraph" w:styleId="TOC7">
    <w:name w:val="toc 7"/>
    <w:basedOn w:val="Normal"/>
    <w:next w:val="Normal"/>
    <w:autoRedefine/>
    <w:uiPriority w:val="39"/>
    <w:unhideWhenUsed/>
    <w:rsid w:val="00EC149D"/>
    <w:pPr>
      <w:spacing w:after="0"/>
      <w:ind w:left="1200"/>
    </w:pPr>
    <w:rPr>
      <w:rFonts w:asciiTheme="minorHAnsi" w:hAnsiTheme="minorHAnsi" w:cstheme="minorHAnsi"/>
      <w:szCs w:val="20"/>
    </w:rPr>
  </w:style>
  <w:style w:type="paragraph" w:styleId="TOC8">
    <w:name w:val="toc 8"/>
    <w:basedOn w:val="Normal"/>
    <w:next w:val="Normal"/>
    <w:autoRedefine/>
    <w:uiPriority w:val="39"/>
    <w:unhideWhenUsed/>
    <w:rsid w:val="00EC149D"/>
    <w:pPr>
      <w:spacing w:after="0"/>
      <w:ind w:left="1400"/>
    </w:pPr>
    <w:rPr>
      <w:rFonts w:asciiTheme="minorHAnsi" w:hAnsiTheme="minorHAnsi" w:cstheme="minorHAnsi"/>
      <w:szCs w:val="20"/>
    </w:rPr>
  </w:style>
  <w:style w:type="paragraph" w:styleId="TOC9">
    <w:name w:val="toc 9"/>
    <w:basedOn w:val="Normal"/>
    <w:next w:val="Normal"/>
    <w:autoRedefine/>
    <w:uiPriority w:val="39"/>
    <w:unhideWhenUsed/>
    <w:rsid w:val="00EC149D"/>
    <w:pPr>
      <w:spacing w:after="0"/>
      <w:ind w:left="1600"/>
    </w:pPr>
    <w:rPr>
      <w:rFonts w:asciiTheme="minorHAnsi" w:hAnsiTheme="minorHAnsi" w:cstheme="minorHAnsi"/>
      <w:szCs w:val="20"/>
    </w:rPr>
  </w:style>
  <w:style w:type="paragraph" w:customStyle="1" w:styleId="Style2">
    <w:name w:val="Style2"/>
    <w:basedOn w:val="Heading1"/>
    <w:link w:val="Style2Char"/>
    <w:qFormat/>
    <w:rsid w:val="0004079A"/>
    <w:rPr>
      <w:rFonts w:eastAsia="MS Mincho"/>
      <w:b w:val="0"/>
      <w:color w:val="auto"/>
      <w:sz w:val="22"/>
      <w:szCs w:val="22"/>
    </w:rPr>
  </w:style>
  <w:style w:type="character" w:customStyle="1" w:styleId="Style2Char">
    <w:name w:val="Style2 Char"/>
    <w:link w:val="Style2"/>
    <w:rsid w:val="0004079A"/>
    <w:rPr>
      <w:rFonts w:ascii="Arial" w:eastAsia="MS Mincho" w:hAnsi="Arial" w:cs="Arial"/>
    </w:rPr>
  </w:style>
  <w:style w:type="paragraph" w:customStyle="1" w:styleId="Mainbodytext">
    <w:name w:val="Main body text"/>
    <w:basedOn w:val="Normal"/>
    <w:link w:val="MainbodytextChar"/>
    <w:qFormat/>
    <w:rsid w:val="00F40B9F"/>
    <w:pPr>
      <w:spacing w:before="240"/>
      <w:jc w:val="both"/>
    </w:pPr>
    <w:rPr>
      <w:sz w:val="22"/>
      <w:szCs w:val="22"/>
    </w:rPr>
  </w:style>
  <w:style w:type="character" w:customStyle="1" w:styleId="MainbodytextChar">
    <w:name w:val="Main body text Char"/>
    <w:basedOn w:val="DefaultParagraphFont"/>
    <w:link w:val="Mainbodytext"/>
    <w:rsid w:val="00F40B9F"/>
    <w:rPr>
      <w:rFonts w:ascii="Arial" w:eastAsia="MS Mincho" w:hAnsi="Arial" w:cs="Times New Roman"/>
    </w:rPr>
  </w:style>
  <w:style w:type="paragraph" w:customStyle="1" w:styleId="lead">
    <w:name w:val="lead"/>
    <w:basedOn w:val="Normal"/>
    <w:rsid w:val="00226D69"/>
    <w:pPr>
      <w:spacing w:before="100" w:beforeAutospacing="1" w:after="100" w:afterAutospacing="1"/>
    </w:pPr>
    <w:rPr>
      <w:rFonts w:ascii="Times New Roman" w:eastAsia="Times New Roman" w:hAnsi="Times New Roman"/>
      <w:sz w:val="24"/>
      <w:lang w:eastAsia="en-GB"/>
    </w:rPr>
  </w:style>
  <w:style w:type="character" w:customStyle="1" w:styleId="xeop">
    <w:name w:val="x_eop"/>
    <w:basedOn w:val="DefaultParagraphFont"/>
    <w:rsid w:val="007375B6"/>
  </w:style>
  <w:style w:type="character" w:customStyle="1" w:styleId="cf01">
    <w:name w:val="cf01"/>
    <w:basedOn w:val="DefaultParagraphFont"/>
    <w:rsid w:val="00D67746"/>
    <w:rPr>
      <w:rFonts w:ascii="Segoe UI" w:hAnsi="Segoe UI" w:cs="Segoe UI" w:hint="default"/>
      <w:sz w:val="18"/>
      <w:szCs w:val="18"/>
    </w:rPr>
  </w:style>
  <w:style w:type="paragraph" w:customStyle="1" w:styleId="pf0">
    <w:name w:val="pf0"/>
    <w:basedOn w:val="Normal"/>
    <w:rsid w:val="002051FE"/>
    <w:pPr>
      <w:spacing w:before="100" w:beforeAutospacing="1" w:after="100" w:afterAutospacing="1"/>
    </w:pPr>
    <w:rPr>
      <w:rFonts w:ascii="Times New Roman" w:eastAsia="Times New Roman" w:hAnsi="Times New Roman"/>
      <w:sz w:val="24"/>
      <w:lang w:eastAsia="en-GB"/>
    </w:rPr>
  </w:style>
  <w:style w:type="character" w:customStyle="1" w:styleId="Heading5Char">
    <w:name w:val="Heading 5 Char"/>
    <w:basedOn w:val="DefaultParagraphFont"/>
    <w:link w:val="Heading5"/>
    <w:uiPriority w:val="9"/>
    <w:semiHidden/>
    <w:rsid w:val="004B1877"/>
    <w:rPr>
      <w:rFonts w:asciiTheme="majorHAnsi" w:eastAsiaTheme="majorEastAsia" w:hAnsiTheme="majorHAnsi" w:cstheme="majorBidi"/>
      <w:color w:val="2F5496" w:themeColor="accent1" w:themeShade="BF"/>
      <w:sz w:val="20"/>
      <w:szCs w:val="24"/>
    </w:rPr>
  </w:style>
  <w:style w:type="character" w:customStyle="1" w:styleId="Heading6Char">
    <w:name w:val="Heading 6 Char"/>
    <w:basedOn w:val="DefaultParagraphFont"/>
    <w:link w:val="Heading6"/>
    <w:uiPriority w:val="9"/>
    <w:semiHidden/>
    <w:rsid w:val="004B1877"/>
    <w:rPr>
      <w:rFonts w:asciiTheme="majorHAnsi" w:eastAsiaTheme="majorEastAsia" w:hAnsiTheme="majorHAnsi" w:cstheme="majorBidi"/>
      <w:color w:val="1F3763" w:themeColor="accent1" w:themeShade="7F"/>
      <w:sz w:val="20"/>
      <w:szCs w:val="24"/>
    </w:rPr>
  </w:style>
  <w:style w:type="character" w:customStyle="1" w:styleId="fui-text">
    <w:name w:val="fui-text"/>
    <w:basedOn w:val="DefaultParagraphFont"/>
    <w:rsid w:val="004B1877"/>
  </w:style>
  <w:style w:type="character" w:customStyle="1" w:styleId="fui-tabcontent">
    <w:name w:val="fui-tab__content"/>
    <w:basedOn w:val="DefaultParagraphFont"/>
    <w:rsid w:val="004B1877"/>
  </w:style>
  <w:style w:type="character" w:customStyle="1" w:styleId="fui-tabcontent--reserved-space">
    <w:name w:val="fui-tab__content--reserved-space"/>
    <w:basedOn w:val="DefaultParagraphFont"/>
    <w:rsid w:val="004B1877"/>
  </w:style>
  <w:style w:type="character" w:customStyle="1" w:styleId="Heading4Char">
    <w:name w:val="Heading 4 Char"/>
    <w:basedOn w:val="DefaultParagraphFont"/>
    <w:link w:val="Heading4"/>
    <w:uiPriority w:val="9"/>
    <w:semiHidden/>
    <w:rsid w:val="00571AAE"/>
    <w:rPr>
      <w:rFonts w:asciiTheme="majorHAnsi" w:eastAsiaTheme="majorEastAsia" w:hAnsiTheme="majorHAnsi" w:cstheme="majorBidi"/>
      <w:i/>
      <w:iCs/>
      <w:color w:val="2F5496" w:themeColor="accent1" w:themeShade="BF"/>
      <w:sz w:val="20"/>
      <w:szCs w:val="24"/>
    </w:rPr>
  </w:style>
  <w:style w:type="paragraph" w:customStyle="1" w:styleId="Default">
    <w:name w:val="Default"/>
    <w:rsid w:val="00C72728"/>
    <w:pPr>
      <w:autoSpaceDE w:val="0"/>
      <w:autoSpaceDN w:val="0"/>
      <w:adjustRightInd w:val="0"/>
      <w:spacing w:after="0"/>
    </w:pPr>
    <w:rPr>
      <w:rFonts w:ascii="Arial" w:eastAsia="Times New Roman" w:hAnsi="Arial" w:cs="Arial"/>
      <w:color w:val="000000"/>
      <w:sz w:val="24"/>
      <w:szCs w:val="24"/>
      <w:lang w:eastAsia="en-GB"/>
    </w:rPr>
  </w:style>
  <w:style w:type="character" w:customStyle="1" w:styleId="Heading7Char">
    <w:name w:val="Heading 7 Char"/>
    <w:basedOn w:val="DefaultParagraphFont"/>
    <w:link w:val="Heading7"/>
    <w:uiPriority w:val="9"/>
    <w:rsid w:val="00E047D4"/>
    <w:rPr>
      <w:rFonts w:ascii="Arial" w:eastAsiaTheme="majorEastAsia" w:hAnsi="Arial" w:cstheme="majorBidi"/>
      <w:color w:val="595959" w:themeColor="text1" w:themeTint="A6"/>
      <w:sz w:val="20"/>
      <w:szCs w:val="24"/>
    </w:rPr>
  </w:style>
  <w:style w:type="character" w:customStyle="1" w:styleId="Heading8Char">
    <w:name w:val="Heading 8 Char"/>
    <w:basedOn w:val="DefaultParagraphFont"/>
    <w:link w:val="Heading8"/>
    <w:uiPriority w:val="9"/>
    <w:rsid w:val="00E047D4"/>
    <w:rPr>
      <w:rFonts w:ascii="Arial" w:eastAsiaTheme="majorEastAsia" w:hAnsi="Arial" w:cstheme="majorBidi"/>
      <w:i/>
      <w:iCs/>
      <w:color w:val="272727"/>
      <w:sz w:val="20"/>
      <w:szCs w:val="24"/>
    </w:rPr>
  </w:style>
  <w:style w:type="character" w:customStyle="1" w:styleId="Heading9Char">
    <w:name w:val="Heading 9 Char"/>
    <w:basedOn w:val="DefaultParagraphFont"/>
    <w:link w:val="Heading9"/>
    <w:uiPriority w:val="9"/>
    <w:rsid w:val="00E047D4"/>
    <w:rPr>
      <w:rFonts w:ascii="Arial" w:eastAsiaTheme="majorEastAsia" w:hAnsi="Arial" w:cstheme="majorBidi"/>
      <w:color w:val="272727"/>
      <w:sz w:val="20"/>
      <w:szCs w:val="24"/>
    </w:rPr>
  </w:style>
  <w:style w:type="paragraph" w:styleId="Title">
    <w:name w:val="Title"/>
    <w:basedOn w:val="Normal"/>
    <w:next w:val="Normal"/>
    <w:link w:val="TitleChar"/>
    <w:uiPriority w:val="10"/>
    <w:qFormat/>
    <w:rsid w:val="00E047D4"/>
    <w:pPr>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E047D4"/>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E047D4"/>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E047D4"/>
    <w:rPr>
      <w:rFonts w:ascii="Arial" w:eastAsiaTheme="majorEastAsia" w:hAnsi="Arial" w:cstheme="majorBidi"/>
      <w:color w:val="595959" w:themeColor="text1" w:themeTint="A6"/>
      <w:sz w:val="28"/>
      <w:szCs w:val="28"/>
    </w:rPr>
  </w:style>
  <w:style w:type="character" w:styleId="SubtleEmphasis">
    <w:name w:val="Subtle Emphasis"/>
    <w:basedOn w:val="DefaultParagraphFont"/>
    <w:uiPriority w:val="19"/>
    <w:qFormat/>
    <w:rsid w:val="00E047D4"/>
    <w:rPr>
      <w:i/>
      <w:iCs/>
      <w:color w:val="404040" w:themeColor="text1" w:themeTint="BF"/>
    </w:rPr>
  </w:style>
  <w:style w:type="character" w:styleId="IntenseEmphasis">
    <w:name w:val="Intense Emphasis"/>
    <w:basedOn w:val="DefaultParagraphFont"/>
    <w:uiPriority w:val="21"/>
    <w:qFormat/>
    <w:rsid w:val="00E047D4"/>
    <w:rPr>
      <w:i/>
      <w:iCs/>
      <w:color w:val="2F5496" w:themeColor="accent1" w:themeShade="BF"/>
    </w:rPr>
  </w:style>
  <w:style w:type="paragraph" w:styleId="Quote">
    <w:name w:val="Quote"/>
    <w:basedOn w:val="Normal"/>
    <w:next w:val="Normal"/>
    <w:link w:val="QuoteChar"/>
    <w:uiPriority w:val="29"/>
    <w:qFormat/>
    <w:rsid w:val="00E047D4"/>
    <w:pPr>
      <w:spacing w:before="160"/>
      <w:jc w:val="center"/>
    </w:pPr>
    <w:rPr>
      <w:i/>
      <w:iCs/>
      <w:color w:val="404040" w:themeColor="text1" w:themeTint="BF"/>
    </w:rPr>
  </w:style>
  <w:style w:type="character" w:customStyle="1" w:styleId="QuoteChar">
    <w:name w:val="Quote Char"/>
    <w:basedOn w:val="DefaultParagraphFont"/>
    <w:link w:val="Quote"/>
    <w:uiPriority w:val="29"/>
    <w:rsid w:val="00E047D4"/>
    <w:rPr>
      <w:rFonts w:ascii="Arial" w:eastAsia="MS Mincho" w:hAnsi="Arial" w:cs="Times New Roman"/>
      <w:i/>
      <w:iCs/>
      <w:color w:val="404040" w:themeColor="text1" w:themeTint="BF"/>
      <w:sz w:val="20"/>
      <w:szCs w:val="24"/>
    </w:rPr>
  </w:style>
  <w:style w:type="paragraph" w:styleId="IntenseQuote">
    <w:name w:val="Intense Quote"/>
    <w:basedOn w:val="Normal"/>
    <w:next w:val="Normal"/>
    <w:link w:val="IntenseQuoteChar"/>
    <w:uiPriority w:val="30"/>
    <w:qFormat/>
    <w:rsid w:val="00E047D4"/>
    <w:pP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47D4"/>
    <w:rPr>
      <w:rFonts w:ascii="Arial" w:eastAsia="MS Mincho" w:hAnsi="Arial" w:cs="Times New Roman"/>
      <w:i/>
      <w:iCs/>
      <w:color w:val="2F5496" w:themeColor="accent1" w:themeShade="BF"/>
      <w:sz w:val="20"/>
      <w:szCs w:val="24"/>
    </w:rPr>
  </w:style>
  <w:style w:type="character" w:styleId="SubtleReference">
    <w:name w:val="Subtle Reference"/>
    <w:basedOn w:val="DefaultParagraphFont"/>
    <w:uiPriority w:val="31"/>
    <w:qFormat/>
    <w:rsid w:val="00E047D4"/>
    <w:rPr>
      <w:smallCaps/>
      <w:color w:val="5A5A5A"/>
    </w:rPr>
  </w:style>
  <w:style w:type="character" w:styleId="IntenseReference">
    <w:name w:val="Intense Reference"/>
    <w:basedOn w:val="DefaultParagraphFont"/>
    <w:uiPriority w:val="32"/>
    <w:qFormat/>
    <w:rsid w:val="00E047D4"/>
    <w:rPr>
      <w:b/>
      <w:bCs/>
      <w:smallCaps/>
      <w:color w:val="2F5496" w:themeColor="accent1" w:themeShade="BF"/>
    </w:rPr>
  </w:style>
  <w:style w:type="paragraph" w:styleId="BalloonText">
    <w:name w:val="Balloon Text"/>
    <w:basedOn w:val="Normal"/>
    <w:link w:val="BalloonTextChar"/>
    <w:uiPriority w:val="99"/>
    <w:unhideWhenUsed/>
    <w:rsid w:val="00E047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E047D4"/>
    <w:rPr>
      <w:rFonts w:ascii="Segoe UI" w:eastAsia="MS Mincho" w:hAnsi="Segoe UI" w:cs="Segoe UI"/>
      <w:sz w:val="18"/>
      <w:szCs w:val="18"/>
    </w:rPr>
  </w:style>
  <w:style w:type="paragraph" w:styleId="BlockText">
    <w:name w:val="Block Text"/>
    <w:basedOn w:val="Normal"/>
    <w:uiPriority w:val="99"/>
    <w:unhideWhenUsed/>
    <w:rsid w:val="00E047D4"/>
    <w:pPr>
      <w:ind w:left="1152" w:right="1152"/>
    </w:pPr>
    <w:rPr>
      <w:rFonts w:eastAsiaTheme="minorEastAsia"/>
      <w:i/>
      <w:iCs/>
      <w:color w:val="4472C4" w:themeColor="accent1"/>
    </w:rPr>
  </w:style>
  <w:style w:type="paragraph" w:styleId="DocumentMap">
    <w:name w:val="Document Map"/>
    <w:basedOn w:val="Normal"/>
    <w:link w:val="DocumentMapChar"/>
    <w:uiPriority w:val="99"/>
    <w:unhideWhenUsed/>
    <w:rsid w:val="00E047D4"/>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rsid w:val="00E047D4"/>
    <w:rPr>
      <w:rFonts w:ascii="Segoe UI" w:eastAsia="MS Mincho" w:hAnsi="Segoe UI" w:cs="Segoe UI"/>
      <w:sz w:val="16"/>
      <w:szCs w:val="16"/>
    </w:rPr>
  </w:style>
  <w:style w:type="paragraph" w:styleId="EnvelopeAddress">
    <w:name w:val="envelope address"/>
    <w:basedOn w:val="Normal"/>
    <w:uiPriority w:val="99"/>
    <w:unhideWhenUsed/>
    <w:rsid w:val="00E047D4"/>
    <w:pPr>
      <w:spacing w:after="0"/>
      <w:ind w:left="2880"/>
    </w:pPr>
    <w:rPr>
      <w:rFonts w:asciiTheme="majorHAnsi" w:eastAsiaTheme="majorEastAsia" w:hAnsiTheme="majorHAnsi" w:cstheme="majorBidi"/>
    </w:rPr>
  </w:style>
  <w:style w:type="paragraph" w:styleId="EnvelopeReturn">
    <w:name w:val="envelope return"/>
    <w:basedOn w:val="Normal"/>
    <w:uiPriority w:val="99"/>
    <w:unhideWhenUsed/>
    <w:rsid w:val="00E047D4"/>
    <w:pPr>
      <w:spacing w:after="0"/>
    </w:pPr>
    <w:rPr>
      <w:rFonts w:asciiTheme="majorHAnsi" w:eastAsiaTheme="majorEastAsia" w:hAnsiTheme="majorHAnsi" w:cstheme="majorBidi"/>
    </w:rPr>
  </w:style>
  <w:style w:type="character" w:styleId="HTMLCode">
    <w:name w:val="HTML Code"/>
    <w:basedOn w:val="DefaultParagraphFont"/>
    <w:uiPriority w:val="99"/>
    <w:unhideWhenUsed/>
    <w:rsid w:val="00E047D4"/>
    <w:rPr>
      <w:rFonts w:ascii="Consolas" w:hAnsi="Consolas"/>
      <w:sz w:val="20"/>
      <w:szCs w:val="20"/>
    </w:rPr>
  </w:style>
  <w:style w:type="character" w:styleId="HTMLKeyboard">
    <w:name w:val="HTML Keyboard"/>
    <w:basedOn w:val="DefaultParagraphFont"/>
    <w:uiPriority w:val="99"/>
    <w:unhideWhenUsed/>
    <w:rsid w:val="00E047D4"/>
    <w:rPr>
      <w:rFonts w:ascii="Consolas" w:hAnsi="Consolas"/>
      <w:sz w:val="20"/>
      <w:szCs w:val="20"/>
    </w:rPr>
  </w:style>
  <w:style w:type="paragraph" w:styleId="HTMLPreformatted">
    <w:name w:val="HTML Preformatted"/>
    <w:basedOn w:val="Normal"/>
    <w:link w:val="HTMLPreformattedChar"/>
    <w:uiPriority w:val="99"/>
    <w:unhideWhenUsed/>
    <w:rsid w:val="00E047D4"/>
    <w:pPr>
      <w:spacing w:after="0"/>
    </w:pPr>
    <w:rPr>
      <w:rFonts w:ascii="Consolas" w:hAnsi="Consolas"/>
    </w:rPr>
  </w:style>
  <w:style w:type="character" w:customStyle="1" w:styleId="HTMLPreformattedChar">
    <w:name w:val="HTML Preformatted Char"/>
    <w:basedOn w:val="DefaultParagraphFont"/>
    <w:link w:val="HTMLPreformatted"/>
    <w:uiPriority w:val="99"/>
    <w:rsid w:val="00E047D4"/>
    <w:rPr>
      <w:rFonts w:ascii="Consolas" w:eastAsia="MS Mincho" w:hAnsi="Consolas" w:cs="Times New Roman"/>
      <w:sz w:val="20"/>
      <w:szCs w:val="24"/>
    </w:rPr>
  </w:style>
  <w:style w:type="character" w:styleId="HTMLSample">
    <w:name w:val="HTML Sample"/>
    <w:basedOn w:val="DefaultParagraphFont"/>
    <w:uiPriority w:val="99"/>
    <w:unhideWhenUsed/>
    <w:rsid w:val="00E047D4"/>
    <w:rPr>
      <w:rFonts w:ascii="Consolas" w:hAnsi="Consolas"/>
      <w:sz w:val="24"/>
      <w:szCs w:val="24"/>
    </w:rPr>
  </w:style>
  <w:style w:type="character" w:styleId="HTMLTypewriter">
    <w:name w:val="HTML Typewriter"/>
    <w:basedOn w:val="DefaultParagraphFont"/>
    <w:uiPriority w:val="99"/>
    <w:unhideWhenUsed/>
    <w:rsid w:val="00E047D4"/>
    <w:rPr>
      <w:rFonts w:ascii="Consolas" w:hAnsi="Consolas"/>
      <w:sz w:val="20"/>
      <w:szCs w:val="20"/>
    </w:rPr>
  </w:style>
  <w:style w:type="paragraph" w:styleId="Index1">
    <w:name w:val="index 1"/>
    <w:basedOn w:val="Normal"/>
    <w:next w:val="Normal"/>
    <w:autoRedefine/>
    <w:uiPriority w:val="99"/>
    <w:semiHidden/>
    <w:unhideWhenUsed/>
    <w:rsid w:val="00E047D4"/>
    <w:pPr>
      <w:spacing w:after="0"/>
      <w:ind w:left="200" w:hanging="200"/>
    </w:pPr>
  </w:style>
  <w:style w:type="paragraph" w:styleId="IndexHeading">
    <w:name w:val="index heading"/>
    <w:basedOn w:val="Normal"/>
    <w:uiPriority w:val="99"/>
    <w:unhideWhenUsed/>
    <w:rsid w:val="00E047D4"/>
    <w:rPr>
      <w:rFonts w:asciiTheme="majorHAnsi" w:eastAsiaTheme="majorEastAsia" w:hAnsiTheme="majorHAnsi" w:cstheme="majorBidi"/>
      <w:b/>
      <w:bCs/>
    </w:rPr>
  </w:style>
  <w:style w:type="paragraph" w:styleId="ListBullet2">
    <w:name w:val="List Bullet 2"/>
    <w:basedOn w:val="Normal"/>
    <w:uiPriority w:val="99"/>
    <w:unhideWhenUsed/>
    <w:rsid w:val="00E047D4"/>
    <w:pPr>
      <w:tabs>
        <w:tab w:val="num" w:pos="643"/>
      </w:tabs>
      <w:ind w:left="643" w:hanging="360"/>
      <w:contextualSpacing/>
    </w:pPr>
  </w:style>
  <w:style w:type="paragraph" w:styleId="ListBullet3">
    <w:name w:val="List Bullet 3"/>
    <w:basedOn w:val="Normal"/>
    <w:uiPriority w:val="99"/>
    <w:unhideWhenUsed/>
    <w:rsid w:val="00E047D4"/>
    <w:pPr>
      <w:tabs>
        <w:tab w:val="num" w:pos="926"/>
      </w:tabs>
      <w:ind w:left="926" w:hanging="360"/>
      <w:contextualSpacing/>
    </w:pPr>
  </w:style>
  <w:style w:type="paragraph" w:styleId="ListBullet4">
    <w:name w:val="List Bullet 4"/>
    <w:basedOn w:val="Normal"/>
    <w:uiPriority w:val="99"/>
    <w:unhideWhenUsed/>
    <w:rsid w:val="00E047D4"/>
    <w:pPr>
      <w:tabs>
        <w:tab w:val="num" w:pos="1209"/>
      </w:tabs>
      <w:ind w:left="1209" w:hanging="360"/>
      <w:contextualSpacing/>
    </w:pPr>
  </w:style>
  <w:style w:type="paragraph" w:styleId="ListBullet5">
    <w:name w:val="List Bullet 5"/>
    <w:basedOn w:val="Normal"/>
    <w:uiPriority w:val="99"/>
    <w:unhideWhenUsed/>
    <w:rsid w:val="00E047D4"/>
    <w:pPr>
      <w:tabs>
        <w:tab w:val="num" w:pos="1492"/>
      </w:tabs>
      <w:ind w:left="1492" w:hanging="360"/>
      <w:contextualSpacing/>
    </w:pPr>
  </w:style>
  <w:style w:type="paragraph" w:styleId="ListNumber2">
    <w:name w:val="List Number 2"/>
    <w:basedOn w:val="Normal"/>
    <w:uiPriority w:val="99"/>
    <w:unhideWhenUsed/>
    <w:rsid w:val="00E047D4"/>
    <w:pPr>
      <w:tabs>
        <w:tab w:val="num" w:pos="643"/>
      </w:tabs>
      <w:ind w:left="643"/>
      <w:contextualSpacing/>
    </w:pPr>
  </w:style>
  <w:style w:type="paragraph" w:styleId="ListNumber3">
    <w:name w:val="List Number 3"/>
    <w:basedOn w:val="Normal"/>
    <w:uiPriority w:val="99"/>
    <w:unhideWhenUsed/>
    <w:rsid w:val="00E047D4"/>
    <w:pPr>
      <w:tabs>
        <w:tab w:val="num" w:pos="926"/>
        <w:tab w:val="num" w:pos="1080"/>
      </w:tabs>
      <w:ind w:left="1080" w:hanging="360"/>
      <w:contextualSpacing/>
    </w:pPr>
  </w:style>
  <w:style w:type="paragraph" w:styleId="ListNumber4">
    <w:name w:val="List Number 4"/>
    <w:basedOn w:val="Normal"/>
    <w:uiPriority w:val="99"/>
    <w:unhideWhenUsed/>
    <w:rsid w:val="00E047D4"/>
    <w:pPr>
      <w:tabs>
        <w:tab w:val="num" w:pos="1209"/>
      </w:tabs>
      <w:ind w:left="1209"/>
      <w:contextualSpacing/>
    </w:pPr>
  </w:style>
  <w:style w:type="paragraph" w:styleId="ListNumber5">
    <w:name w:val="List Number 5"/>
    <w:basedOn w:val="Normal"/>
    <w:uiPriority w:val="99"/>
    <w:unhideWhenUsed/>
    <w:rsid w:val="00E047D4"/>
    <w:pPr>
      <w:tabs>
        <w:tab w:val="num" w:pos="1492"/>
      </w:tabs>
      <w:ind w:left="1492"/>
      <w:contextualSpacing/>
    </w:pPr>
  </w:style>
  <w:style w:type="paragraph" w:styleId="MacroText">
    <w:name w:val="macro"/>
    <w:link w:val="MacroTextChar"/>
    <w:uiPriority w:val="99"/>
    <w:unhideWhenUsed/>
    <w:rsid w:val="00E047D4"/>
    <w:pPr>
      <w:spacing w:after="0"/>
    </w:pPr>
    <w:rPr>
      <w:rFonts w:ascii="Consolas" w:hAnsi="Consolas"/>
      <w:sz w:val="20"/>
      <w:szCs w:val="20"/>
    </w:rPr>
  </w:style>
  <w:style w:type="character" w:customStyle="1" w:styleId="MacroTextChar">
    <w:name w:val="Macro Text Char"/>
    <w:basedOn w:val="DefaultParagraphFont"/>
    <w:link w:val="MacroText"/>
    <w:uiPriority w:val="99"/>
    <w:rsid w:val="00E047D4"/>
    <w:rPr>
      <w:rFonts w:ascii="Consolas" w:hAnsi="Consolas"/>
      <w:sz w:val="20"/>
      <w:szCs w:val="20"/>
    </w:rPr>
  </w:style>
  <w:style w:type="paragraph" w:styleId="MessageHeader">
    <w:name w:val="Message Header"/>
    <w:basedOn w:val="Normal"/>
    <w:link w:val="MessageHeaderChar"/>
    <w:uiPriority w:val="99"/>
    <w:unhideWhenUsed/>
    <w:rsid w:val="00E047D4"/>
    <w:pPr>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E047D4"/>
    <w:rPr>
      <w:rFonts w:asciiTheme="majorHAnsi" w:eastAsiaTheme="majorEastAsia" w:hAnsiTheme="majorHAnsi" w:cstheme="majorBidi"/>
      <w:sz w:val="20"/>
      <w:szCs w:val="24"/>
    </w:rPr>
  </w:style>
  <w:style w:type="paragraph" w:styleId="PlainText">
    <w:name w:val="Plain Text"/>
    <w:basedOn w:val="Normal"/>
    <w:link w:val="PlainTextChar"/>
    <w:uiPriority w:val="99"/>
    <w:unhideWhenUsed/>
    <w:rsid w:val="00E047D4"/>
    <w:pPr>
      <w:spacing w:after="0"/>
    </w:pPr>
    <w:rPr>
      <w:rFonts w:ascii="Consolas" w:hAnsi="Consolas"/>
      <w:sz w:val="21"/>
      <w:szCs w:val="21"/>
    </w:rPr>
  </w:style>
  <w:style w:type="character" w:customStyle="1" w:styleId="PlainTextChar">
    <w:name w:val="Plain Text Char"/>
    <w:basedOn w:val="DefaultParagraphFont"/>
    <w:link w:val="PlainText"/>
    <w:uiPriority w:val="99"/>
    <w:rsid w:val="00E047D4"/>
    <w:rPr>
      <w:rFonts w:ascii="Consolas" w:eastAsia="MS Mincho" w:hAnsi="Consolas" w:cs="Times New Roman"/>
      <w:sz w:val="21"/>
      <w:szCs w:val="21"/>
    </w:rPr>
  </w:style>
  <w:style w:type="paragraph" w:styleId="TOAHeading">
    <w:name w:val="toa heading"/>
    <w:basedOn w:val="Normal"/>
    <w:next w:val="Normal"/>
    <w:uiPriority w:val="99"/>
    <w:unhideWhenUsed/>
    <w:rsid w:val="00E047D4"/>
    <w:pPr>
      <w:spacing w:before="120"/>
    </w:pPr>
    <w:rPr>
      <w:rFonts w:asciiTheme="majorHAnsi" w:eastAsiaTheme="majorEastAsia" w:hAnsiTheme="majorHAnsi" w:cstheme="majorBidi"/>
      <w:b/>
      <w:bCs/>
    </w:rPr>
  </w:style>
  <w:style w:type="character" w:styleId="Emphasis">
    <w:name w:val="Emphasis"/>
    <w:basedOn w:val="DefaultParagraphFont"/>
    <w:uiPriority w:val="20"/>
    <w:qFormat/>
    <w:rsid w:val="00FA25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326">
      <w:bodyDiv w:val="1"/>
      <w:marLeft w:val="0"/>
      <w:marRight w:val="0"/>
      <w:marTop w:val="0"/>
      <w:marBottom w:val="0"/>
      <w:divBdr>
        <w:top w:val="none" w:sz="0" w:space="0" w:color="auto"/>
        <w:left w:val="none" w:sz="0" w:space="0" w:color="auto"/>
        <w:bottom w:val="none" w:sz="0" w:space="0" w:color="auto"/>
        <w:right w:val="none" w:sz="0" w:space="0" w:color="auto"/>
      </w:divBdr>
    </w:div>
    <w:div w:id="8222472">
      <w:bodyDiv w:val="1"/>
      <w:marLeft w:val="0"/>
      <w:marRight w:val="0"/>
      <w:marTop w:val="0"/>
      <w:marBottom w:val="0"/>
      <w:divBdr>
        <w:top w:val="none" w:sz="0" w:space="0" w:color="auto"/>
        <w:left w:val="none" w:sz="0" w:space="0" w:color="auto"/>
        <w:bottom w:val="none" w:sz="0" w:space="0" w:color="auto"/>
        <w:right w:val="none" w:sz="0" w:space="0" w:color="auto"/>
      </w:divBdr>
    </w:div>
    <w:div w:id="12850582">
      <w:bodyDiv w:val="1"/>
      <w:marLeft w:val="0"/>
      <w:marRight w:val="0"/>
      <w:marTop w:val="0"/>
      <w:marBottom w:val="0"/>
      <w:divBdr>
        <w:top w:val="none" w:sz="0" w:space="0" w:color="auto"/>
        <w:left w:val="none" w:sz="0" w:space="0" w:color="auto"/>
        <w:bottom w:val="none" w:sz="0" w:space="0" w:color="auto"/>
        <w:right w:val="none" w:sz="0" w:space="0" w:color="auto"/>
      </w:divBdr>
    </w:div>
    <w:div w:id="17581937">
      <w:bodyDiv w:val="1"/>
      <w:marLeft w:val="0"/>
      <w:marRight w:val="0"/>
      <w:marTop w:val="0"/>
      <w:marBottom w:val="0"/>
      <w:divBdr>
        <w:top w:val="none" w:sz="0" w:space="0" w:color="auto"/>
        <w:left w:val="none" w:sz="0" w:space="0" w:color="auto"/>
        <w:bottom w:val="none" w:sz="0" w:space="0" w:color="auto"/>
        <w:right w:val="none" w:sz="0" w:space="0" w:color="auto"/>
      </w:divBdr>
    </w:div>
    <w:div w:id="23294533">
      <w:bodyDiv w:val="1"/>
      <w:marLeft w:val="0"/>
      <w:marRight w:val="0"/>
      <w:marTop w:val="0"/>
      <w:marBottom w:val="0"/>
      <w:divBdr>
        <w:top w:val="none" w:sz="0" w:space="0" w:color="auto"/>
        <w:left w:val="none" w:sz="0" w:space="0" w:color="auto"/>
        <w:bottom w:val="none" w:sz="0" w:space="0" w:color="auto"/>
        <w:right w:val="none" w:sz="0" w:space="0" w:color="auto"/>
      </w:divBdr>
      <w:divsChild>
        <w:div w:id="360983051">
          <w:marLeft w:val="274"/>
          <w:marRight w:val="0"/>
          <w:marTop w:val="150"/>
          <w:marBottom w:val="0"/>
          <w:divBdr>
            <w:top w:val="none" w:sz="0" w:space="0" w:color="auto"/>
            <w:left w:val="none" w:sz="0" w:space="0" w:color="auto"/>
            <w:bottom w:val="none" w:sz="0" w:space="0" w:color="auto"/>
            <w:right w:val="none" w:sz="0" w:space="0" w:color="auto"/>
          </w:divBdr>
        </w:div>
        <w:div w:id="391275955">
          <w:marLeft w:val="274"/>
          <w:marRight w:val="0"/>
          <w:marTop w:val="150"/>
          <w:marBottom w:val="0"/>
          <w:divBdr>
            <w:top w:val="none" w:sz="0" w:space="0" w:color="auto"/>
            <w:left w:val="none" w:sz="0" w:space="0" w:color="auto"/>
            <w:bottom w:val="none" w:sz="0" w:space="0" w:color="auto"/>
            <w:right w:val="none" w:sz="0" w:space="0" w:color="auto"/>
          </w:divBdr>
        </w:div>
        <w:div w:id="410084299">
          <w:marLeft w:val="274"/>
          <w:marRight w:val="0"/>
          <w:marTop w:val="150"/>
          <w:marBottom w:val="0"/>
          <w:divBdr>
            <w:top w:val="none" w:sz="0" w:space="0" w:color="auto"/>
            <w:left w:val="none" w:sz="0" w:space="0" w:color="auto"/>
            <w:bottom w:val="none" w:sz="0" w:space="0" w:color="auto"/>
            <w:right w:val="none" w:sz="0" w:space="0" w:color="auto"/>
          </w:divBdr>
        </w:div>
        <w:div w:id="485514089">
          <w:marLeft w:val="274"/>
          <w:marRight w:val="0"/>
          <w:marTop w:val="150"/>
          <w:marBottom w:val="0"/>
          <w:divBdr>
            <w:top w:val="none" w:sz="0" w:space="0" w:color="auto"/>
            <w:left w:val="none" w:sz="0" w:space="0" w:color="auto"/>
            <w:bottom w:val="none" w:sz="0" w:space="0" w:color="auto"/>
            <w:right w:val="none" w:sz="0" w:space="0" w:color="auto"/>
          </w:divBdr>
        </w:div>
        <w:div w:id="512106414">
          <w:marLeft w:val="274"/>
          <w:marRight w:val="0"/>
          <w:marTop w:val="150"/>
          <w:marBottom w:val="0"/>
          <w:divBdr>
            <w:top w:val="none" w:sz="0" w:space="0" w:color="auto"/>
            <w:left w:val="none" w:sz="0" w:space="0" w:color="auto"/>
            <w:bottom w:val="none" w:sz="0" w:space="0" w:color="auto"/>
            <w:right w:val="none" w:sz="0" w:space="0" w:color="auto"/>
          </w:divBdr>
        </w:div>
        <w:div w:id="556934278">
          <w:marLeft w:val="274"/>
          <w:marRight w:val="0"/>
          <w:marTop w:val="150"/>
          <w:marBottom w:val="0"/>
          <w:divBdr>
            <w:top w:val="none" w:sz="0" w:space="0" w:color="auto"/>
            <w:left w:val="none" w:sz="0" w:space="0" w:color="auto"/>
            <w:bottom w:val="none" w:sz="0" w:space="0" w:color="auto"/>
            <w:right w:val="none" w:sz="0" w:space="0" w:color="auto"/>
          </w:divBdr>
        </w:div>
        <w:div w:id="697507615">
          <w:marLeft w:val="274"/>
          <w:marRight w:val="0"/>
          <w:marTop w:val="150"/>
          <w:marBottom w:val="0"/>
          <w:divBdr>
            <w:top w:val="none" w:sz="0" w:space="0" w:color="auto"/>
            <w:left w:val="none" w:sz="0" w:space="0" w:color="auto"/>
            <w:bottom w:val="none" w:sz="0" w:space="0" w:color="auto"/>
            <w:right w:val="none" w:sz="0" w:space="0" w:color="auto"/>
          </w:divBdr>
        </w:div>
        <w:div w:id="870873798">
          <w:marLeft w:val="274"/>
          <w:marRight w:val="0"/>
          <w:marTop w:val="150"/>
          <w:marBottom w:val="0"/>
          <w:divBdr>
            <w:top w:val="none" w:sz="0" w:space="0" w:color="auto"/>
            <w:left w:val="none" w:sz="0" w:space="0" w:color="auto"/>
            <w:bottom w:val="none" w:sz="0" w:space="0" w:color="auto"/>
            <w:right w:val="none" w:sz="0" w:space="0" w:color="auto"/>
          </w:divBdr>
        </w:div>
        <w:div w:id="982470149">
          <w:marLeft w:val="274"/>
          <w:marRight w:val="0"/>
          <w:marTop w:val="150"/>
          <w:marBottom w:val="0"/>
          <w:divBdr>
            <w:top w:val="none" w:sz="0" w:space="0" w:color="auto"/>
            <w:left w:val="none" w:sz="0" w:space="0" w:color="auto"/>
            <w:bottom w:val="none" w:sz="0" w:space="0" w:color="auto"/>
            <w:right w:val="none" w:sz="0" w:space="0" w:color="auto"/>
          </w:divBdr>
        </w:div>
        <w:div w:id="1250851227">
          <w:marLeft w:val="274"/>
          <w:marRight w:val="0"/>
          <w:marTop w:val="150"/>
          <w:marBottom w:val="0"/>
          <w:divBdr>
            <w:top w:val="none" w:sz="0" w:space="0" w:color="auto"/>
            <w:left w:val="none" w:sz="0" w:space="0" w:color="auto"/>
            <w:bottom w:val="none" w:sz="0" w:space="0" w:color="auto"/>
            <w:right w:val="none" w:sz="0" w:space="0" w:color="auto"/>
          </w:divBdr>
        </w:div>
        <w:div w:id="1281572769">
          <w:marLeft w:val="274"/>
          <w:marRight w:val="0"/>
          <w:marTop w:val="150"/>
          <w:marBottom w:val="0"/>
          <w:divBdr>
            <w:top w:val="none" w:sz="0" w:space="0" w:color="auto"/>
            <w:left w:val="none" w:sz="0" w:space="0" w:color="auto"/>
            <w:bottom w:val="none" w:sz="0" w:space="0" w:color="auto"/>
            <w:right w:val="none" w:sz="0" w:space="0" w:color="auto"/>
          </w:divBdr>
        </w:div>
        <w:div w:id="1549999802">
          <w:marLeft w:val="274"/>
          <w:marRight w:val="0"/>
          <w:marTop w:val="150"/>
          <w:marBottom w:val="0"/>
          <w:divBdr>
            <w:top w:val="none" w:sz="0" w:space="0" w:color="auto"/>
            <w:left w:val="none" w:sz="0" w:space="0" w:color="auto"/>
            <w:bottom w:val="none" w:sz="0" w:space="0" w:color="auto"/>
            <w:right w:val="none" w:sz="0" w:space="0" w:color="auto"/>
          </w:divBdr>
        </w:div>
        <w:div w:id="1651666526">
          <w:marLeft w:val="274"/>
          <w:marRight w:val="0"/>
          <w:marTop w:val="150"/>
          <w:marBottom w:val="0"/>
          <w:divBdr>
            <w:top w:val="none" w:sz="0" w:space="0" w:color="auto"/>
            <w:left w:val="none" w:sz="0" w:space="0" w:color="auto"/>
            <w:bottom w:val="none" w:sz="0" w:space="0" w:color="auto"/>
            <w:right w:val="none" w:sz="0" w:space="0" w:color="auto"/>
          </w:divBdr>
        </w:div>
        <w:div w:id="1870989278">
          <w:marLeft w:val="274"/>
          <w:marRight w:val="0"/>
          <w:marTop w:val="150"/>
          <w:marBottom w:val="0"/>
          <w:divBdr>
            <w:top w:val="none" w:sz="0" w:space="0" w:color="auto"/>
            <w:left w:val="none" w:sz="0" w:space="0" w:color="auto"/>
            <w:bottom w:val="none" w:sz="0" w:space="0" w:color="auto"/>
            <w:right w:val="none" w:sz="0" w:space="0" w:color="auto"/>
          </w:divBdr>
        </w:div>
        <w:div w:id="2112119863">
          <w:marLeft w:val="274"/>
          <w:marRight w:val="0"/>
          <w:marTop w:val="150"/>
          <w:marBottom w:val="0"/>
          <w:divBdr>
            <w:top w:val="none" w:sz="0" w:space="0" w:color="auto"/>
            <w:left w:val="none" w:sz="0" w:space="0" w:color="auto"/>
            <w:bottom w:val="none" w:sz="0" w:space="0" w:color="auto"/>
            <w:right w:val="none" w:sz="0" w:space="0" w:color="auto"/>
          </w:divBdr>
        </w:div>
      </w:divsChild>
    </w:div>
    <w:div w:id="54206710">
      <w:bodyDiv w:val="1"/>
      <w:marLeft w:val="0"/>
      <w:marRight w:val="0"/>
      <w:marTop w:val="0"/>
      <w:marBottom w:val="0"/>
      <w:divBdr>
        <w:top w:val="none" w:sz="0" w:space="0" w:color="auto"/>
        <w:left w:val="none" w:sz="0" w:space="0" w:color="auto"/>
        <w:bottom w:val="none" w:sz="0" w:space="0" w:color="auto"/>
        <w:right w:val="none" w:sz="0" w:space="0" w:color="auto"/>
      </w:divBdr>
    </w:div>
    <w:div w:id="70124676">
      <w:bodyDiv w:val="1"/>
      <w:marLeft w:val="0"/>
      <w:marRight w:val="0"/>
      <w:marTop w:val="0"/>
      <w:marBottom w:val="0"/>
      <w:divBdr>
        <w:top w:val="none" w:sz="0" w:space="0" w:color="auto"/>
        <w:left w:val="none" w:sz="0" w:space="0" w:color="auto"/>
        <w:bottom w:val="none" w:sz="0" w:space="0" w:color="auto"/>
        <w:right w:val="none" w:sz="0" w:space="0" w:color="auto"/>
      </w:divBdr>
    </w:div>
    <w:div w:id="85730082">
      <w:bodyDiv w:val="1"/>
      <w:marLeft w:val="0"/>
      <w:marRight w:val="0"/>
      <w:marTop w:val="0"/>
      <w:marBottom w:val="0"/>
      <w:divBdr>
        <w:top w:val="none" w:sz="0" w:space="0" w:color="auto"/>
        <w:left w:val="none" w:sz="0" w:space="0" w:color="auto"/>
        <w:bottom w:val="none" w:sz="0" w:space="0" w:color="auto"/>
        <w:right w:val="none" w:sz="0" w:space="0" w:color="auto"/>
      </w:divBdr>
    </w:div>
    <w:div w:id="92361587">
      <w:bodyDiv w:val="1"/>
      <w:marLeft w:val="0"/>
      <w:marRight w:val="0"/>
      <w:marTop w:val="0"/>
      <w:marBottom w:val="0"/>
      <w:divBdr>
        <w:top w:val="none" w:sz="0" w:space="0" w:color="auto"/>
        <w:left w:val="none" w:sz="0" w:space="0" w:color="auto"/>
        <w:bottom w:val="none" w:sz="0" w:space="0" w:color="auto"/>
        <w:right w:val="none" w:sz="0" w:space="0" w:color="auto"/>
      </w:divBdr>
    </w:div>
    <w:div w:id="94450631">
      <w:bodyDiv w:val="1"/>
      <w:marLeft w:val="0"/>
      <w:marRight w:val="0"/>
      <w:marTop w:val="0"/>
      <w:marBottom w:val="0"/>
      <w:divBdr>
        <w:top w:val="none" w:sz="0" w:space="0" w:color="auto"/>
        <w:left w:val="none" w:sz="0" w:space="0" w:color="auto"/>
        <w:bottom w:val="none" w:sz="0" w:space="0" w:color="auto"/>
        <w:right w:val="none" w:sz="0" w:space="0" w:color="auto"/>
      </w:divBdr>
    </w:div>
    <w:div w:id="96606561">
      <w:bodyDiv w:val="1"/>
      <w:marLeft w:val="0"/>
      <w:marRight w:val="0"/>
      <w:marTop w:val="0"/>
      <w:marBottom w:val="0"/>
      <w:divBdr>
        <w:top w:val="none" w:sz="0" w:space="0" w:color="auto"/>
        <w:left w:val="none" w:sz="0" w:space="0" w:color="auto"/>
        <w:bottom w:val="none" w:sz="0" w:space="0" w:color="auto"/>
        <w:right w:val="none" w:sz="0" w:space="0" w:color="auto"/>
      </w:divBdr>
    </w:div>
    <w:div w:id="102696136">
      <w:bodyDiv w:val="1"/>
      <w:marLeft w:val="0"/>
      <w:marRight w:val="0"/>
      <w:marTop w:val="0"/>
      <w:marBottom w:val="0"/>
      <w:divBdr>
        <w:top w:val="none" w:sz="0" w:space="0" w:color="auto"/>
        <w:left w:val="none" w:sz="0" w:space="0" w:color="auto"/>
        <w:bottom w:val="none" w:sz="0" w:space="0" w:color="auto"/>
        <w:right w:val="none" w:sz="0" w:space="0" w:color="auto"/>
      </w:divBdr>
      <w:divsChild>
        <w:div w:id="729769631">
          <w:marLeft w:val="331"/>
          <w:marRight w:val="0"/>
          <w:marTop w:val="0"/>
          <w:marBottom w:val="0"/>
          <w:divBdr>
            <w:top w:val="none" w:sz="0" w:space="0" w:color="auto"/>
            <w:left w:val="none" w:sz="0" w:space="0" w:color="auto"/>
            <w:bottom w:val="none" w:sz="0" w:space="0" w:color="auto"/>
            <w:right w:val="none" w:sz="0" w:space="0" w:color="auto"/>
          </w:divBdr>
        </w:div>
        <w:div w:id="926499410">
          <w:marLeft w:val="331"/>
          <w:marRight w:val="0"/>
          <w:marTop w:val="0"/>
          <w:marBottom w:val="0"/>
          <w:divBdr>
            <w:top w:val="none" w:sz="0" w:space="0" w:color="auto"/>
            <w:left w:val="none" w:sz="0" w:space="0" w:color="auto"/>
            <w:bottom w:val="none" w:sz="0" w:space="0" w:color="auto"/>
            <w:right w:val="none" w:sz="0" w:space="0" w:color="auto"/>
          </w:divBdr>
        </w:div>
        <w:div w:id="1921938720">
          <w:marLeft w:val="331"/>
          <w:marRight w:val="0"/>
          <w:marTop w:val="0"/>
          <w:marBottom w:val="0"/>
          <w:divBdr>
            <w:top w:val="none" w:sz="0" w:space="0" w:color="auto"/>
            <w:left w:val="none" w:sz="0" w:space="0" w:color="auto"/>
            <w:bottom w:val="none" w:sz="0" w:space="0" w:color="auto"/>
            <w:right w:val="none" w:sz="0" w:space="0" w:color="auto"/>
          </w:divBdr>
        </w:div>
        <w:div w:id="2116319063">
          <w:marLeft w:val="331"/>
          <w:marRight w:val="0"/>
          <w:marTop w:val="0"/>
          <w:marBottom w:val="0"/>
          <w:divBdr>
            <w:top w:val="none" w:sz="0" w:space="0" w:color="auto"/>
            <w:left w:val="none" w:sz="0" w:space="0" w:color="auto"/>
            <w:bottom w:val="none" w:sz="0" w:space="0" w:color="auto"/>
            <w:right w:val="none" w:sz="0" w:space="0" w:color="auto"/>
          </w:divBdr>
        </w:div>
      </w:divsChild>
    </w:div>
    <w:div w:id="112525716">
      <w:bodyDiv w:val="1"/>
      <w:marLeft w:val="0"/>
      <w:marRight w:val="0"/>
      <w:marTop w:val="0"/>
      <w:marBottom w:val="0"/>
      <w:divBdr>
        <w:top w:val="none" w:sz="0" w:space="0" w:color="auto"/>
        <w:left w:val="none" w:sz="0" w:space="0" w:color="auto"/>
        <w:bottom w:val="none" w:sz="0" w:space="0" w:color="auto"/>
        <w:right w:val="none" w:sz="0" w:space="0" w:color="auto"/>
      </w:divBdr>
      <w:divsChild>
        <w:div w:id="419176060">
          <w:marLeft w:val="547"/>
          <w:marRight w:val="0"/>
          <w:marTop w:val="0"/>
          <w:marBottom w:val="0"/>
          <w:divBdr>
            <w:top w:val="none" w:sz="0" w:space="0" w:color="auto"/>
            <w:left w:val="none" w:sz="0" w:space="0" w:color="auto"/>
            <w:bottom w:val="none" w:sz="0" w:space="0" w:color="auto"/>
            <w:right w:val="none" w:sz="0" w:space="0" w:color="auto"/>
          </w:divBdr>
        </w:div>
        <w:div w:id="1448814152">
          <w:marLeft w:val="547"/>
          <w:marRight w:val="0"/>
          <w:marTop w:val="0"/>
          <w:marBottom w:val="0"/>
          <w:divBdr>
            <w:top w:val="none" w:sz="0" w:space="0" w:color="auto"/>
            <w:left w:val="none" w:sz="0" w:space="0" w:color="auto"/>
            <w:bottom w:val="none" w:sz="0" w:space="0" w:color="auto"/>
            <w:right w:val="none" w:sz="0" w:space="0" w:color="auto"/>
          </w:divBdr>
        </w:div>
      </w:divsChild>
    </w:div>
    <w:div w:id="134832788">
      <w:bodyDiv w:val="1"/>
      <w:marLeft w:val="0"/>
      <w:marRight w:val="0"/>
      <w:marTop w:val="0"/>
      <w:marBottom w:val="0"/>
      <w:divBdr>
        <w:top w:val="none" w:sz="0" w:space="0" w:color="auto"/>
        <w:left w:val="none" w:sz="0" w:space="0" w:color="auto"/>
        <w:bottom w:val="none" w:sz="0" w:space="0" w:color="auto"/>
        <w:right w:val="none" w:sz="0" w:space="0" w:color="auto"/>
      </w:divBdr>
    </w:div>
    <w:div w:id="143589488">
      <w:bodyDiv w:val="1"/>
      <w:marLeft w:val="0"/>
      <w:marRight w:val="0"/>
      <w:marTop w:val="0"/>
      <w:marBottom w:val="0"/>
      <w:divBdr>
        <w:top w:val="none" w:sz="0" w:space="0" w:color="auto"/>
        <w:left w:val="none" w:sz="0" w:space="0" w:color="auto"/>
        <w:bottom w:val="none" w:sz="0" w:space="0" w:color="auto"/>
        <w:right w:val="none" w:sz="0" w:space="0" w:color="auto"/>
      </w:divBdr>
    </w:div>
    <w:div w:id="144854577">
      <w:bodyDiv w:val="1"/>
      <w:marLeft w:val="0"/>
      <w:marRight w:val="0"/>
      <w:marTop w:val="0"/>
      <w:marBottom w:val="0"/>
      <w:divBdr>
        <w:top w:val="none" w:sz="0" w:space="0" w:color="auto"/>
        <w:left w:val="none" w:sz="0" w:space="0" w:color="auto"/>
        <w:bottom w:val="none" w:sz="0" w:space="0" w:color="auto"/>
        <w:right w:val="none" w:sz="0" w:space="0" w:color="auto"/>
      </w:divBdr>
    </w:div>
    <w:div w:id="148526169">
      <w:bodyDiv w:val="1"/>
      <w:marLeft w:val="0"/>
      <w:marRight w:val="0"/>
      <w:marTop w:val="0"/>
      <w:marBottom w:val="0"/>
      <w:divBdr>
        <w:top w:val="none" w:sz="0" w:space="0" w:color="auto"/>
        <w:left w:val="none" w:sz="0" w:space="0" w:color="auto"/>
        <w:bottom w:val="none" w:sz="0" w:space="0" w:color="auto"/>
        <w:right w:val="none" w:sz="0" w:space="0" w:color="auto"/>
      </w:divBdr>
    </w:div>
    <w:div w:id="172651037">
      <w:bodyDiv w:val="1"/>
      <w:marLeft w:val="0"/>
      <w:marRight w:val="0"/>
      <w:marTop w:val="0"/>
      <w:marBottom w:val="0"/>
      <w:divBdr>
        <w:top w:val="none" w:sz="0" w:space="0" w:color="auto"/>
        <w:left w:val="none" w:sz="0" w:space="0" w:color="auto"/>
        <w:bottom w:val="none" w:sz="0" w:space="0" w:color="auto"/>
        <w:right w:val="none" w:sz="0" w:space="0" w:color="auto"/>
      </w:divBdr>
    </w:div>
    <w:div w:id="175929327">
      <w:bodyDiv w:val="1"/>
      <w:marLeft w:val="0"/>
      <w:marRight w:val="0"/>
      <w:marTop w:val="0"/>
      <w:marBottom w:val="0"/>
      <w:divBdr>
        <w:top w:val="none" w:sz="0" w:space="0" w:color="auto"/>
        <w:left w:val="none" w:sz="0" w:space="0" w:color="auto"/>
        <w:bottom w:val="none" w:sz="0" w:space="0" w:color="auto"/>
        <w:right w:val="none" w:sz="0" w:space="0" w:color="auto"/>
      </w:divBdr>
    </w:div>
    <w:div w:id="179635056">
      <w:bodyDiv w:val="1"/>
      <w:marLeft w:val="0"/>
      <w:marRight w:val="0"/>
      <w:marTop w:val="0"/>
      <w:marBottom w:val="0"/>
      <w:divBdr>
        <w:top w:val="none" w:sz="0" w:space="0" w:color="auto"/>
        <w:left w:val="none" w:sz="0" w:space="0" w:color="auto"/>
        <w:bottom w:val="none" w:sz="0" w:space="0" w:color="auto"/>
        <w:right w:val="none" w:sz="0" w:space="0" w:color="auto"/>
      </w:divBdr>
      <w:divsChild>
        <w:div w:id="47271090">
          <w:marLeft w:val="547"/>
          <w:marRight w:val="0"/>
          <w:marTop w:val="0"/>
          <w:marBottom w:val="0"/>
          <w:divBdr>
            <w:top w:val="none" w:sz="0" w:space="0" w:color="auto"/>
            <w:left w:val="none" w:sz="0" w:space="0" w:color="auto"/>
            <w:bottom w:val="none" w:sz="0" w:space="0" w:color="auto"/>
            <w:right w:val="none" w:sz="0" w:space="0" w:color="auto"/>
          </w:divBdr>
        </w:div>
        <w:div w:id="235482255">
          <w:marLeft w:val="547"/>
          <w:marRight w:val="0"/>
          <w:marTop w:val="0"/>
          <w:marBottom w:val="0"/>
          <w:divBdr>
            <w:top w:val="none" w:sz="0" w:space="0" w:color="auto"/>
            <w:left w:val="none" w:sz="0" w:space="0" w:color="auto"/>
            <w:bottom w:val="none" w:sz="0" w:space="0" w:color="auto"/>
            <w:right w:val="none" w:sz="0" w:space="0" w:color="auto"/>
          </w:divBdr>
        </w:div>
      </w:divsChild>
    </w:div>
    <w:div w:id="186602444">
      <w:bodyDiv w:val="1"/>
      <w:marLeft w:val="0"/>
      <w:marRight w:val="0"/>
      <w:marTop w:val="0"/>
      <w:marBottom w:val="0"/>
      <w:divBdr>
        <w:top w:val="none" w:sz="0" w:space="0" w:color="auto"/>
        <w:left w:val="none" w:sz="0" w:space="0" w:color="auto"/>
        <w:bottom w:val="none" w:sz="0" w:space="0" w:color="auto"/>
        <w:right w:val="none" w:sz="0" w:space="0" w:color="auto"/>
      </w:divBdr>
    </w:div>
    <w:div w:id="210843978">
      <w:bodyDiv w:val="1"/>
      <w:marLeft w:val="0"/>
      <w:marRight w:val="0"/>
      <w:marTop w:val="0"/>
      <w:marBottom w:val="0"/>
      <w:divBdr>
        <w:top w:val="none" w:sz="0" w:space="0" w:color="auto"/>
        <w:left w:val="none" w:sz="0" w:space="0" w:color="auto"/>
        <w:bottom w:val="none" w:sz="0" w:space="0" w:color="auto"/>
        <w:right w:val="none" w:sz="0" w:space="0" w:color="auto"/>
      </w:divBdr>
    </w:div>
    <w:div w:id="211432458">
      <w:bodyDiv w:val="1"/>
      <w:marLeft w:val="0"/>
      <w:marRight w:val="0"/>
      <w:marTop w:val="0"/>
      <w:marBottom w:val="0"/>
      <w:divBdr>
        <w:top w:val="none" w:sz="0" w:space="0" w:color="auto"/>
        <w:left w:val="none" w:sz="0" w:space="0" w:color="auto"/>
        <w:bottom w:val="none" w:sz="0" w:space="0" w:color="auto"/>
        <w:right w:val="none" w:sz="0" w:space="0" w:color="auto"/>
      </w:divBdr>
    </w:div>
    <w:div w:id="217519098">
      <w:bodyDiv w:val="1"/>
      <w:marLeft w:val="0"/>
      <w:marRight w:val="0"/>
      <w:marTop w:val="0"/>
      <w:marBottom w:val="0"/>
      <w:divBdr>
        <w:top w:val="none" w:sz="0" w:space="0" w:color="auto"/>
        <w:left w:val="none" w:sz="0" w:space="0" w:color="auto"/>
        <w:bottom w:val="none" w:sz="0" w:space="0" w:color="auto"/>
        <w:right w:val="none" w:sz="0" w:space="0" w:color="auto"/>
      </w:divBdr>
      <w:divsChild>
        <w:div w:id="560602198">
          <w:marLeft w:val="547"/>
          <w:marRight w:val="0"/>
          <w:marTop w:val="0"/>
          <w:marBottom w:val="0"/>
          <w:divBdr>
            <w:top w:val="none" w:sz="0" w:space="0" w:color="auto"/>
            <w:left w:val="none" w:sz="0" w:space="0" w:color="auto"/>
            <w:bottom w:val="none" w:sz="0" w:space="0" w:color="auto"/>
            <w:right w:val="none" w:sz="0" w:space="0" w:color="auto"/>
          </w:divBdr>
        </w:div>
        <w:div w:id="645011418">
          <w:marLeft w:val="547"/>
          <w:marRight w:val="0"/>
          <w:marTop w:val="0"/>
          <w:marBottom w:val="0"/>
          <w:divBdr>
            <w:top w:val="none" w:sz="0" w:space="0" w:color="auto"/>
            <w:left w:val="none" w:sz="0" w:space="0" w:color="auto"/>
            <w:bottom w:val="none" w:sz="0" w:space="0" w:color="auto"/>
            <w:right w:val="none" w:sz="0" w:space="0" w:color="auto"/>
          </w:divBdr>
        </w:div>
      </w:divsChild>
    </w:div>
    <w:div w:id="231278241">
      <w:bodyDiv w:val="1"/>
      <w:marLeft w:val="0"/>
      <w:marRight w:val="0"/>
      <w:marTop w:val="0"/>
      <w:marBottom w:val="0"/>
      <w:divBdr>
        <w:top w:val="none" w:sz="0" w:space="0" w:color="auto"/>
        <w:left w:val="none" w:sz="0" w:space="0" w:color="auto"/>
        <w:bottom w:val="none" w:sz="0" w:space="0" w:color="auto"/>
        <w:right w:val="none" w:sz="0" w:space="0" w:color="auto"/>
      </w:divBdr>
    </w:div>
    <w:div w:id="232086344">
      <w:bodyDiv w:val="1"/>
      <w:marLeft w:val="0"/>
      <w:marRight w:val="0"/>
      <w:marTop w:val="0"/>
      <w:marBottom w:val="0"/>
      <w:divBdr>
        <w:top w:val="none" w:sz="0" w:space="0" w:color="auto"/>
        <w:left w:val="none" w:sz="0" w:space="0" w:color="auto"/>
        <w:bottom w:val="none" w:sz="0" w:space="0" w:color="auto"/>
        <w:right w:val="none" w:sz="0" w:space="0" w:color="auto"/>
      </w:divBdr>
    </w:div>
    <w:div w:id="233124198">
      <w:bodyDiv w:val="1"/>
      <w:marLeft w:val="0"/>
      <w:marRight w:val="0"/>
      <w:marTop w:val="0"/>
      <w:marBottom w:val="0"/>
      <w:divBdr>
        <w:top w:val="none" w:sz="0" w:space="0" w:color="auto"/>
        <w:left w:val="none" w:sz="0" w:space="0" w:color="auto"/>
        <w:bottom w:val="none" w:sz="0" w:space="0" w:color="auto"/>
        <w:right w:val="none" w:sz="0" w:space="0" w:color="auto"/>
      </w:divBdr>
    </w:div>
    <w:div w:id="241184862">
      <w:bodyDiv w:val="1"/>
      <w:marLeft w:val="0"/>
      <w:marRight w:val="0"/>
      <w:marTop w:val="0"/>
      <w:marBottom w:val="0"/>
      <w:divBdr>
        <w:top w:val="none" w:sz="0" w:space="0" w:color="auto"/>
        <w:left w:val="none" w:sz="0" w:space="0" w:color="auto"/>
        <w:bottom w:val="none" w:sz="0" w:space="0" w:color="auto"/>
        <w:right w:val="none" w:sz="0" w:space="0" w:color="auto"/>
      </w:divBdr>
    </w:div>
    <w:div w:id="248199168">
      <w:bodyDiv w:val="1"/>
      <w:marLeft w:val="0"/>
      <w:marRight w:val="0"/>
      <w:marTop w:val="0"/>
      <w:marBottom w:val="0"/>
      <w:divBdr>
        <w:top w:val="none" w:sz="0" w:space="0" w:color="auto"/>
        <w:left w:val="none" w:sz="0" w:space="0" w:color="auto"/>
        <w:bottom w:val="none" w:sz="0" w:space="0" w:color="auto"/>
        <w:right w:val="none" w:sz="0" w:space="0" w:color="auto"/>
      </w:divBdr>
      <w:divsChild>
        <w:div w:id="2073768330">
          <w:marLeft w:val="547"/>
          <w:marRight w:val="0"/>
          <w:marTop w:val="0"/>
          <w:marBottom w:val="0"/>
          <w:divBdr>
            <w:top w:val="none" w:sz="0" w:space="0" w:color="auto"/>
            <w:left w:val="none" w:sz="0" w:space="0" w:color="auto"/>
            <w:bottom w:val="none" w:sz="0" w:space="0" w:color="auto"/>
            <w:right w:val="none" w:sz="0" w:space="0" w:color="auto"/>
          </w:divBdr>
        </w:div>
      </w:divsChild>
    </w:div>
    <w:div w:id="254479132">
      <w:bodyDiv w:val="1"/>
      <w:marLeft w:val="0"/>
      <w:marRight w:val="0"/>
      <w:marTop w:val="0"/>
      <w:marBottom w:val="0"/>
      <w:divBdr>
        <w:top w:val="none" w:sz="0" w:space="0" w:color="auto"/>
        <w:left w:val="none" w:sz="0" w:space="0" w:color="auto"/>
        <w:bottom w:val="none" w:sz="0" w:space="0" w:color="auto"/>
        <w:right w:val="none" w:sz="0" w:space="0" w:color="auto"/>
      </w:divBdr>
    </w:div>
    <w:div w:id="255554055">
      <w:bodyDiv w:val="1"/>
      <w:marLeft w:val="0"/>
      <w:marRight w:val="0"/>
      <w:marTop w:val="0"/>
      <w:marBottom w:val="0"/>
      <w:divBdr>
        <w:top w:val="none" w:sz="0" w:space="0" w:color="auto"/>
        <w:left w:val="none" w:sz="0" w:space="0" w:color="auto"/>
        <w:bottom w:val="none" w:sz="0" w:space="0" w:color="auto"/>
        <w:right w:val="none" w:sz="0" w:space="0" w:color="auto"/>
      </w:divBdr>
    </w:div>
    <w:div w:id="259528369">
      <w:bodyDiv w:val="1"/>
      <w:marLeft w:val="0"/>
      <w:marRight w:val="0"/>
      <w:marTop w:val="0"/>
      <w:marBottom w:val="0"/>
      <w:divBdr>
        <w:top w:val="none" w:sz="0" w:space="0" w:color="auto"/>
        <w:left w:val="none" w:sz="0" w:space="0" w:color="auto"/>
        <w:bottom w:val="none" w:sz="0" w:space="0" w:color="auto"/>
        <w:right w:val="none" w:sz="0" w:space="0" w:color="auto"/>
      </w:divBdr>
      <w:divsChild>
        <w:div w:id="198203362">
          <w:marLeft w:val="446"/>
          <w:marRight w:val="0"/>
          <w:marTop w:val="0"/>
          <w:marBottom w:val="0"/>
          <w:divBdr>
            <w:top w:val="none" w:sz="0" w:space="0" w:color="auto"/>
            <w:left w:val="none" w:sz="0" w:space="0" w:color="auto"/>
            <w:bottom w:val="none" w:sz="0" w:space="0" w:color="auto"/>
            <w:right w:val="none" w:sz="0" w:space="0" w:color="auto"/>
          </w:divBdr>
        </w:div>
        <w:div w:id="651108004">
          <w:marLeft w:val="446"/>
          <w:marRight w:val="0"/>
          <w:marTop w:val="0"/>
          <w:marBottom w:val="0"/>
          <w:divBdr>
            <w:top w:val="none" w:sz="0" w:space="0" w:color="auto"/>
            <w:left w:val="none" w:sz="0" w:space="0" w:color="auto"/>
            <w:bottom w:val="none" w:sz="0" w:space="0" w:color="auto"/>
            <w:right w:val="none" w:sz="0" w:space="0" w:color="auto"/>
          </w:divBdr>
        </w:div>
      </w:divsChild>
    </w:div>
    <w:div w:id="260065420">
      <w:bodyDiv w:val="1"/>
      <w:marLeft w:val="0"/>
      <w:marRight w:val="0"/>
      <w:marTop w:val="0"/>
      <w:marBottom w:val="0"/>
      <w:divBdr>
        <w:top w:val="none" w:sz="0" w:space="0" w:color="auto"/>
        <w:left w:val="none" w:sz="0" w:space="0" w:color="auto"/>
        <w:bottom w:val="none" w:sz="0" w:space="0" w:color="auto"/>
        <w:right w:val="none" w:sz="0" w:space="0" w:color="auto"/>
      </w:divBdr>
    </w:div>
    <w:div w:id="266618704">
      <w:bodyDiv w:val="1"/>
      <w:marLeft w:val="0"/>
      <w:marRight w:val="0"/>
      <w:marTop w:val="0"/>
      <w:marBottom w:val="0"/>
      <w:divBdr>
        <w:top w:val="none" w:sz="0" w:space="0" w:color="auto"/>
        <w:left w:val="none" w:sz="0" w:space="0" w:color="auto"/>
        <w:bottom w:val="none" w:sz="0" w:space="0" w:color="auto"/>
        <w:right w:val="none" w:sz="0" w:space="0" w:color="auto"/>
      </w:divBdr>
    </w:div>
    <w:div w:id="267470752">
      <w:bodyDiv w:val="1"/>
      <w:marLeft w:val="0"/>
      <w:marRight w:val="0"/>
      <w:marTop w:val="0"/>
      <w:marBottom w:val="0"/>
      <w:divBdr>
        <w:top w:val="none" w:sz="0" w:space="0" w:color="auto"/>
        <w:left w:val="none" w:sz="0" w:space="0" w:color="auto"/>
        <w:bottom w:val="none" w:sz="0" w:space="0" w:color="auto"/>
        <w:right w:val="none" w:sz="0" w:space="0" w:color="auto"/>
      </w:divBdr>
      <w:divsChild>
        <w:div w:id="1947616485">
          <w:marLeft w:val="547"/>
          <w:marRight w:val="0"/>
          <w:marTop w:val="0"/>
          <w:marBottom w:val="0"/>
          <w:divBdr>
            <w:top w:val="none" w:sz="0" w:space="0" w:color="auto"/>
            <w:left w:val="none" w:sz="0" w:space="0" w:color="auto"/>
            <w:bottom w:val="none" w:sz="0" w:space="0" w:color="auto"/>
            <w:right w:val="none" w:sz="0" w:space="0" w:color="auto"/>
          </w:divBdr>
        </w:div>
      </w:divsChild>
    </w:div>
    <w:div w:id="305159894">
      <w:bodyDiv w:val="1"/>
      <w:marLeft w:val="0"/>
      <w:marRight w:val="0"/>
      <w:marTop w:val="0"/>
      <w:marBottom w:val="0"/>
      <w:divBdr>
        <w:top w:val="none" w:sz="0" w:space="0" w:color="auto"/>
        <w:left w:val="none" w:sz="0" w:space="0" w:color="auto"/>
        <w:bottom w:val="none" w:sz="0" w:space="0" w:color="auto"/>
        <w:right w:val="none" w:sz="0" w:space="0" w:color="auto"/>
      </w:divBdr>
    </w:div>
    <w:div w:id="312681379">
      <w:bodyDiv w:val="1"/>
      <w:marLeft w:val="0"/>
      <w:marRight w:val="0"/>
      <w:marTop w:val="0"/>
      <w:marBottom w:val="0"/>
      <w:divBdr>
        <w:top w:val="none" w:sz="0" w:space="0" w:color="auto"/>
        <w:left w:val="none" w:sz="0" w:space="0" w:color="auto"/>
        <w:bottom w:val="none" w:sz="0" w:space="0" w:color="auto"/>
        <w:right w:val="none" w:sz="0" w:space="0" w:color="auto"/>
      </w:divBdr>
      <w:divsChild>
        <w:div w:id="332032333">
          <w:marLeft w:val="547"/>
          <w:marRight w:val="0"/>
          <w:marTop w:val="0"/>
          <w:marBottom w:val="0"/>
          <w:divBdr>
            <w:top w:val="none" w:sz="0" w:space="0" w:color="auto"/>
            <w:left w:val="none" w:sz="0" w:space="0" w:color="auto"/>
            <w:bottom w:val="none" w:sz="0" w:space="0" w:color="auto"/>
            <w:right w:val="none" w:sz="0" w:space="0" w:color="auto"/>
          </w:divBdr>
        </w:div>
        <w:div w:id="1258252616">
          <w:marLeft w:val="547"/>
          <w:marRight w:val="0"/>
          <w:marTop w:val="0"/>
          <w:marBottom w:val="0"/>
          <w:divBdr>
            <w:top w:val="none" w:sz="0" w:space="0" w:color="auto"/>
            <w:left w:val="none" w:sz="0" w:space="0" w:color="auto"/>
            <w:bottom w:val="none" w:sz="0" w:space="0" w:color="auto"/>
            <w:right w:val="none" w:sz="0" w:space="0" w:color="auto"/>
          </w:divBdr>
        </w:div>
      </w:divsChild>
    </w:div>
    <w:div w:id="335618357">
      <w:bodyDiv w:val="1"/>
      <w:marLeft w:val="0"/>
      <w:marRight w:val="0"/>
      <w:marTop w:val="0"/>
      <w:marBottom w:val="0"/>
      <w:divBdr>
        <w:top w:val="none" w:sz="0" w:space="0" w:color="auto"/>
        <w:left w:val="none" w:sz="0" w:space="0" w:color="auto"/>
        <w:bottom w:val="none" w:sz="0" w:space="0" w:color="auto"/>
        <w:right w:val="none" w:sz="0" w:space="0" w:color="auto"/>
      </w:divBdr>
    </w:div>
    <w:div w:id="342975577">
      <w:bodyDiv w:val="1"/>
      <w:marLeft w:val="0"/>
      <w:marRight w:val="0"/>
      <w:marTop w:val="0"/>
      <w:marBottom w:val="0"/>
      <w:divBdr>
        <w:top w:val="none" w:sz="0" w:space="0" w:color="auto"/>
        <w:left w:val="none" w:sz="0" w:space="0" w:color="auto"/>
        <w:bottom w:val="none" w:sz="0" w:space="0" w:color="auto"/>
        <w:right w:val="none" w:sz="0" w:space="0" w:color="auto"/>
      </w:divBdr>
    </w:div>
    <w:div w:id="346908709">
      <w:bodyDiv w:val="1"/>
      <w:marLeft w:val="0"/>
      <w:marRight w:val="0"/>
      <w:marTop w:val="0"/>
      <w:marBottom w:val="0"/>
      <w:divBdr>
        <w:top w:val="none" w:sz="0" w:space="0" w:color="auto"/>
        <w:left w:val="none" w:sz="0" w:space="0" w:color="auto"/>
        <w:bottom w:val="none" w:sz="0" w:space="0" w:color="auto"/>
        <w:right w:val="none" w:sz="0" w:space="0" w:color="auto"/>
      </w:divBdr>
      <w:divsChild>
        <w:div w:id="677192577">
          <w:marLeft w:val="274"/>
          <w:marRight w:val="0"/>
          <w:marTop w:val="150"/>
          <w:marBottom w:val="0"/>
          <w:divBdr>
            <w:top w:val="none" w:sz="0" w:space="0" w:color="auto"/>
            <w:left w:val="none" w:sz="0" w:space="0" w:color="auto"/>
            <w:bottom w:val="none" w:sz="0" w:space="0" w:color="auto"/>
            <w:right w:val="none" w:sz="0" w:space="0" w:color="auto"/>
          </w:divBdr>
        </w:div>
      </w:divsChild>
    </w:div>
    <w:div w:id="364717817">
      <w:bodyDiv w:val="1"/>
      <w:marLeft w:val="0"/>
      <w:marRight w:val="0"/>
      <w:marTop w:val="0"/>
      <w:marBottom w:val="0"/>
      <w:divBdr>
        <w:top w:val="none" w:sz="0" w:space="0" w:color="auto"/>
        <w:left w:val="none" w:sz="0" w:space="0" w:color="auto"/>
        <w:bottom w:val="none" w:sz="0" w:space="0" w:color="auto"/>
        <w:right w:val="none" w:sz="0" w:space="0" w:color="auto"/>
      </w:divBdr>
      <w:divsChild>
        <w:div w:id="365713488">
          <w:marLeft w:val="547"/>
          <w:marRight w:val="0"/>
          <w:marTop w:val="280"/>
          <w:marBottom w:val="0"/>
          <w:divBdr>
            <w:top w:val="none" w:sz="0" w:space="0" w:color="auto"/>
            <w:left w:val="none" w:sz="0" w:space="0" w:color="auto"/>
            <w:bottom w:val="none" w:sz="0" w:space="0" w:color="auto"/>
            <w:right w:val="none" w:sz="0" w:space="0" w:color="auto"/>
          </w:divBdr>
        </w:div>
        <w:div w:id="1816533571">
          <w:marLeft w:val="547"/>
          <w:marRight w:val="0"/>
          <w:marTop w:val="280"/>
          <w:marBottom w:val="160"/>
          <w:divBdr>
            <w:top w:val="none" w:sz="0" w:space="0" w:color="auto"/>
            <w:left w:val="none" w:sz="0" w:space="0" w:color="auto"/>
            <w:bottom w:val="none" w:sz="0" w:space="0" w:color="auto"/>
            <w:right w:val="none" w:sz="0" w:space="0" w:color="auto"/>
          </w:divBdr>
        </w:div>
        <w:div w:id="1840388342">
          <w:marLeft w:val="547"/>
          <w:marRight w:val="0"/>
          <w:marTop w:val="280"/>
          <w:marBottom w:val="0"/>
          <w:divBdr>
            <w:top w:val="none" w:sz="0" w:space="0" w:color="auto"/>
            <w:left w:val="none" w:sz="0" w:space="0" w:color="auto"/>
            <w:bottom w:val="none" w:sz="0" w:space="0" w:color="auto"/>
            <w:right w:val="none" w:sz="0" w:space="0" w:color="auto"/>
          </w:divBdr>
        </w:div>
      </w:divsChild>
    </w:div>
    <w:div w:id="366293860">
      <w:bodyDiv w:val="1"/>
      <w:marLeft w:val="0"/>
      <w:marRight w:val="0"/>
      <w:marTop w:val="0"/>
      <w:marBottom w:val="0"/>
      <w:divBdr>
        <w:top w:val="none" w:sz="0" w:space="0" w:color="auto"/>
        <w:left w:val="none" w:sz="0" w:space="0" w:color="auto"/>
        <w:bottom w:val="none" w:sz="0" w:space="0" w:color="auto"/>
        <w:right w:val="none" w:sz="0" w:space="0" w:color="auto"/>
      </w:divBdr>
    </w:div>
    <w:div w:id="367994096">
      <w:bodyDiv w:val="1"/>
      <w:marLeft w:val="0"/>
      <w:marRight w:val="0"/>
      <w:marTop w:val="0"/>
      <w:marBottom w:val="0"/>
      <w:divBdr>
        <w:top w:val="none" w:sz="0" w:space="0" w:color="auto"/>
        <w:left w:val="none" w:sz="0" w:space="0" w:color="auto"/>
        <w:bottom w:val="none" w:sz="0" w:space="0" w:color="auto"/>
        <w:right w:val="none" w:sz="0" w:space="0" w:color="auto"/>
      </w:divBdr>
    </w:div>
    <w:div w:id="368183047">
      <w:bodyDiv w:val="1"/>
      <w:marLeft w:val="0"/>
      <w:marRight w:val="0"/>
      <w:marTop w:val="0"/>
      <w:marBottom w:val="0"/>
      <w:divBdr>
        <w:top w:val="none" w:sz="0" w:space="0" w:color="auto"/>
        <w:left w:val="none" w:sz="0" w:space="0" w:color="auto"/>
        <w:bottom w:val="none" w:sz="0" w:space="0" w:color="auto"/>
        <w:right w:val="none" w:sz="0" w:space="0" w:color="auto"/>
      </w:divBdr>
      <w:divsChild>
        <w:div w:id="635991876">
          <w:marLeft w:val="547"/>
          <w:marRight w:val="0"/>
          <w:marTop w:val="0"/>
          <w:marBottom w:val="0"/>
          <w:divBdr>
            <w:top w:val="none" w:sz="0" w:space="0" w:color="auto"/>
            <w:left w:val="none" w:sz="0" w:space="0" w:color="auto"/>
            <w:bottom w:val="none" w:sz="0" w:space="0" w:color="auto"/>
            <w:right w:val="none" w:sz="0" w:space="0" w:color="auto"/>
          </w:divBdr>
        </w:div>
      </w:divsChild>
    </w:div>
    <w:div w:id="372390037">
      <w:bodyDiv w:val="1"/>
      <w:marLeft w:val="0"/>
      <w:marRight w:val="0"/>
      <w:marTop w:val="0"/>
      <w:marBottom w:val="0"/>
      <w:divBdr>
        <w:top w:val="none" w:sz="0" w:space="0" w:color="auto"/>
        <w:left w:val="none" w:sz="0" w:space="0" w:color="auto"/>
        <w:bottom w:val="none" w:sz="0" w:space="0" w:color="auto"/>
        <w:right w:val="none" w:sz="0" w:space="0" w:color="auto"/>
      </w:divBdr>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78479099">
      <w:bodyDiv w:val="1"/>
      <w:marLeft w:val="0"/>
      <w:marRight w:val="0"/>
      <w:marTop w:val="0"/>
      <w:marBottom w:val="0"/>
      <w:divBdr>
        <w:top w:val="none" w:sz="0" w:space="0" w:color="auto"/>
        <w:left w:val="none" w:sz="0" w:space="0" w:color="auto"/>
        <w:bottom w:val="none" w:sz="0" w:space="0" w:color="auto"/>
        <w:right w:val="none" w:sz="0" w:space="0" w:color="auto"/>
      </w:divBdr>
    </w:div>
    <w:div w:id="383329609">
      <w:bodyDiv w:val="1"/>
      <w:marLeft w:val="0"/>
      <w:marRight w:val="0"/>
      <w:marTop w:val="0"/>
      <w:marBottom w:val="0"/>
      <w:divBdr>
        <w:top w:val="none" w:sz="0" w:space="0" w:color="auto"/>
        <w:left w:val="none" w:sz="0" w:space="0" w:color="auto"/>
        <w:bottom w:val="none" w:sz="0" w:space="0" w:color="auto"/>
        <w:right w:val="none" w:sz="0" w:space="0" w:color="auto"/>
      </w:divBdr>
    </w:div>
    <w:div w:id="384643722">
      <w:bodyDiv w:val="1"/>
      <w:marLeft w:val="0"/>
      <w:marRight w:val="0"/>
      <w:marTop w:val="0"/>
      <w:marBottom w:val="0"/>
      <w:divBdr>
        <w:top w:val="none" w:sz="0" w:space="0" w:color="auto"/>
        <w:left w:val="none" w:sz="0" w:space="0" w:color="auto"/>
        <w:bottom w:val="none" w:sz="0" w:space="0" w:color="auto"/>
        <w:right w:val="none" w:sz="0" w:space="0" w:color="auto"/>
      </w:divBdr>
    </w:div>
    <w:div w:id="389112782">
      <w:bodyDiv w:val="1"/>
      <w:marLeft w:val="0"/>
      <w:marRight w:val="0"/>
      <w:marTop w:val="0"/>
      <w:marBottom w:val="0"/>
      <w:divBdr>
        <w:top w:val="none" w:sz="0" w:space="0" w:color="auto"/>
        <w:left w:val="none" w:sz="0" w:space="0" w:color="auto"/>
        <w:bottom w:val="none" w:sz="0" w:space="0" w:color="auto"/>
        <w:right w:val="none" w:sz="0" w:space="0" w:color="auto"/>
      </w:divBdr>
    </w:div>
    <w:div w:id="389689822">
      <w:bodyDiv w:val="1"/>
      <w:marLeft w:val="0"/>
      <w:marRight w:val="0"/>
      <w:marTop w:val="0"/>
      <w:marBottom w:val="0"/>
      <w:divBdr>
        <w:top w:val="none" w:sz="0" w:space="0" w:color="auto"/>
        <w:left w:val="none" w:sz="0" w:space="0" w:color="auto"/>
        <w:bottom w:val="none" w:sz="0" w:space="0" w:color="auto"/>
        <w:right w:val="none" w:sz="0" w:space="0" w:color="auto"/>
      </w:divBdr>
    </w:div>
    <w:div w:id="403182913">
      <w:bodyDiv w:val="1"/>
      <w:marLeft w:val="0"/>
      <w:marRight w:val="0"/>
      <w:marTop w:val="0"/>
      <w:marBottom w:val="0"/>
      <w:divBdr>
        <w:top w:val="none" w:sz="0" w:space="0" w:color="auto"/>
        <w:left w:val="none" w:sz="0" w:space="0" w:color="auto"/>
        <w:bottom w:val="none" w:sz="0" w:space="0" w:color="auto"/>
        <w:right w:val="none" w:sz="0" w:space="0" w:color="auto"/>
      </w:divBdr>
      <w:divsChild>
        <w:div w:id="1789279507">
          <w:marLeft w:val="547"/>
          <w:marRight w:val="0"/>
          <w:marTop w:val="0"/>
          <w:marBottom w:val="0"/>
          <w:divBdr>
            <w:top w:val="none" w:sz="0" w:space="0" w:color="auto"/>
            <w:left w:val="none" w:sz="0" w:space="0" w:color="auto"/>
            <w:bottom w:val="none" w:sz="0" w:space="0" w:color="auto"/>
            <w:right w:val="none" w:sz="0" w:space="0" w:color="auto"/>
          </w:divBdr>
        </w:div>
        <w:div w:id="2047366616">
          <w:marLeft w:val="547"/>
          <w:marRight w:val="0"/>
          <w:marTop w:val="0"/>
          <w:marBottom w:val="0"/>
          <w:divBdr>
            <w:top w:val="none" w:sz="0" w:space="0" w:color="auto"/>
            <w:left w:val="none" w:sz="0" w:space="0" w:color="auto"/>
            <w:bottom w:val="none" w:sz="0" w:space="0" w:color="auto"/>
            <w:right w:val="none" w:sz="0" w:space="0" w:color="auto"/>
          </w:divBdr>
        </w:div>
      </w:divsChild>
    </w:div>
    <w:div w:id="421220479">
      <w:bodyDiv w:val="1"/>
      <w:marLeft w:val="0"/>
      <w:marRight w:val="0"/>
      <w:marTop w:val="0"/>
      <w:marBottom w:val="0"/>
      <w:divBdr>
        <w:top w:val="none" w:sz="0" w:space="0" w:color="auto"/>
        <w:left w:val="none" w:sz="0" w:space="0" w:color="auto"/>
        <w:bottom w:val="none" w:sz="0" w:space="0" w:color="auto"/>
        <w:right w:val="none" w:sz="0" w:space="0" w:color="auto"/>
      </w:divBdr>
    </w:div>
    <w:div w:id="441918978">
      <w:bodyDiv w:val="1"/>
      <w:marLeft w:val="0"/>
      <w:marRight w:val="0"/>
      <w:marTop w:val="0"/>
      <w:marBottom w:val="0"/>
      <w:divBdr>
        <w:top w:val="none" w:sz="0" w:space="0" w:color="auto"/>
        <w:left w:val="none" w:sz="0" w:space="0" w:color="auto"/>
        <w:bottom w:val="none" w:sz="0" w:space="0" w:color="auto"/>
        <w:right w:val="none" w:sz="0" w:space="0" w:color="auto"/>
      </w:divBdr>
    </w:div>
    <w:div w:id="454099539">
      <w:bodyDiv w:val="1"/>
      <w:marLeft w:val="0"/>
      <w:marRight w:val="0"/>
      <w:marTop w:val="0"/>
      <w:marBottom w:val="0"/>
      <w:divBdr>
        <w:top w:val="none" w:sz="0" w:space="0" w:color="auto"/>
        <w:left w:val="none" w:sz="0" w:space="0" w:color="auto"/>
        <w:bottom w:val="none" w:sz="0" w:space="0" w:color="auto"/>
        <w:right w:val="none" w:sz="0" w:space="0" w:color="auto"/>
      </w:divBdr>
    </w:div>
    <w:div w:id="463428296">
      <w:bodyDiv w:val="1"/>
      <w:marLeft w:val="0"/>
      <w:marRight w:val="0"/>
      <w:marTop w:val="0"/>
      <w:marBottom w:val="0"/>
      <w:divBdr>
        <w:top w:val="none" w:sz="0" w:space="0" w:color="auto"/>
        <w:left w:val="none" w:sz="0" w:space="0" w:color="auto"/>
        <w:bottom w:val="none" w:sz="0" w:space="0" w:color="auto"/>
        <w:right w:val="none" w:sz="0" w:space="0" w:color="auto"/>
      </w:divBdr>
    </w:div>
    <w:div w:id="493377672">
      <w:bodyDiv w:val="1"/>
      <w:marLeft w:val="0"/>
      <w:marRight w:val="0"/>
      <w:marTop w:val="0"/>
      <w:marBottom w:val="0"/>
      <w:divBdr>
        <w:top w:val="none" w:sz="0" w:space="0" w:color="auto"/>
        <w:left w:val="none" w:sz="0" w:space="0" w:color="auto"/>
        <w:bottom w:val="none" w:sz="0" w:space="0" w:color="auto"/>
        <w:right w:val="none" w:sz="0" w:space="0" w:color="auto"/>
      </w:divBdr>
    </w:div>
    <w:div w:id="515652712">
      <w:bodyDiv w:val="1"/>
      <w:marLeft w:val="0"/>
      <w:marRight w:val="0"/>
      <w:marTop w:val="0"/>
      <w:marBottom w:val="0"/>
      <w:divBdr>
        <w:top w:val="none" w:sz="0" w:space="0" w:color="auto"/>
        <w:left w:val="none" w:sz="0" w:space="0" w:color="auto"/>
        <w:bottom w:val="none" w:sz="0" w:space="0" w:color="auto"/>
        <w:right w:val="none" w:sz="0" w:space="0" w:color="auto"/>
      </w:divBdr>
    </w:div>
    <w:div w:id="535196755">
      <w:bodyDiv w:val="1"/>
      <w:marLeft w:val="0"/>
      <w:marRight w:val="0"/>
      <w:marTop w:val="0"/>
      <w:marBottom w:val="0"/>
      <w:divBdr>
        <w:top w:val="none" w:sz="0" w:space="0" w:color="auto"/>
        <w:left w:val="none" w:sz="0" w:space="0" w:color="auto"/>
        <w:bottom w:val="none" w:sz="0" w:space="0" w:color="auto"/>
        <w:right w:val="none" w:sz="0" w:space="0" w:color="auto"/>
      </w:divBdr>
    </w:div>
    <w:div w:id="563301392">
      <w:bodyDiv w:val="1"/>
      <w:marLeft w:val="0"/>
      <w:marRight w:val="0"/>
      <w:marTop w:val="0"/>
      <w:marBottom w:val="0"/>
      <w:divBdr>
        <w:top w:val="none" w:sz="0" w:space="0" w:color="auto"/>
        <w:left w:val="none" w:sz="0" w:space="0" w:color="auto"/>
        <w:bottom w:val="none" w:sz="0" w:space="0" w:color="auto"/>
        <w:right w:val="none" w:sz="0" w:space="0" w:color="auto"/>
      </w:divBdr>
    </w:div>
    <w:div w:id="577249499">
      <w:bodyDiv w:val="1"/>
      <w:marLeft w:val="0"/>
      <w:marRight w:val="0"/>
      <w:marTop w:val="0"/>
      <w:marBottom w:val="0"/>
      <w:divBdr>
        <w:top w:val="none" w:sz="0" w:space="0" w:color="auto"/>
        <w:left w:val="none" w:sz="0" w:space="0" w:color="auto"/>
        <w:bottom w:val="none" w:sz="0" w:space="0" w:color="auto"/>
        <w:right w:val="none" w:sz="0" w:space="0" w:color="auto"/>
      </w:divBdr>
      <w:divsChild>
        <w:div w:id="697510449">
          <w:marLeft w:val="274"/>
          <w:marRight w:val="0"/>
          <w:marTop w:val="0"/>
          <w:marBottom w:val="0"/>
          <w:divBdr>
            <w:top w:val="none" w:sz="0" w:space="0" w:color="auto"/>
            <w:left w:val="none" w:sz="0" w:space="0" w:color="auto"/>
            <w:bottom w:val="none" w:sz="0" w:space="0" w:color="auto"/>
            <w:right w:val="none" w:sz="0" w:space="0" w:color="auto"/>
          </w:divBdr>
        </w:div>
        <w:div w:id="1786070398">
          <w:marLeft w:val="274"/>
          <w:marRight w:val="0"/>
          <w:marTop w:val="0"/>
          <w:marBottom w:val="0"/>
          <w:divBdr>
            <w:top w:val="none" w:sz="0" w:space="0" w:color="auto"/>
            <w:left w:val="none" w:sz="0" w:space="0" w:color="auto"/>
            <w:bottom w:val="none" w:sz="0" w:space="0" w:color="auto"/>
            <w:right w:val="none" w:sz="0" w:space="0" w:color="auto"/>
          </w:divBdr>
        </w:div>
        <w:div w:id="1902057398">
          <w:marLeft w:val="274"/>
          <w:marRight w:val="0"/>
          <w:marTop w:val="0"/>
          <w:marBottom w:val="0"/>
          <w:divBdr>
            <w:top w:val="none" w:sz="0" w:space="0" w:color="auto"/>
            <w:left w:val="none" w:sz="0" w:space="0" w:color="auto"/>
            <w:bottom w:val="none" w:sz="0" w:space="0" w:color="auto"/>
            <w:right w:val="none" w:sz="0" w:space="0" w:color="auto"/>
          </w:divBdr>
        </w:div>
      </w:divsChild>
    </w:div>
    <w:div w:id="583688537">
      <w:bodyDiv w:val="1"/>
      <w:marLeft w:val="0"/>
      <w:marRight w:val="0"/>
      <w:marTop w:val="0"/>
      <w:marBottom w:val="0"/>
      <w:divBdr>
        <w:top w:val="none" w:sz="0" w:space="0" w:color="auto"/>
        <w:left w:val="none" w:sz="0" w:space="0" w:color="auto"/>
        <w:bottom w:val="none" w:sz="0" w:space="0" w:color="auto"/>
        <w:right w:val="none" w:sz="0" w:space="0" w:color="auto"/>
      </w:divBdr>
      <w:divsChild>
        <w:div w:id="1662460474">
          <w:marLeft w:val="547"/>
          <w:marRight w:val="0"/>
          <w:marTop w:val="0"/>
          <w:marBottom w:val="0"/>
          <w:divBdr>
            <w:top w:val="none" w:sz="0" w:space="0" w:color="auto"/>
            <w:left w:val="none" w:sz="0" w:space="0" w:color="auto"/>
            <w:bottom w:val="none" w:sz="0" w:space="0" w:color="auto"/>
            <w:right w:val="none" w:sz="0" w:space="0" w:color="auto"/>
          </w:divBdr>
        </w:div>
        <w:div w:id="1951548336">
          <w:marLeft w:val="547"/>
          <w:marRight w:val="0"/>
          <w:marTop w:val="0"/>
          <w:marBottom w:val="0"/>
          <w:divBdr>
            <w:top w:val="none" w:sz="0" w:space="0" w:color="auto"/>
            <w:left w:val="none" w:sz="0" w:space="0" w:color="auto"/>
            <w:bottom w:val="none" w:sz="0" w:space="0" w:color="auto"/>
            <w:right w:val="none" w:sz="0" w:space="0" w:color="auto"/>
          </w:divBdr>
        </w:div>
      </w:divsChild>
    </w:div>
    <w:div w:id="591285477">
      <w:bodyDiv w:val="1"/>
      <w:marLeft w:val="0"/>
      <w:marRight w:val="0"/>
      <w:marTop w:val="0"/>
      <w:marBottom w:val="0"/>
      <w:divBdr>
        <w:top w:val="none" w:sz="0" w:space="0" w:color="auto"/>
        <w:left w:val="none" w:sz="0" w:space="0" w:color="auto"/>
        <w:bottom w:val="none" w:sz="0" w:space="0" w:color="auto"/>
        <w:right w:val="none" w:sz="0" w:space="0" w:color="auto"/>
      </w:divBdr>
    </w:div>
    <w:div w:id="601574630">
      <w:bodyDiv w:val="1"/>
      <w:marLeft w:val="0"/>
      <w:marRight w:val="0"/>
      <w:marTop w:val="0"/>
      <w:marBottom w:val="0"/>
      <w:divBdr>
        <w:top w:val="none" w:sz="0" w:space="0" w:color="auto"/>
        <w:left w:val="none" w:sz="0" w:space="0" w:color="auto"/>
        <w:bottom w:val="none" w:sz="0" w:space="0" w:color="auto"/>
        <w:right w:val="none" w:sz="0" w:space="0" w:color="auto"/>
      </w:divBdr>
    </w:div>
    <w:div w:id="601763473">
      <w:bodyDiv w:val="1"/>
      <w:marLeft w:val="0"/>
      <w:marRight w:val="0"/>
      <w:marTop w:val="0"/>
      <w:marBottom w:val="0"/>
      <w:divBdr>
        <w:top w:val="none" w:sz="0" w:space="0" w:color="auto"/>
        <w:left w:val="none" w:sz="0" w:space="0" w:color="auto"/>
        <w:bottom w:val="none" w:sz="0" w:space="0" w:color="auto"/>
        <w:right w:val="none" w:sz="0" w:space="0" w:color="auto"/>
      </w:divBdr>
      <w:divsChild>
        <w:div w:id="515776459">
          <w:marLeft w:val="432"/>
          <w:marRight w:val="0"/>
          <w:marTop w:val="150"/>
          <w:marBottom w:val="0"/>
          <w:divBdr>
            <w:top w:val="none" w:sz="0" w:space="0" w:color="auto"/>
            <w:left w:val="none" w:sz="0" w:space="0" w:color="auto"/>
            <w:bottom w:val="none" w:sz="0" w:space="0" w:color="auto"/>
            <w:right w:val="none" w:sz="0" w:space="0" w:color="auto"/>
          </w:divBdr>
        </w:div>
        <w:div w:id="669873528">
          <w:marLeft w:val="432"/>
          <w:marRight w:val="0"/>
          <w:marTop w:val="150"/>
          <w:marBottom w:val="0"/>
          <w:divBdr>
            <w:top w:val="none" w:sz="0" w:space="0" w:color="auto"/>
            <w:left w:val="none" w:sz="0" w:space="0" w:color="auto"/>
            <w:bottom w:val="none" w:sz="0" w:space="0" w:color="auto"/>
            <w:right w:val="none" w:sz="0" w:space="0" w:color="auto"/>
          </w:divBdr>
        </w:div>
        <w:div w:id="697312393">
          <w:marLeft w:val="432"/>
          <w:marRight w:val="0"/>
          <w:marTop w:val="150"/>
          <w:marBottom w:val="0"/>
          <w:divBdr>
            <w:top w:val="none" w:sz="0" w:space="0" w:color="auto"/>
            <w:left w:val="none" w:sz="0" w:space="0" w:color="auto"/>
            <w:bottom w:val="none" w:sz="0" w:space="0" w:color="auto"/>
            <w:right w:val="none" w:sz="0" w:space="0" w:color="auto"/>
          </w:divBdr>
        </w:div>
        <w:div w:id="1412770526">
          <w:marLeft w:val="432"/>
          <w:marRight w:val="0"/>
          <w:marTop w:val="150"/>
          <w:marBottom w:val="0"/>
          <w:divBdr>
            <w:top w:val="none" w:sz="0" w:space="0" w:color="auto"/>
            <w:left w:val="none" w:sz="0" w:space="0" w:color="auto"/>
            <w:bottom w:val="none" w:sz="0" w:space="0" w:color="auto"/>
            <w:right w:val="none" w:sz="0" w:space="0" w:color="auto"/>
          </w:divBdr>
        </w:div>
        <w:div w:id="1732849698">
          <w:marLeft w:val="432"/>
          <w:marRight w:val="0"/>
          <w:marTop w:val="150"/>
          <w:marBottom w:val="0"/>
          <w:divBdr>
            <w:top w:val="none" w:sz="0" w:space="0" w:color="auto"/>
            <w:left w:val="none" w:sz="0" w:space="0" w:color="auto"/>
            <w:bottom w:val="none" w:sz="0" w:space="0" w:color="auto"/>
            <w:right w:val="none" w:sz="0" w:space="0" w:color="auto"/>
          </w:divBdr>
        </w:div>
      </w:divsChild>
    </w:div>
    <w:div w:id="628097366">
      <w:bodyDiv w:val="1"/>
      <w:marLeft w:val="0"/>
      <w:marRight w:val="0"/>
      <w:marTop w:val="0"/>
      <w:marBottom w:val="0"/>
      <w:divBdr>
        <w:top w:val="none" w:sz="0" w:space="0" w:color="auto"/>
        <w:left w:val="none" w:sz="0" w:space="0" w:color="auto"/>
        <w:bottom w:val="none" w:sz="0" w:space="0" w:color="auto"/>
        <w:right w:val="none" w:sz="0" w:space="0" w:color="auto"/>
      </w:divBdr>
      <w:divsChild>
        <w:div w:id="88501157">
          <w:marLeft w:val="360"/>
          <w:marRight w:val="0"/>
          <w:marTop w:val="280"/>
          <w:marBottom w:val="0"/>
          <w:divBdr>
            <w:top w:val="none" w:sz="0" w:space="0" w:color="auto"/>
            <w:left w:val="none" w:sz="0" w:space="0" w:color="auto"/>
            <w:bottom w:val="none" w:sz="0" w:space="0" w:color="auto"/>
            <w:right w:val="none" w:sz="0" w:space="0" w:color="auto"/>
          </w:divBdr>
        </w:div>
        <w:div w:id="447506492">
          <w:marLeft w:val="360"/>
          <w:marRight w:val="0"/>
          <w:marTop w:val="280"/>
          <w:marBottom w:val="0"/>
          <w:divBdr>
            <w:top w:val="none" w:sz="0" w:space="0" w:color="auto"/>
            <w:left w:val="none" w:sz="0" w:space="0" w:color="auto"/>
            <w:bottom w:val="none" w:sz="0" w:space="0" w:color="auto"/>
            <w:right w:val="none" w:sz="0" w:space="0" w:color="auto"/>
          </w:divBdr>
        </w:div>
        <w:div w:id="973413792">
          <w:marLeft w:val="360"/>
          <w:marRight w:val="0"/>
          <w:marTop w:val="280"/>
          <w:marBottom w:val="0"/>
          <w:divBdr>
            <w:top w:val="none" w:sz="0" w:space="0" w:color="auto"/>
            <w:left w:val="none" w:sz="0" w:space="0" w:color="auto"/>
            <w:bottom w:val="none" w:sz="0" w:space="0" w:color="auto"/>
            <w:right w:val="none" w:sz="0" w:space="0" w:color="auto"/>
          </w:divBdr>
        </w:div>
        <w:div w:id="1067337151">
          <w:marLeft w:val="360"/>
          <w:marRight w:val="0"/>
          <w:marTop w:val="280"/>
          <w:marBottom w:val="0"/>
          <w:divBdr>
            <w:top w:val="none" w:sz="0" w:space="0" w:color="auto"/>
            <w:left w:val="none" w:sz="0" w:space="0" w:color="auto"/>
            <w:bottom w:val="none" w:sz="0" w:space="0" w:color="auto"/>
            <w:right w:val="none" w:sz="0" w:space="0" w:color="auto"/>
          </w:divBdr>
        </w:div>
      </w:divsChild>
    </w:div>
    <w:div w:id="628974681">
      <w:bodyDiv w:val="1"/>
      <w:marLeft w:val="0"/>
      <w:marRight w:val="0"/>
      <w:marTop w:val="0"/>
      <w:marBottom w:val="0"/>
      <w:divBdr>
        <w:top w:val="none" w:sz="0" w:space="0" w:color="auto"/>
        <w:left w:val="none" w:sz="0" w:space="0" w:color="auto"/>
        <w:bottom w:val="none" w:sz="0" w:space="0" w:color="auto"/>
        <w:right w:val="none" w:sz="0" w:space="0" w:color="auto"/>
      </w:divBdr>
      <w:divsChild>
        <w:div w:id="243532028">
          <w:marLeft w:val="331"/>
          <w:marRight w:val="0"/>
          <w:marTop w:val="0"/>
          <w:marBottom w:val="0"/>
          <w:divBdr>
            <w:top w:val="none" w:sz="0" w:space="0" w:color="auto"/>
            <w:left w:val="none" w:sz="0" w:space="0" w:color="auto"/>
            <w:bottom w:val="none" w:sz="0" w:space="0" w:color="auto"/>
            <w:right w:val="none" w:sz="0" w:space="0" w:color="auto"/>
          </w:divBdr>
        </w:div>
        <w:div w:id="1294559954">
          <w:marLeft w:val="331"/>
          <w:marRight w:val="0"/>
          <w:marTop w:val="0"/>
          <w:marBottom w:val="0"/>
          <w:divBdr>
            <w:top w:val="none" w:sz="0" w:space="0" w:color="auto"/>
            <w:left w:val="none" w:sz="0" w:space="0" w:color="auto"/>
            <w:bottom w:val="none" w:sz="0" w:space="0" w:color="auto"/>
            <w:right w:val="none" w:sz="0" w:space="0" w:color="auto"/>
          </w:divBdr>
        </w:div>
      </w:divsChild>
    </w:div>
    <w:div w:id="631904805">
      <w:bodyDiv w:val="1"/>
      <w:marLeft w:val="0"/>
      <w:marRight w:val="0"/>
      <w:marTop w:val="0"/>
      <w:marBottom w:val="0"/>
      <w:divBdr>
        <w:top w:val="none" w:sz="0" w:space="0" w:color="auto"/>
        <w:left w:val="none" w:sz="0" w:space="0" w:color="auto"/>
        <w:bottom w:val="none" w:sz="0" w:space="0" w:color="auto"/>
        <w:right w:val="none" w:sz="0" w:space="0" w:color="auto"/>
      </w:divBdr>
    </w:div>
    <w:div w:id="640236266">
      <w:bodyDiv w:val="1"/>
      <w:marLeft w:val="0"/>
      <w:marRight w:val="0"/>
      <w:marTop w:val="0"/>
      <w:marBottom w:val="0"/>
      <w:divBdr>
        <w:top w:val="none" w:sz="0" w:space="0" w:color="auto"/>
        <w:left w:val="none" w:sz="0" w:space="0" w:color="auto"/>
        <w:bottom w:val="none" w:sz="0" w:space="0" w:color="auto"/>
        <w:right w:val="none" w:sz="0" w:space="0" w:color="auto"/>
      </w:divBdr>
    </w:div>
    <w:div w:id="656153458">
      <w:bodyDiv w:val="1"/>
      <w:marLeft w:val="0"/>
      <w:marRight w:val="0"/>
      <w:marTop w:val="0"/>
      <w:marBottom w:val="0"/>
      <w:divBdr>
        <w:top w:val="none" w:sz="0" w:space="0" w:color="auto"/>
        <w:left w:val="none" w:sz="0" w:space="0" w:color="auto"/>
        <w:bottom w:val="none" w:sz="0" w:space="0" w:color="auto"/>
        <w:right w:val="none" w:sz="0" w:space="0" w:color="auto"/>
      </w:divBdr>
    </w:div>
    <w:div w:id="659893443">
      <w:bodyDiv w:val="1"/>
      <w:marLeft w:val="0"/>
      <w:marRight w:val="0"/>
      <w:marTop w:val="0"/>
      <w:marBottom w:val="0"/>
      <w:divBdr>
        <w:top w:val="none" w:sz="0" w:space="0" w:color="auto"/>
        <w:left w:val="none" w:sz="0" w:space="0" w:color="auto"/>
        <w:bottom w:val="none" w:sz="0" w:space="0" w:color="auto"/>
        <w:right w:val="none" w:sz="0" w:space="0" w:color="auto"/>
      </w:divBdr>
    </w:div>
    <w:div w:id="668559783">
      <w:bodyDiv w:val="1"/>
      <w:marLeft w:val="0"/>
      <w:marRight w:val="0"/>
      <w:marTop w:val="0"/>
      <w:marBottom w:val="0"/>
      <w:divBdr>
        <w:top w:val="none" w:sz="0" w:space="0" w:color="auto"/>
        <w:left w:val="none" w:sz="0" w:space="0" w:color="auto"/>
        <w:bottom w:val="none" w:sz="0" w:space="0" w:color="auto"/>
        <w:right w:val="none" w:sz="0" w:space="0" w:color="auto"/>
      </w:divBdr>
    </w:div>
    <w:div w:id="7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238632299">
          <w:marLeft w:val="331"/>
          <w:marRight w:val="0"/>
          <w:marTop w:val="0"/>
          <w:marBottom w:val="0"/>
          <w:divBdr>
            <w:top w:val="none" w:sz="0" w:space="0" w:color="auto"/>
            <w:left w:val="none" w:sz="0" w:space="0" w:color="auto"/>
            <w:bottom w:val="none" w:sz="0" w:space="0" w:color="auto"/>
            <w:right w:val="none" w:sz="0" w:space="0" w:color="auto"/>
          </w:divBdr>
        </w:div>
        <w:div w:id="1781491321">
          <w:marLeft w:val="331"/>
          <w:marRight w:val="0"/>
          <w:marTop w:val="0"/>
          <w:marBottom w:val="0"/>
          <w:divBdr>
            <w:top w:val="none" w:sz="0" w:space="0" w:color="auto"/>
            <w:left w:val="none" w:sz="0" w:space="0" w:color="auto"/>
            <w:bottom w:val="none" w:sz="0" w:space="0" w:color="auto"/>
            <w:right w:val="none" w:sz="0" w:space="0" w:color="auto"/>
          </w:divBdr>
        </w:div>
        <w:div w:id="1978759411">
          <w:marLeft w:val="331"/>
          <w:marRight w:val="0"/>
          <w:marTop w:val="0"/>
          <w:marBottom w:val="0"/>
          <w:divBdr>
            <w:top w:val="none" w:sz="0" w:space="0" w:color="auto"/>
            <w:left w:val="none" w:sz="0" w:space="0" w:color="auto"/>
            <w:bottom w:val="none" w:sz="0" w:space="0" w:color="auto"/>
            <w:right w:val="none" w:sz="0" w:space="0" w:color="auto"/>
          </w:divBdr>
        </w:div>
      </w:divsChild>
    </w:div>
    <w:div w:id="714937170">
      <w:bodyDiv w:val="1"/>
      <w:marLeft w:val="0"/>
      <w:marRight w:val="0"/>
      <w:marTop w:val="0"/>
      <w:marBottom w:val="0"/>
      <w:divBdr>
        <w:top w:val="none" w:sz="0" w:space="0" w:color="auto"/>
        <w:left w:val="none" w:sz="0" w:space="0" w:color="auto"/>
        <w:bottom w:val="none" w:sz="0" w:space="0" w:color="auto"/>
        <w:right w:val="none" w:sz="0" w:space="0" w:color="auto"/>
      </w:divBdr>
    </w:div>
    <w:div w:id="725296517">
      <w:bodyDiv w:val="1"/>
      <w:marLeft w:val="0"/>
      <w:marRight w:val="0"/>
      <w:marTop w:val="0"/>
      <w:marBottom w:val="0"/>
      <w:divBdr>
        <w:top w:val="none" w:sz="0" w:space="0" w:color="auto"/>
        <w:left w:val="none" w:sz="0" w:space="0" w:color="auto"/>
        <w:bottom w:val="none" w:sz="0" w:space="0" w:color="auto"/>
        <w:right w:val="none" w:sz="0" w:space="0" w:color="auto"/>
      </w:divBdr>
    </w:div>
    <w:div w:id="749473192">
      <w:bodyDiv w:val="1"/>
      <w:marLeft w:val="0"/>
      <w:marRight w:val="0"/>
      <w:marTop w:val="0"/>
      <w:marBottom w:val="0"/>
      <w:divBdr>
        <w:top w:val="none" w:sz="0" w:space="0" w:color="auto"/>
        <w:left w:val="none" w:sz="0" w:space="0" w:color="auto"/>
        <w:bottom w:val="none" w:sz="0" w:space="0" w:color="auto"/>
        <w:right w:val="none" w:sz="0" w:space="0" w:color="auto"/>
      </w:divBdr>
      <w:divsChild>
        <w:div w:id="1210727429">
          <w:marLeft w:val="547"/>
          <w:marRight w:val="0"/>
          <w:marTop w:val="0"/>
          <w:marBottom w:val="0"/>
          <w:divBdr>
            <w:top w:val="none" w:sz="0" w:space="0" w:color="auto"/>
            <w:left w:val="none" w:sz="0" w:space="0" w:color="auto"/>
            <w:bottom w:val="none" w:sz="0" w:space="0" w:color="auto"/>
            <w:right w:val="none" w:sz="0" w:space="0" w:color="auto"/>
          </w:divBdr>
        </w:div>
        <w:div w:id="1275282931">
          <w:marLeft w:val="547"/>
          <w:marRight w:val="0"/>
          <w:marTop w:val="0"/>
          <w:marBottom w:val="0"/>
          <w:divBdr>
            <w:top w:val="none" w:sz="0" w:space="0" w:color="auto"/>
            <w:left w:val="none" w:sz="0" w:space="0" w:color="auto"/>
            <w:bottom w:val="none" w:sz="0" w:space="0" w:color="auto"/>
            <w:right w:val="none" w:sz="0" w:space="0" w:color="auto"/>
          </w:divBdr>
        </w:div>
      </w:divsChild>
    </w:div>
    <w:div w:id="753747855">
      <w:bodyDiv w:val="1"/>
      <w:marLeft w:val="0"/>
      <w:marRight w:val="0"/>
      <w:marTop w:val="0"/>
      <w:marBottom w:val="0"/>
      <w:divBdr>
        <w:top w:val="none" w:sz="0" w:space="0" w:color="auto"/>
        <w:left w:val="none" w:sz="0" w:space="0" w:color="auto"/>
        <w:bottom w:val="none" w:sz="0" w:space="0" w:color="auto"/>
        <w:right w:val="none" w:sz="0" w:space="0" w:color="auto"/>
      </w:divBdr>
    </w:div>
    <w:div w:id="766468020">
      <w:bodyDiv w:val="1"/>
      <w:marLeft w:val="0"/>
      <w:marRight w:val="0"/>
      <w:marTop w:val="0"/>
      <w:marBottom w:val="0"/>
      <w:divBdr>
        <w:top w:val="none" w:sz="0" w:space="0" w:color="auto"/>
        <w:left w:val="none" w:sz="0" w:space="0" w:color="auto"/>
        <w:bottom w:val="none" w:sz="0" w:space="0" w:color="auto"/>
        <w:right w:val="none" w:sz="0" w:space="0" w:color="auto"/>
      </w:divBdr>
    </w:div>
    <w:div w:id="773213912">
      <w:bodyDiv w:val="1"/>
      <w:marLeft w:val="0"/>
      <w:marRight w:val="0"/>
      <w:marTop w:val="0"/>
      <w:marBottom w:val="0"/>
      <w:divBdr>
        <w:top w:val="none" w:sz="0" w:space="0" w:color="auto"/>
        <w:left w:val="none" w:sz="0" w:space="0" w:color="auto"/>
        <w:bottom w:val="none" w:sz="0" w:space="0" w:color="auto"/>
        <w:right w:val="none" w:sz="0" w:space="0" w:color="auto"/>
      </w:divBdr>
      <w:divsChild>
        <w:div w:id="674772364">
          <w:marLeft w:val="446"/>
          <w:marRight w:val="0"/>
          <w:marTop w:val="0"/>
          <w:marBottom w:val="0"/>
          <w:divBdr>
            <w:top w:val="none" w:sz="0" w:space="0" w:color="auto"/>
            <w:left w:val="none" w:sz="0" w:space="0" w:color="auto"/>
            <w:bottom w:val="none" w:sz="0" w:space="0" w:color="auto"/>
            <w:right w:val="none" w:sz="0" w:space="0" w:color="auto"/>
          </w:divBdr>
        </w:div>
        <w:div w:id="741752732">
          <w:marLeft w:val="446"/>
          <w:marRight w:val="0"/>
          <w:marTop w:val="0"/>
          <w:marBottom w:val="0"/>
          <w:divBdr>
            <w:top w:val="none" w:sz="0" w:space="0" w:color="auto"/>
            <w:left w:val="none" w:sz="0" w:space="0" w:color="auto"/>
            <w:bottom w:val="none" w:sz="0" w:space="0" w:color="auto"/>
            <w:right w:val="none" w:sz="0" w:space="0" w:color="auto"/>
          </w:divBdr>
        </w:div>
        <w:div w:id="1944192041">
          <w:marLeft w:val="446"/>
          <w:marRight w:val="0"/>
          <w:marTop w:val="0"/>
          <w:marBottom w:val="0"/>
          <w:divBdr>
            <w:top w:val="none" w:sz="0" w:space="0" w:color="auto"/>
            <w:left w:val="none" w:sz="0" w:space="0" w:color="auto"/>
            <w:bottom w:val="none" w:sz="0" w:space="0" w:color="auto"/>
            <w:right w:val="none" w:sz="0" w:space="0" w:color="auto"/>
          </w:divBdr>
        </w:div>
      </w:divsChild>
    </w:div>
    <w:div w:id="777217781">
      <w:bodyDiv w:val="1"/>
      <w:marLeft w:val="0"/>
      <w:marRight w:val="0"/>
      <w:marTop w:val="0"/>
      <w:marBottom w:val="0"/>
      <w:divBdr>
        <w:top w:val="none" w:sz="0" w:space="0" w:color="auto"/>
        <w:left w:val="none" w:sz="0" w:space="0" w:color="auto"/>
        <w:bottom w:val="none" w:sz="0" w:space="0" w:color="auto"/>
        <w:right w:val="none" w:sz="0" w:space="0" w:color="auto"/>
      </w:divBdr>
    </w:div>
    <w:div w:id="779107952">
      <w:bodyDiv w:val="1"/>
      <w:marLeft w:val="0"/>
      <w:marRight w:val="0"/>
      <w:marTop w:val="0"/>
      <w:marBottom w:val="0"/>
      <w:divBdr>
        <w:top w:val="none" w:sz="0" w:space="0" w:color="auto"/>
        <w:left w:val="none" w:sz="0" w:space="0" w:color="auto"/>
        <w:bottom w:val="none" w:sz="0" w:space="0" w:color="auto"/>
        <w:right w:val="none" w:sz="0" w:space="0" w:color="auto"/>
      </w:divBdr>
    </w:div>
    <w:div w:id="790250595">
      <w:bodyDiv w:val="1"/>
      <w:marLeft w:val="0"/>
      <w:marRight w:val="0"/>
      <w:marTop w:val="0"/>
      <w:marBottom w:val="0"/>
      <w:divBdr>
        <w:top w:val="none" w:sz="0" w:space="0" w:color="auto"/>
        <w:left w:val="none" w:sz="0" w:space="0" w:color="auto"/>
        <w:bottom w:val="none" w:sz="0" w:space="0" w:color="auto"/>
        <w:right w:val="none" w:sz="0" w:space="0" w:color="auto"/>
      </w:divBdr>
    </w:div>
    <w:div w:id="793714277">
      <w:bodyDiv w:val="1"/>
      <w:marLeft w:val="0"/>
      <w:marRight w:val="0"/>
      <w:marTop w:val="0"/>
      <w:marBottom w:val="0"/>
      <w:divBdr>
        <w:top w:val="none" w:sz="0" w:space="0" w:color="auto"/>
        <w:left w:val="none" w:sz="0" w:space="0" w:color="auto"/>
        <w:bottom w:val="none" w:sz="0" w:space="0" w:color="auto"/>
        <w:right w:val="none" w:sz="0" w:space="0" w:color="auto"/>
      </w:divBdr>
      <w:divsChild>
        <w:div w:id="1072433132">
          <w:marLeft w:val="547"/>
          <w:marRight w:val="0"/>
          <w:marTop w:val="0"/>
          <w:marBottom w:val="0"/>
          <w:divBdr>
            <w:top w:val="none" w:sz="0" w:space="0" w:color="auto"/>
            <w:left w:val="none" w:sz="0" w:space="0" w:color="auto"/>
            <w:bottom w:val="none" w:sz="0" w:space="0" w:color="auto"/>
            <w:right w:val="none" w:sz="0" w:space="0" w:color="auto"/>
          </w:divBdr>
        </w:div>
        <w:div w:id="1341391783">
          <w:marLeft w:val="547"/>
          <w:marRight w:val="0"/>
          <w:marTop w:val="0"/>
          <w:marBottom w:val="0"/>
          <w:divBdr>
            <w:top w:val="none" w:sz="0" w:space="0" w:color="auto"/>
            <w:left w:val="none" w:sz="0" w:space="0" w:color="auto"/>
            <w:bottom w:val="none" w:sz="0" w:space="0" w:color="auto"/>
            <w:right w:val="none" w:sz="0" w:space="0" w:color="auto"/>
          </w:divBdr>
        </w:div>
      </w:divsChild>
    </w:div>
    <w:div w:id="795680055">
      <w:bodyDiv w:val="1"/>
      <w:marLeft w:val="0"/>
      <w:marRight w:val="0"/>
      <w:marTop w:val="0"/>
      <w:marBottom w:val="0"/>
      <w:divBdr>
        <w:top w:val="none" w:sz="0" w:space="0" w:color="auto"/>
        <w:left w:val="none" w:sz="0" w:space="0" w:color="auto"/>
        <w:bottom w:val="none" w:sz="0" w:space="0" w:color="auto"/>
        <w:right w:val="none" w:sz="0" w:space="0" w:color="auto"/>
      </w:divBdr>
      <w:divsChild>
        <w:div w:id="334767262">
          <w:marLeft w:val="274"/>
          <w:marRight w:val="0"/>
          <w:marTop w:val="150"/>
          <w:marBottom w:val="0"/>
          <w:divBdr>
            <w:top w:val="none" w:sz="0" w:space="0" w:color="auto"/>
            <w:left w:val="none" w:sz="0" w:space="0" w:color="auto"/>
            <w:bottom w:val="none" w:sz="0" w:space="0" w:color="auto"/>
            <w:right w:val="none" w:sz="0" w:space="0" w:color="auto"/>
          </w:divBdr>
        </w:div>
        <w:div w:id="546182867">
          <w:marLeft w:val="274"/>
          <w:marRight w:val="0"/>
          <w:marTop w:val="150"/>
          <w:marBottom w:val="0"/>
          <w:divBdr>
            <w:top w:val="none" w:sz="0" w:space="0" w:color="auto"/>
            <w:left w:val="none" w:sz="0" w:space="0" w:color="auto"/>
            <w:bottom w:val="none" w:sz="0" w:space="0" w:color="auto"/>
            <w:right w:val="none" w:sz="0" w:space="0" w:color="auto"/>
          </w:divBdr>
        </w:div>
        <w:div w:id="1050805191">
          <w:marLeft w:val="274"/>
          <w:marRight w:val="0"/>
          <w:marTop w:val="150"/>
          <w:marBottom w:val="0"/>
          <w:divBdr>
            <w:top w:val="none" w:sz="0" w:space="0" w:color="auto"/>
            <w:left w:val="none" w:sz="0" w:space="0" w:color="auto"/>
            <w:bottom w:val="none" w:sz="0" w:space="0" w:color="auto"/>
            <w:right w:val="none" w:sz="0" w:space="0" w:color="auto"/>
          </w:divBdr>
        </w:div>
        <w:div w:id="1057627441">
          <w:marLeft w:val="274"/>
          <w:marRight w:val="0"/>
          <w:marTop w:val="150"/>
          <w:marBottom w:val="0"/>
          <w:divBdr>
            <w:top w:val="none" w:sz="0" w:space="0" w:color="auto"/>
            <w:left w:val="none" w:sz="0" w:space="0" w:color="auto"/>
            <w:bottom w:val="none" w:sz="0" w:space="0" w:color="auto"/>
            <w:right w:val="none" w:sz="0" w:space="0" w:color="auto"/>
          </w:divBdr>
        </w:div>
      </w:divsChild>
    </w:div>
    <w:div w:id="800148575">
      <w:bodyDiv w:val="1"/>
      <w:marLeft w:val="0"/>
      <w:marRight w:val="0"/>
      <w:marTop w:val="0"/>
      <w:marBottom w:val="0"/>
      <w:divBdr>
        <w:top w:val="none" w:sz="0" w:space="0" w:color="auto"/>
        <w:left w:val="none" w:sz="0" w:space="0" w:color="auto"/>
        <w:bottom w:val="none" w:sz="0" w:space="0" w:color="auto"/>
        <w:right w:val="none" w:sz="0" w:space="0" w:color="auto"/>
      </w:divBdr>
      <w:divsChild>
        <w:div w:id="821315065">
          <w:marLeft w:val="547"/>
          <w:marRight w:val="0"/>
          <w:marTop w:val="0"/>
          <w:marBottom w:val="0"/>
          <w:divBdr>
            <w:top w:val="none" w:sz="0" w:space="0" w:color="auto"/>
            <w:left w:val="none" w:sz="0" w:space="0" w:color="auto"/>
            <w:bottom w:val="none" w:sz="0" w:space="0" w:color="auto"/>
            <w:right w:val="none" w:sz="0" w:space="0" w:color="auto"/>
          </w:divBdr>
        </w:div>
        <w:div w:id="1282107801">
          <w:marLeft w:val="547"/>
          <w:marRight w:val="0"/>
          <w:marTop w:val="0"/>
          <w:marBottom w:val="0"/>
          <w:divBdr>
            <w:top w:val="none" w:sz="0" w:space="0" w:color="auto"/>
            <w:left w:val="none" w:sz="0" w:space="0" w:color="auto"/>
            <w:bottom w:val="none" w:sz="0" w:space="0" w:color="auto"/>
            <w:right w:val="none" w:sz="0" w:space="0" w:color="auto"/>
          </w:divBdr>
        </w:div>
        <w:div w:id="1354652598">
          <w:marLeft w:val="547"/>
          <w:marRight w:val="0"/>
          <w:marTop w:val="0"/>
          <w:marBottom w:val="0"/>
          <w:divBdr>
            <w:top w:val="none" w:sz="0" w:space="0" w:color="auto"/>
            <w:left w:val="none" w:sz="0" w:space="0" w:color="auto"/>
            <w:bottom w:val="none" w:sz="0" w:space="0" w:color="auto"/>
            <w:right w:val="none" w:sz="0" w:space="0" w:color="auto"/>
          </w:divBdr>
        </w:div>
        <w:div w:id="1441752887">
          <w:marLeft w:val="547"/>
          <w:marRight w:val="0"/>
          <w:marTop w:val="0"/>
          <w:marBottom w:val="0"/>
          <w:divBdr>
            <w:top w:val="none" w:sz="0" w:space="0" w:color="auto"/>
            <w:left w:val="none" w:sz="0" w:space="0" w:color="auto"/>
            <w:bottom w:val="none" w:sz="0" w:space="0" w:color="auto"/>
            <w:right w:val="none" w:sz="0" w:space="0" w:color="auto"/>
          </w:divBdr>
        </w:div>
      </w:divsChild>
    </w:div>
    <w:div w:id="806625580">
      <w:bodyDiv w:val="1"/>
      <w:marLeft w:val="0"/>
      <w:marRight w:val="0"/>
      <w:marTop w:val="0"/>
      <w:marBottom w:val="0"/>
      <w:divBdr>
        <w:top w:val="none" w:sz="0" w:space="0" w:color="auto"/>
        <w:left w:val="none" w:sz="0" w:space="0" w:color="auto"/>
        <w:bottom w:val="none" w:sz="0" w:space="0" w:color="auto"/>
        <w:right w:val="none" w:sz="0" w:space="0" w:color="auto"/>
      </w:divBdr>
    </w:div>
    <w:div w:id="813528436">
      <w:bodyDiv w:val="1"/>
      <w:marLeft w:val="0"/>
      <w:marRight w:val="0"/>
      <w:marTop w:val="0"/>
      <w:marBottom w:val="0"/>
      <w:divBdr>
        <w:top w:val="none" w:sz="0" w:space="0" w:color="auto"/>
        <w:left w:val="none" w:sz="0" w:space="0" w:color="auto"/>
        <w:bottom w:val="none" w:sz="0" w:space="0" w:color="auto"/>
        <w:right w:val="none" w:sz="0" w:space="0" w:color="auto"/>
      </w:divBdr>
    </w:div>
    <w:div w:id="818352130">
      <w:bodyDiv w:val="1"/>
      <w:marLeft w:val="0"/>
      <w:marRight w:val="0"/>
      <w:marTop w:val="0"/>
      <w:marBottom w:val="0"/>
      <w:divBdr>
        <w:top w:val="none" w:sz="0" w:space="0" w:color="auto"/>
        <w:left w:val="none" w:sz="0" w:space="0" w:color="auto"/>
        <w:bottom w:val="none" w:sz="0" w:space="0" w:color="auto"/>
        <w:right w:val="none" w:sz="0" w:space="0" w:color="auto"/>
      </w:divBdr>
      <w:divsChild>
        <w:div w:id="188683049">
          <w:marLeft w:val="274"/>
          <w:marRight w:val="0"/>
          <w:marTop w:val="0"/>
          <w:marBottom w:val="360"/>
          <w:divBdr>
            <w:top w:val="none" w:sz="0" w:space="0" w:color="auto"/>
            <w:left w:val="none" w:sz="0" w:space="0" w:color="auto"/>
            <w:bottom w:val="none" w:sz="0" w:space="0" w:color="auto"/>
            <w:right w:val="none" w:sz="0" w:space="0" w:color="auto"/>
          </w:divBdr>
        </w:div>
        <w:div w:id="651835893">
          <w:marLeft w:val="274"/>
          <w:marRight w:val="0"/>
          <w:marTop w:val="0"/>
          <w:marBottom w:val="360"/>
          <w:divBdr>
            <w:top w:val="none" w:sz="0" w:space="0" w:color="auto"/>
            <w:left w:val="none" w:sz="0" w:space="0" w:color="auto"/>
            <w:bottom w:val="none" w:sz="0" w:space="0" w:color="auto"/>
            <w:right w:val="none" w:sz="0" w:space="0" w:color="auto"/>
          </w:divBdr>
        </w:div>
        <w:div w:id="1464806608">
          <w:marLeft w:val="274"/>
          <w:marRight w:val="0"/>
          <w:marTop w:val="0"/>
          <w:marBottom w:val="360"/>
          <w:divBdr>
            <w:top w:val="none" w:sz="0" w:space="0" w:color="auto"/>
            <w:left w:val="none" w:sz="0" w:space="0" w:color="auto"/>
            <w:bottom w:val="none" w:sz="0" w:space="0" w:color="auto"/>
            <w:right w:val="none" w:sz="0" w:space="0" w:color="auto"/>
          </w:divBdr>
        </w:div>
        <w:div w:id="1688867112">
          <w:marLeft w:val="274"/>
          <w:marRight w:val="0"/>
          <w:marTop w:val="0"/>
          <w:marBottom w:val="360"/>
          <w:divBdr>
            <w:top w:val="none" w:sz="0" w:space="0" w:color="auto"/>
            <w:left w:val="none" w:sz="0" w:space="0" w:color="auto"/>
            <w:bottom w:val="none" w:sz="0" w:space="0" w:color="auto"/>
            <w:right w:val="none" w:sz="0" w:space="0" w:color="auto"/>
          </w:divBdr>
        </w:div>
        <w:div w:id="1708094205">
          <w:marLeft w:val="274"/>
          <w:marRight w:val="0"/>
          <w:marTop w:val="0"/>
          <w:marBottom w:val="360"/>
          <w:divBdr>
            <w:top w:val="none" w:sz="0" w:space="0" w:color="auto"/>
            <w:left w:val="none" w:sz="0" w:space="0" w:color="auto"/>
            <w:bottom w:val="none" w:sz="0" w:space="0" w:color="auto"/>
            <w:right w:val="none" w:sz="0" w:space="0" w:color="auto"/>
          </w:divBdr>
        </w:div>
      </w:divsChild>
    </w:div>
    <w:div w:id="823853794">
      <w:bodyDiv w:val="1"/>
      <w:marLeft w:val="0"/>
      <w:marRight w:val="0"/>
      <w:marTop w:val="0"/>
      <w:marBottom w:val="0"/>
      <w:divBdr>
        <w:top w:val="none" w:sz="0" w:space="0" w:color="auto"/>
        <w:left w:val="none" w:sz="0" w:space="0" w:color="auto"/>
        <w:bottom w:val="none" w:sz="0" w:space="0" w:color="auto"/>
        <w:right w:val="none" w:sz="0" w:space="0" w:color="auto"/>
      </w:divBdr>
    </w:div>
    <w:div w:id="831333097">
      <w:bodyDiv w:val="1"/>
      <w:marLeft w:val="0"/>
      <w:marRight w:val="0"/>
      <w:marTop w:val="0"/>
      <w:marBottom w:val="0"/>
      <w:divBdr>
        <w:top w:val="none" w:sz="0" w:space="0" w:color="auto"/>
        <w:left w:val="none" w:sz="0" w:space="0" w:color="auto"/>
        <w:bottom w:val="none" w:sz="0" w:space="0" w:color="auto"/>
        <w:right w:val="none" w:sz="0" w:space="0" w:color="auto"/>
      </w:divBdr>
    </w:div>
    <w:div w:id="838689183">
      <w:bodyDiv w:val="1"/>
      <w:marLeft w:val="0"/>
      <w:marRight w:val="0"/>
      <w:marTop w:val="0"/>
      <w:marBottom w:val="0"/>
      <w:divBdr>
        <w:top w:val="none" w:sz="0" w:space="0" w:color="auto"/>
        <w:left w:val="none" w:sz="0" w:space="0" w:color="auto"/>
        <w:bottom w:val="none" w:sz="0" w:space="0" w:color="auto"/>
        <w:right w:val="none" w:sz="0" w:space="0" w:color="auto"/>
      </w:divBdr>
      <w:divsChild>
        <w:div w:id="1417051900">
          <w:marLeft w:val="547"/>
          <w:marRight w:val="0"/>
          <w:marTop w:val="0"/>
          <w:marBottom w:val="0"/>
          <w:divBdr>
            <w:top w:val="none" w:sz="0" w:space="0" w:color="auto"/>
            <w:left w:val="none" w:sz="0" w:space="0" w:color="auto"/>
            <w:bottom w:val="none" w:sz="0" w:space="0" w:color="auto"/>
            <w:right w:val="none" w:sz="0" w:space="0" w:color="auto"/>
          </w:divBdr>
        </w:div>
      </w:divsChild>
    </w:div>
    <w:div w:id="839271742">
      <w:bodyDiv w:val="1"/>
      <w:marLeft w:val="0"/>
      <w:marRight w:val="0"/>
      <w:marTop w:val="0"/>
      <w:marBottom w:val="0"/>
      <w:divBdr>
        <w:top w:val="none" w:sz="0" w:space="0" w:color="auto"/>
        <w:left w:val="none" w:sz="0" w:space="0" w:color="auto"/>
        <w:bottom w:val="none" w:sz="0" w:space="0" w:color="auto"/>
        <w:right w:val="none" w:sz="0" w:space="0" w:color="auto"/>
      </w:divBdr>
      <w:divsChild>
        <w:div w:id="1489782932">
          <w:marLeft w:val="446"/>
          <w:marRight w:val="0"/>
          <w:marTop w:val="0"/>
          <w:marBottom w:val="0"/>
          <w:divBdr>
            <w:top w:val="none" w:sz="0" w:space="0" w:color="auto"/>
            <w:left w:val="none" w:sz="0" w:space="0" w:color="auto"/>
            <w:bottom w:val="none" w:sz="0" w:space="0" w:color="auto"/>
            <w:right w:val="none" w:sz="0" w:space="0" w:color="auto"/>
          </w:divBdr>
        </w:div>
        <w:div w:id="1504665723">
          <w:marLeft w:val="446"/>
          <w:marRight w:val="0"/>
          <w:marTop w:val="0"/>
          <w:marBottom w:val="0"/>
          <w:divBdr>
            <w:top w:val="none" w:sz="0" w:space="0" w:color="auto"/>
            <w:left w:val="none" w:sz="0" w:space="0" w:color="auto"/>
            <w:bottom w:val="none" w:sz="0" w:space="0" w:color="auto"/>
            <w:right w:val="none" w:sz="0" w:space="0" w:color="auto"/>
          </w:divBdr>
        </w:div>
        <w:div w:id="1693648758">
          <w:marLeft w:val="446"/>
          <w:marRight w:val="0"/>
          <w:marTop w:val="0"/>
          <w:marBottom w:val="0"/>
          <w:divBdr>
            <w:top w:val="none" w:sz="0" w:space="0" w:color="auto"/>
            <w:left w:val="none" w:sz="0" w:space="0" w:color="auto"/>
            <w:bottom w:val="none" w:sz="0" w:space="0" w:color="auto"/>
            <w:right w:val="none" w:sz="0" w:space="0" w:color="auto"/>
          </w:divBdr>
        </w:div>
      </w:divsChild>
    </w:div>
    <w:div w:id="844131273">
      <w:bodyDiv w:val="1"/>
      <w:marLeft w:val="0"/>
      <w:marRight w:val="0"/>
      <w:marTop w:val="0"/>
      <w:marBottom w:val="0"/>
      <w:divBdr>
        <w:top w:val="none" w:sz="0" w:space="0" w:color="auto"/>
        <w:left w:val="none" w:sz="0" w:space="0" w:color="auto"/>
        <w:bottom w:val="none" w:sz="0" w:space="0" w:color="auto"/>
        <w:right w:val="none" w:sz="0" w:space="0" w:color="auto"/>
      </w:divBdr>
    </w:div>
    <w:div w:id="850530731">
      <w:bodyDiv w:val="1"/>
      <w:marLeft w:val="0"/>
      <w:marRight w:val="0"/>
      <w:marTop w:val="0"/>
      <w:marBottom w:val="0"/>
      <w:divBdr>
        <w:top w:val="none" w:sz="0" w:space="0" w:color="auto"/>
        <w:left w:val="none" w:sz="0" w:space="0" w:color="auto"/>
        <w:bottom w:val="none" w:sz="0" w:space="0" w:color="auto"/>
        <w:right w:val="none" w:sz="0" w:space="0" w:color="auto"/>
      </w:divBdr>
    </w:div>
    <w:div w:id="851995243">
      <w:bodyDiv w:val="1"/>
      <w:marLeft w:val="0"/>
      <w:marRight w:val="0"/>
      <w:marTop w:val="0"/>
      <w:marBottom w:val="0"/>
      <w:divBdr>
        <w:top w:val="none" w:sz="0" w:space="0" w:color="auto"/>
        <w:left w:val="none" w:sz="0" w:space="0" w:color="auto"/>
        <w:bottom w:val="none" w:sz="0" w:space="0" w:color="auto"/>
        <w:right w:val="none" w:sz="0" w:space="0" w:color="auto"/>
      </w:divBdr>
      <w:divsChild>
        <w:div w:id="658578405">
          <w:marLeft w:val="274"/>
          <w:marRight w:val="0"/>
          <w:marTop w:val="0"/>
          <w:marBottom w:val="0"/>
          <w:divBdr>
            <w:top w:val="none" w:sz="0" w:space="0" w:color="auto"/>
            <w:left w:val="none" w:sz="0" w:space="0" w:color="auto"/>
            <w:bottom w:val="none" w:sz="0" w:space="0" w:color="auto"/>
            <w:right w:val="none" w:sz="0" w:space="0" w:color="auto"/>
          </w:divBdr>
        </w:div>
        <w:div w:id="681274527">
          <w:marLeft w:val="274"/>
          <w:marRight w:val="0"/>
          <w:marTop w:val="0"/>
          <w:marBottom w:val="0"/>
          <w:divBdr>
            <w:top w:val="none" w:sz="0" w:space="0" w:color="auto"/>
            <w:left w:val="none" w:sz="0" w:space="0" w:color="auto"/>
            <w:bottom w:val="none" w:sz="0" w:space="0" w:color="auto"/>
            <w:right w:val="none" w:sz="0" w:space="0" w:color="auto"/>
          </w:divBdr>
        </w:div>
        <w:div w:id="1650284801">
          <w:marLeft w:val="274"/>
          <w:marRight w:val="0"/>
          <w:marTop w:val="0"/>
          <w:marBottom w:val="0"/>
          <w:divBdr>
            <w:top w:val="none" w:sz="0" w:space="0" w:color="auto"/>
            <w:left w:val="none" w:sz="0" w:space="0" w:color="auto"/>
            <w:bottom w:val="none" w:sz="0" w:space="0" w:color="auto"/>
            <w:right w:val="none" w:sz="0" w:space="0" w:color="auto"/>
          </w:divBdr>
        </w:div>
      </w:divsChild>
    </w:div>
    <w:div w:id="883907561">
      <w:bodyDiv w:val="1"/>
      <w:marLeft w:val="0"/>
      <w:marRight w:val="0"/>
      <w:marTop w:val="0"/>
      <w:marBottom w:val="0"/>
      <w:divBdr>
        <w:top w:val="none" w:sz="0" w:space="0" w:color="auto"/>
        <w:left w:val="none" w:sz="0" w:space="0" w:color="auto"/>
        <w:bottom w:val="none" w:sz="0" w:space="0" w:color="auto"/>
        <w:right w:val="none" w:sz="0" w:space="0" w:color="auto"/>
      </w:divBdr>
    </w:div>
    <w:div w:id="889193248">
      <w:bodyDiv w:val="1"/>
      <w:marLeft w:val="0"/>
      <w:marRight w:val="0"/>
      <w:marTop w:val="0"/>
      <w:marBottom w:val="0"/>
      <w:divBdr>
        <w:top w:val="none" w:sz="0" w:space="0" w:color="auto"/>
        <w:left w:val="none" w:sz="0" w:space="0" w:color="auto"/>
        <w:bottom w:val="none" w:sz="0" w:space="0" w:color="auto"/>
        <w:right w:val="none" w:sz="0" w:space="0" w:color="auto"/>
      </w:divBdr>
    </w:div>
    <w:div w:id="898706756">
      <w:bodyDiv w:val="1"/>
      <w:marLeft w:val="0"/>
      <w:marRight w:val="0"/>
      <w:marTop w:val="0"/>
      <w:marBottom w:val="0"/>
      <w:divBdr>
        <w:top w:val="none" w:sz="0" w:space="0" w:color="auto"/>
        <w:left w:val="none" w:sz="0" w:space="0" w:color="auto"/>
        <w:bottom w:val="none" w:sz="0" w:space="0" w:color="auto"/>
        <w:right w:val="none" w:sz="0" w:space="0" w:color="auto"/>
      </w:divBdr>
      <w:divsChild>
        <w:div w:id="8530101">
          <w:marLeft w:val="547"/>
          <w:marRight w:val="0"/>
          <w:marTop w:val="0"/>
          <w:marBottom w:val="0"/>
          <w:divBdr>
            <w:top w:val="none" w:sz="0" w:space="0" w:color="auto"/>
            <w:left w:val="none" w:sz="0" w:space="0" w:color="auto"/>
            <w:bottom w:val="none" w:sz="0" w:space="0" w:color="auto"/>
            <w:right w:val="none" w:sz="0" w:space="0" w:color="auto"/>
          </w:divBdr>
        </w:div>
        <w:div w:id="1881892395">
          <w:marLeft w:val="547"/>
          <w:marRight w:val="0"/>
          <w:marTop w:val="0"/>
          <w:marBottom w:val="0"/>
          <w:divBdr>
            <w:top w:val="none" w:sz="0" w:space="0" w:color="auto"/>
            <w:left w:val="none" w:sz="0" w:space="0" w:color="auto"/>
            <w:bottom w:val="none" w:sz="0" w:space="0" w:color="auto"/>
            <w:right w:val="none" w:sz="0" w:space="0" w:color="auto"/>
          </w:divBdr>
        </w:div>
      </w:divsChild>
    </w:div>
    <w:div w:id="902061437">
      <w:bodyDiv w:val="1"/>
      <w:marLeft w:val="0"/>
      <w:marRight w:val="0"/>
      <w:marTop w:val="0"/>
      <w:marBottom w:val="0"/>
      <w:divBdr>
        <w:top w:val="none" w:sz="0" w:space="0" w:color="auto"/>
        <w:left w:val="none" w:sz="0" w:space="0" w:color="auto"/>
        <w:bottom w:val="none" w:sz="0" w:space="0" w:color="auto"/>
        <w:right w:val="none" w:sz="0" w:space="0" w:color="auto"/>
      </w:divBdr>
    </w:div>
    <w:div w:id="906696074">
      <w:bodyDiv w:val="1"/>
      <w:marLeft w:val="0"/>
      <w:marRight w:val="0"/>
      <w:marTop w:val="0"/>
      <w:marBottom w:val="0"/>
      <w:divBdr>
        <w:top w:val="none" w:sz="0" w:space="0" w:color="auto"/>
        <w:left w:val="none" w:sz="0" w:space="0" w:color="auto"/>
        <w:bottom w:val="none" w:sz="0" w:space="0" w:color="auto"/>
        <w:right w:val="none" w:sz="0" w:space="0" w:color="auto"/>
      </w:divBdr>
    </w:div>
    <w:div w:id="914508418">
      <w:bodyDiv w:val="1"/>
      <w:marLeft w:val="0"/>
      <w:marRight w:val="0"/>
      <w:marTop w:val="0"/>
      <w:marBottom w:val="0"/>
      <w:divBdr>
        <w:top w:val="none" w:sz="0" w:space="0" w:color="auto"/>
        <w:left w:val="none" w:sz="0" w:space="0" w:color="auto"/>
        <w:bottom w:val="none" w:sz="0" w:space="0" w:color="auto"/>
        <w:right w:val="none" w:sz="0" w:space="0" w:color="auto"/>
      </w:divBdr>
    </w:div>
    <w:div w:id="917590599">
      <w:bodyDiv w:val="1"/>
      <w:marLeft w:val="0"/>
      <w:marRight w:val="0"/>
      <w:marTop w:val="0"/>
      <w:marBottom w:val="0"/>
      <w:divBdr>
        <w:top w:val="none" w:sz="0" w:space="0" w:color="auto"/>
        <w:left w:val="none" w:sz="0" w:space="0" w:color="auto"/>
        <w:bottom w:val="none" w:sz="0" w:space="0" w:color="auto"/>
        <w:right w:val="none" w:sz="0" w:space="0" w:color="auto"/>
      </w:divBdr>
    </w:div>
    <w:div w:id="926579632">
      <w:bodyDiv w:val="1"/>
      <w:marLeft w:val="0"/>
      <w:marRight w:val="0"/>
      <w:marTop w:val="0"/>
      <w:marBottom w:val="0"/>
      <w:divBdr>
        <w:top w:val="none" w:sz="0" w:space="0" w:color="auto"/>
        <w:left w:val="none" w:sz="0" w:space="0" w:color="auto"/>
        <w:bottom w:val="none" w:sz="0" w:space="0" w:color="auto"/>
        <w:right w:val="none" w:sz="0" w:space="0" w:color="auto"/>
      </w:divBdr>
    </w:div>
    <w:div w:id="940263409">
      <w:bodyDiv w:val="1"/>
      <w:marLeft w:val="0"/>
      <w:marRight w:val="0"/>
      <w:marTop w:val="0"/>
      <w:marBottom w:val="0"/>
      <w:divBdr>
        <w:top w:val="none" w:sz="0" w:space="0" w:color="auto"/>
        <w:left w:val="none" w:sz="0" w:space="0" w:color="auto"/>
        <w:bottom w:val="none" w:sz="0" w:space="0" w:color="auto"/>
        <w:right w:val="none" w:sz="0" w:space="0" w:color="auto"/>
      </w:divBdr>
    </w:div>
    <w:div w:id="940458415">
      <w:bodyDiv w:val="1"/>
      <w:marLeft w:val="0"/>
      <w:marRight w:val="0"/>
      <w:marTop w:val="0"/>
      <w:marBottom w:val="0"/>
      <w:divBdr>
        <w:top w:val="none" w:sz="0" w:space="0" w:color="auto"/>
        <w:left w:val="none" w:sz="0" w:space="0" w:color="auto"/>
        <w:bottom w:val="none" w:sz="0" w:space="0" w:color="auto"/>
        <w:right w:val="none" w:sz="0" w:space="0" w:color="auto"/>
      </w:divBdr>
    </w:div>
    <w:div w:id="966282099">
      <w:bodyDiv w:val="1"/>
      <w:marLeft w:val="0"/>
      <w:marRight w:val="0"/>
      <w:marTop w:val="0"/>
      <w:marBottom w:val="0"/>
      <w:divBdr>
        <w:top w:val="none" w:sz="0" w:space="0" w:color="auto"/>
        <w:left w:val="none" w:sz="0" w:space="0" w:color="auto"/>
        <w:bottom w:val="none" w:sz="0" w:space="0" w:color="auto"/>
        <w:right w:val="none" w:sz="0" w:space="0" w:color="auto"/>
      </w:divBdr>
    </w:div>
    <w:div w:id="984579431">
      <w:bodyDiv w:val="1"/>
      <w:marLeft w:val="0"/>
      <w:marRight w:val="0"/>
      <w:marTop w:val="0"/>
      <w:marBottom w:val="0"/>
      <w:divBdr>
        <w:top w:val="none" w:sz="0" w:space="0" w:color="auto"/>
        <w:left w:val="none" w:sz="0" w:space="0" w:color="auto"/>
        <w:bottom w:val="none" w:sz="0" w:space="0" w:color="auto"/>
        <w:right w:val="none" w:sz="0" w:space="0" w:color="auto"/>
      </w:divBdr>
    </w:div>
    <w:div w:id="988822383">
      <w:bodyDiv w:val="1"/>
      <w:marLeft w:val="0"/>
      <w:marRight w:val="0"/>
      <w:marTop w:val="0"/>
      <w:marBottom w:val="0"/>
      <w:divBdr>
        <w:top w:val="none" w:sz="0" w:space="0" w:color="auto"/>
        <w:left w:val="none" w:sz="0" w:space="0" w:color="auto"/>
        <w:bottom w:val="none" w:sz="0" w:space="0" w:color="auto"/>
        <w:right w:val="none" w:sz="0" w:space="0" w:color="auto"/>
      </w:divBdr>
    </w:div>
    <w:div w:id="996156303">
      <w:bodyDiv w:val="1"/>
      <w:marLeft w:val="0"/>
      <w:marRight w:val="0"/>
      <w:marTop w:val="0"/>
      <w:marBottom w:val="0"/>
      <w:divBdr>
        <w:top w:val="none" w:sz="0" w:space="0" w:color="auto"/>
        <w:left w:val="none" w:sz="0" w:space="0" w:color="auto"/>
        <w:bottom w:val="none" w:sz="0" w:space="0" w:color="auto"/>
        <w:right w:val="none" w:sz="0" w:space="0" w:color="auto"/>
      </w:divBdr>
    </w:div>
    <w:div w:id="1002666608">
      <w:bodyDiv w:val="1"/>
      <w:marLeft w:val="0"/>
      <w:marRight w:val="0"/>
      <w:marTop w:val="0"/>
      <w:marBottom w:val="0"/>
      <w:divBdr>
        <w:top w:val="none" w:sz="0" w:space="0" w:color="auto"/>
        <w:left w:val="none" w:sz="0" w:space="0" w:color="auto"/>
        <w:bottom w:val="none" w:sz="0" w:space="0" w:color="auto"/>
        <w:right w:val="none" w:sz="0" w:space="0" w:color="auto"/>
      </w:divBdr>
    </w:div>
    <w:div w:id="1011490817">
      <w:bodyDiv w:val="1"/>
      <w:marLeft w:val="0"/>
      <w:marRight w:val="0"/>
      <w:marTop w:val="0"/>
      <w:marBottom w:val="0"/>
      <w:divBdr>
        <w:top w:val="none" w:sz="0" w:space="0" w:color="auto"/>
        <w:left w:val="none" w:sz="0" w:space="0" w:color="auto"/>
        <w:bottom w:val="none" w:sz="0" w:space="0" w:color="auto"/>
        <w:right w:val="none" w:sz="0" w:space="0" w:color="auto"/>
      </w:divBdr>
    </w:div>
    <w:div w:id="1013344347">
      <w:bodyDiv w:val="1"/>
      <w:marLeft w:val="0"/>
      <w:marRight w:val="0"/>
      <w:marTop w:val="0"/>
      <w:marBottom w:val="0"/>
      <w:divBdr>
        <w:top w:val="none" w:sz="0" w:space="0" w:color="auto"/>
        <w:left w:val="none" w:sz="0" w:space="0" w:color="auto"/>
        <w:bottom w:val="none" w:sz="0" w:space="0" w:color="auto"/>
        <w:right w:val="none" w:sz="0" w:space="0" w:color="auto"/>
      </w:divBdr>
    </w:div>
    <w:div w:id="1015689881">
      <w:bodyDiv w:val="1"/>
      <w:marLeft w:val="0"/>
      <w:marRight w:val="0"/>
      <w:marTop w:val="0"/>
      <w:marBottom w:val="0"/>
      <w:divBdr>
        <w:top w:val="none" w:sz="0" w:space="0" w:color="auto"/>
        <w:left w:val="none" w:sz="0" w:space="0" w:color="auto"/>
        <w:bottom w:val="none" w:sz="0" w:space="0" w:color="auto"/>
        <w:right w:val="none" w:sz="0" w:space="0" w:color="auto"/>
      </w:divBdr>
      <w:divsChild>
        <w:div w:id="260341083">
          <w:marLeft w:val="547"/>
          <w:marRight w:val="0"/>
          <w:marTop w:val="0"/>
          <w:marBottom w:val="0"/>
          <w:divBdr>
            <w:top w:val="none" w:sz="0" w:space="0" w:color="auto"/>
            <w:left w:val="none" w:sz="0" w:space="0" w:color="auto"/>
            <w:bottom w:val="none" w:sz="0" w:space="0" w:color="auto"/>
            <w:right w:val="none" w:sz="0" w:space="0" w:color="auto"/>
          </w:divBdr>
        </w:div>
        <w:div w:id="1776972534">
          <w:marLeft w:val="547"/>
          <w:marRight w:val="0"/>
          <w:marTop w:val="0"/>
          <w:marBottom w:val="0"/>
          <w:divBdr>
            <w:top w:val="none" w:sz="0" w:space="0" w:color="auto"/>
            <w:left w:val="none" w:sz="0" w:space="0" w:color="auto"/>
            <w:bottom w:val="none" w:sz="0" w:space="0" w:color="auto"/>
            <w:right w:val="none" w:sz="0" w:space="0" w:color="auto"/>
          </w:divBdr>
        </w:div>
      </w:divsChild>
    </w:div>
    <w:div w:id="1045908890">
      <w:bodyDiv w:val="1"/>
      <w:marLeft w:val="0"/>
      <w:marRight w:val="0"/>
      <w:marTop w:val="0"/>
      <w:marBottom w:val="0"/>
      <w:divBdr>
        <w:top w:val="none" w:sz="0" w:space="0" w:color="auto"/>
        <w:left w:val="none" w:sz="0" w:space="0" w:color="auto"/>
        <w:bottom w:val="none" w:sz="0" w:space="0" w:color="auto"/>
        <w:right w:val="none" w:sz="0" w:space="0" w:color="auto"/>
      </w:divBdr>
    </w:div>
    <w:div w:id="1052539185">
      <w:bodyDiv w:val="1"/>
      <w:marLeft w:val="0"/>
      <w:marRight w:val="0"/>
      <w:marTop w:val="0"/>
      <w:marBottom w:val="0"/>
      <w:divBdr>
        <w:top w:val="none" w:sz="0" w:space="0" w:color="auto"/>
        <w:left w:val="none" w:sz="0" w:space="0" w:color="auto"/>
        <w:bottom w:val="none" w:sz="0" w:space="0" w:color="auto"/>
        <w:right w:val="none" w:sz="0" w:space="0" w:color="auto"/>
      </w:divBdr>
      <w:divsChild>
        <w:div w:id="901990680">
          <w:marLeft w:val="547"/>
          <w:marRight w:val="0"/>
          <w:marTop w:val="280"/>
          <w:marBottom w:val="160"/>
          <w:divBdr>
            <w:top w:val="none" w:sz="0" w:space="0" w:color="auto"/>
            <w:left w:val="none" w:sz="0" w:space="0" w:color="auto"/>
            <w:bottom w:val="none" w:sz="0" w:space="0" w:color="auto"/>
            <w:right w:val="none" w:sz="0" w:space="0" w:color="auto"/>
          </w:divBdr>
        </w:div>
        <w:div w:id="1884827873">
          <w:marLeft w:val="547"/>
          <w:marRight w:val="0"/>
          <w:marTop w:val="280"/>
          <w:marBottom w:val="0"/>
          <w:divBdr>
            <w:top w:val="none" w:sz="0" w:space="0" w:color="auto"/>
            <w:left w:val="none" w:sz="0" w:space="0" w:color="auto"/>
            <w:bottom w:val="none" w:sz="0" w:space="0" w:color="auto"/>
            <w:right w:val="none" w:sz="0" w:space="0" w:color="auto"/>
          </w:divBdr>
        </w:div>
        <w:div w:id="1894075972">
          <w:marLeft w:val="547"/>
          <w:marRight w:val="0"/>
          <w:marTop w:val="280"/>
          <w:marBottom w:val="0"/>
          <w:divBdr>
            <w:top w:val="none" w:sz="0" w:space="0" w:color="auto"/>
            <w:left w:val="none" w:sz="0" w:space="0" w:color="auto"/>
            <w:bottom w:val="none" w:sz="0" w:space="0" w:color="auto"/>
            <w:right w:val="none" w:sz="0" w:space="0" w:color="auto"/>
          </w:divBdr>
        </w:div>
      </w:divsChild>
    </w:div>
    <w:div w:id="1056321617">
      <w:bodyDiv w:val="1"/>
      <w:marLeft w:val="0"/>
      <w:marRight w:val="0"/>
      <w:marTop w:val="0"/>
      <w:marBottom w:val="0"/>
      <w:divBdr>
        <w:top w:val="none" w:sz="0" w:space="0" w:color="auto"/>
        <w:left w:val="none" w:sz="0" w:space="0" w:color="auto"/>
        <w:bottom w:val="none" w:sz="0" w:space="0" w:color="auto"/>
        <w:right w:val="none" w:sz="0" w:space="0" w:color="auto"/>
      </w:divBdr>
      <w:divsChild>
        <w:div w:id="338318697">
          <w:marLeft w:val="274"/>
          <w:marRight w:val="0"/>
          <w:marTop w:val="0"/>
          <w:marBottom w:val="0"/>
          <w:divBdr>
            <w:top w:val="none" w:sz="0" w:space="0" w:color="auto"/>
            <w:left w:val="none" w:sz="0" w:space="0" w:color="auto"/>
            <w:bottom w:val="none" w:sz="0" w:space="0" w:color="auto"/>
            <w:right w:val="none" w:sz="0" w:space="0" w:color="auto"/>
          </w:divBdr>
        </w:div>
        <w:div w:id="410006994">
          <w:marLeft w:val="274"/>
          <w:marRight w:val="0"/>
          <w:marTop w:val="0"/>
          <w:marBottom w:val="0"/>
          <w:divBdr>
            <w:top w:val="none" w:sz="0" w:space="0" w:color="auto"/>
            <w:left w:val="none" w:sz="0" w:space="0" w:color="auto"/>
            <w:bottom w:val="none" w:sz="0" w:space="0" w:color="auto"/>
            <w:right w:val="none" w:sz="0" w:space="0" w:color="auto"/>
          </w:divBdr>
        </w:div>
        <w:div w:id="630981130">
          <w:marLeft w:val="274"/>
          <w:marRight w:val="0"/>
          <w:marTop w:val="0"/>
          <w:marBottom w:val="0"/>
          <w:divBdr>
            <w:top w:val="none" w:sz="0" w:space="0" w:color="auto"/>
            <w:left w:val="none" w:sz="0" w:space="0" w:color="auto"/>
            <w:bottom w:val="none" w:sz="0" w:space="0" w:color="auto"/>
            <w:right w:val="none" w:sz="0" w:space="0" w:color="auto"/>
          </w:divBdr>
        </w:div>
        <w:div w:id="712774377">
          <w:marLeft w:val="274"/>
          <w:marRight w:val="0"/>
          <w:marTop w:val="0"/>
          <w:marBottom w:val="0"/>
          <w:divBdr>
            <w:top w:val="none" w:sz="0" w:space="0" w:color="auto"/>
            <w:left w:val="none" w:sz="0" w:space="0" w:color="auto"/>
            <w:bottom w:val="none" w:sz="0" w:space="0" w:color="auto"/>
            <w:right w:val="none" w:sz="0" w:space="0" w:color="auto"/>
          </w:divBdr>
        </w:div>
        <w:div w:id="845825122">
          <w:marLeft w:val="274"/>
          <w:marRight w:val="0"/>
          <w:marTop w:val="0"/>
          <w:marBottom w:val="0"/>
          <w:divBdr>
            <w:top w:val="none" w:sz="0" w:space="0" w:color="auto"/>
            <w:left w:val="none" w:sz="0" w:space="0" w:color="auto"/>
            <w:bottom w:val="none" w:sz="0" w:space="0" w:color="auto"/>
            <w:right w:val="none" w:sz="0" w:space="0" w:color="auto"/>
          </w:divBdr>
        </w:div>
        <w:div w:id="859667342">
          <w:marLeft w:val="274"/>
          <w:marRight w:val="0"/>
          <w:marTop w:val="0"/>
          <w:marBottom w:val="0"/>
          <w:divBdr>
            <w:top w:val="none" w:sz="0" w:space="0" w:color="auto"/>
            <w:left w:val="none" w:sz="0" w:space="0" w:color="auto"/>
            <w:bottom w:val="none" w:sz="0" w:space="0" w:color="auto"/>
            <w:right w:val="none" w:sz="0" w:space="0" w:color="auto"/>
          </w:divBdr>
        </w:div>
        <w:div w:id="1005591608">
          <w:marLeft w:val="274"/>
          <w:marRight w:val="0"/>
          <w:marTop w:val="0"/>
          <w:marBottom w:val="0"/>
          <w:divBdr>
            <w:top w:val="none" w:sz="0" w:space="0" w:color="auto"/>
            <w:left w:val="none" w:sz="0" w:space="0" w:color="auto"/>
            <w:bottom w:val="none" w:sz="0" w:space="0" w:color="auto"/>
            <w:right w:val="none" w:sz="0" w:space="0" w:color="auto"/>
          </w:divBdr>
        </w:div>
        <w:div w:id="1036849695">
          <w:marLeft w:val="274"/>
          <w:marRight w:val="0"/>
          <w:marTop w:val="0"/>
          <w:marBottom w:val="0"/>
          <w:divBdr>
            <w:top w:val="none" w:sz="0" w:space="0" w:color="auto"/>
            <w:left w:val="none" w:sz="0" w:space="0" w:color="auto"/>
            <w:bottom w:val="none" w:sz="0" w:space="0" w:color="auto"/>
            <w:right w:val="none" w:sz="0" w:space="0" w:color="auto"/>
          </w:divBdr>
        </w:div>
        <w:div w:id="1277905591">
          <w:marLeft w:val="274"/>
          <w:marRight w:val="0"/>
          <w:marTop w:val="0"/>
          <w:marBottom w:val="0"/>
          <w:divBdr>
            <w:top w:val="none" w:sz="0" w:space="0" w:color="auto"/>
            <w:left w:val="none" w:sz="0" w:space="0" w:color="auto"/>
            <w:bottom w:val="none" w:sz="0" w:space="0" w:color="auto"/>
            <w:right w:val="none" w:sz="0" w:space="0" w:color="auto"/>
          </w:divBdr>
        </w:div>
        <w:div w:id="1286233925">
          <w:marLeft w:val="274"/>
          <w:marRight w:val="0"/>
          <w:marTop w:val="0"/>
          <w:marBottom w:val="0"/>
          <w:divBdr>
            <w:top w:val="none" w:sz="0" w:space="0" w:color="auto"/>
            <w:left w:val="none" w:sz="0" w:space="0" w:color="auto"/>
            <w:bottom w:val="none" w:sz="0" w:space="0" w:color="auto"/>
            <w:right w:val="none" w:sz="0" w:space="0" w:color="auto"/>
          </w:divBdr>
        </w:div>
        <w:div w:id="1430194107">
          <w:marLeft w:val="274"/>
          <w:marRight w:val="0"/>
          <w:marTop w:val="0"/>
          <w:marBottom w:val="0"/>
          <w:divBdr>
            <w:top w:val="none" w:sz="0" w:space="0" w:color="auto"/>
            <w:left w:val="none" w:sz="0" w:space="0" w:color="auto"/>
            <w:bottom w:val="none" w:sz="0" w:space="0" w:color="auto"/>
            <w:right w:val="none" w:sz="0" w:space="0" w:color="auto"/>
          </w:divBdr>
        </w:div>
        <w:div w:id="1595017487">
          <w:marLeft w:val="274"/>
          <w:marRight w:val="0"/>
          <w:marTop w:val="0"/>
          <w:marBottom w:val="0"/>
          <w:divBdr>
            <w:top w:val="none" w:sz="0" w:space="0" w:color="auto"/>
            <w:left w:val="none" w:sz="0" w:space="0" w:color="auto"/>
            <w:bottom w:val="none" w:sz="0" w:space="0" w:color="auto"/>
            <w:right w:val="none" w:sz="0" w:space="0" w:color="auto"/>
          </w:divBdr>
        </w:div>
        <w:div w:id="1934126756">
          <w:marLeft w:val="274"/>
          <w:marRight w:val="0"/>
          <w:marTop w:val="0"/>
          <w:marBottom w:val="0"/>
          <w:divBdr>
            <w:top w:val="none" w:sz="0" w:space="0" w:color="auto"/>
            <w:left w:val="none" w:sz="0" w:space="0" w:color="auto"/>
            <w:bottom w:val="none" w:sz="0" w:space="0" w:color="auto"/>
            <w:right w:val="none" w:sz="0" w:space="0" w:color="auto"/>
          </w:divBdr>
        </w:div>
        <w:div w:id="2049522889">
          <w:marLeft w:val="274"/>
          <w:marRight w:val="0"/>
          <w:marTop w:val="0"/>
          <w:marBottom w:val="0"/>
          <w:divBdr>
            <w:top w:val="none" w:sz="0" w:space="0" w:color="auto"/>
            <w:left w:val="none" w:sz="0" w:space="0" w:color="auto"/>
            <w:bottom w:val="none" w:sz="0" w:space="0" w:color="auto"/>
            <w:right w:val="none" w:sz="0" w:space="0" w:color="auto"/>
          </w:divBdr>
        </w:div>
      </w:divsChild>
    </w:div>
    <w:div w:id="1067728052">
      <w:bodyDiv w:val="1"/>
      <w:marLeft w:val="0"/>
      <w:marRight w:val="0"/>
      <w:marTop w:val="0"/>
      <w:marBottom w:val="0"/>
      <w:divBdr>
        <w:top w:val="none" w:sz="0" w:space="0" w:color="auto"/>
        <w:left w:val="none" w:sz="0" w:space="0" w:color="auto"/>
        <w:bottom w:val="none" w:sz="0" w:space="0" w:color="auto"/>
        <w:right w:val="none" w:sz="0" w:space="0" w:color="auto"/>
      </w:divBdr>
      <w:divsChild>
        <w:div w:id="926426190">
          <w:marLeft w:val="446"/>
          <w:marRight w:val="0"/>
          <w:marTop w:val="0"/>
          <w:marBottom w:val="0"/>
          <w:divBdr>
            <w:top w:val="none" w:sz="0" w:space="0" w:color="auto"/>
            <w:left w:val="none" w:sz="0" w:space="0" w:color="auto"/>
            <w:bottom w:val="none" w:sz="0" w:space="0" w:color="auto"/>
            <w:right w:val="none" w:sz="0" w:space="0" w:color="auto"/>
          </w:divBdr>
        </w:div>
        <w:div w:id="1443575917">
          <w:marLeft w:val="446"/>
          <w:marRight w:val="0"/>
          <w:marTop w:val="0"/>
          <w:marBottom w:val="0"/>
          <w:divBdr>
            <w:top w:val="none" w:sz="0" w:space="0" w:color="auto"/>
            <w:left w:val="none" w:sz="0" w:space="0" w:color="auto"/>
            <w:bottom w:val="none" w:sz="0" w:space="0" w:color="auto"/>
            <w:right w:val="none" w:sz="0" w:space="0" w:color="auto"/>
          </w:divBdr>
        </w:div>
        <w:div w:id="1455520906">
          <w:marLeft w:val="446"/>
          <w:marRight w:val="0"/>
          <w:marTop w:val="0"/>
          <w:marBottom w:val="0"/>
          <w:divBdr>
            <w:top w:val="none" w:sz="0" w:space="0" w:color="auto"/>
            <w:left w:val="none" w:sz="0" w:space="0" w:color="auto"/>
            <w:bottom w:val="none" w:sz="0" w:space="0" w:color="auto"/>
            <w:right w:val="none" w:sz="0" w:space="0" w:color="auto"/>
          </w:divBdr>
        </w:div>
        <w:div w:id="1528718332">
          <w:marLeft w:val="446"/>
          <w:marRight w:val="0"/>
          <w:marTop w:val="0"/>
          <w:marBottom w:val="0"/>
          <w:divBdr>
            <w:top w:val="none" w:sz="0" w:space="0" w:color="auto"/>
            <w:left w:val="none" w:sz="0" w:space="0" w:color="auto"/>
            <w:bottom w:val="none" w:sz="0" w:space="0" w:color="auto"/>
            <w:right w:val="none" w:sz="0" w:space="0" w:color="auto"/>
          </w:divBdr>
        </w:div>
        <w:div w:id="1673486080">
          <w:marLeft w:val="446"/>
          <w:marRight w:val="0"/>
          <w:marTop w:val="0"/>
          <w:marBottom w:val="0"/>
          <w:divBdr>
            <w:top w:val="none" w:sz="0" w:space="0" w:color="auto"/>
            <w:left w:val="none" w:sz="0" w:space="0" w:color="auto"/>
            <w:bottom w:val="none" w:sz="0" w:space="0" w:color="auto"/>
            <w:right w:val="none" w:sz="0" w:space="0" w:color="auto"/>
          </w:divBdr>
        </w:div>
        <w:div w:id="1908346006">
          <w:marLeft w:val="446"/>
          <w:marRight w:val="0"/>
          <w:marTop w:val="0"/>
          <w:marBottom w:val="0"/>
          <w:divBdr>
            <w:top w:val="none" w:sz="0" w:space="0" w:color="auto"/>
            <w:left w:val="none" w:sz="0" w:space="0" w:color="auto"/>
            <w:bottom w:val="none" w:sz="0" w:space="0" w:color="auto"/>
            <w:right w:val="none" w:sz="0" w:space="0" w:color="auto"/>
          </w:divBdr>
        </w:div>
        <w:div w:id="2053115527">
          <w:marLeft w:val="446"/>
          <w:marRight w:val="0"/>
          <w:marTop w:val="0"/>
          <w:marBottom w:val="0"/>
          <w:divBdr>
            <w:top w:val="none" w:sz="0" w:space="0" w:color="auto"/>
            <w:left w:val="none" w:sz="0" w:space="0" w:color="auto"/>
            <w:bottom w:val="none" w:sz="0" w:space="0" w:color="auto"/>
            <w:right w:val="none" w:sz="0" w:space="0" w:color="auto"/>
          </w:divBdr>
        </w:div>
      </w:divsChild>
    </w:div>
    <w:div w:id="1077895647">
      <w:bodyDiv w:val="1"/>
      <w:marLeft w:val="0"/>
      <w:marRight w:val="0"/>
      <w:marTop w:val="0"/>
      <w:marBottom w:val="0"/>
      <w:divBdr>
        <w:top w:val="none" w:sz="0" w:space="0" w:color="auto"/>
        <w:left w:val="none" w:sz="0" w:space="0" w:color="auto"/>
        <w:bottom w:val="none" w:sz="0" w:space="0" w:color="auto"/>
        <w:right w:val="none" w:sz="0" w:space="0" w:color="auto"/>
      </w:divBdr>
    </w:div>
    <w:div w:id="1082752573">
      <w:bodyDiv w:val="1"/>
      <w:marLeft w:val="0"/>
      <w:marRight w:val="0"/>
      <w:marTop w:val="0"/>
      <w:marBottom w:val="0"/>
      <w:divBdr>
        <w:top w:val="none" w:sz="0" w:space="0" w:color="auto"/>
        <w:left w:val="none" w:sz="0" w:space="0" w:color="auto"/>
        <w:bottom w:val="none" w:sz="0" w:space="0" w:color="auto"/>
        <w:right w:val="none" w:sz="0" w:space="0" w:color="auto"/>
      </w:divBdr>
    </w:div>
    <w:div w:id="1094086142">
      <w:bodyDiv w:val="1"/>
      <w:marLeft w:val="0"/>
      <w:marRight w:val="0"/>
      <w:marTop w:val="0"/>
      <w:marBottom w:val="0"/>
      <w:divBdr>
        <w:top w:val="none" w:sz="0" w:space="0" w:color="auto"/>
        <w:left w:val="none" w:sz="0" w:space="0" w:color="auto"/>
        <w:bottom w:val="none" w:sz="0" w:space="0" w:color="auto"/>
        <w:right w:val="none" w:sz="0" w:space="0" w:color="auto"/>
      </w:divBdr>
      <w:divsChild>
        <w:div w:id="263925968">
          <w:marLeft w:val="446"/>
          <w:marRight w:val="0"/>
          <w:marTop w:val="0"/>
          <w:marBottom w:val="0"/>
          <w:divBdr>
            <w:top w:val="none" w:sz="0" w:space="0" w:color="auto"/>
            <w:left w:val="none" w:sz="0" w:space="0" w:color="auto"/>
            <w:bottom w:val="none" w:sz="0" w:space="0" w:color="auto"/>
            <w:right w:val="none" w:sz="0" w:space="0" w:color="auto"/>
          </w:divBdr>
        </w:div>
      </w:divsChild>
    </w:div>
    <w:div w:id="1095203871">
      <w:bodyDiv w:val="1"/>
      <w:marLeft w:val="0"/>
      <w:marRight w:val="0"/>
      <w:marTop w:val="0"/>
      <w:marBottom w:val="0"/>
      <w:divBdr>
        <w:top w:val="none" w:sz="0" w:space="0" w:color="auto"/>
        <w:left w:val="none" w:sz="0" w:space="0" w:color="auto"/>
        <w:bottom w:val="none" w:sz="0" w:space="0" w:color="auto"/>
        <w:right w:val="none" w:sz="0" w:space="0" w:color="auto"/>
      </w:divBdr>
    </w:div>
    <w:div w:id="1100952906">
      <w:bodyDiv w:val="1"/>
      <w:marLeft w:val="0"/>
      <w:marRight w:val="0"/>
      <w:marTop w:val="0"/>
      <w:marBottom w:val="0"/>
      <w:divBdr>
        <w:top w:val="none" w:sz="0" w:space="0" w:color="auto"/>
        <w:left w:val="none" w:sz="0" w:space="0" w:color="auto"/>
        <w:bottom w:val="none" w:sz="0" w:space="0" w:color="auto"/>
        <w:right w:val="none" w:sz="0" w:space="0" w:color="auto"/>
      </w:divBdr>
      <w:divsChild>
        <w:div w:id="590696852">
          <w:marLeft w:val="547"/>
          <w:marRight w:val="0"/>
          <w:marTop w:val="0"/>
          <w:marBottom w:val="0"/>
          <w:divBdr>
            <w:top w:val="none" w:sz="0" w:space="0" w:color="auto"/>
            <w:left w:val="none" w:sz="0" w:space="0" w:color="auto"/>
            <w:bottom w:val="none" w:sz="0" w:space="0" w:color="auto"/>
            <w:right w:val="none" w:sz="0" w:space="0" w:color="auto"/>
          </w:divBdr>
        </w:div>
        <w:div w:id="1309824508">
          <w:marLeft w:val="547"/>
          <w:marRight w:val="0"/>
          <w:marTop w:val="0"/>
          <w:marBottom w:val="0"/>
          <w:divBdr>
            <w:top w:val="none" w:sz="0" w:space="0" w:color="auto"/>
            <w:left w:val="none" w:sz="0" w:space="0" w:color="auto"/>
            <w:bottom w:val="none" w:sz="0" w:space="0" w:color="auto"/>
            <w:right w:val="none" w:sz="0" w:space="0" w:color="auto"/>
          </w:divBdr>
        </w:div>
      </w:divsChild>
    </w:div>
    <w:div w:id="1101877517">
      <w:bodyDiv w:val="1"/>
      <w:marLeft w:val="0"/>
      <w:marRight w:val="0"/>
      <w:marTop w:val="0"/>
      <w:marBottom w:val="0"/>
      <w:divBdr>
        <w:top w:val="none" w:sz="0" w:space="0" w:color="auto"/>
        <w:left w:val="none" w:sz="0" w:space="0" w:color="auto"/>
        <w:bottom w:val="none" w:sz="0" w:space="0" w:color="auto"/>
        <w:right w:val="none" w:sz="0" w:space="0" w:color="auto"/>
      </w:divBdr>
    </w:div>
    <w:div w:id="1107625593">
      <w:bodyDiv w:val="1"/>
      <w:marLeft w:val="0"/>
      <w:marRight w:val="0"/>
      <w:marTop w:val="0"/>
      <w:marBottom w:val="0"/>
      <w:divBdr>
        <w:top w:val="none" w:sz="0" w:space="0" w:color="auto"/>
        <w:left w:val="none" w:sz="0" w:space="0" w:color="auto"/>
        <w:bottom w:val="none" w:sz="0" w:space="0" w:color="auto"/>
        <w:right w:val="none" w:sz="0" w:space="0" w:color="auto"/>
      </w:divBdr>
    </w:div>
    <w:div w:id="1120536364">
      <w:bodyDiv w:val="1"/>
      <w:marLeft w:val="0"/>
      <w:marRight w:val="0"/>
      <w:marTop w:val="0"/>
      <w:marBottom w:val="0"/>
      <w:divBdr>
        <w:top w:val="none" w:sz="0" w:space="0" w:color="auto"/>
        <w:left w:val="none" w:sz="0" w:space="0" w:color="auto"/>
        <w:bottom w:val="none" w:sz="0" w:space="0" w:color="auto"/>
        <w:right w:val="none" w:sz="0" w:space="0" w:color="auto"/>
      </w:divBdr>
    </w:div>
    <w:div w:id="1150636186">
      <w:bodyDiv w:val="1"/>
      <w:marLeft w:val="0"/>
      <w:marRight w:val="0"/>
      <w:marTop w:val="0"/>
      <w:marBottom w:val="0"/>
      <w:divBdr>
        <w:top w:val="none" w:sz="0" w:space="0" w:color="auto"/>
        <w:left w:val="none" w:sz="0" w:space="0" w:color="auto"/>
        <w:bottom w:val="none" w:sz="0" w:space="0" w:color="auto"/>
        <w:right w:val="none" w:sz="0" w:space="0" w:color="auto"/>
      </w:divBdr>
      <w:divsChild>
        <w:div w:id="40135859">
          <w:marLeft w:val="1267"/>
          <w:marRight w:val="0"/>
          <w:marTop w:val="0"/>
          <w:marBottom w:val="0"/>
          <w:divBdr>
            <w:top w:val="none" w:sz="0" w:space="0" w:color="auto"/>
            <w:left w:val="none" w:sz="0" w:space="0" w:color="auto"/>
            <w:bottom w:val="none" w:sz="0" w:space="0" w:color="auto"/>
            <w:right w:val="none" w:sz="0" w:space="0" w:color="auto"/>
          </w:divBdr>
        </w:div>
        <w:div w:id="176117762">
          <w:marLeft w:val="1166"/>
          <w:marRight w:val="0"/>
          <w:marTop w:val="0"/>
          <w:marBottom w:val="0"/>
          <w:divBdr>
            <w:top w:val="none" w:sz="0" w:space="0" w:color="auto"/>
            <w:left w:val="none" w:sz="0" w:space="0" w:color="auto"/>
            <w:bottom w:val="none" w:sz="0" w:space="0" w:color="auto"/>
            <w:right w:val="none" w:sz="0" w:space="0" w:color="auto"/>
          </w:divBdr>
        </w:div>
        <w:div w:id="230703632">
          <w:marLeft w:val="1166"/>
          <w:marRight w:val="0"/>
          <w:marTop w:val="0"/>
          <w:marBottom w:val="0"/>
          <w:divBdr>
            <w:top w:val="none" w:sz="0" w:space="0" w:color="auto"/>
            <w:left w:val="none" w:sz="0" w:space="0" w:color="auto"/>
            <w:bottom w:val="none" w:sz="0" w:space="0" w:color="auto"/>
            <w:right w:val="none" w:sz="0" w:space="0" w:color="auto"/>
          </w:divBdr>
        </w:div>
        <w:div w:id="296759810">
          <w:marLeft w:val="1166"/>
          <w:marRight w:val="0"/>
          <w:marTop w:val="0"/>
          <w:marBottom w:val="0"/>
          <w:divBdr>
            <w:top w:val="none" w:sz="0" w:space="0" w:color="auto"/>
            <w:left w:val="none" w:sz="0" w:space="0" w:color="auto"/>
            <w:bottom w:val="none" w:sz="0" w:space="0" w:color="auto"/>
            <w:right w:val="none" w:sz="0" w:space="0" w:color="auto"/>
          </w:divBdr>
        </w:div>
        <w:div w:id="310333178">
          <w:marLeft w:val="1166"/>
          <w:marRight w:val="0"/>
          <w:marTop w:val="0"/>
          <w:marBottom w:val="0"/>
          <w:divBdr>
            <w:top w:val="none" w:sz="0" w:space="0" w:color="auto"/>
            <w:left w:val="none" w:sz="0" w:space="0" w:color="auto"/>
            <w:bottom w:val="none" w:sz="0" w:space="0" w:color="auto"/>
            <w:right w:val="none" w:sz="0" w:space="0" w:color="auto"/>
          </w:divBdr>
        </w:div>
        <w:div w:id="325138112">
          <w:marLeft w:val="1267"/>
          <w:marRight w:val="0"/>
          <w:marTop w:val="0"/>
          <w:marBottom w:val="0"/>
          <w:divBdr>
            <w:top w:val="none" w:sz="0" w:space="0" w:color="auto"/>
            <w:left w:val="none" w:sz="0" w:space="0" w:color="auto"/>
            <w:bottom w:val="none" w:sz="0" w:space="0" w:color="auto"/>
            <w:right w:val="none" w:sz="0" w:space="0" w:color="auto"/>
          </w:divBdr>
        </w:div>
        <w:div w:id="373234562">
          <w:marLeft w:val="1166"/>
          <w:marRight w:val="0"/>
          <w:marTop w:val="0"/>
          <w:marBottom w:val="0"/>
          <w:divBdr>
            <w:top w:val="none" w:sz="0" w:space="0" w:color="auto"/>
            <w:left w:val="none" w:sz="0" w:space="0" w:color="auto"/>
            <w:bottom w:val="none" w:sz="0" w:space="0" w:color="auto"/>
            <w:right w:val="none" w:sz="0" w:space="0" w:color="auto"/>
          </w:divBdr>
        </w:div>
        <w:div w:id="463887987">
          <w:marLeft w:val="1267"/>
          <w:marRight w:val="0"/>
          <w:marTop w:val="0"/>
          <w:marBottom w:val="0"/>
          <w:divBdr>
            <w:top w:val="none" w:sz="0" w:space="0" w:color="auto"/>
            <w:left w:val="none" w:sz="0" w:space="0" w:color="auto"/>
            <w:bottom w:val="none" w:sz="0" w:space="0" w:color="auto"/>
            <w:right w:val="none" w:sz="0" w:space="0" w:color="auto"/>
          </w:divBdr>
        </w:div>
        <w:div w:id="499464542">
          <w:marLeft w:val="1166"/>
          <w:marRight w:val="0"/>
          <w:marTop w:val="0"/>
          <w:marBottom w:val="0"/>
          <w:divBdr>
            <w:top w:val="none" w:sz="0" w:space="0" w:color="auto"/>
            <w:left w:val="none" w:sz="0" w:space="0" w:color="auto"/>
            <w:bottom w:val="none" w:sz="0" w:space="0" w:color="auto"/>
            <w:right w:val="none" w:sz="0" w:space="0" w:color="auto"/>
          </w:divBdr>
        </w:div>
        <w:div w:id="575483270">
          <w:marLeft w:val="1166"/>
          <w:marRight w:val="0"/>
          <w:marTop w:val="0"/>
          <w:marBottom w:val="0"/>
          <w:divBdr>
            <w:top w:val="none" w:sz="0" w:space="0" w:color="auto"/>
            <w:left w:val="none" w:sz="0" w:space="0" w:color="auto"/>
            <w:bottom w:val="none" w:sz="0" w:space="0" w:color="auto"/>
            <w:right w:val="none" w:sz="0" w:space="0" w:color="auto"/>
          </w:divBdr>
        </w:div>
        <w:div w:id="680133220">
          <w:marLeft w:val="446"/>
          <w:marRight w:val="0"/>
          <w:marTop w:val="0"/>
          <w:marBottom w:val="0"/>
          <w:divBdr>
            <w:top w:val="none" w:sz="0" w:space="0" w:color="auto"/>
            <w:left w:val="none" w:sz="0" w:space="0" w:color="auto"/>
            <w:bottom w:val="none" w:sz="0" w:space="0" w:color="auto"/>
            <w:right w:val="none" w:sz="0" w:space="0" w:color="auto"/>
          </w:divBdr>
        </w:div>
        <w:div w:id="747307179">
          <w:marLeft w:val="446"/>
          <w:marRight w:val="0"/>
          <w:marTop w:val="0"/>
          <w:marBottom w:val="0"/>
          <w:divBdr>
            <w:top w:val="none" w:sz="0" w:space="0" w:color="auto"/>
            <w:left w:val="none" w:sz="0" w:space="0" w:color="auto"/>
            <w:bottom w:val="none" w:sz="0" w:space="0" w:color="auto"/>
            <w:right w:val="none" w:sz="0" w:space="0" w:color="auto"/>
          </w:divBdr>
        </w:div>
        <w:div w:id="767122609">
          <w:marLeft w:val="274"/>
          <w:marRight w:val="0"/>
          <w:marTop w:val="0"/>
          <w:marBottom w:val="0"/>
          <w:divBdr>
            <w:top w:val="none" w:sz="0" w:space="0" w:color="auto"/>
            <w:left w:val="none" w:sz="0" w:space="0" w:color="auto"/>
            <w:bottom w:val="none" w:sz="0" w:space="0" w:color="auto"/>
            <w:right w:val="none" w:sz="0" w:space="0" w:color="auto"/>
          </w:divBdr>
        </w:div>
        <w:div w:id="772169497">
          <w:marLeft w:val="1166"/>
          <w:marRight w:val="0"/>
          <w:marTop w:val="0"/>
          <w:marBottom w:val="0"/>
          <w:divBdr>
            <w:top w:val="none" w:sz="0" w:space="0" w:color="auto"/>
            <w:left w:val="none" w:sz="0" w:space="0" w:color="auto"/>
            <w:bottom w:val="none" w:sz="0" w:space="0" w:color="auto"/>
            <w:right w:val="none" w:sz="0" w:space="0" w:color="auto"/>
          </w:divBdr>
        </w:div>
        <w:div w:id="982974689">
          <w:marLeft w:val="1267"/>
          <w:marRight w:val="0"/>
          <w:marTop w:val="0"/>
          <w:marBottom w:val="0"/>
          <w:divBdr>
            <w:top w:val="none" w:sz="0" w:space="0" w:color="auto"/>
            <w:left w:val="none" w:sz="0" w:space="0" w:color="auto"/>
            <w:bottom w:val="none" w:sz="0" w:space="0" w:color="auto"/>
            <w:right w:val="none" w:sz="0" w:space="0" w:color="auto"/>
          </w:divBdr>
        </w:div>
        <w:div w:id="1034842410">
          <w:marLeft w:val="1166"/>
          <w:marRight w:val="0"/>
          <w:marTop w:val="0"/>
          <w:marBottom w:val="0"/>
          <w:divBdr>
            <w:top w:val="none" w:sz="0" w:space="0" w:color="auto"/>
            <w:left w:val="none" w:sz="0" w:space="0" w:color="auto"/>
            <w:bottom w:val="none" w:sz="0" w:space="0" w:color="auto"/>
            <w:right w:val="none" w:sz="0" w:space="0" w:color="auto"/>
          </w:divBdr>
        </w:div>
        <w:div w:id="1042754452">
          <w:marLeft w:val="1166"/>
          <w:marRight w:val="0"/>
          <w:marTop w:val="0"/>
          <w:marBottom w:val="0"/>
          <w:divBdr>
            <w:top w:val="none" w:sz="0" w:space="0" w:color="auto"/>
            <w:left w:val="none" w:sz="0" w:space="0" w:color="auto"/>
            <w:bottom w:val="none" w:sz="0" w:space="0" w:color="auto"/>
            <w:right w:val="none" w:sz="0" w:space="0" w:color="auto"/>
          </w:divBdr>
        </w:div>
        <w:div w:id="1066295279">
          <w:marLeft w:val="1166"/>
          <w:marRight w:val="0"/>
          <w:marTop w:val="0"/>
          <w:marBottom w:val="0"/>
          <w:divBdr>
            <w:top w:val="none" w:sz="0" w:space="0" w:color="auto"/>
            <w:left w:val="none" w:sz="0" w:space="0" w:color="auto"/>
            <w:bottom w:val="none" w:sz="0" w:space="0" w:color="auto"/>
            <w:right w:val="none" w:sz="0" w:space="0" w:color="auto"/>
          </w:divBdr>
        </w:div>
        <w:div w:id="1113940044">
          <w:marLeft w:val="1166"/>
          <w:marRight w:val="0"/>
          <w:marTop w:val="0"/>
          <w:marBottom w:val="0"/>
          <w:divBdr>
            <w:top w:val="none" w:sz="0" w:space="0" w:color="auto"/>
            <w:left w:val="none" w:sz="0" w:space="0" w:color="auto"/>
            <w:bottom w:val="none" w:sz="0" w:space="0" w:color="auto"/>
            <w:right w:val="none" w:sz="0" w:space="0" w:color="auto"/>
          </w:divBdr>
        </w:div>
        <w:div w:id="1224483962">
          <w:marLeft w:val="1267"/>
          <w:marRight w:val="0"/>
          <w:marTop w:val="0"/>
          <w:marBottom w:val="0"/>
          <w:divBdr>
            <w:top w:val="none" w:sz="0" w:space="0" w:color="auto"/>
            <w:left w:val="none" w:sz="0" w:space="0" w:color="auto"/>
            <w:bottom w:val="none" w:sz="0" w:space="0" w:color="auto"/>
            <w:right w:val="none" w:sz="0" w:space="0" w:color="auto"/>
          </w:divBdr>
        </w:div>
        <w:div w:id="1261600492">
          <w:marLeft w:val="1166"/>
          <w:marRight w:val="0"/>
          <w:marTop w:val="0"/>
          <w:marBottom w:val="0"/>
          <w:divBdr>
            <w:top w:val="none" w:sz="0" w:space="0" w:color="auto"/>
            <w:left w:val="none" w:sz="0" w:space="0" w:color="auto"/>
            <w:bottom w:val="none" w:sz="0" w:space="0" w:color="auto"/>
            <w:right w:val="none" w:sz="0" w:space="0" w:color="auto"/>
          </w:divBdr>
        </w:div>
        <w:div w:id="1324427141">
          <w:marLeft w:val="1166"/>
          <w:marRight w:val="0"/>
          <w:marTop w:val="0"/>
          <w:marBottom w:val="0"/>
          <w:divBdr>
            <w:top w:val="none" w:sz="0" w:space="0" w:color="auto"/>
            <w:left w:val="none" w:sz="0" w:space="0" w:color="auto"/>
            <w:bottom w:val="none" w:sz="0" w:space="0" w:color="auto"/>
            <w:right w:val="none" w:sz="0" w:space="0" w:color="auto"/>
          </w:divBdr>
        </w:div>
        <w:div w:id="1372414924">
          <w:marLeft w:val="1166"/>
          <w:marRight w:val="0"/>
          <w:marTop w:val="0"/>
          <w:marBottom w:val="0"/>
          <w:divBdr>
            <w:top w:val="none" w:sz="0" w:space="0" w:color="auto"/>
            <w:left w:val="none" w:sz="0" w:space="0" w:color="auto"/>
            <w:bottom w:val="none" w:sz="0" w:space="0" w:color="auto"/>
            <w:right w:val="none" w:sz="0" w:space="0" w:color="auto"/>
          </w:divBdr>
        </w:div>
        <w:div w:id="1444878872">
          <w:marLeft w:val="1267"/>
          <w:marRight w:val="0"/>
          <w:marTop w:val="0"/>
          <w:marBottom w:val="0"/>
          <w:divBdr>
            <w:top w:val="none" w:sz="0" w:space="0" w:color="auto"/>
            <w:left w:val="none" w:sz="0" w:space="0" w:color="auto"/>
            <w:bottom w:val="none" w:sz="0" w:space="0" w:color="auto"/>
            <w:right w:val="none" w:sz="0" w:space="0" w:color="auto"/>
          </w:divBdr>
        </w:div>
        <w:div w:id="1448966007">
          <w:marLeft w:val="446"/>
          <w:marRight w:val="0"/>
          <w:marTop w:val="0"/>
          <w:marBottom w:val="0"/>
          <w:divBdr>
            <w:top w:val="none" w:sz="0" w:space="0" w:color="auto"/>
            <w:left w:val="none" w:sz="0" w:space="0" w:color="auto"/>
            <w:bottom w:val="none" w:sz="0" w:space="0" w:color="auto"/>
            <w:right w:val="none" w:sz="0" w:space="0" w:color="auto"/>
          </w:divBdr>
        </w:div>
        <w:div w:id="1455832774">
          <w:marLeft w:val="1166"/>
          <w:marRight w:val="0"/>
          <w:marTop w:val="0"/>
          <w:marBottom w:val="0"/>
          <w:divBdr>
            <w:top w:val="none" w:sz="0" w:space="0" w:color="auto"/>
            <w:left w:val="none" w:sz="0" w:space="0" w:color="auto"/>
            <w:bottom w:val="none" w:sz="0" w:space="0" w:color="auto"/>
            <w:right w:val="none" w:sz="0" w:space="0" w:color="auto"/>
          </w:divBdr>
        </w:div>
        <w:div w:id="1526554934">
          <w:marLeft w:val="1267"/>
          <w:marRight w:val="0"/>
          <w:marTop w:val="0"/>
          <w:marBottom w:val="0"/>
          <w:divBdr>
            <w:top w:val="none" w:sz="0" w:space="0" w:color="auto"/>
            <w:left w:val="none" w:sz="0" w:space="0" w:color="auto"/>
            <w:bottom w:val="none" w:sz="0" w:space="0" w:color="auto"/>
            <w:right w:val="none" w:sz="0" w:space="0" w:color="auto"/>
          </w:divBdr>
        </w:div>
        <w:div w:id="1638803327">
          <w:marLeft w:val="1166"/>
          <w:marRight w:val="0"/>
          <w:marTop w:val="0"/>
          <w:marBottom w:val="0"/>
          <w:divBdr>
            <w:top w:val="none" w:sz="0" w:space="0" w:color="auto"/>
            <w:left w:val="none" w:sz="0" w:space="0" w:color="auto"/>
            <w:bottom w:val="none" w:sz="0" w:space="0" w:color="auto"/>
            <w:right w:val="none" w:sz="0" w:space="0" w:color="auto"/>
          </w:divBdr>
        </w:div>
        <w:div w:id="1807434250">
          <w:marLeft w:val="1166"/>
          <w:marRight w:val="0"/>
          <w:marTop w:val="0"/>
          <w:marBottom w:val="0"/>
          <w:divBdr>
            <w:top w:val="none" w:sz="0" w:space="0" w:color="auto"/>
            <w:left w:val="none" w:sz="0" w:space="0" w:color="auto"/>
            <w:bottom w:val="none" w:sz="0" w:space="0" w:color="auto"/>
            <w:right w:val="none" w:sz="0" w:space="0" w:color="auto"/>
          </w:divBdr>
        </w:div>
        <w:div w:id="1904366077">
          <w:marLeft w:val="1166"/>
          <w:marRight w:val="0"/>
          <w:marTop w:val="0"/>
          <w:marBottom w:val="0"/>
          <w:divBdr>
            <w:top w:val="none" w:sz="0" w:space="0" w:color="auto"/>
            <w:left w:val="none" w:sz="0" w:space="0" w:color="auto"/>
            <w:bottom w:val="none" w:sz="0" w:space="0" w:color="auto"/>
            <w:right w:val="none" w:sz="0" w:space="0" w:color="auto"/>
          </w:divBdr>
        </w:div>
        <w:div w:id="1928803419">
          <w:marLeft w:val="1267"/>
          <w:marRight w:val="0"/>
          <w:marTop w:val="0"/>
          <w:marBottom w:val="0"/>
          <w:divBdr>
            <w:top w:val="none" w:sz="0" w:space="0" w:color="auto"/>
            <w:left w:val="none" w:sz="0" w:space="0" w:color="auto"/>
            <w:bottom w:val="none" w:sz="0" w:space="0" w:color="auto"/>
            <w:right w:val="none" w:sz="0" w:space="0" w:color="auto"/>
          </w:divBdr>
        </w:div>
        <w:div w:id="1971401373">
          <w:marLeft w:val="1166"/>
          <w:marRight w:val="0"/>
          <w:marTop w:val="0"/>
          <w:marBottom w:val="0"/>
          <w:divBdr>
            <w:top w:val="none" w:sz="0" w:space="0" w:color="auto"/>
            <w:left w:val="none" w:sz="0" w:space="0" w:color="auto"/>
            <w:bottom w:val="none" w:sz="0" w:space="0" w:color="auto"/>
            <w:right w:val="none" w:sz="0" w:space="0" w:color="auto"/>
          </w:divBdr>
        </w:div>
        <w:div w:id="2075079505">
          <w:marLeft w:val="1166"/>
          <w:marRight w:val="0"/>
          <w:marTop w:val="0"/>
          <w:marBottom w:val="0"/>
          <w:divBdr>
            <w:top w:val="none" w:sz="0" w:space="0" w:color="auto"/>
            <w:left w:val="none" w:sz="0" w:space="0" w:color="auto"/>
            <w:bottom w:val="none" w:sz="0" w:space="0" w:color="auto"/>
            <w:right w:val="none" w:sz="0" w:space="0" w:color="auto"/>
          </w:divBdr>
        </w:div>
      </w:divsChild>
    </w:div>
    <w:div w:id="1162307511">
      <w:bodyDiv w:val="1"/>
      <w:marLeft w:val="0"/>
      <w:marRight w:val="0"/>
      <w:marTop w:val="0"/>
      <w:marBottom w:val="0"/>
      <w:divBdr>
        <w:top w:val="none" w:sz="0" w:space="0" w:color="auto"/>
        <w:left w:val="none" w:sz="0" w:space="0" w:color="auto"/>
        <w:bottom w:val="none" w:sz="0" w:space="0" w:color="auto"/>
        <w:right w:val="none" w:sz="0" w:space="0" w:color="auto"/>
      </w:divBdr>
    </w:div>
    <w:div w:id="1167405426">
      <w:bodyDiv w:val="1"/>
      <w:marLeft w:val="0"/>
      <w:marRight w:val="0"/>
      <w:marTop w:val="0"/>
      <w:marBottom w:val="0"/>
      <w:divBdr>
        <w:top w:val="none" w:sz="0" w:space="0" w:color="auto"/>
        <w:left w:val="none" w:sz="0" w:space="0" w:color="auto"/>
        <w:bottom w:val="none" w:sz="0" w:space="0" w:color="auto"/>
        <w:right w:val="none" w:sz="0" w:space="0" w:color="auto"/>
      </w:divBdr>
    </w:div>
    <w:div w:id="1168835913">
      <w:bodyDiv w:val="1"/>
      <w:marLeft w:val="0"/>
      <w:marRight w:val="0"/>
      <w:marTop w:val="0"/>
      <w:marBottom w:val="0"/>
      <w:divBdr>
        <w:top w:val="none" w:sz="0" w:space="0" w:color="auto"/>
        <w:left w:val="none" w:sz="0" w:space="0" w:color="auto"/>
        <w:bottom w:val="none" w:sz="0" w:space="0" w:color="auto"/>
        <w:right w:val="none" w:sz="0" w:space="0" w:color="auto"/>
      </w:divBdr>
    </w:div>
    <w:div w:id="1168904245">
      <w:bodyDiv w:val="1"/>
      <w:marLeft w:val="0"/>
      <w:marRight w:val="0"/>
      <w:marTop w:val="0"/>
      <w:marBottom w:val="0"/>
      <w:divBdr>
        <w:top w:val="none" w:sz="0" w:space="0" w:color="auto"/>
        <w:left w:val="none" w:sz="0" w:space="0" w:color="auto"/>
        <w:bottom w:val="none" w:sz="0" w:space="0" w:color="auto"/>
        <w:right w:val="none" w:sz="0" w:space="0" w:color="auto"/>
      </w:divBdr>
    </w:div>
    <w:div w:id="1180778750">
      <w:bodyDiv w:val="1"/>
      <w:marLeft w:val="0"/>
      <w:marRight w:val="0"/>
      <w:marTop w:val="0"/>
      <w:marBottom w:val="0"/>
      <w:divBdr>
        <w:top w:val="none" w:sz="0" w:space="0" w:color="auto"/>
        <w:left w:val="none" w:sz="0" w:space="0" w:color="auto"/>
        <w:bottom w:val="none" w:sz="0" w:space="0" w:color="auto"/>
        <w:right w:val="none" w:sz="0" w:space="0" w:color="auto"/>
      </w:divBdr>
    </w:div>
    <w:div w:id="1187793124">
      <w:bodyDiv w:val="1"/>
      <w:marLeft w:val="0"/>
      <w:marRight w:val="0"/>
      <w:marTop w:val="0"/>
      <w:marBottom w:val="0"/>
      <w:divBdr>
        <w:top w:val="none" w:sz="0" w:space="0" w:color="auto"/>
        <w:left w:val="none" w:sz="0" w:space="0" w:color="auto"/>
        <w:bottom w:val="none" w:sz="0" w:space="0" w:color="auto"/>
        <w:right w:val="none" w:sz="0" w:space="0" w:color="auto"/>
      </w:divBdr>
    </w:div>
    <w:div w:id="1195074054">
      <w:bodyDiv w:val="1"/>
      <w:marLeft w:val="0"/>
      <w:marRight w:val="0"/>
      <w:marTop w:val="0"/>
      <w:marBottom w:val="0"/>
      <w:divBdr>
        <w:top w:val="none" w:sz="0" w:space="0" w:color="auto"/>
        <w:left w:val="none" w:sz="0" w:space="0" w:color="auto"/>
        <w:bottom w:val="none" w:sz="0" w:space="0" w:color="auto"/>
        <w:right w:val="none" w:sz="0" w:space="0" w:color="auto"/>
      </w:divBdr>
      <w:divsChild>
        <w:div w:id="129061677">
          <w:marLeft w:val="446"/>
          <w:marRight w:val="0"/>
          <w:marTop w:val="0"/>
          <w:marBottom w:val="0"/>
          <w:divBdr>
            <w:top w:val="none" w:sz="0" w:space="0" w:color="auto"/>
            <w:left w:val="none" w:sz="0" w:space="0" w:color="auto"/>
            <w:bottom w:val="none" w:sz="0" w:space="0" w:color="auto"/>
            <w:right w:val="none" w:sz="0" w:space="0" w:color="auto"/>
          </w:divBdr>
        </w:div>
        <w:div w:id="429204348">
          <w:marLeft w:val="446"/>
          <w:marRight w:val="0"/>
          <w:marTop w:val="0"/>
          <w:marBottom w:val="0"/>
          <w:divBdr>
            <w:top w:val="none" w:sz="0" w:space="0" w:color="auto"/>
            <w:left w:val="none" w:sz="0" w:space="0" w:color="auto"/>
            <w:bottom w:val="none" w:sz="0" w:space="0" w:color="auto"/>
            <w:right w:val="none" w:sz="0" w:space="0" w:color="auto"/>
          </w:divBdr>
        </w:div>
        <w:div w:id="495539380">
          <w:marLeft w:val="446"/>
          <w:marRight w:val="0"/>
          <w:marTop w:val="0"/>
          <w:marBottom w:val="0"/>
          <w:divBdr>
            <w:top w:val="none" w:sz="0" w:space="0" w:color="auto"/>
            <w:left w:val="none" w:sz="0" w:space="0" w:color="auto"/>
            <w:bottom w:val="none" w:sz="0" w:space="0" w:color="auto"/>
            <w:right w:val="none" w:sz="0" w:space="0" w:color="auto"/>
          </w:divBdr>
        </w:div>
        <w:div w:id="1077903010">
          <w:marLeft w:val="446"/>
          <w:marRight w:val="0"/>
          <w:marTop w:val="0"/>
          <w:marBottom w:val="0"/>
          <w:divBdr>
            <w:top w:val="none" w:sz="0" w:space="0" w:color="auto"/>
            <w:left w:val="none" w:sz="0" w:space="0" w:color="auto"/>
            <w:bottom w:val="none" w:sz="0" w:space="0" w:color="auto"/>
            <w:right w:val="none" w:sz="0" w:space="0" w:color="auto"/>
          </w:divBdr>
        </w:div>
        <w:div w:id="1419671730">
          <w:marLeft w:val="446"/>
          <w:marRight w:val="0"/>
          <w:marTop w:val="0"/>
          <w:marBottom w:val="0"/>
          <w:divBdr>
            <w:top w:val="none" w:sz="0" w:space="0" w:color="auto"/>
            <w:left w:val="none" w:sz="0" w:space="0" w:color="auto"/>
            <w:bottom w:val="none" w:sz="0" w:space="0" w:color="auto"/>
            <w:right w:val="none" w:sz="0" w:space="0" w:color="auto"/>
          </w:divBdr>
        </w:div>
        <w:div w:id="1964457300">
          <w:marLeft w:val="446"/>
          <w:marRight w:val="0"/>
          <w:marTop w:val="0"/>
          <w:marBottom w:val="0"/>
          <w:divBdr>
            <w:top w:val="none" w:sz="0" w:space="0" w:color="auto"/>
            <w:left w:val="none" w:sz="0" w:space="0" w:color="auto"/>
            <w:bottom w:val="none" w:sz="0" w:space="0" w:color="auto"/>
            <w:right w:val="none" w:sz="0" w:space="0" w:color="auto"/>
          </w:divBdr>
        </w:div>
      </w:divsChild>
    </w:div>
    <w:div w:id="1198348909">
      <w:bodyDiv w:val="1"/>
      <w:marLeft w:val="0"/>
      <w:marRight w:val="0"/>
      <w:marTop w:val="0"/>
      <w:marBottom w:val="0"/>
      <w:divBdr>
        <w:top w:val="none" w:sz="0" w:space="0" w:color="auto"/>
        <w:left w:val="none" w:sz="0" w:space="0" w:color="auto"/>
        <w:bottom w:val="none" w:sz="0" w:space="0" w:color="auto"/>
        <w:right w:val="none" w:sz="0" w:space="0" w:color="auto"/>
      </w:divBdr>
    </w:div>
    <w:div w:id="1209218390">
      <w:bodyDiv w:val="1"/>
      <w:marLeft w:val="0"/>
      <w:marRight w:val="0"/>
      <w:marTop w:val="0"/>
      <w:marBottom w:val="0"/>
      <w:divBdr>
        <w:top w:val="none" w:sz="0" w:space="0" w:color="auto"/>
        <w:left w:val="none" w:sz="0" w:space="0" w:color="auto"/>
        <w:bottom w:val="none" w:sz="0" w:space="0" w:color="auto"/>
        <w:right w:val="none" w:sz="0" w:space="0" w:color="auto"/>
      </w:divBdr>
    </w:div>
    <w:div w:id="1210804164">
      <w:bodyDiv w:val="1"/>
      <w:marLeft w:val="0"/>
      <w:marRight w:val="0"/>
      <w:marTop w:val="0"/>
      <w:marBottom w:val="0"/>
      <w:divBdr>
        <w:top w:val="none" w:sz="0" w:space="0" w:color="auto"/>
        <w:left w:val="none" w:sz="0" w:space="0" w:color="auto"/>
        <w:bottom w:val="none" w:sz="0" w:space="0" w:color="auto"/>
        <w:right w:val="none" w:sz="0" w:space="0" w:color="auto"/>
      </w:divBdr>
      <w:divsChild>
        <w:div w:id="7148812">
          <w:marLeft w:val="274"/>
          <w:marRight w:val="0"/>
          <w:marTop w:val="0"/>
          <w:marBottom w:val="0"/>
          <w:divBdr>
            <w:top w:val="none" w:sz="0" w:space="0" w:color="auto"/>
            <w:left w:val="none" w:sz="0" w:space="0" w:color="auto"/>
            <w:bottom w:val="none" w:sz="0" w:space="0" w:color="auto"/>
            <w:right w:val="none" w:sz="0" w:space="0" w:color="auto"/>
          </w:divBdr>
        </w:div>
        <w:div w:id="65232044">
          <w:marLeft w:val="274"/>
          <w:marRight w:val="0"/>
          <w:marTop w:val="0"/>
          <w:marBottom w:val="0"/>
          <w:divBdr>
            <w:top w:val="none" w:sz="0" w:space="0" w:color="auto"/>
            <w:left w:val="none" w:sz="0" w:space="0" w:color="auto"/>
            <w:bottom w:val="none" w:sz="0" w:space="0" w:color="auto"/>
            <w:right w:val="none" w:sz="0" w:space="0" w:color="auto"/>
          </w:divBdr>
        </w:div>
        <w:div w:id="202639096">
          <w:marLeft w:val="274"/>
          <w:marRight w:val="0"/>
          <w:marTop w:val="0"/>
          <w:marBottom w:val="0"/>
          <w:divBdr>
            <w:top w:val="none" w:sz="0" w:space="0" w:color="auto"/>
            <w:left w:val="none" w:sz="0" w:space="0" w:color="auto"/>
            <w:bottom w:val="none" w:sz="0" w:space="0" w:color="auto"/>
            <w:right w:val="none" w:sz="0" w:space="0" w:color="auto"/>
          </w:divBdr>
        </w:div>
        <w:div w:id="356932689">
          <w:marLeft w:val="274"/>
          <w:marRight w:val="0"/>
          <w:marTop w:val="0"/>
          <w:marBottom w:val="0"/>
          <w:divBdr>
            <w:top w:val="none" w:sz="0" w:space="0" w:color="auto"/>
            <w:left w:val="none" w:sz="0" w:space="0" w:color="auto"/>
            <w:bottom w:val="none" w:sz="0" w:space="0" w:color="auto"/>
            <w:right w:val="none" w:sz="0" w:space="0" w:color="auto"/>
          </w:divBdr>
        </w:div>
        <w:div w:id="459736263">
          <w:marLeft w:val="274"/>
          <w:marRight w:val="0"/>
          <w:marTop w:val="0"/>
          <w:marBottom w:val="0"/>
          <w:divBdr>
            <w:top w:val="none" w:sz="0" w:space="0" w:color="auto"/>
            <w:left w:val="none" w:sz="0" w:space="0" w:color="auto"/>
            <w:bottom w:val="none" w:sz="0" w:space="0" w:color="auto"/>
            <w:right w:val="none" w:sz="0" w:space="0" w:color="auto"/>
          </w:divBdr>
        </w:div>
        <w:div w:id="544030890">
          <w:marLeft w:val="274"/>
          <w:marRight w:val="0"/>
          <w:marTop w:val="0"/>
          <w:marBottom w:val="0"/>
          <w:divBdr>
            <w:top w:val="none" w:sz="0" w:space="0" w:color="auto"/>
            <w:left w:val="none" w:sz="0" w:space="0" w:color="auto"/>
            <w:bottom w:val="none" w:sz="0" w:space="0" w:color="auto"/>
            <w:right w:val="none" w:sz="0" w:space="0" w:color="auto"/>
          </w:divBdr>
        </w:div>
        <w:div w:id="567039308">
          <w:marLeft w:val="274"/>
          <w:marRight w:val="0"/>
          <w:marTop w:val="0"/>
          <w:marBottom w:val="0"/>
          <w:divBdr>
            <w:top w:val="none" w:sz="0" w:space="0" w:color="auto"/>
            <w:left w:val="none" w:sz="0" w:space="0" w:color="auto"/>
            <w:bottom w:val="none" w:sz="0" w:space="0" w:color="auto"/>
            <w:right w:val="none" w:sz="0" w:space="0" w:color="auto"/>
          </w:divBdr>
        </w:div>
        <w:div w:id="629284108">
          <w:marLeft w:val="274"/>
          <w:marRight w:val="0"/>
          <w:marTop w:val="0"/>
          <w:marBottom w:val="0"/>
          <w:divBdr>
            <w:top w:val="none" w:sz="0" w:space="0" w:color="auto"/>
            <w:left w:val="none" w:sz="0" w:space="0" w:color="auto"/>
            <w:bottom w:val="none" w:sz="0" w:space="0" w:color="auto"/>
            <w:right w:val="none" w:sz="0" w:space="0" w:color="auto"/>
          </w:divBdr>
        </w:div>
        <w:div w:id="786579654">
          <w:marLeft w:val="274"/>
          <w:marRight w:val="0"/>
          <w:marTop w:val="0"/>
          <w:marBottom w:val="0"/>
          <w:divBdr>
            <w:top w:val="none" w:sz="0" w:space="0" w:color="auto"/>
            <w:left w:val="none" w:sz="0" w:space="0" w:color="auto"/>
            <w:bottom w:val="none" w:sz="0" w:space="0" w:color="auto"/>
            <w:right w:val="none" w:sz="0" w:space="0" w:color="auto"/>
          </w:divBdr>
        </w:div>
        <w:div w:id="1118530013">
          <w:marLeft w:val="274"/>
          <w:marRight w:val="0"/>
          <w:marTop w:val="0"/>
          <w:marBottom w:val="0"/>
          <w:divBdr>
            <w:top w:val="none" w:sz="0" w:space="0" w:color="auto"/>
            <w:left w:val="none" w:sz="0" w:space="0" w:color="auto"/>
            <w:bottom w:val="none" w:sz="0" w:space="0" w:color="auto"/>
            <w:right w:val="none" w:sz="0" w:space="0" w:color="auto"/>
          </w:divBdr>
        </w:div>
        <w:div w:id="1671714110">
          <w:marLeft w:val="274"/>
          <w:marRight w:val="0"/>
          <w:marTop w:val="0"/>
          <w:marBottom w:val="0"/>
          <w:divBdr>
            <w:top w:val="none" w:sz="0" w:space="0" w:color="auto"/>
            <w:left w:val="none" w:sz="0" w:space="0" w:color="auto"/>
            <w:bottom w:val="none" w:sz="0" w:space="0" w:color="auto"/>
            <w:right w:val="none" w:sz="0" w:space="0" w:color="auto"/>
          </w:divBdr>
        </w:div>
        <w:div w:id="1927032110">
          <w:marLeft w:val="274"/>
          <w:marRight w:val="0"/>
          <w:marTop w:val="0"/>
          <w:marBottom w:val="0"/>
          <w:divBdr>
            <w:top w:val="none" w:sz="0" w:space="0" w:color="auto"/>
            <w:left w:val="none" w:sz="0" w:space="0" w:color="auto"/>
            <w:bottom w:val="none" w:sz="0" w:space="0" w:color="auto"/>
            <w:right w:val="none" w:sz="0" w:space="0" w:color="auto"/>
          </w:divBdr>
        </w:div>
      </w:divsChild>
    </w:div>
    <w:div w:id="1219244433">
      <w:bodyDiv w:val="1"/>
      <w:marLeft w:val="0"/>
      <w:marRight w:val="0"/>
      <w:marTop w:val="0"/>
      <w:marBottom w:val="0"/>
      <w:divBdr>
        <w:top w:val="none" w:sz="0" w:space="0" w:color="auto"/>
        <w:left w:val="none" w:sz="0" w:space="0" w:color="auto"/>
        <w:bottom w:val="none" w:sz="0" w:space="0" w:color="auto"/>
        <w:right w:val="none" w:sz="0" w:space="0" w:color="auto"/>
      </w:divBdr>
    </w:div>
    <w:div w:id="1219781069">
      <w:bodyDiv w:val="1"/>
      <w:marLeft w:val="0"/>
      <w:marRight w:val="0"/>
      <w:marTop w:val="0"/>
      <w:marBottom w:val="0"/>
      <w:divBdr>
        <w:top w:val="none" w:sz="0" w:space="0" w:color="auto"/>
        <w:left w:val="none" w:sz="0" w:space="0" w:color="auto"/>
        <w:bottom w:val="none" w:sz="0" w:space="0" w:color="auto"/>
        <w:right w:val="none" w:sz="0" w:space="0" w:color="auto"/>
      </w:divBdr>
    </w:div>
    <w:div w:id="1241135879">
      <w:bodyDiv w:val="1"/>
      <w:marLeft w:val="0"/>
      <w:marRight w:val="0"/>
      <w:marTop w:val="0"/>
      <w:marBottom w:val="0"/>
      <w:divBdr>
        <w:top w:val="none" w:sz="0" w:space="0" w:color="auto"/>
        <w:left w:val="none" w:sz="0" w:space="0" w:color="auto"/>
        <w:bottom w:val="none" w:sz="0" w:space="0" w:color="auto"/>
        <w:right w:val="none" w:sz="0" w:space="0" w:color="auto"/>
      </w:divBdr>
    </w:div>
    <w:div w:id="1243415615">
      <w:bodyDiv w:val="1"/>
      <w:marLeft w:val="0"/>
      <w:marRight w:val="0"/>
      <w:marTop w:val="0"/>
      <w:marBottom w:val="0"/>
      <w:divBdr>
        <w:top w:val="none" w:sz="0" w:space="0" w:color="auto"/>
        <w:left w:val="none" w:sz="0" w:space="0" w:color="auto"/>
        <w:bottom w:val="none" w:sz="0" w:space="0" w:color="auto"/>
        <w:right w:val="none" w:sz="0" w:space="0" w:color="auto"/>
      </w:divBdr>
    </w:div>
    <w:div w:id="1252618704">
      <w:bodyDiv w:val="1"/>
      <w:marLeft w:val="0"/>
      <w:marRight w:val="0"/>
      <w:marTop w:val="0"/>
      <w:marBottom w:val="0"/>
      <w:divBdr>
        <w:top w:val="none" w:sz="0" w:space="0" w:color="auto"/>
        <w:left w:val="none" w:sz="0" w:space="0" w:color="auto"/>
        <w:bottom w:val="none" w:sz="0" w:space="0" w:color="auto"/>
        <w:right w:val="none" w:sz="0" w:space="0" w:color="auto"/>
      </w:divBdr>
      <w:divsChild>
        <w:div w:id="204174395">
          <w:marLeft w:val="547"/>
          <w:marRight w:val="0"/>
          <w:marTop w:val="0"/>
          <w:marBottom w:val="0"/>
          <w:divBdr>
            <w:top w:val="none" w:sz="0" w:space="0" w:color="auto"/>
            <w:left w:val="none" w:sz="0" w:space="0" w:color="auto"/>
            <w:bottom w:val="none" w:sz="0" w:space="0" w:color="auto"/>
            <w:right w:val="none" w:sz="0" w:space="0" w:color="auto"/>
          </w:divBdr>
        </w:div>
        <w:div w:id="1126657881">
          <w:marLeft w:val="547"/>
          <w:marRight w:val="0"/>
          <w:marTop w:val="0"/>
          <w:marBottom w:val="0"/>
          <w:divBdr>
            <w:top w:val="none" w:sz="0" w:space="0" w:color="auto"/>
            <w:left w:val="none" w:sz="0" w:space="0" w:color="auto"/>
            <w:bottom w:val="none" w:sz="0" w:space="0" w:color="auto"/>
            <w:right w:val="none" w:sz="0" w:space="0" w:color="auto"/>
          </w:divBdr>
        </w:div>
      </w:divsChild>
    </w:div>
    <w:div w:id="1275096626">
      <w:bodyDiv w:val="1"/>
      <w:marLeft w:val="0"/>
      <w:marRight w:val="0"/>
      <w:marTop w:val="0"/>
      <w:marBottom w:val="0"/>
      <w:divBdr>
        <w:top w:val="none" w:sz="0" w:space="0" w:color="auto"/>
        <w:left w:val="none" w:sz="0" w:space="0" w:color="auto"/>
        <w:bottom w:val="none" w:sz="0" w:space="0" w:color="auto"/>
        <w:right w:val="none" w:sz="0" w:space="0" w:color="auto"/>
      </w:divBdr>
    </w:div>
    <w:div w:id="1302538903">
      <w:bodyDiv w:val="1"/>
      <w:marLeft w:val="0"/>
      <w:marRight w:val="0"/>
      <w:marTop w:val="0"/>
      <w:marBottom w:val="0"/>
      <w:divBdr>
        <w:top w:val="none" w:sz="0" w:space="0" w:color="auto"/>
        <w:left w:val="none" w:sz="0" w:space="0" w:color="auto"/>
        <w:bottom w:val="none" w:sz="0" w:space="0" w:color="auto"/>
        <w:right w:val="none" w:sz="0" w:space="0" w:color="auto"/>
      </w:divBdr>
      <w:divsChild>
        <w:div w:id="689917122">
          <w:marLeft w:val="806"/>
          <w:marRight w:val="0"/>
          <w:marTop w:val="0"/>
          <w:marBottom w:val="0"/>
          <w:divBdr>
            <w:top w:val="none" w:sz="0" w:space="0" w:color="auto"/>
            <w:left w:val="none" w:sz="0" w:space="0" w:color="auto"/>
            <w:bottom w:val="none" w:sz="0" w:space="0" w:color="auto"/>
            <w:right w:val="none" w:sz="0" w:space="0" w:color="auto"/>
          </w:divBdr>
        </w:div>
        <w:div w:id="1484004090">
          <w:marLeft w:val="806"/>
          <w:marRight w:val="0"/>
          <w:marTop w:val="0"/>
          <w:marBottom w:val="0"/>
          <w:divBdr>
            <w:top w:val="none" w:sz="0" w:space="0" w:color="auto"/>
            <w:left w:val="none" w:sz="0" w:space="0" w:color="auto"/>
            <w:bottom w:val="none" w:sz="0" w:space="0" w:color="auto"/>
            <w:right w:val="none" w:sz="0" w:space="0" w:color="auto"/>
          </w:divBdr>
        </w:div>
      </w:divsChild>
    </w:div>
    <w:div w:id="1316254691">
      <w:bodyDiv w:val="1"/>
      <w:marLeft w:val="0"/>
      <w:marRight w:val="0"/>
      <w:marTop w:val="0"/>
      <w:marBottom w:val="0"/>
      <w:divBdr>
        <w:top w:val="none" w:sz="0" w:space="0" w:color="auto"/>
        <w:left w:val="none" w:sz="0" w:space="0" w:color="auto"/>
        <w:bottom w:val="none" w:sz="0" w:space="0" w:color="auto"/>
        <w:right w:val="none" w:sz="0" w:space="0" w:color="auto"/>
      </w:divBdr>
    </w:div>
    <w:div w:id="1316840715">
      <w:bodyDiv w:val="1"/>
      <w:marLeft w:val="0"/>
      <w:marRight w:val="0"/>
      <w:marTop w:val="0"/>
      <w:marBottom w:val="0"/>
      <w:divBdr>
        <w:top w:val="none" w:sz="0" w:space="0" w:color="auto"/>
        <w:left w:val="none" w:sz="0" w:space="0" w:color="auto"/>
        <w:bottom w:val="none" w:sz="0" w:space="0" w:color="auto"/>
        <w:right w:val="none" w:sz="0" w:space="0" w:color="auto"/>
      </w:divBdr>
    </w:div>
    <w:div w:id="1319846313">
      <w:bodyDiv w:val="1"/>
      <w:marLeft w:val="0"/>
      <w:marRight w:val="0"/>
      <w:marTop w:val="0"/>
      <w:marBottom w:val="0"/>
      <w:divBdr>
        <w:top w:val="none" w:sz="0" w:space="0" w:color="auto"/>
        <w:left w:val="none" w:sz="0" w:space="0" w:color="auto"/>
        <w:bottom w:val="none" w:sz="0" w:space="0" w:color="auto"/>
        <w:right w:val="none" w:sz="0" w:space="0" w:color="auto"/>
      </w:divBdr>
    </w:div>
    <w:div w:id="1326129818">
      <w:bodyDiv w:val="1"/>
      <w:marLeft w:val="0"/>
      <w:marRight w:val="0"/>
      <w:marTop w:val="0"/>
      <w:marBottom w:val="0"/>
      <w:divBdr>
        <w:top w:val="none" w:sz="0" w:space="0" w:color="auto"/>
        <w:left w:val="none" w:sz="0" w:space="0" w:color="auto"/>
        <w:bottom w:val="none" w:sz="0" w:space="0" w:color="auto"/>
        <w:right w:val="none" w:sz="0" w:space="0" w:color="auto"/>
      </w:divBdr>
    </w:div>
    <w:div w:id="1338734322">
      <w:bodyDiv w:val="1"/>
      <w:marLeft w:val="0"/>
      <w:marRight w:val="0"/>
      <w:marTop w:val="0"/>
      <w:marBottom w:val="0"/>
      <w:divBdr>
        <w:top w:val="none" w:sz="0" w:space="0" w:color="auto"/>
        <w:left w:val="none" w:sz="0" w:space="0" w:color="auto"/>
        <w:bottom w:val="none" w:sz="0" w:space="0" w:color="auto"/>
        <w:right w:val="none" w:sz="0" w:space="0" w:color="auto"/>
      </w:divBdr>
    </w:div>
    <w:div w:id="1373116047">
      <w:bodyDiv w:val="1"/>
      <w:marLeft w:val="0"/>
      <w:marRight w:val="0"/>
      <w:marTop w:val="0"/>
      <w:marBottom w:val="0"/>
      <w:divBdr>
        <w:top w:val="none" w:sz="0" w:space="0" w:color="auto"/>
        <w:left w:val="none" w:sz="0" w:space="0" w:color="auto"/>
        <w:bottom w:val="none" w:sz="0" w:space="0" w:color="auto"/>
        <w:right w:val="none" w:sz="0" w:space="0" w:color="auto"/>
      </w:divBdr>
    </w:div>
    <w:div w:id="1386443740">
      <w:bodyDiv w:val="1"/>
      <w:marLeft w:val="0"/>
      <w:marRight w:val="0"/>
      <w:marTop w:val="0"/>
      <w:marBottom w:val="0"/>
      <w:divBdr>
        <w:top w:val="none" w:sz="0" w:space="0" w:color="auto"/>
        <w:left w:val="none" w:sz="0" w:space="0" w:color="auto"/>
        <w:bottom w:val="none" w:sz="0" w:space="0" w:color="auto"/>
        <w:right w:val="none" w:sz="0" w:space="0" w:color="auto"/>
      </w:divBdr>
      <w:divsChild>
        <w:div w:id="6030454">
          <w:marLeft w:val="547"/>
          <w:marRight w:val="0"/>
          <w:marTop w:val="0"/>
          <w:marBottom w:val="0"/>
          <w:divBdr>
            <w:top w:val="none" w:sz="0" w:space="0" w:color="auto"/>
            <w:left w:val="none" w:sz="0" w:space="0" w:color="auto"/>
            <w:bottom w:val="none" w:sz="0" w:space="0" w:color="auto"/>
            <w:right w:val="none" w:sz="0" w:space="0" w:color="auto"/>
          </w:divBdr>
        </w:div>
        <w:div w:id="128060879">
          <w:marLeft w:val="547"/>
          <w:marRight w:val="0"/>
          <w:marTop w:val="0"/>
          <w:marBottom w:val="0"/>
          <w:divBdr>
            <w:top w:val="none" w:sz="0" w:space="0" w:color="auto"/>
            <w:left w:val="none" w:sz="0" w:space="0" w:color="auto"/>
            <w:bottom w:val="none" w:sz="0" w:space="0" w:color="auto"/>
            <w:right w:val="none" w:sz="0" w:space="0" w:color="auto"/>
          </w:divBdr>
        </w:div>
        <w:div w:id="1120731617">
          <w:marLeft w:val="547"/>
          <w:marRight w:val="0"/>
          <w:marTop w:val="0"/>
          <w:marBottom w:val="0"/>
          <w:divBdr>
            <w:top w:val="none" w:sz="0" w:space="0" w:color="auto"/>
            <w:left w:val="none" w:sz="0" w:space="0" w:color="auto"/>
            <w:bottom w:val="none" w:sz="0" w:space="0" w:color="auto"/>
            <w:right w:val="none" w:sz="0" w:space="0" w:color="auto"/>
          </w:divBdr>
        </w:div>
        <w:div w:id="1123697595">
          <w:marLeft w:val="547"/>
          <w:marRight w:val="0"/>
          <w:marTop w:val="0"/>
          <w:marBottom w:val="0"/>
          <w:divBdr>
            <w:top w:val="none" w:sz="0" w:space="0" w:color="auto"/>
            <w:left w:val="none" w:sz="0" w:space="0" w:color="auto"/>
            <w:bottom w:val="none" w:sz="0" w:space="0" w:color="auto"/>
            <w:right w:val="none" w:sz="0" w:space="0" w:color="auto"/>
          </w:divBdr>
        </w:div>
        <w:div w:id="1985161774">
          <w:marLeft w:val="547"/>
          <w:marRight w:val="0"/>
          <w:marTop w:val="0"/>
          <w:marBottom w:val="0"/>
          <w:divBdr>
            <w:top w:val="none" w:sz="0" w:space="0" w:color="auto"/>
            <w:left w:val="none" w:sz="0" w:space="0" w:color="auto"/>
            <w:bottom w:val="none" w:sz="0" w:space="0" w:color="auto"/>
            <w:right w:val="none" w:sz="0" w:space="0" w:color="auto"/>
          </w:divBdr>
        </w:div>
      </w:divsChild>
    </w:div>
    <w:div w:id="1386679748">
      <w:bodyDiv w:val="1"/>
      <w:marLeft w:val="0"/>
      <w:marRight w:val="0"/>
      <w:marTop w:val="0"/>
      <w:marBottom w:val="0"/>
      <w:divBdr>
        <w:top w:val="none" w:sz="0" w:space="0" w:color="auto"/>
        <w:left w:val="none" w:sz="0" w:space="0" w:color="auto"/>
        <w:bottom w:val="none" w:sz="0" w:space="0" w:color="auto"/>
        <w:right w:val="none" w:sz="0" w:space="0" w:color="auto"/>
      </w:divBdr>
    </w:div>
    <w:div w:id="1386955355">
      <w:bodyDiv w:val="1"/>
      <w:marLeft w:val="0"/>
      <w:marRight w:val="0"/>
      <w:marTop w:val="0"/>
      <w:marBottom w:val="0"/>
      <w:divBdr>
        <w:top w:val="none" w:sz="0" w:space="0" w:color="auto"/>
        <w:left w:val="none" w:sz="0" w:space="0" w:color="auto"/>
        <w:bottom w:val="none" w:sz="0" w:space="0" w:color="auto"/>
        <w:right w:val="none" w:sz="0" w:space="0" w:color="auto"/>
      </w:divBdr>
    </w:div>
    <w:div w:id="1389838568">
      <w:bodyDiv w:val="1"/>
      <w:marLeft w:val="0"/>
      <w:marRight w:val="0"/>
      <w:marTop w:val="0"/>
      <w:marBottom w:val="0"/>
      <w:divBdr>
        <w:top w:val="none" w:sz="0" w:space="0" w:color="auto"/>
        <w:left w:val="none" w:sz="0" w:space="0" w:color="auto"/>
        <w:bottom w:val="none" w:sz="0" w:space="0" w:color="auto"/>
        <w:right w:val="none" w:sz="0" w:space="0" w:color="auto"/>
      </w:divBdr>
    </w:div>
    <w:div w:id="1396048932">
      <w:bodyDiv w:val="1"/>
      <w:marLeft w:val="0"/>
      <w:marRight w:val="0"/>
      <w:marTop w:val="0"/>
      <w:marBottom w:val="0"/>
      <w:divBdr>
        <w:top w:val="none" w:sz="0" w:space="0" w:color="auto"/>
        <w:left w:val="none" w:sz="0" w:space="0" w:color="auto"/>
        <w:bottom w:val="none" w:sz="0" w:space="0" w:color="auto"/>
        <w:right w:val="none" w:sz="0" w:space="0" w:color="auto"/>
      </w:divBdr>
    </w:div>
    <w:div w:id="1400788396">
      <w:bodyDiv w:val="1"/>
      <w:marLeft w:val="0"/>
      <w:marRight w:val="0"/>
      <w:marTop w:val="0"/>
      <w:marBottom w:val="0"/>
      <w:divBdr>
        <w:top w:val="none" w:sz="0" w:space="0" w:color="auto"/>
        <w:left w:val="none" w:sz="0" w:space="0" w:color="auto"/>
        <w:bottom w:val="none" w:sz="0" w:space="0" w:color="auto"/>
        <w:right w:val="none" w:sz="0" w:space="0" w:color="auto"/>
      </w:divBdr>
    </w:div>
    <w:div w:id="1409575616">
      <w:bodyDiv w:val="1"/>
      <w:marLeft w:val="0"/>
      <w:marRight w:val="0"/>
      <w:marTop w:val="0"/>
      <w:marBottom w:val="0"/>
      <w:divBdr>
        <w:top w:val="none" w:sz="0" w:space="0" w:color="auto"/>
        <w:left w:val="none" w:sz="0" w:space="0" w:color="auto"/>
        <w:bottom w:val="none" w:sz="0" w:space="0" w:color="auto"/>
        <w:right w:val="none" w:sz="0" w:space="0" w:color="auto"/>
      </w:divBdr>
    </w:div>
    <w:div w:id="1412236515">
      <w:bodyDiv w:val="1"/>
      <w:marLeft w:val="0"/>
      <w:marRight w:val="0"/>
      <w:marTop w:val="0"/>
      <w:marBottom w:val="0"/>
      <w:divBdr>
        <w:top w:val="none" w:sz="0" w:space="0" w:color="auto"/>
        <w:left w:val="none" w:sz="0" w:space="0" w:color="auto"/>
        <w:bottom w:val="none" w:sz="0" w:space="0" w:color="auto"/>
        <w:right w:val="none" w:sz="0" w:space="0" w:color="auto"/>
      </w:divBdr>
      <w:divsChild>
        <w:div w:id="223369775">
          <w:marLeft w:val="446"/>
          <w:marRight w:val="0"/>
          <w:marTop w:val="0"/>
          <w:marBottom w:val="0"/>
          <w:divBdr>
            <w:top w:val="none" w:sz="0" w:space="0" w:color="auto"/>
            <w:left w:val="none" w:sz="0" w:space="0" w:color="auto"/>
            <w:bottom w:val="none" w:sz="0" w:space="0" w:color="auto"/>
            <w:right w:val="none" w:sz="0" w:space="0" w:color="auto"/>
          </w:divBdr>
        </w:div>
      </w:divsChild>
    </w:div>
    <w:div w:id="1412655731">
      <w:bodyDiv w:val="1"/>
      <w:marLeft w:val="0"/>
      <w:marRight w:val="0"/>
      <w:marTop w:val="0"/>
      <w:marBottom w:val="0"/>
      <w:divBdr>
        <w:top w:val="none" w:sz="0" w:space="0" w:color="auto"/>
        <w:left w:val="none" w:sz="0" w:space="0" w:color="auto"/>
        <w:bottom w:val="none" w:sz="0" w:space="0" w:color="auto"/>
        <w:right w:val="none" w:sz="0" w:space="0" w:color="auto"/>
      </w:divBdr>
      <w:divsChild>
        <w:div w:id="229119116">
          <w:marLeft w:val="547"/>
          <w:marRight w:val="0"/>
          <w:marTop w:val="280"/>
          <w:marBottom w:val="0"/>
          <w:divBdr>
            <w:top w:val="none" w:sz="0" w:space="0" w:color="auto"/>
            <w:left w:val="none" w:sz="0" w:space="0" w:color="auto"/>
            <w:bottom w:val="none" w:sz="0" w:space="0" w:color="auto"/>
            <w:right w:val="none" w:sz="0" w:space="0" w:color="auto"/>
          </w:divBdr>
        </w:div>
        <w:div w:id="1607614527">
          <w:marLeft w:val="547"/>
          <w:marRight w:val="0"/>
          <w:marTop w:val="280"/>
          <w:marBottom w:val="0"/>
          <w:divBdr>
            <w:top w:val="none" w:sz="0" w:space="0" w:color="auto"/>
            <w:left w:val="none" w:sz="0" w:space="0" w:color="auto"/>
            <w:bottom w:val="none" w:sz="0" w:space="0" w:color="auto"/>
            <w:right w:val="none" w:sz="0" w:space="0" w:color="auto"/>
          </w:divBdr>
        </w:div>
        <w:div w:id="2021353334">
          <w:marLeft w:val="547"/>
          <w:marRight w:val="0"/>
          <w:marTop w:val="280"/>
          <w:marBottom w:val="0"/>
          <w:divBdr>
            <w:top w:val="none" w:sz="0" w:space="0" w:color="auto"/>
            <w:left w:val="none" w:sz="0" w:space="0" w:color="auto"/>
            <w:bottom w:val="none" w:sz="0" w:space="0" w:color="auto"/>
            <w:right w:val="none" w:sz="0" w:space="0" w:color="auto"/>
          </w:divBdr>
        </w:div>
      </w:divsChild>
    </w:div>
    <w:div w:id="1414665246">
      <w:bodyDiv w:val="1"/>
      <w:marLeft w:val="0"/>
      <w:marRight w:val="0"/>
      <w:marTop w:val="0"/>
      <w:marBottom w:val="0"/>
      <w:divBdr>
        <w:top w:val="none" w:sz="0" w:space="0" w:color="auto"/>
        <w:left w:val="none" w:sz="0" w:space="0" w:color="auto"/>
        <w:bottom w:val="none" w:sz="0" w:space="0" w:color="auto"/>
        <w:right w:val="none" w:sz="0" w:space="0" w:color="auto"/>
      </w:divBdr>
    </w:div>
    <w:div w:id="1418866188">
      <w:bodyDiv w:val="1"/>
      <w:marLeft w:val="0"/>
      <w:marRight w:val="0"/>
      <w:marTop w:val="0"/>
      <w:marBottom w:val="0"/>
      <w:divBdr>
        <w:top w:val="none" w:sz="0" w:space="0" w:color="auto"/>
        <w:left w:val="none" w:sz="0" w:space="0" w:color="auto"/>
        <w:bottom w:val="none" w:sz="0" w:space="0" w:color="auto"/>
        <w:right w:val="none" w:sz="0" w:space="0" w:color="auto"/>
      </w:divBdr>
    </w:div>
    <w:div w:id="1432579549">
      <w:bodyDiv w:val="1"/>
      <w:marLeft w:val="0"/>
      <w:marRight w:val="0"/>
      <w:marTop w:val="0"/>
      <w:marBottom w:val="0"/>
      <w:divBdr>
        <w:top w:val="none" w:sz="0" w:space="0" w:color="auto"/>
        <w:left w:val="none" w:sz="0" w:space="0" w:color="auto"/>
        <w:bottom w:val="none" w:sz="0" w:space="0" w:color="auto"/>
        <w:right w:val="none" w:sz="0" w:space="0" w:color="auto"/>
      </w:divBdr>
    </w:div>
    <w:div w:id="1444157187">
      <w:bodyDiv w:val="1"/>
      <w:marLeft w:val="0"/>
      <w:marRight w:val="0"/>
      <w:marTop w:val="0"/>
      <w:marBottom w:val="0"/>
      <w:divBdr>
        <w:top w:val="none" w:sz="0" w:space="0" w:color="auto"/>
        <w:left w:val="none" w:sz="0" w:space="0" w:color="auto"/>
        <w:bottom w:val="none" w:sz="0" w:space="0" w:color="auto"/>
        <w:right w:val="none" w:sz="0" w:space="0" w:color="auto"/>
      </w:divBdr>
    </w:div>
    <w:div w:id="1445270273">
      <w:bodyDiv w:val="1"/>
      <w:marLeft w:val="0"/>
      <w:marRight w:val="0"/>
      <w:marTop w:val="0"/>
      <w:marBottom w:val="0"/>
      <w:divBdr>
        <w:top w:val="none" w:sz="0" w:space="0" w:color="auto"/>
        <w:left w:val="none" w:sz="0" w:space="0" w:color="auto"/>
        <w:bottom w:val="none" w:sz="0" w:space="0" w:color="auto"/>
        <w:right w:val="none" w:sz="0" w:space="0" w:color="auto"/>
      </w:divBdr>
    </w:div>
    <w:div w:id="1450859114">
      <w:bodyDiv w:val="1"/>
      <w:marLeft w:val="0"/>
      <w:marRight w:val="0"/>
      <w:marTop w:val="0"/>
      <w:marBottom w:val="0"/>
      <w:divBdr>
        <w:top w:val="none" w:sz="0" w:space="0" w:color="auto"/>
        <w:left w:val="none" w:sz="0" w:space="0" w:color="auto"/>
        <w:bottom w:val="none" w:sz="0" w:space="0" w:color="auto"/>
        <w:right w:val="none" w:sz="0" w:space="0" w:color="auto"/>
      </w:divBdr>
      <w:divsChild>
        <w:div w:id="41947318">
          <w:marLeft w:val="547"/>
          <w:marRight w:val="0"/>
          <w:marTop w:val="0"/>
          <w:marBottom w:val="120"/>
          <w:divBdr>
            <w:top w:val="none" w:sz="0" w:space="0" w:color="auto"/>
            <w:left w:val="none" w:sz="0" w:space="0" w:color="auto"/>
            <w:bottom w:val="none" w:sz="0" w:space="0" w:color="auto"/>
            <w:right w:val="none" w:sz="0" w:space="0" w:color="auto"/>
          </w:divBdr>
        </w:div>
        <w:div w:id="914556690">
          <w:marLeft w:val="547"/>
          <w:marRight w:val="0"/>
          <w:marTop w:val="0"/>
          <w:marBottom w:val="360"/>
          <w:divBdr>
            <w:top w:val="none" w:sz="0" w:space="0" w:color="auto"/>
            <w:left w:val="none" w:sz="0" w:space="0" w:color="auto"/>
            <w:bottom w:val="none" w:sz="0" w:space="0" w:color="auto"/>
            <w:right w:val="none" w:sz="0" w:space="0" w:color="auto"/>
          </w:divBdr>
        </w:div>
      </w:divsChild>
    </w:div>
    <w:div w:id="1453208689">
      <w:bodyDiv w:val="1"/>
      <w:marLeft w:val="0"/>
      <w:marRight w:val="0"/>
      <w:marTop w:val="0"/>
      <w:marBottom w:val="0"/>
      <w:divBdr>
        <w:top w:val="none" w:sz="0" w:space="0" w:color="auto"/>
        <w:left w:val="none" w:sz="0" w:space="0" w:color="auto"/>
        <w:bottom w:val="none" w:sz="0" w:space="0" w:color="auto"/>
        <w:right w:val="none" w:sz="0" w:space="0" w:color="auto"/>
      </w:divBdr>
    </w:div>
    <w:div w:id="1458140874">
      <w:bodyDiv w:val="1"/>
      <w:marLeft w:val="0"/>
      <w:marRight w:val="0"/>
      <w:marTop w:val="0"/>
      <w:marBottom w:val="0"/>
      <w:divBdr>
        <w:top w:val="none" w:sz="0" w:space="0" w:color="auto"/>
        <w:left w:val="none" w:sz="0" w:space="0" w:color="auto"/>
        <w:bottom w:val="none" w:sz="0" w:space="0" w:color="auto"/>
        <w:right w:val="none" w:sz="0" w:space="0" w:color="auto"/>
      </w:divBdr>
      <w:divsChild>
        <w:div w:id="661202983">
          <w:marLeft w:val="547"/>
          <w:marRight w:val="0"/>
          <w:marTop w:val="0"/>
          <w:marBottom w:val="0"/>
          <w:divBdr>
            <w:top w:val="none" w:sz="0" w:space="0" w:color="auto"/>
            <w:left w:val="none" w:sz="0" w:space="0" w:color="auto"/>
            <w:bottom w:val="none" w:sz="0" w:space="0" w:color="auto"/>
            <w:right w:val="none" w:sz="0" w:space="0" w:color="auto"/>
          </w:divBdr>
        </w:div>
        <w:div w:id="832113130">
          <w:marLeft w:val="547"/>
          <w:marRight w:val="0"/>
          <w:marTop w:val="0"/>
          <w:marBottom w:val="0"/>
          <w:divBdr>
            <w:top w:val="none" w:sz="0" w:space="0" w:color="auto"/>
            <w:left w:val="none" w:sz="0" w:space="0" w:color="auto"/>
            <w:bottom w:val="none" w:sz="0" w:space="0" w:color="auto"/>
            <w:right w:val="none" w:sz="0" w:space="0" w:color="auto"/>
          </w:divBdr>
        </w:div>
        <w:div w:id="1393961515">
          <w:marLeft w:val="547"/>
          <w:marRight w:val="0"/>
          <w:marTop w:val="0"/>
          <w:marBottom w:val="0"/>
          <w:divBdr>
            <w:top w:val="none" w:sz="0" w:space="0" w:color="auto"/>
            <w:left w:val="none" w:sz="0" w:space="0" w:color="auto"/>
            <w:bottom w:val="none" w:sz="0" w:space="0" w:color="auto"/>
            <w:right w:val="none" w:sz="0" w:space="0" w:color="auto"/>
          </w:divBdr>
        </w:div>
        <w:div w:id="2010056520">
          <w:marLeft w:val="547"/>
          <w:marRight w:val="0"/>
          <w:marTop w:val="0"/>
          <w:marBottom w:val="0"/>
          <w:divBdr>
            <w:top w:val="none" w:sz="0" w:space="0" w:color="auto"/>
            <w:left w:val="none" w:sz="0" w:space="0" w:color="auto"/>
            <w:bottom w:val="none" w:sz="0" w:space="0" w:color="auto"/>
            <w:right w:val="none" w:sz="0" w:space="0" w:color="auto"/>
          </w:divBdr>
        </w:div>
      </w:divsChild>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sChild>
        <w:div w:id="502087127">
          <w:marLeft w:val="274"/>
          <w:marRight w:val="0"/>
          <w:marTop w:val="120"/>
          <w:marBottom w:val="0"/>
          <w:divBdr>
            <w:top w:val="none" w:sz="0" w:space="0" w:color="auto"/>
            <w:left w:val="none" w:sz="0" w:space="0" w:color="auto"/>
            <w:bottom w:val="none" w:sz="0" w:space="0" w:color="auto"/>
            <w:right w:val="none" w:sz="0" w:space="0" w:color="auto"/>
          </w:divBdr>
        </w:div>
        <w:div w:id="819076108">
          <w:marLeft w:val="274"/>
          <w:marRight w:val="0"/>
          <w:marTop w:val="120"/>
          <w:marBottom w:val="0"/>
          <w:divBdr>
            <w:top w:val="none" w:sz="0" w:space="0" w:color="auto"/>
            <w:left w:val="none" w:sz="0" w:space="0" w:color="auto"/>
            <w:bottom w:val="none" w:sz="0" w:space="0" w:color="auto"/>
            <w:right w:val="none" w:sz="0" w:space="0" w:color="auto"/>
          </w:divBdr>
        </w:div>
        <w:div w:id="1274049016">
          <w:marLeft w:val="274"/>
          <w:marRight w:val="0"/>
          <w:marTop w:val="120"/>
          <w:marBottom w:val="0"/>
          <w:divBdr>
            <w:top w:val="none" w:sz="0" w:space="0" w:color="auto"/>
            <w:left w:val="none" w:sz="0" w:space="0" w:color="auto"/>
            <w:bottom w:val="none" w:sz="0" w:space="0" w:color="auto"/>
            <w:right w:val="none" w:sz="0" w:space="0" w:color="auto"/>
          </w:divBdr>
        </w:div>
        <w:div w:id="1297757538">
          <w:marLeft w:val="274"/>
          <w:marRight w:val="0"/>
          <w:marTop w:val="120"/>
          <w:marBottom w:val="0"/>
          <w:divBdr>
            <w:top w:val="none" w:sz="0" w:space="0" w:color="auto"/>
            <w:left w:val="none" w:sz="0" w:space="0" w:color="auto"/>
            <w:bottom w:val="none" w:sz="0" w:space="0" w:color="auto"/>
            <w:right w:val="none" w:sz="0" w:space="0" w:color="auto"/>
          </w:divBdr>
        </w:div>
      </w:divsChild>
    </w:div>
    <w:div w:id="1495562175">
      <w:bodyDiv w:val="1"/>
      <w:marLeft w:val="0"/>
      <w:marRight w:val="0"/>
      <w:marTop w:val="0"/>
      <w:marBottom w:val="0"/>
      <w:divBdr>
        <w:top w:val="none" w:sz="0" w:space="0" w:color="auto"/>
        <w:left w:val="none" w:sz="0" w:space="0" w:color="auto"/>
        <w:bottom w:val="none" w:sz="0" w:space="0" w:color="auto"/>
        <w:right w:val="none" w:sz="0" w:space="0" w:color="auto"/>
      </w:divBdr>
      <w:divsChild>
        <w:div w:id="45108258">
          <w:marLeft w:val="547"/>
          <w:marRight w:val="0"/>
          <w:marTop w:val="0"/>
          <w:marBottom w:val="0"/>
          <w:divBdr>
            <w:top w:val="none" w:sz="0" w:space="0" w:color="auto"/>
            <w:left w:val="none" w:sz="0" w:space="0" w:color="auto"/>
            <w:bottom w:val="none" w:sz="0" w:space="0" w:color="auto"/>
            <w:right w:val="none" w:sz="0" w:space="0" w:color="auto"/>
          </w:divBdr>
        </w:div>
        <w:div w:id="1620798809">
          <w:marLeft w:val="547"/>
          <w:marRight w:val="0"/>
          <w:marTop w:val="0"/>
          <w:marBottom w:val="0"/>
          <w:divBdr>
            <w:top w:val="none" w:sz="0" w:space="0" w:color="auto"/>
            <w:left w:val="none" w:sz="0" w:space="0" w:color="auto"/>
            <w:bottom w:val="none" w:sz="0" w:space="0" w:color="auto"/>
            <w:right w:val="none" w:sz="0" w:space="0" w:color="auto"/>
          </w:divBdr>
        </w:div>
      </w:divsChild>
    </w:div>
    <w:div w:id="1505781382">
      <w:bodyDiv w:val="1"/>
      <w:marLeft w:val="0"/>
      <w:marRight w:val="0"/>
      <w:marTop w:val="0"/>
      <w:marBottom w:val="0"/>
      <w:divBdr>
        <w:top w:val="none" w:sz="0" w:space="0" w:color="auto"/>
        <w:left w:val="none" w:sz="0" w:space="0" w:color="auto"/>
        <w:bottom w:val="none" w:sz="0" w:space="0" w:color="auto"/>
        <w:right w:val="none" w:sz="0" w:space="0" w:color="auto"/>
      </w:divBdr>
    </w:div>
    <w:div w:id="1513838717">
      <w:bodyDiv w:val="1"/>
      <w:marLeft w:val="0"/>
      <w:marRight w:val="0"/>
      <w:marTop w:val="0"/>
      <w:marBottom w:val="0"/>
      <w:divBdr>
        <w:top w:val="none" w:sz="0" w:space="0" w:color="auto"/>
        <w:left w:val="none" w:sz="0" w:space="0" w:color="auto"/>
        <w:bottom w:val="none" w:sz="0" w:space="0" w:color="auto"/>
        <w:right w:val="none" w:sz="0" w:space="0" w:color="auto"/>
      </w:divBdr>
    </w:div>
    <w:div w:id="1543205701">
      <w:bodyDiv w:val="1"/>
      <w:marLeft w:val="0"/>
      <w:marRight w:val="0"/>
      <w:marTop w:val="0"/>
      <w:marBottom w:val="0"/>
      <w:divBdr>
        <w:top w:val="none" w:sz="0" w:space="0" w:color="auto"/>
        <w:left w:val="none" w:sz="0" w:space="0" w:color="auto"/>
        <w:bottom w:val="none" w:sz="0" w:space="0" w:color="auto"/>
        <w:right w:val="none" w:sz="0" w:space="0" w:color="auto"/>
      </w:divBdr>
      <w:divsChild>
        <w:div w:id="466777632">
          <w:marLeft w:val="446"/>
          <w:marRight w:val="0"/>
          <w:marTop w:val="0"/>
          <w:marBottom w:val="0"/>
          <w:divBdr>
            <w:top w:val="none" w:sz="0" w:space="0" w:color="auto"/>
            <w:left w:val="none" w:sz="0" w:space="0" w:color="auto"/>
            <w:bottom w:val="none" w:sz="0" w:space="0" w:color="auto"/>
            <w:right w:val="none" w:sz="0" w:space="0" w:color="auto"/>
          </w:divBdr>
        </w:div>
        <w:div w:id="769206395">
          <w:marLeft w:val="446"/>
          <w:marRight w:val="0"/>
          <w:marTop w:val="0"/>
          <w:marBottom w:val="0"/>
          <w:divBdr>
            <w:top w:val="none" w:sz="0" w:space="0" w:color="auto"/>
            <w:left w:val="none" w:sz="0" w:space="0" w:color="auto"/>
            <w:bottom w:val="none" w:sz="0" w:space="0" w:color="auto"/>
            <w:right w:val="none" w:sz="0" w:space="0" w:color="auto"/>
          </w:divBdr>
        </w:div>
      </w:divsChild>
    </w:div>
    <w:div w:id="1558781468">
      <w:bodyDiv w:val="1"/>
      <w:marLeft w:val="0"/>
      <w:marRight w:val="0"/>
      <w:marTop w:val="0"/>
      <w:marBottom w:val="0"/>
      <w:divBdr>
        <w:top w:val="none" w:sz="0" w:space="0" w:color="auto"/>
        <w:left w:val="none" w:sz="0" w:space="0" w:color="auto"/>
        <w:bottom w:val="none" w:sz="0" w:space="0" w:color="auto"/>
        <w:right w:val="none" w:sz="0" w:space="0" w:color="auto"/>
      </w:divBdr>
    </w:div>
    <w:div w:id="1559125228">
      <w:bodyDiv w:val="1"/>
      <w:marLeft w:val="0"/>
      <w:marRight w:val="0"/>
      <w:marTop w:val="0"/>
      <w:marBottom w:val="0"/>
      <w:divBdr>
        <w:top w:val="none" w:sz="0" w:space="0" w:color="auto"/>
        <w:left w:val="none" w:sz="0" w:space="0" w:color="auto"/>
        <w:bottom w:val="none" w:sz="0" w:space="0" w:color="auto"/>
        <w:right w:val="none" w:sz="0" w:space="0" w:color="auto"/>
      </w:divBdr>
    </w:div>
    <w:div w:id="1559243600">
      <w:bodyDiv w:val="1"/>
      <w:marLeft w:val="0"/>
      <w:marRight w:val="0"/>
      <w:marTop w:val="0"/>
      <w:marBottom w:val="0"/>
      <w:divBdr>
        <w:top w:val="none" w:sz="0" w:space="0" w:color="auto"/>
        <w:left w:val="none" w:sz="0" w:space="0" w:color="auto"/>
        <w:bottom w:val="none" w:sz="0" w:space="0" w:color="auto"/>
        <w:right w:val="none" w:sz="0" w:space="0" w:color="auto"/>
      </w:divBdr>
    </w:div>
    <w:div w:id="1563787070">
      <w:bodyDiv w:val="1"/>
      <w:marLeft w:val="0"/>
      <w:marRight w:val="0"/>
      <w:marTop w:val="0"/>
      <w:marBottom w:val="0"/>
      <w:divBdr>
        <w:top w:val="none" w:sz="0" w:space="0" w:color="auto"/>
        <w:left w:val="none" w:sz="0" w:space="0" w:color="auto"/>
        <w:bottom w:val="none" w:sz="0" w:space="0" w:color="auto"/>
        <w:right w:val="none" w:sz="0" w:space="0" w:color="auto"/>
      </w:divBdr>
      <w:divsChild>
        <w:div w:id="1892840378">
          <w:marLeft w:val="274"/>
          <w:marRight w:val="0"/>
          <w:marTop w:val="0"/>
          <w:marBottom w:val="160"/>
          <w:divBdr>
            <w:top w:val="none" w:sz="0" w:space="0" w:color="auto"/>
            <w:left w:val="none" w:sz="0" w:space="0" w:color="auto"/>
            <w:bottom w:val="none" w:sz="0" w:space="0" w:color="auto"/>
            <w:right w:val="none" w:sz="0" w:space="0" w:color="auto"/>
          </w:divBdr>
        </w:div>
      </w:divsChild>
    </w:div>
    <w:div w:id="1572233853">
      <w:bodyDiv w:val="1"/>
      <w:marLeft w:val="0"/>
      <w:marRight w:val="0"/>
      <w:marTop w:val="0"/>
      <w:marBottom w:val="0"/>
      <w:divBdr>
        <w:top w:val="none" w:sz="0" w:space="0" w:color="auto"/>
        <w:left w:val="none" w:sz="0" w:space="0" w:color="auto"/>
        <w:bottom w:val="none" w:sz="0" w:space="0" w:color="auto"/>
        <w:right w:val="none" w:sz="0" w:space="0" w:color="auto"/>
      </w:divBdr>
      <w:divsChild>
        <w:div w:id="1046835731">
          <w:marLeft w:val="446"/>
          <w:marRight w:val="0"/>
          <w:marTop w:val="0"/>
          <w:marBottom w:val="0"/>
          <w:divBdr>
            <w:top w:val="none" w:sz="0" w:space="0" w:color="auto"/>
            <w:left w:val="none" w:sz="0" w:space="0" w:color="auto"/>
            <w:bottom w:val="none" w:sz="0" w:space="0" w:color="auto"/>
            <w:right w:val="none" w:sz="0" w:space="0" w:color="auto"/>
          </w:divBdr>
        </w:div>
      </w:divsChild>
    </w:div>
    <w:div w:id="1579435190">
      <w:bodyDiv w:val="1"/>
      <w:marLeft w:val="0"/>
      <w:marRight w:val="0"/>
      <w:marTop w:val="0"/>
      <w:marBottom w:val="0"/>
      <w:divBdr>
        <w:top w:val="none" w:sz="0" w:space="0" w:color="auto"/>
        <w:left w:val="none" w:sz="0" w:space="0" w:color="auto"/>
        <w:bottom w:val="none" w:sz="0" w:space="0" w:color="auto"/>
        <w:right w:val="none" w:sz="0" w:space="0" w:color="auto"/>
      </w:divBdr>
    </w:div>
    <w:div w:id="1584293095">
      <w:bodyDiv w:val="1"/>
      <w:marLeft w:val="0"/>
      <w:marRight w:val="0"/>
      <w:marTop w:val="0"/>
      <w:marBottom w:val="0"/>
      <w:divBdr>
        <w:top w:val="none" w:sz="0" w:space="0" w:color="auto"/>
        <w:left w:val="none" w:sz="0" w:space="0" w:color="auto"/>
        <w:bottom w:val="none" w:sz="0" w:space="0" w:color="auto"/>
        <w:right w:val="none" w:sz="0" w:space="0" w:color="auto"/>
      </w:divBdr>
    </w:div>
    <w:div w:id="1586958842">
      <w:bodyDiv w:val="1"/>
      <w:marLeft w:val="0"/>
      <w:marRight w:val="0"/>
      <w:marTop w:val="0"/>
      <w:marBottom w:val="0"/>
      <w:divBdr>
        <w:top w:val="none" w:sz="0" w:space="0" w:color="auto"/>
        <w:left w:val="none" w:sz="0" w:space="0" w:color="auto"/>
        <w:bottom w:val="none" w:sz="0" w:space="0" w:color="auto"/>
        <w:right w:val="none" w:sz="0" w:space="0" w:color="auto"/>
      </w:divBdr>
    </w:div>
    <w:div w:id="1599556037">
      <w:bodyDiv w:val="1"/>
      <w:marLeft w:val="0"/>
      <w:marRight w:val="0"/>
      <w:marTop w:val="0"/>
      <w:marBottom w:val="0"/>
      <w:divBdr>
        <w:top w:val="none" w:sz="0" w:space="0" w:color="auto"/>
        <w:left w:val="none" w:sz="0" w:space="0" w:color="auto"/>
        <w:bottom w:val="none" w:sz="0" w:space="0" w:color="auto"/>
        <w:right w:val="none" w:sz="0" w:space="0" w:color="auto"/>
      </w:divBdr>
    </w:div>
    <w:div w:id="1609658071">
      <w:bodyDiv w:val="1"/>
      <w:marLeft w:val="0"/>
      <w:marRight w:val="0"/>
      <w:marTop w:val="0"/>
      <w:marBottom w:val="0"/>
      <w:divBdr>
        <w:top w:val="none" w:sz="0" w:space="0" w:color="auto"/>
        <w:left w:val="none" w:sz="0" w:space="0" w:color="auto"/>
        <w:bottom w:val="none" w:sz="0" w:space="0" w:color="auto"/>
        <w:right w:val="none" w:sz="0" w:space="0" w:color="auto"/>
      </w:divBdr>
    </w:div>
    <w:div w:id="1620141560">
      <w:bodyDiv w:val="1"/>
      <w:marLeft w:val="0"/>
      <w:marRight w:val="0"/>
      <w:marTop w:val="0"/>
      <w:marBottom w:val="0"/>
      <w:divBdr>
        <w:top w:val="none" w:sz="0" w:space="0" w:color="auto"/>
        <w:left w:val="none" w:sz="0" w:space="0" w:color="auto"/>
        <w:bottom w:val="none" w:sz="0" w:space="0" w:color="auto"/>
        <w:right w:val="none" w:sz="0" w:space="0" w:color="auto"/>
      </w:divBdr>
    </w:div>
    <w:div w:id="1633365338">
      <w:bodyDiv w:val="1"/>
      <w:marLeft w:val="0"/>
      <w:marRight w:val="0"/>
      <w:marTop w:val="0"/>
      <w:marBottom w:val="0"/>
      <w:divBdr>
        <w:top w:val="none" w:sz="0" w:space="0" w:color="auto"/>
        <w:left w:val="none" w:sz="0" w:space="0" w:color="auto"/>
        <w:bottom w:val="none" w:sz="0" w:space="0" w:color="auto"/>
        <w:right w:val="none" w:sz="0" w:space="0" w:color="auto"/>
      </w:divBdr>
      <w:divsChild>
        <w:div w:id="466582686">
          <w:marLeft w:val="547"/>
          <w:marRight w:val="0"/>
          <w:marTop w:val="0"/>
          <w:marBottom w:val="0"/>
          <w:divBdr>
            <w:top w:val="none" w:sz="0" w:space="0" w:color="auto"/>
            <w:left w:val="none" w:sz="0" w:space="0" w:color="auto"/>
            <w:bottom w:val="none" w:sz="0" w:space="0" w:color="auto"/>
            <w:right w:val="none" w:sz="0" w:space="0" w:color="auto"/>
          </w:divBdr>
        </w:div>
        <w:div w:id="1089039163">
          <w:marLeft w:val="547"/>
          <w:marRight w:val="0"/>
          <w:marTop w:val="0"/>
          <w:marBottom w:val="0"/>
          <w:divBdr>
            <w:top w:val="none" w:sz="0" w:space="0" w:color="auto"/>
            <w:left w:val="none" w:sz="0" w:space="0" w:color="auto"/>
            <w:bottom w:val="none" w:sz="0" w:space="0" w:color="auto"/>
            <w:right w:val="none" w:sz="0" w:space="0" w:color="auto"/>
          </w:divBdr>
        </w:div>
      </w:divsChild>
    </w:div>
    <w:div w:id="1635715835">
      <w:bodyDiv w:val="1"/>
      <w:marLeft w:val="0"/>
      <w:marRight w:val="0"/>
      <w:marTop w:val="0"/>
      <w:marBottom w:val="0"/>
      <w:divBdr>
        <w:top w:val="none" w:sz="0" w:space="0" w:color="auto"/>
        <w:left w:val="none" w:sz="0" w:space="0" w:color="auto"/>
        <w:bottom w:val="none" w:sz="0" w:space="0" w:color="auto"/>
        <w:right w:val="none" w:sz="0" w:space="0" w:color="auto"/>
      </w:divBdr>
      <w:divsChild>
        <w:div w:id="394469">
          <w:marLeft w:val="446"/>
          <w:marRight w:val="0"/>
          <w:marTop w:val="192"/>
          <w:marBottom w:val="0"/>
          <w:divBdr>
            <w:top w:val="none" w:sz="0" w:space="0" w:color="auto"/>
            <w:left w:val="none" w:sz="0" w:space="0" w:color="auto"/>
            <w:bottom w:val="none" w:sz="0" w:space="0" w:color="auto"/>
            <w:right w:val="none" w:sz="0" w:space="0" w:color="auto"/>
          </w:divBdr>
        </w:div>
        <w:div w:id="57440114">
          <w:marLeft w:val="446"/>
          <w:marRight w:val="0"/>
          <w:marTop w:val="192"/>
          <w:marBottom w:val="0"/>
          <w:divBdr>
            <w:top w:val="none" w:sz="0" w:space="0" w:color="auto"/>
            <w:left w:val="none" w:sz="0" w:space="0" w:color="auto"/>
            <w:bottom w:val="none" w:sz="0" w:space="0" w:color="auto"/>
            <w:right w:val="none" w:sz="0" w:space="0" w:color="auto"/>
          </w:divBdr>
        </w:div>
        <w:div w:id="731385902">
          <w:marLeft w:val="446"/>
          <w:marRight w:val="0"/>
          <w:marTop w:val="192"/>
          <w:marBottom w:val="0"/>
          <w:divBdr>
            <w:top w:val="none" w:sz="0" w:space="0" w:color="auto"/>
            <w:left w:val="none" w:sz="0" w:space="0" w:color="auto"/>
            <w:bottom w:val="none" w:sz="0" w:space="0" w:color="auto"/>
            <w:right w:val="none" w:sz="0" w:space="0" w:color="auto"/>
          </w:divBdr>
        </w:div>
        <w:div w:id="1127509072">
          <w:marLeft w:val="446"/>
          <w:marRight w:val="0"/>
          <w:marTop w:val="192"/>
          <w:marBottom w:val="0"/>
          <w:divBdr>
            <w:top w:val="none" w:sz="0" w:space="0" w:color="auto"/>
            <w:left w:val="none" w:sz="0" w:space="0" w:color="auto"/>
            <w:bottom w:val="none" w:sz="0" w:space="0" w:color="auto"/>
            <w:right w:val="none" w:sz="0" w:space="0" w:color="auto"/>
          </w:divBdr>
        </w:div>
        <w:div w:id="1564952646">
          <w:marLeft w:val="446"/>
          <w:marRight w:val="0"/>
          <w:marTop w:val="192"/>
          <w:marBottom w:val="0"/>
          <w:divBdr>
            <w:top w:val="none" w:sz="0" w:space="0" w:color="auto"/>
            <w:left w:val="none" w:sz="0" w:space="0" w:color="auto"/>
            <w:bottom w:val="none" w:sz="0" w:space="0" w:color="auto"/>
            <w:right w:val="none" w:sz="0" w:space="0" w:color="auto"/>
          </w:divBdr>
        </w:div>
        <w:div w:id="1897930324">
          <w:marLeft w:val="446"/>
          <w:marRight w:val="0"/>
          <w:marTop w:val="192"/>
          <w:marBottom w:val="0"/>
          <w:divBdr>
            <w:top w:val="none" w:sz="0" w:space="0" w:color="auto"/>
            <w:left w:val="none" w:sz="0" w:space="0" w:color="auto"/>
            <w:bottom w:val="none" w:sz="0" w:space="0" w:color="auto"/>
            <w:right w:val="none" w:sz="0" w:space="0" w:color="auto"/>
          </w:divBdr>
        </w:div>
      </w:divsChild>
    </w:div>
    <w:div w:id="1641156431">
      <w:bodyDiv w:val="1"/>
      <w:marLeft w:val="0"/>
      <w:marRight w:val="0"/>
      <w:marTop w:val="0"/>
      <w:marBottom w:val="0"/>
      <w:divBdr>
        <w:top w:val="none" w:sz="0" w:space="0" w:color="auto"/>
        <w:left w:val="none" w:sz="0" w:space="0" w:color="auto"/>
        <w:bottom w:val="none" w:sz="0" w:space="0" w:color="auto"/>
        <w:right w:val="none" w:sz="0" w:space="0" w:color="auto"/>
      </w:divBdr>
    </w:div>
    <w:div w:id="1650548945">
      <w:bodyDiv w:val="1"/>
      <w:marLeft w:val="0"/>
      <w:marRight w:val="0"/>
      <w:marTop w:val="0"/>
      <w:marBottom w:val="0"/>
      <w:divBdr>
        <w:top w:val="none" w:sz="0" w:space="0" w:color="auto"/>
        <w:left w:val="none" w:sz="0" w:space="0" w:color="auto"/>
        <w:bottom w:val="none" w:sz="0" w:space="0" w:color="auto"/>
        <w:right w:val="none" w:sz="0" w:space="0" w:color="auto"/>
      </w:divBdr>
      <w:divsChild>
        <w:div w:id="148791165">
          <w:marLeft w:val="547"/>
          <w:marRight w:val="0"/>
          <w:marTop w:val="0"/>
          <w:marBottom w:val="0"/>
          <w:divBdr>
            <w:top w:val="none" w:sz="0" w:space="0" w:color="auto"/>
            <w:left w:val="none" w:sz="0" w:space="0" w:color="auto"/>
            <w:bottom w:val="none" w:sz="0" w:space="0" w:color="auto"/>
            <w:right w:val="none" w:sz="0" w:space="0" w:color="auto"/>
          </w:divBdr>
        </w:div>
      </w:divsChild>
    </w:div>
    <w:div w:id="1651978071">
      <w:bodyDiv w:val="1"/>
      <w:marLeft w:val="0"/>
      <w:marRight w:val="0"/>
      <w:marTop w:val="0"/>
      <w:marBottom w:val="0"/>
      <w:divBdr>
        <w:top w:val="none" w:sz="0" w:space="0" w:color="auto"/>
        <w:left w:val="none" w:sz="0" w:space="0" w:color="auto"/>
        <w:bottom w:val="none" w:sz="0" w:space="0" w:color="auto"/>
        <w:right w:val="none" w:sz="0" w:space="0" w:color="auto"/>
      </w:divBdr>
    </w:div>
    <w:div w:id="1658994494">
      <w:bodyDiv w:val="1"/>
      <w:marLeft w:val="0"/>
      <w:marRight w:val="0"/>
      <w:marTop w:val="0"/>
      <w:marBottom w:val="0"/>
      <w:divBdr>
        <w:top w:val="none" w:sz="0" w:space="0" w:color="auto"/>
        <w:left w:val="none" w:sz="0" w:space="0" w:color="auto"/>
        <w:bottom w:val="none" w:sz="0" w:space="0" w:color="auto"/>
        <w:right w:val="none" w:sz="0" w:space="0" w:color="auto"/>
      </w:divBdr>
    </w:div>
    <w:div w:id="1662394623">
      <w:bodyDiv w:val="1"/>
      <w:marLeft w:val="0"/>
      <w:marRight w:val="0"/>
      <w:marTop w:val="0"/>
      <w:marBottom w:val="0"/>
      <w:divBdr>
        <w:top w:val="none" w:sz="0" w:space="0" w:color="auto"/>
        <w:left w:val="none" w:sz="0" w:space="0" w:color="auto"/>
        <w:bottom w:val="none" w:sz="0" w:space="0" w:color="auto"/>
        <w:right w:val="none" w:sz="0" w:space="0" w:color="auto"/>
      </w:divBdr>
    </w:div>
    <w:div w:id="1664774989">
      <w:bodyDiv w:val="1"/>
      <w:marLeft w:val="0"/>
      <w:marRight w:val="0"/>
      <w:marTop w:val="0"/>
      <w:marBottom w:val="0"/>
      <w:divBdr>
        <w:top w:val="none" w:sz="0" w:space="0" w:color="auto"/>
        <w:left w:val="none" w:sz="0" w:space="0" w:color="auto"/>
        <w:bottom w:val="none" w:sz="0" w:space="0" w:color="auto"/>
        <w:right w:val="none" w:sz="0" w:space="0" w:color="auto"/>
      </w:divBdr>
      <w:divsChild>
        <w:div w:id="532964348">
          <w:marLeft w:val="446"/>
          <w:marRight w:val="0"/>
          <w:marTop w:val="0"/>
          <w:marBottom w:val="0"/>
          <w:divBdr>
            <w:top w:val="none" w:sz="0" w:space="0" w:color="auto"/>
            <w:left w:val="none" w:sz="0" w:space="0" w:color="auto"/>
            <w:bottom w:val="none" w:sz="0" w:space="0" w:color="auto"/>
            <w:right w:val="none" w:sz="0" w:space="0" w:color="auto"/>
          </w:divBdr>
        </w:div>
        <w:div w:id="1626420697">
          <w:marLeft w:val="446"/>
          <w:marRight w:val="0"/>
          <w:marTop w:val="0"/>
          <w:marBottom w:val="0"/>
          <w:divBdr>
            <w:top w:val="none" w:sz="0" w:space="0" w:color="auto"/>
            <w:left w:val="none" w:sz="0" w:space="0" w:color="auto"/>
            <w:bottom w:val="none" w:sz="0" w:space="0" w:color="auto"/>
            <w:right w:val="none" w:sz="0" w:space="0" w:color="auto"/>
          </w:divBdr>
        </w:div>
      </w:divsChild>
    </w:div>
    <w:div w:id="1672641628">
      <w:bodyDiv w:val="1"/>
      <w:marLeft w:val="0"/>
      <w:marRight w:val="0"/>
      <w:marTop w:val="0"/>
      <w:marBottom w:val="0"/>
      <w:divBdr>
        <w:top w:val="none" w:sz="0" w:space="0" w:color="auto"/>
        <w:left w:val="none" w:sz="0" w:space="0" w:color="auto"/>
        <w:bottom w:val="none" w:sz="0" w:space="0" w:color="auto"/>
        <w:right w:val="none" w:sz="0" w:space="0" w:color="auto"/>
      </w:divBdr>
    </w:div>
    <w:div w:id="1700004528">
      <w:bodyDiv w:val="1"/>
      <w:marLeft w:val="0"/>
      <w:marRight w:val="0"/>
      <w:marTop w:val="0"/>
      <w:marBottom w:val="0"/>
      <w:divBdr>
        <w:top w:val="none" w:sz="0" w:space="0" w:color="auto"/>
        <w:left w:val="none" w:sz="0" w:space="0" w:color="auto"/>
        <w:bottom w:val="none" w:sz="0" w:space="0" w:color="auto"/>
        <w:right w:val="none" w:sz="0" w:space="0" w:color="auto"/>
      </w:divBdr>
    </w:div>
    <w:div w:id="1701317447">
      <w:bodyDiv w:val="1"/>
      <w:marLeft w:val="0"/>
      <w:marRight w:val="0"/>
      <w:marTop w:val="0"/>
      <w:marBottom w:val="0"/>
      <w:divBdr>
        <w:top w:val="none" w:sz="0" w:space="0" w:color="auto"/>
        <w:left w:val="none" w:sz="0" w:space="0" w:color="auto"/>
        <w:bottom w:val="none" w:sz="0" w:space="0" w:color="auto"/>
        <w:right w:val="none" w:sz="0" w:space="0" w:color="auto"/>
      </w:divBdr>
    </w:div>
    <w:div w:id="1702900906">
      <w:bodyDiv w:val="1"/>
      <w:marLeft w:val="0"/>
      <w:marRight w:val="0"/>
      <w:marTop w:val="0"/>
      <w:marBottom w:val="0"/>
      <w:divBdr>
        <w:top w:val="none" w:sz="0" w:space="0" w:color="auto"/>
        <w:left w:val="none" w:sz="0" w:space="0" w:color="auto"/>
        <w:bottom w:val="none" w:sz="0" w:space="0" w:color="auto"/>
        <w:right w:val="none" w:sz="0" w:space="0" w:color="auto"/>
      </w:divBdr>
      <w:divsChild>
        <w:div w:id="991298609">
          <w:marLeft w:val="547"/>
          <w:marRight w:val="0"/>
          <w:marTop w:val="0"/>
          <w:marBottom w:val="0"/>
          <w:divBdr>
            <w:top w:val="none" w:sz="0" w:space="0" w:color="auto"/>
            <w:left w:val="none" w:sz="0" w:space="0" w:color="auto"/>
            <w:bottom w:val="none" w:sz="0" w:space="0" w:color="auto"/>
            <w:right w:val="none" w:sz="0" w:space="0" w:color="auto"/>
          </w:divBdr>
        </w:div>
        <w:div w:id="1051608905">
          <w:marLeft w:val="547"/>
          <w:marRight w:val="0"/>
          <w:marTop w:val="0"/>
          <w:marBottom w:val="0"/>
          <w:divBdr>
            <w:top w:val="none" w:sz="0" w:space="0" w:color="auto"/>
            <w:left w:val="none" w:sz="0" w:space="0" w:color="auto"/>
            <w:bottom w:val="none" w:sz="0" w:space="0" w:color="auto"/>
            <w:right w:val="none" w:sz="0" w:space="0" w:color="auto"/>
          </w:divBdr>
        </w:div>
      </w:divsChild>
    </w:div>
    <w:div w:id="1748723957">
      <w:bodyDiv w:val="1"/>
      <w:marLeft w:val="0"/>
      <w:marRight w:val="0"/>
      <w:marTop w:val="0"/>
      <w:marBottom w:val="0"/>
      <w:divBdr>
        <w:top w:val="none" w:sz="0" w:space="0" w:color="auto"/>
        <w:left w:val="none" w:sz="0" w:space="0" w:color="auto"/>
        <w:bottom w:val="none" w:sz="0" w:space="0" w:color="auto"/>
        <w:right w:val="none" w:sz="0" w:space="0" w:color="auto"/>
      </w:divBdr>
    </w:div>
    <w:div w:id="1765566944">
      <w:bodyDiv w:val="1"/>
      <w:marLeft w:val="0"/>
      <w:marRight w:val="0"/>
      <w:marTop w:val="0"/>
      <w:marBottom w:val="0"/>
      <w:divBdr>
        <w:top w:val="none" w:sz="0" w:space="0" w:color="auto"/>
        <w:left w:val="none" w:sz="0" w:space="0" w:color="auto"/>
        <w:bottom w:val="none" w:sz="0" w:space="0" w:color="auto"/>
        <w:right w:val="none" w:sz="0" w:space="0" w:color="auto"/>
      </w:divBdr>
    </w:div>
    <w:div w:id="1768230874">
      <w:bodyDiv w:val="1"/>
      <w:marLeft w:val="0"/>
      <w:marRight w:val="0"/>
      <w:marTop w:val="0"/>
      <w:marBottom w:val="0"/>
      <w:divBdr>
        <w:top w:val="none" w:sz="0" w:space="0" w:color="auto"/>
        <w:left w:val="none" w:sz="0" w:space="0" w:color="auto"/>
        <w:bottom w:val="none" w:sz="0" w:space="0" w:color="auto"/>
        <w:right w:val="none" w:sz="0" w:space="0" w:color="auto"/>
      </w:divBdr>
    </w:div>
    <w:div w:id="1782070612">
      <w:bodyDiv w:val="1"/>
      <w:marLeft w:val="0"/>
      <w:marRight w:val="0"/>
      <w:marTop w:val="0"/>
      <w:marBottom w:val="0"/>
      <w:divBdr>
        <w:top w:val="none" w:sz="0" w:space="0" w:color="auto"/>
        <w:left w:val="none" w:sz="0" w:space="0" w:color="auto"/>
        <w:bottom w:val="none" w:sz="0" w:space="0" w:color="auto"/>
        <w:right w:val="none" w:sz="0" w:space="0" w:color="auto"/>
      </w:divBdr>
    </w:div>
    <w:div w:id="1785923933">
      <w:bodyDiv w:val="1"/>
      <w:marLeft w:val="0"/>
      <w:marRight w:val="0"/>
      <w:marTop w:val="0"/>
      <w:marBottom w:val="0"/>
      <w:divBdr>
        <w:top w:val="none" w:sz="0" w:space="0" w:color="auto"/>
        <w:left w:val="none" w:sz="0" w:space="0" w:color="auto"/>
        <w:bottom w:val="none" w:sz="0" w:space="0" w:color="auto"/>
        <w:right w:val="none" w:sz="0" w:space="0" w:color="auto"/>
      </w:divBdr>
      <w:divsChild>
        <w:div w:id="517812166">
          <w:marLeft w:val="547"/>
          <w:marRight w:val="0"/>
          <w:marTop w:val="0"/>
          <w:marBottom w:val="0"/>
          <w:divBdr>
            <w:top w:val="none" w:sz="0" w:space="0" w:color="auto"/>
            <w:left w:val="none" w:sz="0" w:space="0" w:color="auto"/>
            <w:bottom w:val="none" w:sz="0" w:space="0" w:color="auto"/>
            <w:right w:val="none" w:sz="0" w:space="0" w:color="auto"/>
          </w:divBdr>
        </w:div>
        <w:div w:id="1124617865">
          <w:marLeft w:val="547"/>
          <w:marRight w:val="0"/>
          <w:marTop w:val="0"/>
          <w:marBottom w:val="0"/>
          <w:divBdr>
            <w:top w:val="none" w:sz="0" w:space="0" w:color="auto"/>
            <w:left w:val="none" w:sz="0" w:space="0" w:color="auto"/>
            <w:bottom w:val="none" w:sz="0" w:space="0" w:color="auto"/>
            <w:right w:val="none" w:sz="0" w:space="0" w:color="auto"/>
          </w:divBdr>
        </w:div>
      </w:divsChild>
    </w:div>
    <w:div w:id="1788546558">
      <w:bodyDiv w:val="1"/>
      <w:marLeft w:val="0"/>
      <w:marRight w:val="0"/>
      <w:marTop w:val="0"/>
      <w:marBottom w:val="0"/>
      <w:divBdr>
        <w:top w:val="none" w:sz="0" w:space="0" w:color="auto"/>
        <w:left w:val="none" w:sz="0" w:space="0" w:color="auto"/>
        <w:bottom w:val="none" w:sz="0" w:space="0" w:color="auto"/>
        <w:right w:val="none" w:sz="0" w:space="0" w:color="auto"/>
      </w:divBdr>
    </w:div>
    <w:div w:id="1790464165">
      <w:bodyDiv w:val="1"/>
      <w:marLeft w:val="0"/>
      <w:marRight w:val="0"/>
      <w:marTop w:val="0"/>
      <w:marBottom w:val="0"/>
      <w:divBdr>
        <w:top w:val="none" w:sz="0" w:space="0" w:color="auto"/>
        <w:left w:val="none" w:sz="0" w:space="0" w:color="auto"/>
        <w:bottom w:val="none" w:sz="0" w:space="0" w:color="auto"/>
        <w:right w:val="none" w:sz="0" w:space="0" w:color="auto"/>
      </w:divBdr>
    </w:div>
    <w:div w:id="1808550146">
      <w:bodyDiv w:val="1"/>
      <w:marLeft w:val="0"/>
      <w:marRight w:val="0"/>
      <w:marTop w:val="0"/>
      <w:marBottom w:val="0"/>
      <w:divBdr>
        <w:top w:val="none" w:sz="0" w:space="0" w:color="auto"/>
        <w:left w:val="none" w:sz="0" w:space="0" w:color="auto"/>
        <w:bottom w:val="none" w:sz="0" w:space="0" w:color="auto"/>
        <w:right w:val="none" w:sz="0" w:space="0" w:color="auto"/>
      </w:divBdr>
      <w:divsChild>
        <w:div w:id="192232705">
          <w:marLeft w:val="547"/>
          <w:marRight w:val="0"/>
          <w:marTop w:val="0"/>
          <w:marBottom w:val="0"/>
          <w:divBdr>
            <w:top w:val="none" w:sz="0" w:space="0" w:color="auto"/>
            <w:left w:val="none" w:sz="0" w:space="0" w:color="auto"/>
            <w:bottom w:val="none" w:sz="0" w:space="0" w:color="auto"/>
            <w:right w:val="none" w:sz="0" w:space="0" w:color="auto"/>
          </w:divBdr>
        </w:div>
        <w:div w:id="1496646318">
          <w:marLeft w:val="547"/>
          <w:marRight w:val="0"/>
          <w:marTop w:val="0"/>
          <w:marBottom w:val="0"/>
          <w:divBdr>
            <w:top w:val="none" w:sz="0" w:space="0" w:color="auto"/>
            <w:left w:val="none" w:sz="0" w:space="0" w:color="auto"/>
            <w:bottom w:val="none" w:sz="0" w:space="0" w:color="auto"/>
            <w:right w:val="none" w:sz="0" w:space="0" w:color="auto"/>
          </w:divBdr>
        </w:div>
      </w:divsChild>
    </w:div>
    <w:div w:id="1813860924">
      <w:bodyDiv w:val="1"/>
      <w:marLeft w:val="0"/>
      <w:marRight w:val="0"/>
      <w:marTop w:val="0"/>
      <w:marBottom w:val="0"/>
      <w:divBdr>
        <w:top w:val="none" w:sz="0" w:space="0" w:color="auto"/>
        <w:left w:val="none" w:sz="0" w:space="0" w:color="auto"/>
        <w:bottom w:val="none" w:sz="0" w:space="0" w:color="auto"/>
        <w:right w:val="none" w:sz="0" w:space="0" w:color="auto"/>
      </w:divBdr>
      <w:divsChild>
        <w:div w:id="1231425320">
          <w:marLeft w:val="274"/>
          <w:marRight w:val="0"/>
          <w:marTop w:val="150"/>
          <w:marBottom w:val="0"/>
          <w:divBdr>
            <w:top w:val="none" w:sz="0" w:space="0" w:color="auto"/>
            <w:left w:val="none" w:sz="0" w:space="0" w:color="auto"/>
            <w:bottom w:val="none" w:sz="0" w:space="0" w:color="auto"/>
            <w:right w:val="none" w:sz="0" w:space="0" w:color="auto"/>
          </w:divBdr>
        </w:div>
        <w:div w:id="1340890916">
          <w:marLeft w:val="274"/>
          <w:marRight w:val="0"/>
          <w:marTop w:val="150"/>
          <w:marBottom w:val="0"/>
          <w:divBdr>
            <w:top w:val="none" w:sz="0" w:space="0" w:color="auto"/>
            <w:left w:val="none" w:sz="0" w:space="0" w:color="auto"/>
            <w:bottom w:val="none" w:sz="0" w:space="0" w:color="auto"/>
            <w:right w:val="none" w:sz="0" w:space="0" w:color="auto"/>
          </w:divBdr>
        </w:div>
        <w:div w:id="1697005164">
          <w:marLeft w:val="274"/>
          <w:marRight w:val="0"/>
          <w:marTop w:val="150"/>
          <w:marBottom w:val="0"/>
          <w:divBdr>
            <w:top w:val="none" w:sz="0" w:space="0" w:color="auto"/>
            <w:left w:val="none" w:sz="0" w:space="0" w:color="auto"/>
            <w:bottom w:val="none" w:sz="0" w:space="0" w:color="auto"/>
            <w:right w:val="none" w:sz="0" w:space="0" w:color="auto"/>
          </w:divBdr>
        </w:div>
        <w:div w:id="2129348601">
          <w:marLeft w:val="274"/>
          <w:marRight w:val="0"/>
          <w:marTop w:val="150"/>
          <w:marBottom w:val="0"/>
          <w:divBdr>
            <w:top w:val="none" w:sz="0" w:space="0" w:color="auto"/>
            <w:left w:val="none" w:sz="0" w:space="0" w:color="auto"/>
            <w:bottom w:val="none" w:sz="0" w:space="0" w:color="auto"/>
            <w:right w:val="none" w:sz="0" w:space="0" w:color="auto"/>
          </w:divBdr>
        </w:div>
      </w:divsChild>
    </w:div>
    <w:div w:id="1822381094">
      <w:bodyDiv w:val="1"/>
      <w:marLeft w:val="0"/>
      <w:marRight w:val="0"/>
      <w:marTop w:val="0"/>
      <w:marBottom w:val="0"/>
      <w:divBdr>
        <w:top w:val="none" w:sz="0" w:space="0" w:color="auto"/>
        <w:left w:val="none" w:sz="0" w:space="0" w:color="auto"/>
        <w:bottom w:val="none" w:sz="0" w:space="0" w:color="auto"/>
        <w:right w:val="none" w:sz="0" w:space="0" w:color="auto"/>
      </w:divBdr>
    </w:div>
    <w:div w:id="1823348263">
      <w:bodyDiv w:val="1"/>
      <w:marLeft w:val="0"/>
      <w:marRight w:val="0"/>
      <w:marTop w:val="0"/>
      <w:marBottom w:val="0"/>
      <w:divBdr>
        <w:top w:val="none" w:sz="0" w:space="0" w:color="auto"/>
        <w:left w:val="none" w:sz="0" w:space="0" w:color="auto"/>
        <w:bottom w:val="none" w:sz="0" w:space="0" w:color="auto"/>
        <w:right w:val="none" w:sz="0" w:space="0" w:color="auto"/>
      </w:divBdr>
    </w:div>
    <w:div w:id="1824811833">
      <w:bodyDiv w:val="1"/>
      <w:marLeft w:val="0"/>
      <w:marRight w:val="0"/>
      <w:marTop w:val="0"/>
      <w:marBottom w:val="0"/>
      <w:divBdr>
        <w:top w:val="none" w:sz="0" w:space="0" w:color="auto"/>
        <w:left w:val="none" w:sz="0" w:space="0" w:color="auto"/>
        <w:bottom w:val="none" w:sz="0" w:space="0" w:color="auto"/>
        <w:right w:val="none" w:sz="0" w:space="0" w:color="auto"/>
      </w:divBdr>
    </w:div>
    <w:div w:id="1828739513">
      <w:bodyDiv w:val="1"/>
      <w:marLeft w:val="0"/>
      <w:marRight w:val="0"/>
      <w:marTop w:val="0"/>
      <w:marBottom w:val="0"/>
      <w:divBdr>
        <w:top w:val="none" w:sz="0" w:space="0" w:color="auto"/>
        <w:left w:val="none" w:sz="0" w:space="0" w:color="auto"/>
        <w:bottom w:val="none" w:sz="0" w:space="0" w:color="auto"/>
        <w:right w:val="none" w:sz="0" w:space="0" w:color="auto"/>
      </w:divBdr>
    </w:div>
    <w:div w:id="1848058571">
      <w:bodyDiv w:val="1"/>
      <w:marLeft w:val="0"/>
      <w:marRight w:val="0"/>
      <w:marTop w:val="0"/>
      <w:marBottom w:val="0"/>
      <w:divBdr>
        <w:top w:val="none" w:sz="0" w:space="0" w:color="auto"/>
        <w:left w:val="none" w:sz="0" w:space="0" w:color="auto"/>
        <w:bottom w:val="none" w:sz="0" w:space="0" w:color="auto"/>
        <w:right w:val="none" w:sz="0" w:space="0" w:color="auto"/>
      </w:divBdr>
    </w:div>
    <w:div w:id="1859729766">
      <w:bodyDiv w:val="1"/>
      <w:marLeft w:val="0"/>
      <w:marRight w:val="0"/>
      <w:marTop w:val="0"/>
      <w:marBottom w:val="0"/>
      <w:divBdr>
        <w:top w:val="none" w:sz="0" w:space="0" w:color="auto"/>
        <w:left w:val="none" w:sz="0" w:space="0" w:color="auto"/>
        <w:bottom w:val="none" w:sz="0" w:space="0" w:color="auto"/>
        <w:right w:val="none" w:sz="0" w:space="0" w:color="auto"/>
      </w:divBdr>
    </w:div>
    <w:div w:id="1886718695">
      <w:bodyDiv w:val="1"/>
      <w:marLeft w:val="0"/>
      <w:marRight w:val="0"/>
      <w:marTop w:val="0"/>
      <w:marBottom w:val="0"/>
      <w:divBdr>
        <w:top w:val="none" w:sz="0" w:space="0" w:color="auto"/>
        <w:left w:val="none" w:sz="0" w:space="0" w:color="auto"/>
        <w:bottom w:val="none" w:sz="0" w:space="0" w:color="auto"/>
        <w:right w:val="none" w:sz="0" w:space="0" w:color="auto"/>
      </w:divBdr>
      <w:divsChild>
        <w:div w:id="70351831">
          <w:marLeft w:val="274"/>
          <w:marRight w:val="0"/>
          <w:marTop w:val="0"/>
          <w:marBottom w:val="0"/>
          <w:divBdr>
            <w:top w:val="none" w:sz="0" w:space="0" w:color="auto"/>
            <w:left w:val="none" w:sz="0" w:space="0" w:color="auto"/>
            <w:bottom w:val="none" w:sz="0" w:space="0" w:color="auto"/>
            <w:right w:val="none" w:sz="0" w:space="0" w:color="auto"/>
          </w:divBdr>
        </w:div>
        <w:div w:id="228424217">
          <w:marLeft w:val="274"/>
          <w:marRight w:val="0"/>
          <w:marTop w:val="0"/>
          <w:marBottom w:val="0"/>
          <w:divBdr>
            <w:top w:val="none" w:sz="0" w:space="0" w:color="auto"/>
            <w:left w:val="none" w:sz="0" w:space="0" w:color="auto"/>
            <w:bottom w:val="none" w:sz="0" w:space="0" w:color="auto"/>
            <w:right w:val="none" w:sz="0" w:space="0" w:color="auto"/>
          </w:divBdr>
        </w:div>
        <w:div w:id="273757970">
          <w:marLeft w:val="274"/>
          <w:marRight w:val="0"/>
          <w:marTop w:val="0"/>
          <w:marBottom w:val="0"/>
          <w:divBdr>
            <w:top w:val="none" w:sz="0" w:space="0" w:color="auto"/>
            <w:left w:val="none" w:sz="0" w:space="0" w:color="auto"/>
            <w:bottom w:val="none" w:sz="0" w:space="0" w:color="auto"/>
            <w:right w:val="none" w:sz="0" w:space="0" w:color="auto"/>
          </w:divBdr>
        </w:div>
        <w:div w:id="378358101">
          <w:marLeft w:val="274"/>
          <w:marRight w:val="0"/>
          <w:marTop w:val="0"/>
          <w:marBottom w:val="0"/>
          <w:divBdr>
            <w:top w:val="none" w:sz="0" w:space="0" w:color="auto"/>
            <w:left w:val="none" w:sz="0" w:space="0" w:color="auto"/>
            <w:bottom w:val="none" w:sz="0" w:space="0" w:color="auto"/>
            <w:right w:val="none" w:sz="0" w:space="0" w:color="auto"/>
          </w:divBdr>
        </w:div>
        <w:div w:id="386341461">
          <w:marLeft w:val="274"/>
          <w:marRight w:val="0"/>
          <w:marTop w:val="0"/>
          <w:marBottom w:val="0"/>
          <w:divBdr>
            <w:top w:val="none" w:sz="0" w:space="0" w:color="auto"/>
            <w:left w:val="none" w:sz="0" w:space="0" w:color="auto"/>
            <w:bottom w:val="none" w:sz="0" w:space="0" w:color="auto"/>
            <w:right w:val="none" w:sz="0" w:space="0" w:color="auto"/>
          </w:divBdr>
        </w:div>
        <w:div w:id="518659438">
          <w:marLeft w:val="274"/>
          <w:marRight w:val="0"/>
          <w:marTop w:val="0"/>
          <w:marBottom w:val="0"/>
          <w:divBdr>
            <w:top w:val="none" w:sz="0" w:space="0" w:color="auto"/>
            <w:left w:val="none" w:sz="0" w:space="0" w:color="auto"/>
            <w:bottom w:val="none" w:sz="0" w:space="0" w:color="auto"/>
            <w:right w:val="none" w:sz="0" w:space="0" w:color="auto"/>
          </w:divBdr>
        </w:div>
        <w:div w:id="565723459">
          <w:marLeft w:val="274"/>
          <w:marRight w:val="0"/>
          <w:marTop w:val="0"/>
          <w:marBottom w:val="0"/>
          <w:divBdr>
            <w:top w:val="none" w:sz="0" w:space="0" w:color="auto"/>
            <w:left w:val="none" w:sz="0" w:space="0" w:color="auto"/>
            <w:bottom w:val="none" w:sz="0" w:space="0" w:color="auto"/>
            <w:right w:val="none" w:sz="0" w:space="0" w:color="auto"/>
          </w:divBdr>
        </w:div>
        <w:div w:id="565728006">
          <w:marLeft w:val="274"/>
          <w:marRight w:val="0"/>
          <w:marTop w:val="0"/>
          <w:marBottom w:val="0"/>
          <w:divBdr>
            <w:top w:val="none" w:sz="0" w:space="0" w:color="auto"/>
            <w:left w:val="none" w:sz="0" w:space="0" w:color="auto"/>
            <w:bottom w:val="none" w:sz="0" w:space="0" w:color="auto"/>
            <w:right w:val="none" w:sz="0" w:space="0" w:color="auto"/>
          </w:divBdr>
        </w:div>
        <w:div w:id="627127331">
          <w:marLeft w:val="274"/>
          <w:marRight w:val="0"/>
          <w:marTop w:val="0"/>
          <w:marBottom w:val="0"/>
          <w:divBdr>
            <w:top w:val="none" w:sz="0" w:space="0" w:color="auto"/>
            <w:left w:val="none" w:sz="0" w:space="0" w:color="auto"/>
            <w:bottom w:val="none" w:sz="0" w:space="0" w:color="auto"/>
            <w:right w:val="none" w:sz="0" w:space="0" w:color="auto"/>
          </w:divBdr>
        </w:div>
        <w:div w:id="695733875">
          <w:marLeft w:val="274"/>
          <w:marRight w:val="0"/>
          <w:marTop w:val="0"/>
          <w:marBottom w:val="0"/>
          <w:divBdr>
            <w:top w:val="none" w:sz="0" w:space="0" w:color="auto"/>
            <w:left w:val="none" w:sz="0" w:space="0" w:color="auto"/>
            <w:bottom w:val="none" w:sz="0" w:space="0" w:color="auto"/>
            <w:right w:val="none" w:sz="0" w:space="0" w:color="auto"/>
          </w:divBdr>
        </w:div>
        <w:div w:id="758866955">
          <w:marLeft w:val="274"/>
          <w:marRight w:val="0"/>
          <w:marTop w:val="0"/>
          <w:marBottom w:val="0"/>
          <w:divBdr>
            <w:top w:val="none" w:sz="0" w:space="0" w:color="auto"/>
            <w:left w:val="none" w:sz="0" w:space="0" w:color="auto"/>
            <w:bottom w:val="none" w:sz="0" w:space="0" w:color="auto"/>
            <w:right w:val="none" w:sz="0" w:space="0" w:color="auto"/>
          </w:divBdr>
        </w:div>
        <w:div w:id="858933684">
          <w:marLeft w:val="274"/>
          <w:marRight w:val="0"/>
          <w:marTop w:val="0"/>
          <w:marBottom w:val="0"/>
          <w:divBdr>
            <w:top w:val="none" w:sz="0" w:space="0" w:color="auto"/>
            <w:left w:val="none" w:sz="0" w:space="0" w:color="auto"/>
            <w:bottom w:val="none" w:sz="0" w:space="0" w:color="auto"/>
            <w:right w:val="none" w:sz="0" w:space="0" w:color="auto"/>
          </w:divBdr>
        </w:div>
        <w:div w:id="904953102">
          <w:marLeft w:val="274"/>
          <w:marRight w:val="0"/>
          <w:marTop w:val="0"/>
          <w:marBottom w:val="0"/>
          <w:divBdr>
            <w:top w:val="none" w:sz="0" w:space="0" w:color="auto"/>
            <w:left w:val="none" w:sz="0" w:space="0" w:color="auto"/>
            <w:bottom w:val="none" w:sz="0" w:space="0" w:color="auto"/>
            <w:right w:val="none" w:sz="0" w:space="0" w:color="auto"/>
          </w:divBdr>
        </w:div>
        <w:div w:id="925112473">
          <w:marLeft w:val="274"/>
          <w:marRight w:val="0"/>
          <w:marTop w:val="0"/>
          <w:marBottom w:val="0"/>
          <w:divBdr>
            <w:top w:val="none" w:sz="0" w:space="0" w:color="auto"/>
            <w:left w:val="none" w:sz="0" w:space="0" w:color="auto"/>
            <w:bottom w:val="none" w:sz="0" w:space="0" w:color="auto"/>
            <w:right w:val="none" w:sz="0" w:space="0" w:color="auto"/>
          </w:divBdr>
        </w:div>
        <w:div w:id="998192118">
          <w:marLeft w:val="274"/>
          <w:marRight w:val="0"/>
          <w:marTop w:val="0"/>
          <w:marBottom w:val="0"/>
          <w:divBdr>
            <w:top w:val="none" w:sz="0" w:space="0" w:color="auto"/>
            <w:left w:val="none" w:sz="0" w:space="0" w:color="auto"/>
            <w:bottom w:val="none" w:sz="0" w:space="0" w:color="auto"/>
            <w:right w:val="none" w:sz="0" w:space="0" w:color="auto"/>
          </w:divBdr>
        </w:div>
        <w:div w:id="1007051641">
          <w:marLeft w:val="274"/>
          <w:marRight w:val="0"/>
          <w:marTop w:val="0"/>
          <w:marBottom w:val="0"/>
          <w:divBdr>
            <w:top w:val="none" w:sz="0" w:space="0" w:color="auto"/>
            <w:left w:val="none" w:sz="0" w:space="0" w:color="auto"/>
            <w:bottom w:val="none" w:sz="0" w:space="0" w:color="auto"/>
            <w:right w:val="none" w:sz="0" w:space="0" w:color="auto"/>
          </w:divBdr>
        </w:div>
        <w:div w:id="1013190139">
          <w:marLeft w:val="274"/>
          <w:marRight w:val="0"/>
          <w:marTop w:val="0"/>
          <w:marBottom w:val="0"/>
          <w:divBdr>
            <w:top w:val="none" w:sz="0" w:space="0" w:color="auto"/>
            <w:left w:val="none" w:sz="0" w:space="0" w:color="auto"/>
            <w:bottom w:val="none" w:sz="0" w:space="0" w:color="auto"/>
            <w:right w:val="none" w:sz="0" w:space="0" w:color="auto"/>
          </w:divBdr>
        </w:div>
        <w:div w:id="1081214466">
          <w:marLeft w:val="274"/>
          <w:marRight w:val="0"/>
          <w:marTop w:val="0"/>
          <w:marBottom w:val="0"/>
          <w:divBdr>
            <w:top w:val="none" w:sz="0" w:space="0" w:color="auto"/>
            <w:left w:val="none" w:sz="0" w:space="0" w:color="auto"/>
            <w:bottom w:val="none" w:sz="0" w:space="0" w:color="auto"/>
            <w:right w:val="none" w:sz="0" w:space="0" w:color="auto"/>
          </w:divBdr>
        </w:div>
        <w:div w:id="1193499228">
          <w:marLeft w:val="274"/>
          <w:marRight w:val="0"/>
          <w:marTop w:val="0"/>
          <w:marBottom w:val="0"/>
          <w:divBdr>
            <w:top w:val="none" w:sz="0" w:space="0" w:color="auto"/>
            <w:left w:val="none" w:sz="0" w:space="0" w:color="auto"/>
            <w:bottom w:val="none" w:sz="0" w:space="0" w:color="auto"/>
            <w:right w:val="none" w:sz="0" w:space="0" w:color="auto"/>
          </w:divBdr>
        </w:div>
        <w:div w:id="1253010636">
          <w:marLeft w:val="274"/>
          <w:marRight w:val="0"/>
          <w:marTop w:val="0"/>
          <w:marBottom w:val="0"/>
          <w:divBdr>
            <w:top w:val="none" w:sz="0" w:space="0" w:color="auto"/>
            <w:left w:val="none" w:sz="0" w:space="0" w:color="auto"/>
            <w:bottom w:val="none" w:sz="0" w:space="0" w:color="auto"/>
            <w:right w:val="none" w:sz="0" w:space="0" w:color="auto"/>
          </w:divBdr>
        </w:div>
        <w:div w:id="1273244012">
          <w:marLeft w:val="274"/>
          <w:marRight w:val="0"/>
          <w:marTop w:val="0"/>
          <w:marBottom w:val="0"/>
          <w:divBdr>
            <w:top w:val="none" w:sz="0" w:space="0" w:color="auto"/>
            <w:left w:val="none" w:sz="0" w:space="0" w:color="auto"/>
            <w:bottom w:val="none" w:sz="0" w:space="0" w:color="auto"/>
            <w:right w:val="none" w:sz="0" w:space="0" w:color="auto"/>
          </w:divBdr>
        </w:div>
        <w:div w:id="1383405558">
          <w:marLeft w:val="274"/>
          <w:marRight w:val="0"/>
          <w:marTop w:val="0"/>
          <w:marBottom w:val="0"/>
          <w:divBdr>
            <w:top w:val="none" w:sz="0" w:space="0" w:color="auto"/>
            <w:left w:val="none" w:sz="0" w:space="0" w:color="auto"/>
            <w:bottom w:val="none" w:sz="0" w:space="0" w:color="auto"/>
            <w:right w:val="none" w:sz="0" w:space="0" w:color="auto"/>
          </w:divBdr>
        </w:div>
        <w:div w:id="1407533474">
          <w:marLeft w:val="274"/>
          <w:marRight w:val="0"/>
          <w:marTop w:val="0"/>
          <w:marBottom w:val="0"/>
          <w:divBdr>
            <w:top w:val="none" w:sz="0" w:space="0" w:color="auto"/>
            <w:left w:val="none" w:sz="0" w:space="0" w:color="auto"/>
            <w:bottom w:val="none" w:sz="0" w:space="0" w:color="auto"/>
            <w:right w:val="none" w:sz="0" w:space="0" w:color="auto"/>
          </w:divBdr>
        </w:div>
        <w:div w:id="1425496834">
          <w:marLeft w:val="274"/>
          <w:marRight w:val="0"/>
          <w:marTop w:val="0"/>
          <w:marBottom w:val="0"/>
          <w:divBdr>
            <w:top w:val="none" w:sz="0" w:space="0" w:color="auto"/>
            <w:left w:val="none" w:sz="0" w:space="0" w:color="auto"/>
            <w:bottom w:val="none" w:sz="0" w:space="0" w:color="auto"/>
            <w:right w:val="none" w:sz="0" w:space="0" w:color="auto"/>
          </w:divBdr>
        </w:div>
        <w:div w:id="1428036377">
          <w:marLeft w:val="274"/>
          <w:marRight w:val="0"/>
          <w:marTop w:val="0"/>
          <w:marBottom w:val="0"/>
          <w:divBdr>
            <w:top w:val="none" w:sz="0" w:space="0" w:color="auto"/>
            <w:left w:val="none" w:sz="0" w:space="0" w:color="auto"/>
            <w:bottom w:val="none" w:sz="0" w:space="0" w:color="auto"/>
            <w:right w:val="none" w:sz="0" w:space="0" w:color="auto"/>
          </w:divBdr>
        </w:div>
        <w:div w:id="1456948457">
          <w:marLeft w:val="274"/>
          <w:marRight w:val="0"/>
          <w:marTop w:val="0"/>
          <w:marBottom w:val="0"/>
          <w:divBdr>
            <w:top w:val="none" w:sz="0" w:space="0" w:color="auto"/>
            <w:left w:val="none" w:sz="0" w:space="0" w:color="auto"/>
            <w:bottom w:val="none" w:sz="0" w:space="0" w:color="auto"/>
            <w:right w:val="none" w:sz="0" w:space="0" w:color="auto"/>
          </w:divBdr>
        </w:div>
        <w:div w:id="1589004537">
          <w:marLeft w:val="274"/>
          <w:marRight w:val="0"/>
          <w:marTop w:val="0"/>
          <w:marBottom w:val="0"/>
          <w:divBdr>
            <w:top w:val="none" w:sz="0" w:space="0" w:color="auto"/>
            <w:left w:val="none" w:sz="0" w:space="0" w:color="auto"/>
            <w:bottom w:val="none" w:sz="0" w:space="0" w:color="auto"/>
            <w:right w:val="none" w:sz="0" w:space="0" w:color="auto"/>
          </w:divBdr>
        </w:div>
        <w:div w:id="1604067026">
          <w:marLeft w:val="274"/>
          <w:marRight w:val="0"/>
          <w:marTop w:val="0"/>
          <w:marBottom w:val="0"/>
          <w:divBdr>
            <w:top w:val="none" w:sz="0" w:space="0" w:color="auto"/>
            <w:left w:val="none" w:sz="0" w:space="0" w:color="auto"/>
            <w:bottom w:val="none" w:sz="0" w:space="0" w:color="auto"/>
            <w:right w:val="none" w:sz="0" w:space="0" w:color="auto"/>
          </w:divBdr>
        </w:div>
        <w:div w:id="1715733514">
          <w:marLeft w:val="274"/>
          <w:marRight w:val="0"/>
          <w:marTop w:val="0"/>
          <w:marBottom w:val="0"/>
          <w:divBdr>
            <w:top w:val="none" w:sz="0" w:space="0" w:color="auto"/>
            <w:left w:val="none" w:sz="0" w:space="0" w:color="auto"/>
            <w:bottom w:val="none" w:sz="0" w:space="0" w:color="auto"/>
            <w:right w:val="none" w:sz="0" w:space="0" w:color="auto"/>
          </w:divBdr>
        </w:div>
        <w:div w:id="1720975390">
          <w:marLeft w:val="274"/>
          <w:marRight w:val="0"/>
          <w:marTop w:val="0"/>
          <w:marBottom w:val="0"/>
          <w:divBdr>
            <w:top w:val="none" w:sz="0" w:space="0" w:color="auto"/>
            <w:left w:val="none" w:sz="0" w:space="0" w:color="auto"/>
            <w:bottom w:val="none" w:sz="0" w:space="0" w:color="auto"/>
            <w:right w:val="none" w:sz="0" w:space="0" w:color="auto"/>
          </w:divBdr>
        </w:div>
        <w:div w:id="1807775944">
          <w:marLeft w:val="274"/>
          <w:marRight w:val="0"/>
          <w:marTop w:val="0"/>
          <w:marBottom w:val="0"/>
          <w:divBdr>
            <w:top w:val="none" w:sz="0" w:space="0" w:color="auto"/>
            <w:left w:val="none" w:sz="0" w:space="0" w:color="auto"/>
            <w:bottom w:val="none" w:sz="0" w:space="0" w:color="auto"/>
            <w:right w:val="none" w:sz="0" w:space="0" w:color="auto"/>
          </w:divBdr>
        </w:div>
        <w:div w:id="1950157733">
          <w:marLeft w:val="274"/>
          <w:marRight w:val="0"/>
          <w:marTop w:val="0"/>
          <w:marBottom w:val="0"/>
          <w:divBdr>
            <w:top w:val="none" w:sz="0" w:space="0" w:color="auto"/>
            <w:left w:val="none" w:sz="0" w:space="0" w:color="auto"/>
            <w:bottom w:val="none" w:sz="0" w:space="0" w:color="auto"/>
            <w:right w:val="none" w:sz="0" w:space="0" w:color="auto"/>
          </w:divBdr>
        </w:div>
        <w:div w:id="2005931083">
          <w:marLeft w:val="274"/>
          <w:marRight w:val="0"/>
          <w:marTop w:val="0"/>
          <w:marBottom w:val="0"/>
          <w:divBdr>
            <w:top w:val="none" w:sz="0" w:space="0" w:color="auto"/>
            <w:left w:val="none" w:sz="0" w:space="0" w:color="auto"/>
            <w:bottom w:val="none" w:sz="0" w:space="0" w:color="auto"/>
            <w:right w:val="none" w:sz="0" w:space="0" w:color="auto"/>
          </w:divBdr>
        </w:div>
        <w:div w:id="2068648524">
          <w:marLeft w:val="274"/>
          <w:marRight w:val="0"/>
          <w:marTop w:val="0"/>
          <w:marBottom w:val="0"/>
          <w:divBdr>
            <w:top w:val="none" w:sz="0" w:space="0" w:color="auto"/>
            <w:left w:val="none" w:sz="0" w:space="0" w:color="auto"/>
            <w:bottom w:val="none" w:sz="0" w:space="0" w:color="auto"/>
            <w:right w:val="none" w:sz="0" w:space="0" w:color="auto"/>
          </w:divBdr>
        </w:div>
        <w:div w:id="2117672981">
          <w:marLeft w:val="274"/>
          <w:marRight w:val="0"/>
          <w:marTop w:val="0"/>
          <w:marBottom w:val="0"/>
          <w:divBdr>
            <w:top w:val="none" w:sz="0" w:space="0" w:color="auto"/>
            <w:left w:val="none" w:sz="0" w:space="0" w:color="auto"/>
            <w:bottom w:val="none" w:sz="0" w:space="0" w:color="auto"/>
            <w:right w:val="none" w:sz="0" w:space="0" w:color="auto"/>
          </w:divBdr>
        </w:div>
      </w:divsChild>
    </w:div>
    <w:div w:id="1888447622">
      <w:bodyDiv w:val="1"/>
      <w:marLeft w:val="0"/>
      <w:marRight w:val="0"/>
      <w:marTop w:val="0"/>
      <w:marBottom w:val="0"/>
      <w:divBdr>
        <w:top w:val="none" w:sz="0" w:space="0" w:color="auto"/>
        <w:left w:val="none" w:sz="0" w:space="0" w:color="auto"/>
        <w:bottom w:val="none" w:sz="0" w:space="0" w:color="auto"/>
        <w:right w:val="none" w:sz="0" w:space="0" w:color="auto"/>
      </w:divBdr>
    </w:div>
    <w:div w:id="1895460061">
      <w:bodyDiv w:val="1"/>
      <w:marLeft w:val="0"/>
      <w:marRight w:val="0"/>
      <w:marTop w:val="0"/>
      <w:marBottom w:val="0"/>
      <w:divBdr>
        <w:top w:val="none" w:sz="0" w:space="0" w:color="auto"/>
        <w:left w:val="none" w:sz="0" w:space="0" w:color="auto"/>
        <w:bottom w:val="none" w:sz="0" w:space="0" w:color="auto"/>
        <w:right w:val="none" w:sz="0" w:space="0" w:color="auto"/>
      </w:divBdr>
      <w:divsChild>
        <w:div w:id="1240406141">
          <w:marLeft w:val="547"/>
          <w:marRight w:val="0"/>
          <w:marTop w:val="0"/>
          <w:marBottom w:val="0"/>
          <w:divBdr>
            <w:top w:val="none" w:sz="0" w:space="0" w:color="auto"/>
            <w:left w:val="none" w:sz="0" w:space="0" w:color="auto"/>
            <w:bottom w:val="none" w:sz="0" w:space="0" w:color="auto"/>
            <w:right w:val="none" w:sz="0" w:space="0" w:color="auto"/>
          </w:divBdr>
        </w:div>
      </w:divsChild>
    </w:div>
    <w:div w:id="1897011484">
      <w:bodyDiv w:val="1"/>
      <w:marLeft w:val="0"/>
      <w:marRight w:val="0"/>
      <w:marTop w:val="0"/>
      <w:marBottom w:val="0"/>
      <w:divBdr>
        <w:top w:val="none" w:sz="0" w:space="0" w:color="auto"/>
        <w:left w:val="none" w:sz="0" w:space="0" w:color="auto"/>
        <w:bottom w:val="none" w:sz="0" w:space="0" w:color="auto"/>
        <w:right w:val="none" w:sz="0" w:space="0" w:color="auto"/>
      </w:divBdr>
    </w:div>
    <w:div w:id="1908496787">
      <w:bodyDiv w:val="1"/>
      <w:marLeft w:val="0"/>
      <w:marRight w:val="0"/>
      <w:marTop w:val="0"/>
      <w:marBottom w:val="0"/>
      <w:divBdr>
        <w:top w:val="none" w:sz="0" w:space="0" w:color="auto"/>
        <w:left w:val="none" w:sz="0" w:space="0" w:color="auto"/>
        <w:bottom w:val="none" w:sz="0" w:space="0" w:color="auto"/>
        <w:right w:val="none" w:sz="0" w:space="0" w:color="auto"/>
      </w:divBdr>
      <w:divsChild>
        <w:div w:id="1075515182">
          <w:marLeft w:val="446"/>
          <w:marRight w:val="0"/>
          <w:marTop w:val="0"/>
          <w:marBottom w:val="0"/>
          <w:divBdr>
            <w:top w:val="none" w:sz="0" w:space="0" w:color="auto"/>
            <w:left w:val="none" w:sz="0" w:space="0" w:color="auto"/>
            <w:bottom w:val="none" w:sz="0" w:space="0" w:color="auto"/>
            <w:right w:val="none" w:sz="0" w:space="0" w:color="auto"/>
          </w:divBdr>
        </w:div>
        <w:div w:id="1317682950">
          <w:marLeft w:val="446"/>
          <w:marRight w:val="0"/>
          <w:marTop w:val="0"/>
          <w:marBottom w:val="0"/>
          <w:divBdr>
            <w:top w:val="none" w:sz="0" w:space="0" w:color="auto"/>
            <w:left w:val="none" w:sz="0" w:space="0" w:color="auto"/>
            <w:bottom w:val="none" w:sz="0" w:space="0" w:color="auto"/>
            <w:right w:val="none" w:sz="0" w:space="0" w:color="auto"/>
          </w:divBdr>
        </w:div>
        <w:div w:id="1645889429">
          <w:marLeft w:val="446"/>
          <w:marRight w:val="0"/>
          <w:marTop w:val="0"/>
          <w:marBottom w:val="0"/>
          <w:divBdr>
            <w:top w:val="none" w:sz="0" w:space="0" w:color="auto"/>
            <w:left w:val="none" w:sz="0" w:space="0" w:color="auto"/>
            <w:bottom w:val="none" w:sz="0" w:space="0" w:color="auto"/>
            <w:right w:val="none" w:sz="0" w:space="0" w:color="auto"/>
          </w:divBdr>
        </w:div>
        <w:div w:id="2050520774">
          <w:marLeft w:val="446"/>
          <w:marRight w:val="0"/>
          <w:marTop w:val="0"/>
          <w:marBottom w:val="0"/>
          <w:divBdr>
            <w:top w:val="none" w:sz="0" w:space="0" w:color="auto"/>
            <w:left w:val="none" w:sz="0" w:space="0" w:color="auto"/>
            <w:bottom w:val="none" w:sz="0" w:space="0" w:color="auto"/>
            <w:right w:val="none" w:sz="0" w:space="0" w:color="auto"/>
          </w:divBdr>
        </w:div>
      </w:divsChild>
    </w:div>
    <w:div w:id="1940018661">
      <w:bodyDiv w:val="1"/>
      <w:marLeft w:val="0"/>
      <w:marRight w:val="0"/>
      <w:marTop w:val="0"/>
      <w:marBottom w:val="0"/>
      <w:divBdr>
        <w:top w:val="none" w:sz="0" w:space="0" w:color="auto"/>
        <w:left w:val="none" w:sz="0" w:space="0" w:color="auto"/>
        <w:bottom w:val="none" w:sz="0" w:space="0" w:color="auto"/>
        <w:right w:val="none" w:sz="0" w:space="0" w:color="auto"/>
      </w:divBdr>
      <w:divsChild>
        <w:div w:id="716929282">
          <w:marLeft w:val="446"/>
          <w:marRight w:val="0"/>
          <w:marTop w:val="0"/>
          <w:marBottom w:val="0"/>
          <w:divBdr>
            <w:top w:val="none" w:sz="0" w:space="0" w:color="auto"/>
            <w:left w:val="none" w:sz="0" w:space="0" w:color="auto"/>
            <w:bottom w:val="none" w:sz="0" w:space="0" w:color="auto"/>
            <w:right w:val="none" w:sz="0" w:space="0" w:color="auto"/>
          </w:divBdr>
        </w:div>
        <w:div w:id="1229340084">
          <w:marLeft w:val="446"/>
          <w:marRight w:val="0"/>
          <w:marTop w:val="0"/>
          <w:marBottom w:val="0"/>
          <w:divBdr>
            <w:top w:val="none" w:sz="0" w:space="0" w:color="auto"/>
            <w:left w:val="none" w:sz="0" w:space="0" w:color="auto"/>
            <w:bottom w:val="none" w:sz="0" w:space="0" w:color="auto"/>
            <w:right w:val="none" w:sz="0" w:space="0" w:color="auto"/>
          </w:divBdr>
        </w:div>
        <w:div w:id="1540817787">
          <w:marLeft w:val="446"/>
          <w:marRight w:val="0"/>
          <w:marTop w:val="0"/>
          <w:marBottom w:val="0"/>
          <w:divBdr>
            <w:top w:val="none" w:sz="0" w:space="0" w:color="auto"/>
            <w:left w:val="none" w:sz="0" w:space="0" w:color="auto"/>
            <w:bottom w:val="none" w:sz="0" w:space="0" w:color="auto"/>
            <w:right w:val="none" w:sz="0" w:space="0" w:color="auto"/>
          </w:divBdr>
        </w:div>
        <w:div w:id="2062748659">
          <w:marLeft w:val="446"/>
          <w:marRight w:val="0"/>
          <w:marTop w:val="0"/>
          <w:marBottom w:val="0"/>
          <w:divBdr>
            <w:top w:val="none" w:sz="0" w:space="0" w:color="auto"/>
            <w:left w:val="none" w:sz="0" w:space="0" w:color="auto"/>
            <w:bottom w:val="none" w:sz="0" w:space="0" w:color="auto"/>
            <w:right w:val="none" w:sz="0" w:space="0" w:color="auto"/>
          </w:divBdr>
        </w:div>
      </w:divsChild>
    </w:div>
    <w:div w:id="1945572482">
      <w:bodyDiv w:val="1"/>
      <w:marLeft w:val="0"/>
      <w:marRight w:val="0"/>
      <w:marTop w:val="0"/>
      <w:marBottom w:val="0"/>
      <w:divBdr>
        <w:top w:val="none" w:sz="0" w:space="0" w:color="auto"/>
        <w:left w:val="none" w:sz="0" w:space="0" w:color="auto"/>
        <w:bottom w:val="none" w:sz="0" w:space="0" w:color="auto"/>
        <w:right w:val="none" w:sz="0" w:space="0" w:color="auto"/>
      </w:divBdr>
    </w:div>
    <w:div w:id="1946812863">
      <w:bodyDiv w:val="1"/>
      <w:marLeft w:val="0"/>
      <w:marRight w:val="0"/>
      <w:marTop w:val="0"/>
      <w:marBottom w:val="0"/>
      <w:divBdr>
        <w:top w:val="none" w:sz="0" w:space="0" w:color="auto"/>
        <w:left w:val="none" w:sz="0" w:space="0" w:color="auto"/>
        <w:bottom w:val="none" w:sz="0" w:space="0" w:color="auto"/>
        <w:right w:val="none" w:sz="0" w:space="0" w:color="auto"/>
      </w:divBdr>
    </w:div>
    <w:div w:id="1950551459">
      <w:bodyDiv w:val="1"/>
      <w:marLeft w:val="0"/>
      <w:marRight w:val="0"/>
      <w:marTop w:val="0"/>
      <w:marBottom w:val="0"/>
      <w:divBdr>
        <w:top w:val="none" w:sz="0" w:space="0" w:color="auto"/>
        <w:left w:val="none" w:sz="0" w:space="0" w:color="auto"/>
        <w:bottom w:val="none" w:sz="0" w:space="0" w:color="auto"/>
        <w:right w:val="none" w:sz="0" w:space="0" w:color="auto"/>
      </w:divBdr>
      <w:divsChild>
        <w:div w:id="67461951">
          <w:marLeft w:val="274"/>
          <w:marRight w:val="0"/>
          <w:marTop w:val="0"/>
          <w:marBottom w:val="0"/>
          <w:divBdr>
            <w:top w:val="none" w:sz="0" w:space="0" w:color="auto"/>
            <w:left w:val="none" w:sz="0" w:space="0" w:color="auto"/>
            <w:bottom w:val="none" w:sz="0" w:space="0" w:color="auto"/>
            <w:right w:val="none" w:sz="0" w:space="0" w:color="auto"/>
          </w:divBdr>
        </w:div>
        <w:div w:id="1152256976">
          <w:marLeft w:val="274"/>
          <w:marRight w:val="0"/>
          <w:marTop w:val="0"/>
          <w:marBottom w:val="0"/>
          <w:divBdr>
            <w:top w:val="none" w:sz="0" w:space="0" w:color="auto"/>
            <w:left w:val="none" w:sz="0" w:space="0" w:color="auto"/>
            <w:bottom w:val="none" w:sz="0" w:space="0" w:color="auto"/>
            <w:right w:val="none" w:sz="0" w:space="0" w:color="auto"/>
          </w:divBdr>
        </w:div>
        <w:div w:id="1378505430">
          <w:marLeft w:val="274"/>
          <w:marRight w:val="0"/>
          <w:marTop w:val="0"/>
          <w:marBottom w:val="0"/>
          <w:divBdr>
            <w:top w:val="none" w:sz="0" w:space="0" w:color="auto"/>
            <w:left w:val="none" w:sz="0" w:space="0" w:color="auto"/>
            <w:bottom w:val="none" w:sz="0" w:space="0" w:color="auto"/>
            <w:right w:val="none" w:sz="0" w:space="0" w:color="auto"/>
          </w:divBdr>
        </w:div>
        <w:div w:id="1872455473">
          <w:marLeft w:val="274"/>
          <w:marRight w:val="0"/>
          <w:marTop w:val="0"/>
          <w:marBottom w:val="0"/>
          <w:divBdr>
            <w:top w:val="none" w:sz="0" w:space="0" w:color="auto"/>
            <w:left w:val="none" w:sz="0" w:space="0" w:color="auto"/>
            <w:bottom w:val="none" w:sz="0" w:space="0" w:color="auto"/>
            <w:right w:val="none" w:sz="0" w:space="0" w:color="auto"/>
          </w:divBdr>
        </w:div>
        <w:div w:id="1952932479">
          <w:marLeft w:val="274"/>
          <w:marRight w:val="0"/>
          <w:marTop w:val="0"/>
          <w:marBottom w:val="0"/>
          <w:divBdr>
            <w:top w:val="none" w:sz="0" w:space="0" w:color="auto"/>
            <w:left w:val="none" w:sz="0" w:space="0" w:color="auto"/>
            <w:bottom w:val="none" w:sz="0" w:space="0" w:color="auto"/>
            <w:right w:val="none" w:sz="0" w:space="0" w:color="auto"/>
          </w:divBdr>
        </w:div>
      </w:divsChild>
    </w:div>
    <w:div w:id="1954747687">
      <w:bodyDiv w:val="1"/>
      <w:marLeft w:val="0"/>
      <w:marRight w:val="0"/>
      <w:marTop w:val="0"/>
      <w:marBottom w:val="0"/>
      <w:divBdr>
        <w:top w:val="none" w:sz="0" w:space="0" w:color="auto"/>
        <w:left w:val="none" w:sz="0" w:space="0" w:color="auto"/>
        <w:bottom w:val="none" w:sz="0" w:space="0" w:color="auto"/>
        <w:right w:val="none" w:sz="0" w:space="0" w:color="auto"/>
      </w:divBdr>
    </w:div>
    <w:div w:id="1966962366">
      <w:bodyDiv w:val="1"/>
      <w:marLeft w:val="0"/>
      <w:marRight w:val="0"/>
      <w:marTop w:val="0"/>
      <w:marBottom w:val="0"/>
      <w:divBdr>
        <w:top w:val="none" w:sz="0" w:space="0" w:color="auto"/>
        <w:left w:val="none" w:sz="0" w:space="0" w:color="auto"/>
        <w:bottom w:val="none" w:sz="0" w:space="0" w:color="auto"/>
        <w:right w:val="none" w:sz="0" w:space="0" w:color="auto"/>
      </w:divBdr>
    </w:div>
    <w:div w:id="1972055701">
      <w:bodyDiv w:val="1"/>
      <w:marLeft w:val="0"/>
      <w:marRight w:val="0"/>
      <w:marTop w:val="0"/>
      <w:marBottom w:val="0"/>
      <w:divBdr>
        <w:top w:val="none" w:sz="0" w:space="0" w:color="auto"/>
        <w:left w:val="none" w:sz="0" w:space="0" w:color="auto"/>
        <w:bottom w:val="none" w:sz="0" w:space="0" w:color="auto"/>
        <w:right w:val="none" w:sz="0" w:space="0" w:color="auto"/>
      </w:divBdr>
    </w:div>
    <w:div w:id="1974484654">
      <w:bodyDiv w:val="1"/>
      <w:marLeft w:val="0"/>
      <w:marRight w:val="0"/>
      <w:marTop w:val="0"/>
      <w:marBottom w:val="0"/>
      <w:divBdr>
        <w:top w:val="none" w:sz="0" w:space="0" w:color="auto"/>
        <w:left w:val="none" w:sz="0" w:space="0" w:color="auto"/>
        <w:bottom w:val="none" w:sz="0" w:space="0" w:color="auto"/>
        <w:right w:val="none" w:sz="0" w:space="0" w:color="auto"/>
      </w:divBdr>
    </w:div>
    <w:div w:id="1987465439">
      <w:bodyDiv w:val="1"/>
      <w:marLeft w:val="0"/>
      <w:marRight w:val="0"/>
      <w:marTop w:val="0"/>
      <w:marBottom w:val="0"/>
      <w:divBdr>
        <w:top w:val="none" w:sz="0" w:space="0" w:color="auto"/>
        <w:left w:val="none" w:sz="0" w:space="0" w:color="auto"/>
        <w:bottom w:val="none" w:sz="0" w:space="0" w:color="auto"/>
        <w:right w:val="none" w:sz="0" w:space="0" w:color="auto"/>
      </w:divBdr>
    </w:div>
    <w:div w:id="2003701473">
      <w:bodyDiv w:val="1"/>
      <w:marLeft w:val="0"/>
      <w:marRight w:val="0"/>
      <w:marTop w:val="0"/>
      <w:marBottom w:val="0"/>
      <w:divBdr>
        <w:top w:val="none" w:sz="0" w:space="0" w:color="auto"/>
        <w:left w:val="none" w:sz="0" w:space="0" w:color="auto"/>
        <w:bottom w:val="none" w:sz="0" w:space="0" w:color="auto"/>
        <w:right w:val="none" w:sz="0" w:space="0" w:color="auto"/>
      </w:divBdr>
    </w:div>
    <w:div w:id="2032220154">
      <w:bodyDiv w:val="1"/>
      <w:marLeft w:val="0"/>
      <w:marRight w:val="0"/>
      <w:marTop w:val="0"/>
      <w:marBottom w:val="0"/>
      <w:divBdr>
        <w:top w:val="none" w:sz="0" w:space="0" w:color="auto"/>
        <w:left w:val="none" w:sz="0" w:space="0" w:color="auto"/>
        <w:bottom w:val="none" w:sz="0" w:space="0" w:color="auto"/>
        <w:right w:val="none" w:sz="0" w:space="0" w:color="auto"/>
      </w:divBdr>
    </w:div>
    <w:div w:id="2039894130">
      <w:bodyDiv w:val="1"/>
      <w:marLeft w:val="0"/>
      <w:marRight w:val="0"/>
      <w:marTop w:val="0"/>
      <w:marBottom w:val="0"/>
      <w:divBdr>
        <w:top w:val="none" w:sz="0" w:space="0" w:color="auto"/>
        <w:left w:val="none" w:sz="0" w:space="0" w:color="auto"/>
        <w:bottom w:val="none" w:sz="0" w:space="0" w:color="auto"/>
        <w:right w:val="none" w:sz="0" w:space="0" w:color="auto"/>
      </w:divBdr>
    </w:div>
    <w:div w:id="2051958403">
      <w:bodyDiv w:val="1"/>
      <w:marLeft w:val="0"/>
      <w:marRight w:val="0"/>
      <w:marTop w:val="0"/>
      <w:marBottom w:val="0"/>
      <w:divBdr>
        <w:top w:val="none" w:sz="0" w:space="0" w:color="auto"/>
        <w:left w:val="none" w:sz="0" w:space="0" w:color="auto"/>
        <w:bottom w:val="none" w:sz="0" w:space="0" w:color="auto"/>
        <w:right w:val="none" w:sz="0" w:space="0" w:color="auto"/>
      </w:divBdr>
    </w:div>
    <w:div w:id="2059039935">
      <w:bodyDiv w:val="1"/>
      <w:marLeft w:val="0"/>
      <w:marRight w:val="0"/>
      <w:marTop w:val="0"/>
      <w:marBottom w:val="0"/>
      <w:divBdr>
        <w:top w:val="none" w:sz="0" w:space="0" w:color="auto"/>
        <w:left w:val="none" w:sz="0" w:space="0" w:color="auto"/>
        <w:bottom w:val="none" w:sz="0" w:space="0" w:color="auto"/>
        <w:right w:val="none" w:sz="0" w:space="0" w:color="auto"/>
      </w:divBdr>
      <w:divsChild>
        <w:div w:id="1470972085">
          <w:marLeft w:val="360"/>
          <w:marRight w:val="0"/>
          <w:marTop w:val="280"/>
          <w:marBottom w:val="0"/>
          <w:divBdr>
            <w:top w:val="none" w:sz="0" w:space="0" w:color="auto"/>
            <w:left w:val="none" w:sz="0" w:space="0" w:color="auto"/>
            <w:bottom w:val="none" w:sz="0" w:space="0" w:color="auto"/>
            <w:right w:val="none" w:sz="0" w:space="0" w:color="auto"/>
          </w:divBdr>
        </w:div>
      </w:divsChild>
    </w:div>
    <w:div w:id="2066030096">
      <w:bodyDiv w:val="1"/>
      <w:marLeft w:val="0"/>
      <w:marRight w:val="0"/>
      <w:marTop w:val="0"/>
      <w:marBottom w:val="0"/>
      <w:divBdr>
        <w:top w:val="none" w:sz="0" w:space="0" w:color="auto"/>
        <w:left w:val="none" w:sz="0" w:space="0" w:color="auto"/>
        <w:bottom w:val="none" w:sz="0" w:space="0" w:color="auto"/>
        <w:right w:val="none" w:sz="0" w:space="0" w:color="auto"/>
      </w:divBdr>
      <w:divsChild>
        <w:div w:id="1426027129">
          <w:marLeft w:val="547"/>
          <w:marRight w:val="0"/>
          <w:marTop w:val="0"/>
          <w:marBottom w:val="0"/>
          <w:divBdr>
            <w:top w:val="none" w:sz="0" w:space="0" w:color="auto"/>
            <w:left w:val="none" w:sz="0" w:space="0" w:color="auto"/>
            <w:bottom w:val="none" w:sz="0" w:space="0" w:color="auto"/>
            <w:right w:val="none" w:sz="0" w:space="0" w:color="auto"/>
          </w:divBdr>
        </w:div>
        <w:div w:id="1631282505">
          <w:marLeft w:val="547"/>
          <w:marRight w:val="0"/>
          <w:marTop w:val="0"/>
          <w:marBottom w:val="0"/>
          <w:divBdr>
            <w:top w:val="none" w:sz="0" w:space="0" w:color="auto"/>
            <w:left w:val="none" w:sz="0" w:space="0" w:color="auto"/>
            <w:bottom w:val="none" w:sz="0" w:space="0" w:color="auto"/>
            <w:right w:val="none" w:sz="0" w:space="0" w:color="auto"/>
          </w:divBdr>
        </w:div>
        <w:div w:id="1667778132">
          <w:marLeft w:val="547"/>
          <w:marRight w:val="0"/>
          <w:marTop w:val="0"/>
          <w:marBottom w:val="0"/>
          <w:divBdr>
            <w:top w:val="none" w:sz="0" w:space="0" w:color="auto"/>
            <w:left w:val="none" w:sz="0" w:space="0" w:color="auto"/>
            <w:bottom w:val="none" w:sz="0" w:space="0" w:color="auto"/>
            <w:right w:val="none" w:sz="0" w:space="0" w:color="auto"/>
          </w:divBdr>
        </w:div>
        <w:div w:id="2068726812">
          <w:marLeft w:val="547"/>
          <w:marRight w:val="0"/>
          <w:marTop w:val="0"/>
          <w:marBottom w:val="0"/>
          <w:divBdr>
            <w:top w:val="none" w:sz="0" w:space="0" w:color="auto"/>
            <w:left w:val="none" w:sz="0" w:space="0" w:color="auto"/>
            <w:bottom w:val="none" w:sz="0" w:space="0" w:color="auto"/>
            <w:right w:val="none" w:sz="0" w:space="0" w:color="auto"/>
          </w:divBdr>
        </w:div>
      </w:divsChild>
    </w:div>
    <w:div w:id="2068186328">
      <w:bodyDiv w:val="1"/>
      <w:marLeft w:val="0"/>
      <w:marRight w:val="0"/>
      <w:marTop w:val="0"/>
      <w:marBottom w:val="0"/>
      <w:divBdr>
        <w:top w:val="none" w:sz="0" w:space="0" w:color="auto"/>
        <w:left w:val="none" w:sz="0" w:space="0" w:color="auto"/>
        <w:bottom w:val="none" w:sz="0" w:space="0" w:color="auto"/>
        <w:right w:val="none" w:sz="0" w:space="0" w:color="auto"/>
      </w:divBdr>
    </w:div>
    <w:div w:id="2068913121">
      <w:bodyDiv w:val="1"/>
      <w:marLeft w:val="0"/>
      <w:marRight w:val="0"/>
      <w:marTop w:val="0"/>
      <w:marBottom w:val="0"/>
      <w:divBdr>
        <w:top w:val="none" w:sz="0" w:space="0" w:color="auto"/>
        <w:left w:val="none" w:sz="0" w:space="0" w:color="auto"/>
        <w:bottom w:val="none" w:sz="0" w:space="0" w:color="auto"/>
        <w:right w:val="none" w:sz="0" w:space="0" w:color="auto"/>
      </w:divBdr>
    </w:div>
    <w:div w:id="2070610273">
      <w:bodyDiv w:val="1"/>
      <w:marLeft w:val="0"/>
      <w:marRight w:val="0"/>
      <w:marTop w:val="0"/>
      <w:marBottom w:val="0"/>
      <w:divBdr>
        <w:top w:val="none" w:sz="0" w:space="0" w:color="auto"/>
        <w:left w:val="none" w:sz="0" w:space="0" w:color="auto"/>
        <w:bottom w:val="none" w:sz="0" w:space="0" w:color="auto"/>
        <w:right w:val="none" w:sz="0" w:space="0" w:color="auto"/>
      </w:divBdr>
      <w:divsChild>
        <w:div w:id="527641813">
          <w:marLeft w:val="547"/>
          <w:marRight w:val="0"/>
          <w:marTop w:val="0"/>
          <w:marBottom w:val="0"/>
          <w:divBdr>
            <w:top w:val="none" w:sz="0" w:space="0" w:color="auto"/>
            <w:left w:val="none" w:sz="0" w:space="0" w:color="auto"/>
            <w:bottom w:val="none" w:sz="0" w:space="0" w:color="auto"/>
            <w:right w:val="none" w:sz="0" w:space="0" w:color="auto"/>
          </w:divBdr>
        </w:div>
      </w:divsChild>
    </w:div>
    <w:div w:id="2076274985">
      <w:bodyDiv w:val="1"/>
      <w:marLeft w:val="0"/>
      <w:marRight w:val="0"/>
      <w:marTop w:val="0"/>
      <w:marBottom w:val="0"/>
      <w:divBdr>
        <w:top w:val="none" w:sz="0" w:space="0" w:color="auto"/>
        <w:left w:val="none" w:sz="0" w:space="0" w:color="auto"/>
        <w:bottom w:val="none" w:sz="0" w:space="0" w:color="auto"/>
        <w:right w:val="none" w:sz="0" w:space="0" w:color="auto"/>
      </w:divBdr>
    </w:div>
    <w:div w:id="2086606663">
      <w:bodyDiv w:val="1"/>
      <w:marLeft w:val="0"/>
      <w:marRight w:val="0"/>
      <w:marTop w:val="0"/>
      <w:marBottom w:val="0"/>
      <w:divBdr>
        <w:top w:val="none" w:sz="0" w:space="0" w:color="auto"/>
        <w:left w:val="none" w:sz="0" w:space="0" w:color="auto"/>
        <w:bottom w:val="none" w:sz="0" w:space="0" w:color="auto"/>
        <w:right w:val="none" w:sz="0" w:space="0" w:color="auto"/>
      </w:divBdr>
    </w:div>
    <w:div w:id="2096827423">
      <w:bodyDiv w:val="1"/>
      <w:marLeft w:val="0"/>
      <w:marRight w:val="0"/>
      <w:marTop w:val="0"/>
      <w:marBottom w:val="0"/>
      <w:divBdr>
        <w:top w:val="none" w:sz="0" w:space="0" w:color="auto"/>
        <w:left w:val="none" w:sz="0" w:space="0" w:color="auto"/>
        <w:bottom w:val="none" w:sz="0" w:space="0" w:color="auto"/>
        <w:right w:val="none" w:sz="0" w:space="0" w:color="auto"/>
      </w:divBdr>
      <w:divsChild>
        <w:div w:id="1152060653">
          <w:marLeft w:val="547"/>
          <w:marRight w:val="0"/>
          <w:marTop w:val="0"/>
          <w:marBottom w:val="0"/>
          <w:divBdr>
            <w:top w:val="none" w:sz="0" w:space="0" w:color="auto"/>
            <w:left w:val="none" w:sz="0" w:space="0" w:color="auto"/>
            <w:bottom w:val="none" w:sz="0" w:space="0" w:color="auto"/>
            <w:right w:val="none" w:sz="0" w:space="0" w:color="auto"/>
          </w:divBdr>
        </w:div>
        <w:div w:id="1615139716">
          <w:marLeft w:val="547"/>
          <w:marRight w:val="0"/>
          <w:marTop w:val="0"/>
          <w:marBottom w:val="0"/>
          <w:divBdr>
            <w:top w:val="none" w:sz="0" w:space="0" w:color="auto"/>
            <w:left w:val="none" w:sz="0" w:space="0" w:color="auto"/>
            <w:bottom w:val="none" w:sz="0" w:space="0" w:color="auto"/>
            <w:right w:val="none" w:sz="0" w:space="0" w:color="auto"/>
          </w:divBdr>
        </w:div>
      </w:divsChild>
    </w:div>
    <w:div w:id="2105227448">
      <w:bodyDiv w:val="1"/>
      <w:marLeft w:val="0"/>
      <w:marRight w:val="0"/>
      <w:marTop w:val="0"/>
      <w:marBottom w:val="0"/>
      <w:divBdr>
        <w:top w:val="none" w:sz="0" w:space="0" w:color="auto"/>
        <w:left w:val="none" w:sz="0" w:space="0" w:color="auto"/>
        <w:bottom w:val="none" w:sz="0" w:space="0" w:color="auto"/>
        <w:right w:val="none" w:sz="0" w:space="0" w:color="auto"/>
      </w:divBdr>
    </w:div>
    <w:div w:id="2109933548">
      <w:bodyDiv w:val="1"/>
      <w:marLeft w:val="0"/>
      <w:marRight w:val="0"/>
      <w:marTop w:val="0"/>
      <w:marBottom w:val="0"/>
      <w:divBdr>
        <w:top w:val="none" w:sz="0" w:space="0" w:color="auto"/>
        <w:left w:val="none" w:sz="0" w:space="0" w:color="auto"/>
        <w:bottom w:val="none" w:sz="0" w:space="0" w:color="auto"/>
        <w:right w:val="none" w:sz="0" w:space="0" w:color="auto"/>
      </w:divBdr>
      <w:divsChild>
        <w:div w:id="57630190">
          <w:marLeft w:val="547"/>
          <w:marRight w:val="0"/>
          <w:marTop w:val="0"/>
          <w:marBottom w:val="0"/>
          <w:divBdr>
            <w:top w:val="none" w:sz="0" w:space="0" w:color="auto"/>
            <w:left w:val="none" w:sz="0" w:space="0" w:color="auto"/>
            <w:bottom w:val="none" w:sz="0" w:space="0" w:color="auto"/>
            <w:right w:val="none" w:sz="0" w:space="0" w:color="auto"/>
          </w:divBdr>
        </w:div>
        <w:div w:id="800339611">
          <w:marLeft w:val="547"/>
          <w:marRight w:val="0"/>
          <w:marTop w:val="0"/>
          <w:marBottom w:val="0"/>
          <w:divBdr>
            <w:top w:val="none" w:sz="0" w:space="0" w:color="auto"/>
            <w:left w:val="none" w:sz="0" w:space="0" w:color="auto"/>
            <w:bottom w:val="none" w:sz="0" w:space="0" w:color="auto"/>
            <w:right w:val="none" w:sz="0" w:space="0" w:color="auto"/>
          </w:divBdr>
        </w:div>
        <w:div w:id="1703162642">
          <w:marLeft w:val="547"/>
          <w:marRight w:val="0"/>
          <w:marTop w:val="0"/>
          <w:marBottom w:val="0"/>
          <w:divBdr>
            <w:top w:val="none" w:sz="0" w:space="0" w:color="auto"/>
            <w:left w:val="none" w:sz="0" w:space="0" w:color="auto"/>
            <w:bottom w:val="none" w:sz="0" w:space="0" w:color="auto"/>
            <w:right w:val="none" w:sz="0" w:space="0" w:color="auto"/>
          </w:divBdr>
        </w:div>
      </w:divsChild>
    </w:div>
    <w:div w:id="2113082963">
      <w:bodyDiv w:val="1"/>
      <w:marLeft w:val="0"/>
      <w:marRight w:val="0"/>
      <w:marTop w:val="0"/>
      <w:marBottom w:val="0"/>
      <w:divBdr>
        <w:top w:val="none" w:sz="0" w:space="0" w:color="auto"/>
        <w:left w:val="none" w:sz="0" w:space="0" w:color="auto"/>
        <w:bottom w:val="none" w:sz="0" w:space="0" w:color="auto"/>
        <w:right w:val="none" w:sz="0" w:space="0" w:color="auto"/>
      </w:divBdr>
      <w:divsChild>
        <w:div w:id="255408769">
          <w:marLeft w:val="274"/>
          <w:marRight w:val="0"/>
          <w:marTop w:val="0"/>
          <w:marBottom w:val="160"/>
          <w:divBdr>
            <w:top w:val="none" w:sz="0" w:space="0" w:color="auto"/>
            <w:left w:val="none" w:sz="0" w:space="0" w:color="auto"/>
            <w:bottom w:val="none" w:sz="0" w:space="0" w:color="auto"/>
            <w:right w:val="none" w:sz="0" w:space="0" w:color="auto"/>
          </w:divBdr>
        </w:div>
      </w:divsChild>
    </w:div>
    <w:div w:id="2145157081">
      <w:bodyDiv w:val="1"/>
      <w:marLeft w:val="0"/>
      <w:marRight w:val="0"/>
      <w:marTop w:val="0"/>
      <w:marBottom w:val="0"/>
      <w:divBdr>
        <w:top w:val="none" w:sz="0" w:space="0" w:color="auto"/>
        <w:left w:val="none" w:sz="0" w:space="0" w:color="auto"/>
        <w:bottom w:val="none" w:sz="0" w:space="0" w:color="auto"/>
        <w:right w:val="none" w:sz="0" w:space="0" w:color="auto"/>
      </w:divBdr>
    </w:div>
    <w:div w:id="21461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ssets.publishing.service.gov.uk/media/6a4cf903b7203c4c023fd2f3/Keeping_children_safe_in_education_2026_.pdf"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www.legislation.gov.uk/ukpga/2017/16/contents" TargetMode="External"/><Relationship Id="rId63" Type="http://schemas.openxmlformats.org/officeDocument/2006/relationships/hyperlink" Target="https://www.gov.uk/government/publications/keeping-children-safe-in-education--2" TargetMode="External"/><Relationship Id="rId84"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38" Type="http://schemas.openxmlformats.org/officeDocument/2006/relationships/hyperlink" Target="https://www.farrer.co.uk/globalassets/clients-and-sectors/safeguarding/developing-and-implementing-a-low-level-concerns-policy.pdf" TargetMode="External"/><Relationship Id="rId159" Type="http://schemas.openxmlformats.org/officeDocument/2006/relationships/hyperlink" Target="https://www.gov.uk/government/publications/preventing-bullying" TargetMode="External"/><Relationship Id="rId170" Type="http://schemas.openxmlformats.org/officeDocument/2006/relationships/hyperlink" Target="https://www.gov.uk/guidance/promoting-and-supporting-mental-health-and-wellbeing-in-schools-and-colleges" TargetMode="External"/><Relationship Id="rId191" Type="http://schemas.openxmlformats.org/officeDocument/2006/relationships/hyperlink" Target="mailto:cpsloadmin@hertfordshire.gov.uk" TargetMode="External"/><Relationship Id="rId205" Type="http://schemas.openxmlformats.org/officeDocument/2006/relationships/theme" Target="theme/theme1.xml"/><Relationship Id="rId107" Type="http://schemas.openxmlformats.org/officeDocument/2006/relationships/hyperlink" Target="https://www.gov.uk/government/publications/working-together-to-safeguard-children--2" TargetMode="External"/><Relationship Id="rId11" Type="http://schemas.openxmlformats.org/officeDocument/2006/relationships/header" Target="header1.xml"/><Relationship Id="rId32" Type="http://schemas.openxmlformats.org/officeDocument/2006/relationships/header" Target="header6.xml"/><Relationship Id="rId53" Type="http://schemas.openxmlformats.org/officeDocument/2006/relationships/hyperlink" Target="https://www.gov.uk/government/publications/early-years-foundation-stage-framework--2" TargetMode="External"/><Relationship Id="rId74" Type="http://schemas.openxmlformats.org/officeDocument/2006/relationships/hyperlink" Target="https://www.bing.com/search?q=%E2%80%A2+Special+Guardianship+Order&amp;cvid=f630bf4a92e3461f8dc1a4bc7530072e&amp;gs_lcrp=EgRlZGdlKgYIABBFGDkyBggAEEUYOTIICAEQ6QcY_FXSAQgxMjIyajBqOagCCLACAQ&amp;FORM=ANAB01&amp;PC=U531" TargetMode="External"/><Relationship Id="rId128" Type="http://schemas.openxmlformats.org/officeDocument/2006/relationships/hyperlink" Target="https://www.gov.uk/government/publications/teaching-online-safety-in-schools" TargetMode="External"/><Relationship Id="rId149" Type="http://schemas.openxmlformats.org/officeDocument/2006/relationships/hyperlink" Target="https://www.gov.uk/government/publications/keeping-children-safe-in-out-of-school-settings-code-of-practice" TargetMode="External"/><Relationship Id="rId5" Type="http://schemas.openxmlformats.org/officeDocument/2006/relationships/numbering" Target="numbering.xml"/><Relationship Id="rId95" Type="http://schemas.openxmlformats.org/officeDocument/2006/relationships/hyperlink" Target="https://www.bing.com/search?pglt=171&amp;q=Designated+teacher+for+looked-after+and+previously+looked-after+children+-+GOV.UK+(www.gov.uk)&amp;cvid=86b440fcac0747028211bd3c0a1f6f2a&amp;gs_lcrp=EgRlZGdlKgYIABBFGDkyBggAEEUYOTIICAEQ6QcY_FUyBwgCEOsHGEDSAQc5MzBqMGo3qAIAsAIA&amp;FORM=ANNAB1&amp;PC=U531" TargetMode="External"/><Relationship Id="rId160" Type="http://schemas.openxmlformats.org/officeDocument/2006/relationships/hyperlink" Target="https://coateswayhertssch.sharepoint.com/:w:/r/sites/HFLStaff/Shared%20Documents/Inset%202026/Policies%20to%20read/code-of-conduct-july-24.docx?d=w45b168a1e8e642c98584549f595e95d2&amp;csf=1&amp;web=1&amp;e=gYieZn" TargetMode="External"/><Relationship Id="rId181" Type="http://schemas.openxmlformats.org/officeDocument/2006/relationships/hyperlink" Target="https://www.gov.uk/government/publications/use-of-reasonable-force-in-schools" TargetMode="External"/><Relationship Id="rId22" Type="http://schemas.openxmlformats.org/officeDocument/2006/relationships/hyperlink" Target="mailto:head@coatesway.herts.sch.uk" TargetMode="External"/><Relationship Id="rId43" Type="http://schemas.openxmlformats.org/officeDocument/2006/relationships/hyperlink" Target="https://www.legislation.gov.uk/ukpga/2018/12/contents" TargetMode="External"/><Relationship Id="rId64" Type="http://schemas.openxmlformats.org/officeDocument/2006/relationships/hyperlink" Target="https://www.gov.uk/government/publications/working-together-to-safeguard-children--2" TargetMode="External"/><Relationship Id="rId118" Type="http://schemas.openxmlformats.org/officeDocument/2006/relationships/hyperlink" Target="https://www.legislation.gov.uk/ukpga/2021/17/contents" TargetMode="External"/><Relationship Id="rId139" Type="http://schemas.openxmlformats.org/officeDocument/2006/relationships/hyperlink" Target="https://www.legislation.gov.uk/ukpga/2003/42/part/1/crossheading/abuse-of-position-of-trust" TargetMode="External"/><Relationship Id="rId85"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50" Type="http://schemas.openxmlformats.org/officeDocument/2006/relationships/hyperlink" Target="mailto:help@nspcc.org.uk" TargetMode="External"/><Relationship Id="rId171" Type="http://schemas.openxmlformats.org/officeDocument/2006/relationships/hyperlink" Target="https://www.gov.uk/government/publications/designated-teacher-for-looked-after-children" TargetMode="External"/><Relationship Id="rId192" Type="http://schemas.openxmlformats.org/officeDocument/2006/relationships/hyperlink" Target="https://www.hertfordshire.gov.uk/services/childrens-social-care/child-protection/hertfordshire-safeguarding-children-partnership/hscp.aspx" TargetMode="External"/><Relationship Id="rId206" Type="http://schemas.microsoft.com/office/2020/10/relationships/intelligence" Target="intelligence2.xml"/><Relationship Id="rId12" Type="http://schemas.openxmlformats.org/officeDocument/2006/relationships/header" Target="header2.xml"/><Relationship Id="rId33" Type="http://schemas.openxmlformats.org/officeDocument/2006/relationships/footer" Target="footer3.xml"/><Relationship Id="rId108" Type="http://schemas.openxmlformats.org/officeDocument/2006/relationships/hyperlink" Target="https://www.gov.uk/government/publications/keeping-children-safe-in-education--2" TargetMode="External"/><Relationship Id="rId129" Type="http://schemas.openxmlformats.org/officeDocument/2006/relationships/hyperlink" Target="https://www.iwf.org.uk/about-us/who-we-are/uk-safer-internet-centre/" TargetMode="External"/><Relationship Id="rId54" Type="http://schemas.openxmlformats.org/officeDocument/2006/relationships/hyperlink" Target="https://www.legislation.gov.uk/ukpga/2006/21/contents" TargetMode="External"/><Relationship Id="rId75" Type="http://schemas.openxmlformats.org/officeDocument/2006/relationships/hyperlink" Target="https://www.bing.com/search?q=%E2%80%A2+Child+Arrangements+Order+(CAO)&amp;cvid=00af64bbea1e453f8668b9ae03ba6ff3&amp;gs_lcrp=EgRlZGdlKgYIABBFGDkyBggAEEUYOTIGCAEQABhAMgYIAhAAGEAyBggDEAAYQDIGCAQQABhAMgYIBRAAGEAyBggGEAAYQDIGCAcQABhAMgYICBAAGEAyCAgJEOkHGPxV0gEIMTMyOGowajmoAgiwAgE&amp;FORM=ANAB01&amp;PC=U531" TargetMode="External"/><Relationship Id="rId96"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140" Type="http://schemas.openxmlformats.org/officeDocument/2006/relationships/hyperlink" Target="https://www.legislation.gov.uk/ukpga/2004/31/section/11" TargetMode="External"/><Relationship Id="rId161" Type="http://schemas.openxmlformats.org/officeDocument/2006/relationships/hyperlink" Target="https://coateswayhertssch.sharepoint.com/:w:/r/sites/HFLStaff/Shared%20Documents/Inset%202026/Policies%20to%20read/Positive%20Behaviour%20Policy%20Spring%202026.docx?d=w4b26a2ba692c4becbc6680951d0a96c1&amp;csf=1&amp;web=1&amp;e=joj6X0" TargetMode="External"/><Relationship Id="rId182" Type="http://schemas.openxmlformats.org/officeDocument/2006/relationships/hyperlink" Target="https://www.gov.uk/government/publications/early-years-foundation-stage-framework--2" TargetMode="External"/><Relationship Id="rId6" Type="http://schemas.openxmlformats.org/officeDocument/2006/relationships/styles" Target="styles.xml"/><Relationship Id="rId23" Type="http://schemas.openxmlformats.org/officeDocument/2006/relationships/hyperlink" Target="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 TargetMode="External"/><Relationship Id="rId119" Type="http://schemas.openxmlformats.org/officeDocument/2006/relationships/hyperlink" Target="https://www.bing.com/search?q=Violence+Against+Women+and+Girls+(VAWG)%2C&amp;cvid=b091d275376b4b218426e7205ac9e336&amp;gs_lcrp=EgRlZGdlKgYIABBFGDkyBggAEEUYOTIGCAEQABhAMgYIAhAAGEAyBggDEAAYQDIGCAQQABhAMgYIBRAAGEAyBggGEAAYQDIGCAcQABhAMgYICBAAGEAyCAgJEOkHGPxV0gEIMTA4NGowajSoAgiwAgE&amp;FORM=ANAB01&amp;PC=U531" TargetMode="External"/><Relationship Id="rId44" Type="http://schemas.openxmlformats.org/officeDocument/2006/relationships/hyperlink" Target="https://www.legislation.gov.uk/ukpga/2021/17/contents" TargetMode="External"/><Relationship Id="rId65" Type="http://schemas.openxmlformats.org/officeDocument/2006/relationships/hyperlink" Target="https://www.gov.uk/government/publications/childrens-social-care-national-framework" TargetMode="External"/><Relationship Id="rId86" Type="http://schemas.openxmlformats.org/officeDocument/2006/relationships/hyperlink" Target="https://www.gov.uk/looking-after-someone-elses-child" TargetMode="External"/><Relationship Id="rId130" Type="http://schemas.openxmlformats.org/officeDocument/2006/relationships/hyperlink" Target="https://www.gov.uk/government/publications/working-together-to-safeguard-children--2" TargetMode="External"/><Relationship Id="rId151" Type="http://schemas.openxmlformats.org/officeDocument/2006/relationships/hyperlink" Target="https://www.legislation.gov.uk/ukpga/2026/20/contents" TargetMode="External"/><Relationship Id="rId172" Type="http://schemas.openxmlformats.org/officeDocument/2006/relationships/hyperlink" Target="https://www.gov.uk/government/publications/alternative-provision" TargetMode="External"/><Relationship Id="rId193" Type="http://schemas.openxmlformats.org/officeDocument/2006/relationships/hyperlink" Target="mailto:gov.courses@hfleducation.org" TargetMode="External"/><Relationship Id="rId13" Type="http://schemas.openxmlformats.org/officeDocument/2006/relationships/footer" Target="footer1.xml"/><Relationship Id="rId109" Type="http://schemas.openxmlformats.org/officeDocument/2006/relationships/hyperlink" Target="https://www.gov.uk/government/publications/independent-review-of-childrens-social-care-final-report" TargetMode="External"/><Relationship Id="rId34" Type="http://schemas.openxmlformats.org/officeDocument/2006/relationships/hyperlink" Target="https://www.legislation.gov.uk/ukpga/2002/32/section/175" TargetMode="External"/><Relationship Id="rId55" Type="http://schemas.openxmlformats.org/officeDocument/2006/relationships/hyperlink" Target="https://www.hertfordshire.gov.uk/services/childrens-social-care/child-protection/hertfordshire-safeguarding-children-board/hertfordshire-safeguarding-children-board.aspx" TargetMode="External"/><Relationship Id="rId76" Type="http://schemas.openxmlformats.org/officeDocument/2006/relationships/hyperlink" Target="https://www.bing.com/search?q=%E2%80%A2+Kinship+Foster+Care&amp;cvid=7ecc0e3515934a46acdbaf88d58d8b68&amp;gs_lcrp=EgRlZGdlKgYIABBFGDkyBggAEEUYOTIICAEQ6QcY_FXSAQgyNDA1ajBqOagCCLACAQ&amp;FORM=ANAB01&amp;PC=U531" TargetMode="External"/><Relationship Id="rId97" Type="http://schemas.openxmlformats.org/officeDocument/2006/relationships/hyperlink" Target="https://www.hertfordshire.gov.uk/doc/child/7minbrief/7-minute-briefing-professional-curiosity.pdf" TargetMode="External"/><Relationship Id="rId120" Type="http://schemas.openxmlformats.org/officeDocument/2006/relationships/hyperlink" Target="https://www.bing.com/search?q=Child-to-Parent+Violence+and+Abuse+(CPVA).&amp;cvid=f148e11bef7d430fb95f8ff9e930a308&amp;gs_lcrp=EgRlZGdlKgYIABBFGDkyBggAEEUYOTIGCAEQABhAMgYIAhAAGEAyBggDEAAYQDIGCAQQABhAMgYIBRAAGEAyBggGEAAYQDIGCAcQABhAMgYICBAAGEAyCAgJEOkHGPxV0gEIMTIxOGowajmoAgiwAgE&amp;FORM=ANAB01&amp;PC=U531" TargetMode="External"/><Relationship Id="rId141" Type="http://schemas.openxmlformats.org/officeDocument/2006/relationships/hyperlink" Target="https://www.gov.uk/guidance/making-barring-referrals-to-the-dbs" TargetMode="External"/><Relationship Id="rId7" Type="http://schemas.openxmlformats.org/officeDocument/2006/relationships/settings" Target="settings.xml"/><Relationship Id="rId162" Type="http://schemas.openxmlformats.org/officeDocument/2006/relationships/hyperlink" Target="https://www.gov.uk/whistleblowing" TargetMode="External"/><Relationship Id="rId183" Type="http://schemas.openxmlformats.org/officeDocument/2006/relationships/hyperlink" Target="https://learning.nspcc.org.uk/child-health-development/intimate-care" TargetMode="External"/><Relationship Id="rId24" Type="http://schemas.openxmlformats.org/officeDocument/2006/relationships/hyperlink" Target="https://www.hertfordshire.gov.uk/microsites/families-first/families-first.aspx" TargetMode="External"/><Relationship Id="rId40" Type="http://schemas.openxmlformats.org/officeDocument/2006/relationships/hyperlink" Target="https://www.legislation.gov.uk/ukpga/2012/9/contents" TargetMode="External"/><Relationship Id="rId45" Type="http://schemas.openxmlformats.org/officeDocument/2006/relationships/hyperlink" Target="https://www.legislation.gov.uk/ukpga/2021/16/contents" TargetMode="External"/><Relationship Id="rId66" Type="http://schemas.openxmlformats.org/officeDocument/2006/relationships/hyperlink" Target="https://www.hertfordshire.gov.uk/microsites/families-first/families-first.aspx" TargetMode="External"/><Relationship Id="rId87" Type="http://schemas.openxmlformats.org/officeDocument/2006/relationships/hyperlink" Target="https://www.gov.uk/government/publications/elective-home-education" TargetMode="External"/><Relationship Id="rId110" Type="http://schemas.openxmlformats.org/officeDocument/2006/relationships/hyperlink" Target="https://www.gov.uk/government/consultations/childrens-social-care-stable-homes-built-on-love" TargetMode="External"/><Relationship Id="rId115" Type="http://schemas.openxmlformats.org/officeDocument/2006/relationships/hyperlink" Target="https://www.hertfordshire.gov.uk/media-library/documents/childrens-services/hscb/professionals/neglect-strategy-tool-kit-final.pdf" TargetMode="External"/><Relationship Id="rId131" Type="http://schemas.openxmlformats.org/officeDocument/2006/relationships/hyperlink" Target="https://www.hertfordshire.gov.uk/services/childrens-social-care/child-protection/hertfordshire-safeguarding-children-partnership/hscp.aspx" TargetMode="External"/><Relationship Id="rId136" Type="http://schemas.openxmlformats.org/officeDocument/2006/relationships/hyperlink" Target="https://www.gov.uk/government/publications/working-together-to-safeguard-children--2" TargetMode="External"/><Relationship Id="rId157" Type="http://schemas.openxmlformats.org/officeDocument/2006/relationships/header" Target="header12.xml"/><Relationship Id="rId178" Type="http://schemas.openxmlformats.org/officeDocument/2006/relationships/hyperlink" Target="https://hertfordshirescp.trixonline.co.uk/chapter/managing-allegations-against-people-who-work-with-children-and-young-people" TargetMode="External"/><Relationship Id="rId61" Type="http://schemas.openxmlformats.org/officeDocument/2006/relationships/header" Target="header9.xml"/><Relationship Id="rId82" Type="http://schemas.openxmlformats.org/officeDocument/2006/relationships/hyperlink" Target="https://www.bing.com/search?q=Children+Looked+After+(CLA)&amp;cvid=ab691855e08b4a72bbbec09e0423d13c&amp;gs_lcrp=EgRlZGdlKgYIABBFGDkyBggAEEUYOTIGCAEQABhAMgYIAhAAGEAyBggDEAAYQDIGCAQQABhAMgYIBRAAGEAyBggGEAAYQDIGCAcQABhAMgYICBAAGEAyCAgJEOkHGPxV0gEIMTMyOGowajmoAgiwAgE&amp;FORM=ANAB01&amp;PC=U531" TargetMode="External"/><Relationship Id="rId152" Type="http://schemas.openxmlformats.org/officeDocument/2006/relationships/hyperlink" Target="https://schools.oxfordshire.gov.uk/sites/default/files/2023-09/Saferworkingpractices.pdf" TargetMode="External"/><Relationship Id="rId173" Type="http://schemas.openxmlformats.org/officeDocument/2006/relationships/hyperlink" Target="https://www.gov.uk/government/publications/drugs-advice-for-schools" TargetMode="External"/><Relationship Id="rId194" Type="http://schemas.openxmlformats.org/officeDocument/2006/relationships/footer" Target="footer7.xml"/><Relationship Id="rId199" Type="http://schemas.openxmlformats.org/officeDocument/2006/relationships/footer" Target="footer10.xml"/><Relationship Id="rId203" Type="http://schemas.openxmlformats.org/officeDocument/2006/relationships/fontTable" Target="fontTable.xml"/><Relationship Id="rId19" Type="http://schemas.openxmlformats.org/officeDocument/2006/relationships/hyperlink" Target="https://www.gov.uk/government/publications/working-together-to-safeguard-children--2" TargetMode="External"/><Relationship Id="rId14" Type="http://schemas.openxmlformats.org/officeDocument/2006/relationships/header" Target="header3.xml"/><Relationship Id="rId30" Type="http://schemas.openxmlformats.org/officeDocument/2006/relationships/header" Target="header4.xml"/><Relationship Id="rId35" Type="http://schemas.openxmlformats.org/officeDocument/2006/relationships/hyperlink" Target="https://www.legislation.gov.uk/ukpga/1989/41/contents" TargetMode="External"/><Relationship Id="rId56" Type="http://schemas.openxmlformats.org/officeDocument/2006/relationships/hyperlink" Target="https://hertfordshirescp.trixonline.co.uk/" TargetMode="External"/><Relationship Id="rId77" Type="http://schemas.openxmlformats.org/officeDocument/2006/relationships/hyperlink" Target="https://www.bing.com/search?q=%E2%80%A2+Private+Fostering&amp;cvid=e4e1492a0b614af6a3ee385d5e9752ef&amp;gs_lcrp=EgRlZGdlKgYIABBFGDkyBggAEEUYOTIICAEQ6QcY_FXSAQgxMjE5ajBqOagCCLACAQ&amp;FORM=ANAB01&amp;PC=U531" TargetMode="External"/><Relationship Id="rId100" Type="http://schemas.openxmlformats.org/officeDocument/2006/relationships/hyperlink" Target="https://www.gov.uk/government/consultations/childrens-social-care-stable-homes-built-on-love" TargetMode="External"/><Relationship Id="rId105" Type="http://schemas.openxmlformats.org/officeDocument/2006/relationships/hyperlink" Target="https://www.legislation.gov.uk/ukpga/1989/41/contents" TargetMode="External"/><Relationship Id="rId126" Type="http://schemas.openxmlformats.org/officeDocument/2006/relationships/hyperlink" Target="https://www.gov.uk/government/publications/generative-artificial-intelligence-in-education/generative-artificial-intelligence-ai-in-education" TargetMode="External"/><Relationship Id="rId147" Type="http://schemas.openxmlformats.org/officeDocument/2006/relationships/hyperlink" Target="https://hertfordshirescp.trixonline.co.uk/chapter/managing-allegations-against-adults-who-work-with-children-and-young-people" TargetMode="External"/><Relationship Id="rId168" Type="http://schemas.openxmlformats.org/officeDocument/2006/relationships/hyperlink" Target="https://www.gov.uk/government/publications/supporting-pupils-at-school-with-medical-conditions--3" TargetMode="External"/><Relationship Id="rId8" Type="http://schemas.openxmlformats.org/officeDocument/2006/relationships/webSettings" Target="webSettings.xml"/><Relationship Id="rId51" Type="http://schemas.openxmlformats.org/officeDocument/2006/relationships/hyperlink" Target="https://www.gov.uk/government/publications/children-missing-education" TargetMode="External"/><Relationship Id="rId72" Type="http://schemas.openxmlformats.org/officeDocument/2006/relationships/hyperlink" Target="https://www.gov.uk/government/publications/championing-kinship-care-national-kinship-care-strategy" TargetMode="External"/><Relationship Id="rId93" Type="http://schemas.openxmlformats.org/officeDocument/2006/relationships/hyperlink" Target="https://assets.publishing.service.gov.uk/media/6a4cf903b7203c4c023fd2f3/Keeping_children_safe_in_education_2026_.pdf" TargetMode="External"/><Relationship Id="rId98" Type="http://schemas.openxmlformats.org/officeDocument/2006/relationships/hyperlink" Target="https://trixcms.trixonline.co.uk/api/assets/hertfordshirescp/a5dbd063-41e8-43aa-b5de-d5d7be5d2e91/continuum-of-needs.pdf" TargetMode="External"/><Relationship Id="rId121" Type="http://schemas.openxmlformats.org/officeDocument/2006/relationships/hyperlink" Target="https://nationalfgmcentre.org.uk/fgm/" TargetMode="External"/><Relationship Id="rId142" Type="http://schemas.openxmlformats.org/officeDocument/2006/relationships/hyperlink" Target="mailto:LADO.Referral@hertfordshire.gov.uk" TargetMode="External"/><Relationship Id="rId163" Type="http://schemas.openxmlformats.org/officeDocument/2006/relationships/hyperlink" Target="https://www.gov.uk/government/publications/working-together-to-improve-school-attendance" TargetMode="External"/><Relationship Id="rId184" Type="http://schemas.openxmlformats.org/officeDocument/2006/relationships/hyperlink" Target="https://www.gov.uk/guidance/data-protection-in-schools/taking-and-using-photos-and-videos-and-using-cctv-in-schools" TargetMode="External"/><Relationship Id="rId189" Type="http://schemas.openxmlformats.org/officeDocument/2006/relationships/footer" Target="footer6.xml"/><Relationship Id="rId3" Type="http://schemas.openxmlformats.org/officeDocument/2006/relationships/customXml" Target="../customXml/item3.xml"/><Relationship Id="rId25" Type="http://schemas.openxmlformats.org/officeDocument/2006/relationships/hyperlink" Target="https://www.hertfordshire.gov.uk/services/adult-social-services/report-a-concern-about-an-adult/prevent.aspx" TargetMode="External"/><Relationship Id="rId46" Type="http://schemas.openxmlformats.org/officeDocument/2006/relationships/hyperlink" Target="https://www.legislation.gov.uk/ukpga/2023/50/contents" TargetMode="External"/><Relationship Id="rId67" Type="http://schemas.openxmlformats.org/officeDocument/2006/relationships/hyperlink" Target="https://www.gov.uk/government/publications/childrens-social-care-reform-statement/childrens-social-care-reform-statement" TargetMode="External"/><Relationship Id="rId116" Type="http://schemas.openxmlformats.org/officeDocument/2006/relationships/hyperlink" Target="https://view.officeapps.live.com/op/view.aspx?src=https%3A%2F%2Fwww.hertfordshire.gov.uk%2Fdoc%2Fchild%2F7minbrief%2Fmay-2025-parental-neglect-of-medical-needs.pptx&amp;wdOrigin=BROWSELINK" TargetMode="External"/><Relationship Id="rId137" Type="http://schemas.openxmlformats.org/officeDocument/2006/relationships/hyperlink" Target="https://hertfordshirescp.trixonline.co.uk/chapter/managing-allegations-against-adults-who-work-with-children-and-young-people" TargetMode="External"/><Relationship Id="rId158" Type="http://schemas.openxmlformats.org/officeDocument/2006/relationships/footer" Target="footer5.xml"/><Relationship Id="rId20" Type="http://schemas.openxmlformats.org/officeDocument/2006/relationships/hyperlink" Target="https://www.legislation.gov.uk/ukpga/2017/16/contents" TargetMode="External"/><Relationship Id="rId41" Type="http://schemas.openxmlformats.org/officeDocument/2006/relationships/hyperlink" Target="https://www.legislation.gov.uk/ukpga/2015/9/contents" TargetMode="External"/><Relationship Id="rId62" Type="http://schemas.openxmlformats.org/officeDocument/2006/relationships/footer" Target="footer4.xml"/><Relationship Id="rId83" Type="http://schemas.openxmlformats.org/officeDocument/2006/relationships/hyperlink" Target="https://www.hertfordshire.gov.uk/microsites/virtual-school/hertfordshire-virtual-school.aspx" TargetMode="External"/><Relationship Id="rId88" Type="http://schemas.openxmlformats.org/officeDocument/2006/relationships/hyperlink" Target="https://www.gov.uk/government/publications/children-missing-education/children-missing-education-statutory-guidance-for-local-authorities-and-schools" TargetMode="External"/><Relationship Id="rId111" Type="http://schemas.openxmlformats.org/officeDocument/2006/relationships/hyperlink" Target="https://www.gov.uk/government/publications/families-first-partnership-programme" TargetMode="External"/><Relationship Id="rId132" Type="http://schemas.openxmlformats.org/officeDocument/2006/relationships/hyperlink" Target="https://www.hertfordshire.gov.uk/services/childrens-social-care/child-protection/professionals-report-a-concern.aspx" TargetMode="External"/><Relationship Id="rId153" Type="http://schemas.openxmlformats.org/officeDocument/2006/relationships/hyperlink" Target="https://business.express/information-and-records-management-professionals-recognised-with-irms-awards-2022/" TargetMode="External"/><Relationship Id="rId174" Type="http://schemas.openxmlformats.org/officeDocument/2006/relationships/hyperlink" Target="https://www.gov.uk/government/publications/providing-remote-education-guidance-for-schools" TargetMode="External"/><Relationship Id="rId179" Type="http://schemas.openxmlformats.org/officeDocument/2006/relationships/hyperlink" Target="https://www.acas.org.uk/" TargetMode="External"/><Relationship Id="rId195" Type="http://schemas.openxmlformats.org/officeDocument/2006/relationships/footer" Target="footer8.xml"/><Relationship Id="rId190" Type="http://schemas.openxmlformats.org/officeDocument/2006/relationships/hyperlink" Target="https://thegrid.org.uk/safeguarding-and-child-protection/child-protection/child-protection-training" TargetMode="External"/><Relationship Id="rId204" Type="http://schemas.openxmlformats.org/officeDocument/2006/relationships/glossaryDocument" Target="glossary/document.xml"/><Relationship Id="rId15" Type="http://schemas.openxmlformats.org/officeDocument/2006/relationships/footer" Target="footer2.xml"/><Relationship Id="rId36" Type="http://schemas.openxmlformats.org/officeDocument/2006/relationships/hyperlink" Target="https://www.legislation.gov.uk/ukpga/2004/31/contents" TargetMode="External"/><Relationship Id="rId57" Type="http://schemas.openxmlformats.org/officeDocument/2006/relationships/hyperlink" Target="https://hertfordshirescp.trixonline.co.uk/chapter/resolution-of-professional-differences-including-escalations" TargetMode="External"/><Relationship Id="rId106" Type="http://schemas.openxmlformats.org/officeDocument/2006/relationships/hyperlink" Target="https://www.legislation.gov.uk/ukpga/2004/31/body" TargetMode="External"/><Relationship Id="rId127" Type="http://schemas.openxmlformats.org/officeDocument/2006/relationships/hyperlink" Target="https://www.gov.uk/guidance/meeting-digital-and-technology-standards-in-schools-and-colleges/filtering-and-monitoring-core-standard" TargetMode="External"/><Relationship Id="rId10" Type="http://schemas.openxmlformats.org/officeDocument/2006/relationships/endnotes" Target="endnotes.xml"/><Relationship Id="rId31" Type="http://schemas.openxmlformats.org/officeDocument/2006/relationships/header" Target="header5.xml"/><Relationship Id="rId52" Type="http://schemas.openxmlformats.org/officeDocument/2006/relationships/hyperlink" Target="https://www.gov.uk/government/publications/working-together-to-improve-school-attendance" TargetMode="External"/><Relationship Id="rId73" Type="http://schemas.openxmlformats.org/officeDocument/2006/relationships/hyperlink" Target="https://www.bing.com/search?q=%E2%80%A2+Informal+Kinship+Care&amp;cvid=9f8e4142808b48e8852576aa52a8e3b4&amp;gs_lcrp=EgRlZGdlKgYIABBFGDkyBggAEEUYOTIICAEQ6QcY_FXSAQgxNjc5ajBqNKgCCLACAQ&amp;FORM=ANAB01&amp;PC=U531" TargetMode="External"/><Relationship Id="rId78" Type="http://schemas.openxmlformats.org/officeDocument/2006/relationships/hyperlink" Target="https://www.bing.com/search?q=%E2%80%A2+Adoption+by+a+Family+Member+or+Friend&amp;cvid=216b3331feec461996578145b032f993&amp;gs_lcrp=EgRlZGdlKgYIABBFGDkyBggAEEUYOTIGCAEQABhAMgYIAhAAGEAyBggDEAAYQDIGCAQQABhAMgYIBRAAGEAyBggGEAAYQDIGCAcQABhAMggICBDpBxj8VTIHCAkQ6wcYQNIBCDE4MTBqMGo5qAIIsAIB&amp;FORM=ANAB01&amp;PC=U531" TargetMode="External"/><Relationship Id="rId94"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99" Type="http://schemas.openxmlformats.org/officeDocument/2006/relationships/hyperlink" Target="https://www.gov.uk/government/publications/independent-review-of-childrens-social-care-final-report" TargetMode="External"/><Relationship Id="rId101" Type="http://schemas.openxmlformats.org/officeDocument/2006/relationships/hyperlink" Target="https://www.gov.uk/government/publications/families-first-for-children-ffc-pathfinder-programme/families-first-for-children-ffc-pathfinder-programme-and-family-networks-pilot-fnp" TargetMode="External"/><Relationship Id="rId122" Type="http://schemas.openxmlformats.org/officeDocument/2006/relationships/hyperlink" Target="https://www.gov.uk/government/publications/mental-health-and-behaviour-in-schools--2" TargetMode="External"/><Relationship Id="rId143" Type="http://schemas.openxmlformats.org/officeDocument/2006/relationships/hyperlink" Target="mailto:help@nspcc.org.uk" TargetMode="External"/><Relationship Id="rId148" Type="http://schemas.openxmlformats.org/officeDocument/2006/relationships/hyperlink" Target="https://hertfordshirescp.trixonline.co.uk/chapter/managing-allegations-against-adults-who-work-with-children-and-young-people" TargetMode="External"/><Relationship Id="rId164" Type="http://schemas.openxmlformats.org/officeDocument/2006/relationships/hyperlink" Target="https://www.bing.com/search?q=%E2%80%A2+Online+Safety%2C+Acceptable+Use%2C+Filtering+and+Monitoring+Policy&amp;cvid=2eca22aeabe9468488de255f3a047b7a&amp;gs_lcrp=EgRlZGdlKgYIABBFGDkyBggAEEUYOTIICAEQ6QcY_FUyBwgCEOsHGEDSAQgyMTYwajBqOagCCLACAQ&amp;FORM=ANAB01&amp;PC=U531" TargetMode="External"/><Relationship Id="rId169" Type="http://schemas.openxmlformats.org/officeDocument/2006/relationships/hyperlink" Target="https://www.gov.uk/government/publications/send-code-of-practice-0-to-25" TargetMode="External"/><Relationship Id="rId185" Type="http://schemas.openxmlformats.org/officeDocument/2006/relationships/hyperlink" Target="https://schools.oxfordshire.gov.uk/sites/default/files/2023-09/Saferworkingpractices.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ov.uk/government/publications/prevent-duty-guidance" TargetMode="External"/><Relationship Id="rId26" Type="http://schemas.openxmlformats.org/officeDocument/2006/relationships/hyperlink" Target="https://www.educateagainsthate.com/wp-content/uploads/2023/01/Parents-Booklet-accessible-final-updated-26-01-23-1.pdf" TargetMode="External"/><Relationship Id="rId47" Type="http://schemas.openxmlformats.org/officeDocument/2006/relationships/hyperlink" Target="https://www.gov.uk/government/publications/keeping-children-safe-in-education--2" TargetMode="External"/><Relationship Id="rId68" Type="http://schemas.openxmlformats.org/officeDocument/2006/relationships/hyperlink" Target="https://thegrid.org.uk/assets/updated-guidance-for-ffpp-summary.pdf" TargetMode="External"/><Relationship Id="rId89" Type="http://schemas.openxmlformats.org/officeDocument/2006/relationships/hyperlink" Target="https://www.bing.com/search?q=Designated+Teacher+(DT)&amp;cvid=53d38969aacb4278aefe4d08471631f3&amp;gs_lcrp=EgRlZGdlKgYIABBFGDkyBggAEEUYOTIGCAEQABhAMgYIAhAAGEAyBggDEAAYQDIGCAQQABhAMgYIBRAAGEAyBggGEAAYQDIICAcQ6QcY_FXSAQgxMTYzajBqNKgCCLACAQ&amp;FORM=ANAB01&amp;PC=U531" TargetMode="External"/><Relationship Id="rId112" Type="http://schemas.openxmlformats.org/officeDocument/2006/relationships/hyperlink" Target="https://www.gov.uk/data-protection" TargetMode="External"/><Relationship Id="rId133" Type="http://schemas.openxmlformats.org/officeDocument/2006/relationships/hyperlink" Target="https://www.hertfordshire.gov.uk/media-library/documents/childrens-services/hscb/leaflet-for-families-hscp-final.pdf" TargetMode="External"/><Relationship Id="rId154" Type="http://schemas.openxmlformats.org/officeDocument/2006/relationships/hyperlink" Target="https://info.laserfiche.com/resource/ultimate-guide-electronic-records-management" TargetMode="External"/><Relationship Id="rId175" Type="http://schemas.openxmlformats.org/officeDocument/2006/relationships/hyperlink" Target="https://www.gov.uk/data-protection" TargetMode="External"/><Relationship Id="rId196" Type="http://schemas.openxmlformats.org/officeDocument/2006/relationships/footer" Target="footer9.xml"/><Relationship Id="rId200"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6" Type="http://schemas.openxmlformats.org/officeDocument/2006/relationships/image" Target="media/image1.png"/><Relationship Id="rId37" Type="http://schemas.openxmlformats.org/officeDocument/2006/relationships/hyperlink" Target="https://www.legislation.gov.uk/ukpga/2026/21/enacted" TargetMode="External"/><Relationship Id="rId58" Type="http://schemas.openxmlformats.org/officeDocument/2006/relationships/hyperlink" Target="https://www.hertfordshire.gov.uk/services/childrens-social-care/families-first/families-first.aspx" TargetMode="External"/><Relationship Id="rId79" Type="http://schemas.openxmlformats.org/officeDocument/2006/relationships/hyperlink" Target="https://www.bing.com/search?qs=LS&amp;pq=Equality+Act+2010&amp;sk=CSYN1AS1LS1&amp;sc=14-17&amp;q=equality+act+2010+protected+characteristics&amp;cvid=c6d88bd881d3483387d6b592ae979215&amp;gs_lcrp=EgRlZGdlKgYIAxAAGEAyBggAEAAYQDIGCAEQLhhAMgYIAhAAGEAyBggDEAAYQDIGCAQQABhAMgYIBRAAGEAyBggGEAAYQDIGCAcQRRg8MgYICBBFGDwyCAgJEOkHGPxV0gEINTMxM2owajSoAgiwAgE&amp;FORM=ANAB01&amp;PC=U531" TargetMode="External"/><Relationship Id="rId102" Type="http://schemas.openxmlformats.org/officeDocument/2006/relationships/hyperlink" Target="https://www.bing.com/search?q=Families+First+Partnership+Programme+(FFPP)%2C&amp;cvid=520b63f6f5b24ed9a3fb26914717e37a&amp;gs_lcrp=EgRlZGdlKgYIABBFGDkyBggAEEUYOTIGCAEQABhAMgYIAhAAGEAyBggDEAAYQDIGCAQQABhAMgYIBRAAGEAyBggGEAAYQDIGCAcQABhAMgYICBAAGEAyCAgJEOkHGPxV0gEIMTA3NWowajmoAgiwAgE&amp;FORM=ANAB01&amp;PC=U531" TargetMode="External"/><Relationship Id="rId123" Type="http://schemas.openxmlformats.org/officeDocument/2006/relationships/hyperlink" Target="https://campaignresources.dhsc.gov.uk/campaigns/better-health-every-mind-matters/" TargetMode="External"/><Relationship Id="rId144" Type="http://schemas.openxmlformats.org/officeDocument/2006/relationships/hyperlink" Target="https://www.gov.uk/government/publications/keeping-children-safe-in-out-of-school-settings-code-of-practice" TargetMode="External"/><Relationship Id="rId90" Type="http://schemas.openxmlformats.org/officeDocument/2006/relationships/hyperlink" Target="https://www.gov.uk/government/publications/keeping-children-safe-in-education--2" TargetMode="External"/><Relationship Id="rId165" Type="http://schemas.openxmlformats.org/officeDocument/2006/relationships/hyperlink" Target="https://www.gov.uk/government/publications/mobile-phones-in-schools/mobile-phones-in-schools" TargetMode="External"/><Relationship Id="rId186" Type="http://schemas.openxmlformats.org/officeDocument/2006/relationships/hyperlink" Target="https://www.gov.uk/government/publications/teachers-standards" TargetMode="External"/><Relationship Id="rId27" Type="http://schemas.openxmlformats.org/officeDocument/2006/relationships/hyperlink" Target="https://actearly.uk/" TargetMode="External"/><Relationship Id="rId48" Type="http://schemas.openxmlformats.org/officeDocument/2006/relationships/hyperlink" Target="https://www.gov.uk/government/publications/working-together-to-safeguard-children--2" TargetMode="External"/><Relationship Id="rId69" Type="http://schemas.openxmlformats.org/officeDocument/2006/relationships/hyperlink" Target="https://trixcms.trixonline.co.uk/api/assets/hertfordshirescp/a5dbd063-41e8-43aa-b5de-d5d7be5d2e91/continuum-of-needs.pdf" TargetMode="External"/><Relationship Id="rId113" Type="http://schemas.openxmlformats.org/officeDocument/2006/relationships/hyperlink" Target="https://www.gov.uk/government/publications/safeguarding-practitioners-information-sharing-advice" TargetMode="External"/><Relationship Id="rId134" Type="http://schemas.openxmlformats.org/officeDocument/2006/relationships/hyperlink" Target="mailto:help@nspcc.org.uk" TargetMode="External"/><Relationship Id="rId80" Type="http://schemas.openxmlformats.org/officeDocument/2006/relationships/hyperlink" Target="https://www.bing.com/search?q=SEND&amp;cvid=297a99c0ba1244a598472b4f6682cca9&amp;gs_lcrp=EgRlZGdlKgYIABBFGDkyBggAEEUYOTIGCAEQRRg7MgYIAhBFGDsyBggDEC4YQDIGCAQQABhAMgYIBRAAGEAyBggGEAAYQDIGCAcQRRg9MgYICBAFGEAyCAgJEOkHGPxV0gEIMjg1NmowajmoAgiwAgE&amp;FORM=ANAB01&amp;PC=U531" TargetMode="External"/><Relationship Id="rId155" Type="http://schemas.openxmlformats.org/officeDocument/2006/relationships/header" Target="header10.xml"/><Relationship Id="rId176" Type="http://schemas.openxmlformats.org/officeDocument/2006/relationships/hyperlink" Target="https://www.gov.uk/government/publications/keeping-children-safe-in-education--2" TargetMode="External"/><Relationship Id="rId197" Type="http://schemas.openxmlformats.org/officeDocument/2006/relationships/hyperlink" Target="https://www.gov.uk/government/publications/keeping-children-safe-in-education--2" TargetMode="External"/><Relationship Id="rId201" Type="http://schemas.openxmlformats.org/officeDocument/2006/relationships/hyperlink" Target="https://thegrid.org.uk/" TargetMode="External"/><Relationship Id="rId17" Type="http://schemas.openxmlformats.org/officeDocument/2006/relationships/hyperlink" Target="https://www.gov.uk/government/publications/keeping-children-safe-in-education--2" TargetMode="External"/><Relationship Id="rId38" Type="http://schemas.openxmlformats.org/officeDocument/2006/relationships/hyperlink" Target="https://www.legislation.gov.uk/ukpga/2003/42/contents" TargetMode="External"/><Relationship Id="rId59" Type="http://schemas.openxmlformats.org/officeDocument/2006/relationships/header" Target="header7.xml"/><Relationship Id="rId103" Type="http://schemas.openxmlformats.org/officeDocument/2006/relationships/hyperlink" Target="https://www.gov.uk/government/publications/working-together-to-safeguard-children--2" TargetMode="External"/><Relationship Id="rId124" Type="http://schemas.openxmlformats.org/officeDocument/2006/relationships/hyperlink" Target="https://view.officeapps.live.com/op/view.aspx?src=https%3A%2F%2Fwww.hertfordshire.gov.uk%2Fdoc%2Fadult%2Fhsab%2Ftraining%2Fyouth-suicide-prevention-7-minute-briefing-may-2023.pptx&amp;wdOrigin=BROWSELINK" TargetMode="External"/><Relationship Id="rId70" Type="http://schemas.openxmlformats.org/officeDocument/2006/relationships/hyperlink" Target="https://www.legislation.gov.uk/ukpga/1989/41/section/17" TargetMode="External"/><Relationship Id="rId91" Type="http://schemas.openxmlformats.org/officeDocument/2006/relationships/hyperlink" Target="https://www.legislation.gov.uk/ukpga/2026/20/contents" TargetMode="External"/><Relationship Id="rId145" Type="http://schemas.openxmlformats.org/officeDocument/2006/relationships/hyperlink" Target="https://www.gov.uk/government/publications/teachers-standards" TargetMode="External"/><Relationship Id="rId166" Type="http://schemas.openxmlformats.org/officeDocument/2006/relationships/hyperlink" Target="https://www.gov.uk/guidance/equality-act-2010-guidance" TargetMode="External"/><Relationship Id="rId187" Type="http://schemas.openxmlformats.org/officeDocument/2006/relationships/hyperlink" Target="https://can-do.bracknell-forest.gov.uk/Article/174191" TargetMode="External"/><Relationship Id="rId1" Type="http://schemas.openxmlformats.org/officeDocument/2006/relationships/customXml" Target="../customXml/item1.xml"/><Relationship Id="rId28" Type="http://schemas.openxmlformats.org/officeDocument/2006/relationships/hyperlink" Target="https://encoded-592c9deb-987b-4562-aa3c-9fa3d37d83e9.uri/mailto%3a0808%2520800%25205000" TargetMode="External"/><Relationship Id="rId49" Type="http://schemas.openxmlformats.org/officeDocument/2006/relationships/hyperlink" Target="https://www.gov.uk/government/publications/prevent-duty-guidance" TargetMode="External"/><Relationship Id="rId114" Type="http://schemas.openxmlformats.org/officeDocument/2006/relationships/hyperlink" Target="https://view.officeapps.live.com/op/view.aspx?src=https%3A%2F%2Ftrixcms.trixonline.co.uk%2Fapi%2Fassets%2Fhertfordshirescp%2F620025c5-743b-4c07-8838-3b10023e708a%2F5.1.6-bruising-policy-final-sept-2024.docx&amp;wdOrigin=BROWSELINK" TargetMode="External"/><Relationship Id="rId60" Type="http://schemas.openxmlformats.org/officeDocument/2006/relationships/header" Target="header8.xml"/><Relationship Id="rId81" Type="http://schemas.openxmlformats.org/officeDocument/2006/relationships/hyperlink" Target="https://www.hertfordshire.gov.uk/microsites/Local-Offer/The-Hertfordshire-Local-Offer.aspx" TargetMode="External"/><Relationship Id="rId135" Type="http://schemas.openxmlformats.org/officeDocument/2006/relationships/hyperlink" Target="https://assets.publishing.service.gov.uk/media/6a4cf903b7203c4c023fd2f3/Keeping_children_safe_in_education_2026_.pdf" TargetMode="External"/><Relationship Id="rId156" Type="http://schemas.openxmlformats.org/officeDocument/2006/relationships/header" Target="header11.xml"/><Relationship Id="rId177" Type="http://schemas.openxmlformats.org/officeDocument/2006/relationships/hyperlink" Target="https://www.gov.uk/government/publications/keeping-children-safe-in-education--2" TargetMode="External"/><Relationship Id="rId198" Type="http://schemas.openxmlformats.org/officeDocument/2006/relationships/hyperlink" Target="https://coateswayhertssch.sharepoint.com/:f:/r/sites/HFLStaff/Shared%20Documents/Inset%202026/Policies%20to%20read?d=wbbc5b208668e4d6495a367d770ffbe47&amp;csf=1&amp;web=1&amp;e=WG60ll" TargetMode="External"/><Relationship Id="rId202" Type="http://schemas.openxmlformats.org/officeDocument/2006/relationships/footer" Target="footer11.xml"/><Relationship Id="rId18" Type="http://schemas.openxmlformats.org/officeDocument/2006/relationships/hyperlink" Target="https://www.legislation.gov.uk/ukpga/1989/41" TargetMode="External"/><Relationship Id="rId39" Type="http://schemas.openxmlformats.org/officeDocument/2006/relationships/hyperlink" Target="https://www.legislation.gov.uk/ukpga/2006/47/contents" TargetMode="External"/><Relationship Id="rId50" Type="http://schemas.openxmlformats.org/officeDocument/2006/relationships/hyperlink" Target="https://www.gov.uk/government/publications/safeguarding-practitioners-information-sharing-advice" TargetMode="External"/><Relationship Id="rId104" Type="http://schemas.openxmlformats.org/officeDocument/2006/relationships/hyperlink" Target="https://www.hertfordshire.gov.uk/services/childrens-social-care/child-protection/hertfordshire-safeguarding-children-partnership/hscp.aspx" TargetMode="External"/><Relationship Id="rId125" Type="http://schemas.openxmlformats.org/officeDocument/2006/relationships/hyperlink" Target="https://www.gov.uk/government/publications/keeping-children-safe-in-education--2" TargetMode="External"/><Relationship Id="rId146" Type="http://schemas.openxmlformats.org/officeDocument/2006/relationships/hyperlink" Target="https://www.gov.uk/data-protection" TargetMode="External"/><Relationship Id="rId167" Type="http://schemas.openxmlformats.org/officeDocument/2006/relationships/hyperlink" Target="https://www.gov.uk/government/publications/relationships-education-relationships-and-sex-education-rse-and-health-education" TargetMode="External"/><Relationship Id="rId188" Type="http://schemas.openxmlformats.org/officeDocument/2006/relationships/hyperlink" Target="https://www.gov.uk/government/publications/safeguarding-practitioners-information-sharing-advice" TargetMode="External"/><Relationship Id="rId71" Type="http://schemas.openxmlformats.org/officeDocument/2006/relationships/hyperlink" Target="https://www.legislation.gov.uk/ukpga/1989/41/section/47" TargetMode="External"/><Relationship Id="rId92" Type="http://schemas.openxmlformats.org/officeDocument/2006/relationships/hyperlink" Target="https://www.gov.uk/government/publications/early-years-foundation-stage-framework--2" TargetMode="External"/><Relationship Id="rId2" Type="http://schemas.openxmlformats.org/officeDocument/2006/relationships/customXml" Target="../customXml/item2.xml"/><Relationship Id="rId29" Type="http://schemas.openxmlformats.org/officeDocument/2006/relationships/hyperlink" Target="mailto:help@nspcc.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B325099BF34573B3E6BA2FC6B7E5F6"/>
        <w:category>
          <w:name w:val="General"/>
          <w:gallery w:val="placeholder"/>
        </w:category>
        <w:types>
          <w:type w:val="bbPlcHdr"/>
        </w:types>
        <w:behaviors>
          <w:behavior w:val="content"/>
        </w:behaviors>
        <w:guid w:val="{0AE2F485-ACA7-4F34-9F20-95BB15365F22}"/>
      </w:docPartPr>
      <w:docPartBody>
        <w:p w:rsidR="00473EF2" w:rsidRDefault="00AE0296" w:rsidP="00AE0296">
          <w:pPr>
            <w:pStyle w:val="B0B325099BF34573B3E6BA2FC6B7E5F6"/>
          </w:pPr>
          <w:r w:rsidRPr="00973A99">
            <w:rPr>
              <w:rStyle w:val="PlaceholderText"/>
            </w:rPr>
            <w:t>Click or tap to enter a date.</w:t>
          </w:r>
        </w:p>
      </w:docPartBody>
    </w:docPart>
    <w:docPart>
      <w:docPartPr>
        <w:name w:val="60A5F829B386421BBDBAC372D5B56E91"/>
        <w:category>
          <w:name w:val="General"/>
          <w:gallery w:val="placeholder"/>
        </w:category>
        <w:types>
          <w:type w:val="bbPlcHdr"/>
        </w:types>
        <w:behaviors>
          <w:behavior w:val="content"/>
        </w:behaviors>
        <w:guid w:val="{4BF3B34C-A948-40E4-9707-3E0B6EAC9056}"/>
      </w:docPartPr>
      <w:docPartBody>
        <w:p w:rsidR="00473EF2" w:rsidRDefault="00AE0296" w:rsidP="00AE0296">
          <w:pPr>
            <w:pStyle w:val="60A5F829B386421BBDBAC372D5B56E91"/>
          </w:pPr>
          <w:r w:rsidRPr="00973A99">
            <w:rPr>
              <w:rStyle w:val="PlaceholderText"/>
            </w:rPr>
            <w:t>Click or tap to enter a date.</w:t>
          </w:r>
        </w:p>
      </w:docPartBody>
    </w:docPart>
    <w:docPart>
      <w:docPartPr>
        <w:name w:val="84C7833FF56245C59E481B9ECDD78ED7"/>
        <w:category>
          <w:name w:val="General"/>
          <w:gallery w:val="placeholder"/>
        </w:category>
        <w:types>
          <w:type w:val="bbPlcHdr"/>
        </w:types>
        <w:behaviors>
          <w:behavior w:val="content"/>
        </w:behaviors>
        <w:guid w:val="{4677BE6F-C1E3-4F37-A4BC-9733C1E6E661}"/>
      </w:docPartPr>
      <w:docPartBody>
        <w:p w:rsidR="00FA6AC0" w:rsidRDefault="00C5103E">
          <w:pPr>
            <w:pStyle w:val="84C7833FF56245C59E481B9ECDD78ED7"/>
          </w:pPr>
          <w:r w:rsidRPr="00973A99">
            <w:rPr>
              <w:rStyle w:val="PlaceholderText"/>
            </w:rPr>
            <w:t>Click or tap to enter a date.</w:t>
          </w:r>
        </w:p>
      </w:docPartBody>
    </w:docPart>
    <w:docPart>
      <w:docPartPr>
        <w:name w:val="3CEC59B5337849E6BFC858996ADF39C9"/>
        <w:category>
          <w:name w:val="General"/>
          <w:gallery w:val="placeholder"/>
        </w:category>
        <w:types>
          <w:type w:val="bbPlcHdr"/>
        </w:types>
        <w:behaviors>
          <w:behavior w:val="content"/>
        </w:behaviors>
        <w:guid w:val="{A1897567-DEF2-4559-842D-327249A49C66}"/>
      </w:docPartPr>
      <w:docPartBody>
        <w:p w:rsidR="000045DA" w:rsidRDefault="007C7AA6" w:rsidP="007C7AA6">
          <w:pPr>
            <w:pStyle w:val="3CEC59B5337849E6BFC858996ADF39C9"/>
          </w:pPr>
          <w:r w:rsidRPr="000652DB">
            <w:rPr>
              <w:rStyle w:val="PlaceholderText"/>
            </w:rPr>
            <w:t>Click or tap to enter a date.</w:t>
          </w:r>
        </w:p>
      </w:docPartBody>
    </w:docPart>
    <w:docPart>
      <w:docPartPr>
        <w:name w:val="35F73183E29B488184C4104D3B6889C1"/>
        <w:category>
          <w:name w:val="General"/>
          <w:gallery w:val="placeholder"/>
        </w:category>
        <w:types>
          <w:type w:val="bbPlcHdr"/>
        </w:types>
        <w:behaviors>
          <w:behavior w:val="content"/>
        </w:behaviors>
        <w:guid w:val="{F7D23D21-1C97-47A9-A372-5799EBB9890F}"/>
      </w:docPartPr>
      <w:docPartBody>
        <w:p w:rsidR="000045DA" w:rsidRDefault="007C7AA6" w:rsidP="007C7AA6">
          <w:pPr>
            <w:pStyle w:val="35F73183E29B488184C4104D3B6889C1"/>
          </w:pPr>
          <w:r w:rsidRPr="000652DB">
            <w:rPr>
              <w:rStyle w:val="PlaceholderText"/>
            </w:rPr>
            <w:t>Click or tap to enter a date.</w:t>
          </w:r>
        </w:p>
      </w:docPartBody>
    </w:docPart>
    <w:docPart>
      <w:docPartPr>
        <w:name w:val="6F3F24BFAE764913A05D4611F45E0043"/>
        <w:category>
          <w:name w:val="General"/>
          <w:gallery w:val="placeholder"/>
        </w:category>
        <w:types>
          <w:type w:val="bbPlcHdr"/>
        </w:types>
        <w:behaviors>
          <w:behavior w:val="content"/>
        </w:behaviors>
        <w:guid w:val="{9F17D59A-36E3-409B-90A4-E3596D5C0E39}"/>
      </w:docPartPr>
      <w:docPartBody>
        <w:p w:rsidR="000045DA" w:rsidRDefault="007C7AA6" w:rsidP="007C7AA6">
          <w:pPr>
            <w:pStyle w:val="6F3F24BFAE764913A05D4611F45E0043"/>
          </w:pPr>
          <w:r w:rsidRPr="000652DB">
            <w:rPr>
              <w:rStyle w:val="PlaceholderText"/>
            </w:rPr>
            <w:t>Click or tap to enter a date.</w:t>
          </w:r>
        </w:p>
      </w:docPartBody>
    </w:docPart>
    <w:docPart>
      <w:docPartPr>
        <w:name w:val="750005B48C804348A45F138B9064CB78"/>
        <w:category>
          <w:name w:val="General"/>
          <w:gallery w:val="placeholder"/>
        </w:category>
        <w:types>
          <w:type w:val="bbPlcHdr"/>
        </w:types>
        <w:behaviors>
          <w:behavior w:val="content"/>
        </w:behaviors>
        <w:guid w:val="{02FD0714-CF4A-4ED2-87A2-A331F2EC0A3F}"/>
      </w:docPartPr>
      <w:docPartBody>
        <w:p w:rsidR="000045DA" w:rsidRDefault="007C7AA6" w:rsidP="007C7AA6">
          <w:pPr>
            <w:pStyle w:val="750005B48C804348A45F138B9064CB78"/>
          </w:pPr>
          <w:r w:rsidRPr="000652DB">
            <w:rPr>
              <w:rStyle w:val="PlaceholderText"/>
            </w:rPr>
            <w:t>Click or tap to enter a date.</w:t>
          </w:r>
        </w:p>
      </w:docPartBody>
    </w:docPart>
    <w:docPart>
      <w:docPartPr>
        <w:name w:val="C338392B51AF4D7EA5E13F5A7C830B52"/>
        <w:category>
          <w:name w:val="General"/>
          <w:gallery w:val="placeholder"/>
        </w:category>
        <w:types>
          <w:type w:val="bbPlcHdr"/>
        </w:types>
        <w:behaviors>
          <w:behavior w:val="content"/>
        </w:behaviors>
        <w:guid w:val="{3D6B02F6-C6F9-4245-9F48-144802EA4655}"/>
      </w:docPartPr>
      <w:docPartBody>
        <w:p w:rsidR="000045DA" w:rsidRDefault="007C7AA6" w:rsidP="007C7AA6">
          <w:pPr>
            <w:pStyle w:val="C338392B51AF4D7EA5E13F5A7C830B52"/>
          </w:pPr>
          <w:r w:rsidRPr="000652DB">
            <w:rPr>
              <w:rStyle w:val="PlaceholderText"/>
            </w:rPr>
            <w:t>Click or tap to enter a date.</w:t>
          </w:r>
        </w:p>
      </w:docPartBody>
    </w:docPart>
    <w:docPart>
      <w:docPartPr>
        <w:name w:val="CE9095BAF2454B529A3C753620615251"/>
        <w:category>
          <w:name w:val="General"/>
          <w:gallery w:val="placeholder"/>
        </w:category>
        <w:types>
          <w:type w:val="bbPlcHdr"/>
        </w:types>
        <w:behaviors>
          <w:behavior w:val="content"/>
        </w:behaviors>
        <w:guid w:val="{541B1DF1-3E76-4CDD-9CEF-0794C019C006}"/>
      </w:docPartPr>
      <w:docPartBody>
        <w:p w:rsidR="000045DA" w:rsidRDefault="007C7AA6" w:rsidP="007C7AA6">
          <w:pPr>
            <w:pStyle w:val="CE9095BAF2454B529A3C753620615251"/>
          </w:pPr>
          <w:r w:rsidRPr="000652DB">
            <w:rPr>
              <w:rStyle w:val="PlaceholderText"/>
            </w:rPr>
            <w:t>Click or tap to enter a date.</w:t>
          </w:r>
        </w:p>
      </w:docPartBody>
    </w:docPart>
    <w:docPart>
      <w:docPartPr>
        <w:name w:val="CDD5DF61A0064033A37EE64AA89B951C"/>
        <w:category>
          <w:name w:val="General"/>
          <w:gallery w:val="placeholder"/>
        </w:category>
        <w:types>
          <w:type w:val="bbPlcHdr"/>
        </w:types>
        <w:behaviors>
          <w:behavior w:val="content"/>
        </w:behaviors>
        <w:guid w:val="{2842B0F8-C1C6-4859-9B35-2D6C1130D8FD}"/>
      </w:docPartPr>
      <w:docPartBody>
        <w:p w:rsidR="000045DA" w:rsidRDefault="007C7AA6" w:rsidP="007C7AA6">
          <w:pPr>
            <w:pStyle w:val="CDD5DF61A0064033A37EE64AA89B951C"/>
          </w:pPr>
          <w:r w:rsidRPr="000652DB">
            <w:rPr>
              <w:rStyle w:val="PlaceholderText"/>
            </w:rPr>
            <w:t>Click or tap to enter a date.</w:t>
          </w:r>
        </w:p>
      </w:docPartBody>
    </w:docPart>
    <w:docPart>
      <w:docPartPr>
        <w:name w:val="282492813B5C4127B2C0F68D666CE843"/>
        <w:category>
          <w:name w:val="General"/>
          <w:gallery w:val="placeholder"/>
        </w:category>
        <w:types>
          <w:type w:val="bbPlcHdr"/>
        </w:types>
        <w:behaviors>
          <w:behavior w:val="content"/>
        </w:behaviors>
        <w:guid w:val="{B192E6D3-13E2-4CF2-A877-C68EB955E068}"/>
      </w:docPartPr>
      <w:docPartBody>
        <w:p w:rsidR="000045DA" w:rsidRDefault="007C7AA6" w:rsidP="007C7AA6">
          <w:pPr>
            <w:pStyle w:val="282492813B5C4127B2C0F68D666CE843"/>
          </w:pPr>
          <w:r w:rsidRPr="000652DB">
            <w:rPr>
              <w:rStyle w:val="PlaceholderText"/>
            </w:rPr>
            <w:t>Click or tap to enter a date.</w:t>
          </w:r>
        </w:p>
      </w:docPartBody>
    </w:docPart>
    <w:docPart>
      <w:docPartPr>
        <w:name w:val="F3DC3AD2C52641DEB73A2D71D57B4A4D"/>
        <w:category>
          <w:name w:val="General"/>
          <w:gallery w:val="placeholder"/>
        </w:category>
        <w:types>
          <w:type w:val="bbPlcHdr"/>
        </w:types>
        <w:behaviors>
          <w:behavior w:val="content"/>
        </w:behaviors>
        <w:guid w:val="{10232EFF-B32C-4270-8ECE-9F914B7CD571}"/>
      </w:docPartPr>
      <w:docPartBody>
        <w:p w:rsidR="000045DA" w:rsidRDefault="007C7AA6" w:rsidP="007C7AA6">
          <w:pPr>
            <w:pStyle w:val="F3DC3AD2C52641DEB73A2D71D57B4A4D"/>
          </w:pPr>
          <w:r w:rsidRPr="000652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6"/>
    <w:rsid w:val="000045DA"/>
    <w:rsid w:val="00012139"/>
    <w:rsid w:val="0002224B"/>
    <w:rsid w:val="000C4C7A"/>
    <w:rsid w:val="00116D3E"/>
    <w:rsid w:val="001266F1"/>
    <w:rsid w:val="00154F14"/>
    <w:rsid w:val="0018793C"/>
    <w:rsid w:val="00192C18"/>
    <w:rsid w:val="001B6702"/>
    <w:rsid w:val="001C3D71"/>
    <w:rsid w:val="001E3306"/>
    <w:rsid w:val="001F0B00"/>
    <w:rsid w:val="00203D82"/>
    <w:rsid w:val="00247DF3"/>
    <w:rsid w:val="00294AB8"/>
    <w:rsid w:val="003027F0"/>
    <w:rsid w:val="00347914"/>
    <w:rsid w:val="00367485"/>
    <w:rsid w:val="00376459"/>
    <w:rsid w:val="003E7297"/>
    <w:rsid w:val="004463D7"/>
    <w:rsid w:val="00473EF2"/>
    <w:rsid w:val="004C5427"/>
    <w:rsid w:val="004E1972"/>
    <w:rsid w:val="005051F1"/>
    <w:rsid w:val="0054082B"/>
    <w:rsid w:val="00586E2E"/>
    <w:rsid w:val="00593939"/>
    <w:rsid w:val="00594ECB"/>
    <w:rsid w:val="005E722F"/>
    <w:rsid w:val="005F11C4"/>
    <w:rsid w:val="00600D17"/>
    <w:rsid w:val="00627F10"/>
    <w:rsid w:val="006701D7"/>
    <w:rsid w:val="006808FE"/>
    <w:rsid w:val="006815CA"/>
    <w:rsid w:val="0069730C"/>
    <w:rsid w:val="006B7674"/>
    <w:rsid w:val="006C679D"/>
    <w:rsid w:val="006D1FCC"/>
    <w:rsid w:val="00746342"/>
    <w:rsid w:val="0077035A"/>
    <w:rsid w:val="00771E1B"/>
    <w:rsid w:val="00794D59"/>
    <w:rsid w:val="007A4495"/>
    <w:rsid w:val="007B4D24"/>
    <w:rsid w:val="007B5D95"/>
    <w:rsid w:val="007C7AA6"/>
    <w:rsid w:val="007E3F47"/>
    <w:rsid w:val="0080312D"/>
    <w:rsid w:val="008137F3"/>
    <w:rsid w:val="00821FE1"/>
    <w:rsid w:val="00833898"/>
    <w:rsid w:val="008626FC"/>
    <w:rsid w:val="008D02F7"/>
    <w:rsid w:val="008D20C2"/>
    <w:rsid w:val="008D3B8F"/>
    <w:rsid w:val="008F23B2"/>
    <w:rsid w:val="00905CA7"/>
    <w:rsid w:val="00910AB7"/>
    <w:rsid w:val="009500DF"/>
    <w:rsid w:val="009669B0"/>
    <w:rsid w:val="00971669"/>
    <w:rsid w:val="00976674"/>
    <w:rsid w:val="009A45B9"/>
    <w:rsid w:val="009B199B"/>
    <w:rsid w:val="00A12CCC"/>
    <w:rsid w:val="00A13694"/>
    <w:rsid w:val="00A66CCE"/>
    <w:rsid w:val="00A74A46"/>
    <w:rsid w:val="00AD2E57"/>
    <w:rsid w:val="00AE0296"/>
    <w:rsid w:val="00AE76CE"/>
    <w:rsid w:val="00B24170"/>
    <w:rsid w:val="00B24A6E"/>
    <w:rsid w:val="00B94AD1"/>
    <w:rsid w:val="00BA0001"/>
    <w:rsid w:val="00BB3EEF"/>
    <w:rsid w:val="00BC3CAC"/>
    <w:rsid w:val="00BF3551"/>
    <w:rsid w:val="00BF6995"/>
    <w:rsid w:val="00C10261"/>
    <w:rsid w:val="00C5103E"/>
    <w:rsid w:val="00C60A9A"/>
    <w:rsid w:val="00C64E4D"/>
    <w:rsid w:val="00C80C59"/>
    <w:rsid w:val="00C9337D"/>
    <w:rsid w:val="00C9601D"/>
    <w:rsid w:val="00CB2921"/>
    <w:rsid w:val="00CE5A3E"/>
    <w:rsid w:val="00CE7694"/>
    <w:rsid w:val="00D06F47"/>
    <w:rsid w:val="00D32B55"/>
    <w:rsid w:val="00D623D1"/>
    <w:rsid w:val="00D858FD"/>
    <w:rsid w:val="00DA03F3"/>
    <w:rsid w:val="00DE51DC"/>
    <w:rsid w:val="00E00053"/>
    <w:rsid w:val="00E11D8D"/>
    <w:rsid w:val="00E17439"/>
    <w:rsid w:val="00E37ED9"/>
    <w:rsid w:val="00E72C2F"/>
    <w:rsid w:val="00EB19CD"/>
    <w:rsid w:val="00EC1DF0"/>
    <w:rsid w:val="00EE2AB3"/>
    <w:rsid w:val="00EE4803"/>
    <w:rsid w:val="00F04A9E"/>
    <w:rsid w:val="00F110AF"/>
    <w:rsid w:val="00F15350"/>
    <w:rsid w:val="00F1634C"/>
    <w:rsid w:val="00F17C6C"/>
    <w:rsid w:val="00F27839"/>
    <w:rsid w:val="00F30C66"/>
    <w:rsid w:val="00F32A5B"/>
    <w:rsid w:val="00F3448A"/>
    <w:rsid w:val="00F52BCD"/>
    <w:rsid w:val="00F54524"/>
    <w:rsid w:val="00F90D23"/>
    <w:rsid w:val="00FA1F63"/>
    <w:rsid w:val="00FA6AC0"/>
    <w:rsid w:val="00FB3CDB"/>
    <w:rsid w:val="00FD58F9"/>
    <w:rsid w:val="00FF5D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7AA6"/>
    <w:rPr>
      <w:color w:val="808080"/>
    </w:rPr>
  </w:style>
  <w:style w:type="paragraph" w:customStyle="1" w:styleId="B0B325099BF34573B3E6BA2FC6B7E5F6">
    <w:name w:val="B0B325099BF34573B3E6BA2FC6B7E5F6"/>
    <w:rsid w:val="00AE0296"/>
  </w:style>
  <w:style w:type="paragraph" w:customStyle="1" w:styleId="60A5F829B386421BBDBAC372D5B56E91">
    <w:name w:val="60A5F829B386421BBDBAC372D5B56E91"/>
    <w:rsid w:val="00AE0296"/>
  </w:style>
  <w:style w:type="paragraph" w:customStyle="1" w:styleId="84C7833FF56245C59E481B9ECDD78ED7">
    <w:name w:val="84C7833FF56245C59E481B9ECDD78ED7"/>
  </w:style>
  <w:style w:type="paragraph" w:customStyle="1" w:styleId="3CEC59B5337849E6BFC858996ADF39C9">
    <w:name w:val="3CEC59B5337849E6BFC858996ADF39C9"/>
    <w:rsid w:val="007C7AA6"/>
    <w:pPr>
      <w:spacing w:line="278" w:lineRule="auto"/>
    </w:pPr>
    <w:rPr>
      <w:kern w:val="2"/>
      <w:sz w:val="24"/>
      <w:szCs w:val="24"/>
      <w14:ligatures w14:val="standardContextual"/>
    </w:rPr>
  </w:style>
  <w:style w:type="paragraph" w:customStyle="1" w:styleId="35F73183E29B488184C4104D3B6889C1">
    <w:name w:val="35F73183E29B488184C4104D3B6889C1"/>
    <w:rsid w:val="007C7AA6"/>
    <w:pPr>
      <w:spacing w:line="278" w:lineRule="auto"/>
    </w:pPr>
    <w:rPr>
      <w:kern w:val="2"/>
      <w:sz w:val="24"/>
      <w:szCs w:val="24"/>
      <w14:ligatures w14:val="standardContextual"/>
    </w:rPr>
  </w:style>
  <w:style w:type="paragraph" w:customStyle="1" w:styleId="6F3F24BFAE764913A05D4611F45E0043">
    <w:name w:val="6F3F24BFAE764913A05D4611F45E0043"/>
    <w:rsid w:val="007C7AA6"/>
    <w:pPr>
      <w:spacing w:line="278" w:lineRule="auto"/>
    </w:pPr>
    <w:rPr>
      <w:kern w:val="2"/>
      <w:sz w:val="24"/>
      <w:szCs w:val="24"/>
      <w14:ligatures w14:val="standardContextual"/>
    </w:rPr>
  </w:style>
  <w:style w:type="paragraph" w:customStyle="1" w:styleId="750005B48C804348A45F138B9064CB78">
    <w:name w:val="750005B48C804348A45F138B9064CB78"/>
    <w:rsid w:val="007C7AA6"/>
    <w:pPr>
      <w:spacing w:line="278" w:lineRule="auto"/>
    </w:pPr>
    <w:rPr>
      <w:kern w:val="2"/>
      <w:sz w:val="24"/>
      <w:szCs w:val="24"/>
      <w14:ligatures w14:val="standardContextual"/>
    </w:rPr>
  </w:style>
  <w:style w:type="paragraph" w:customStyle="1" w:styleId="C338392B51AF4D7EA5E13F5A7C830B52">
    <w:name w:val="C338392B51AF4D7EA5E13F5A7C830B52"/>
    <w:rsid w:val="007C7AA6"/>
    <w:pPr>
      <w:spacing w:line="278" w:lineRule="auto"/>
    </w:pPr>
    <w:rPr>
      <w:kern w:val="2"/>
      <w:sz w:val="24"/>
      <w:szCs w:val="24"/>
      <w14:ligatures w14:val="standardContextual"/>
    </w:rPr>
  </w:style>
  <w:style w:type="paragraph" w:customStyle="1" w:styleId="CE9095BAF2454B529A3C753620615251">
    <w:name w:val="CE9095BAF2454B529A3C753620615251"/>
    <w:rsid w:val="007C7AA6"/>
    <w:pPr>
      <w:spacing w:line="278" w:lineRule="auto"/>
    </w:pPr>
    <w:rPr>
      <w:kern w:val="2"/>
      <w:sz w:val="24"/>
      <w:szCs w:val="24"/>
      <w14:ligatures w14:val="standardContextual"/>
    </w:rPr>
  </w:style>
  <w:style w:type="paragraph" w:customStyle="1" w:styleId="CDD5DF61A0064033A37EE64AA89B951C">
    <w:name w:val="CDD5DF61A0064033A37EE64AA89B951C"/>
    <w:rsid w:val="007C7AA6"/>
    <w:pPr>
      <w:spacing w:line="278" w:lineRule="auto"/>
    </w:pPr>
    <w:rPr>
      <w:kern w:val="2"/>
      <w:sz w:val="24"/>
      <w:szCs w:val="24"/>
      <w14:ligatures w14:val="standardContextual"/>
    </w:rPr>
  </w:style>
  <w:style w:type="paragraph" w:customStyle="1" w:styleId="282492813B5C4127B2C0F68D666CE843">
    <w:name w:val="282492813B5C4127B2C0F68D666CE843"/>
    <w:rsid w:val="007C7AA6"/>
    <w:pPr>
      <w:spacing w:line="278" w:lineRule="auto"/>
    </w:pPr>
    <w:rPr>
      <w:kern w:val="2"/>
      <w:sz w:val="24"/>
      <w:szCs w:val="24"/>
      <w14:ligatures w14:val="standardContextual"/>
    </w:rPr>
  </w:style>
  <w:style w:type="paragraph" w:customStyle="1" w:styleId="F3DC3AD2C52641DEB73A2D71D57B4A4D">
    <w:name w:val="F3DC3AD2C52641DEB73A2D71D57B4A4D"/>
    <w:rsid w:val="007C7AA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prstDash val="dash"/>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22320DB14B9E4AB62375B654439C59" ma:contentTypeVersion="13" ma:contentTypeDescription="Create a new document." ma:contentTypeScope="" ma:versionID="32c510bf5e5361644e6df57575716cdd">
  <xsd:schema xmlns:xsd="http://www.w3.org/2001/XMLSchema" xmlns:xs="http://www.w3.org/2001/XMLSchema" xmlns:p="http://schemas.microsoft.com/office/2006/metadata/properties" xmlns:ns2="a76e3595-4924-457c-8315-2b3a099f4718" xmlns:ns3="a0888f78-0326-4007-b44e-5abb655a80d5" targetNamespace="http://schemas.microsoft.com/office/2006/metadata/properties" ma:root="true" ma:fieldsID="6e72a93603929d0746e4b58bb1dfe03f" ns2:_="" ns3:_="">
    <xsd:import namespace="a76e3595-4924-457c-8315-2b3a099f4718"/>
    <xsd:import namespace="a0888f78-0326-4007-b44e-5abb655a80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e3595-4924-457c-8315-2b3a099f4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df55936-2435-457f-8338-c4ef23daf05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888f78-0326-4007-b44e-5abb655a80d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d29e956-f888-4e8d-91db-28dd7a68bae1}" ma:internalName="TaxCatchAll" ma:showField="CatchAllData" ma:web="a0888f78-0326-4007-b44e-5abb655a8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6e3595-4924-457c-8315-2b3a099f4718">
      <Terms xmlns="http://schemas.microsoft.com/office/infopath/2007/PartnerControls"/>
    </lcf76f155ced4ddcb4097134ff3c332f>
    <TaxCatchAll xmlns="a0888f78-0326-4007-b44e-5abb655a80d5" xsi:nil="true"/>
  </documentManagement>
</p:properties>
</file>

<file path=customXml/itemProps1.xml><?xml version="1.0" encoding="utf-8"?>
<ds:datastoreItem xmlns:ds="http://schemas.openxmlformats.org/officeDocument/2006/customXml" ds:itemID="{C2475D13-9524-469E-B259-F07C13BD8380}">
  <ds:schemaRefs>
    <ds:schemaRef ds:uri="http://schemas.microsoft.com/sharepoint/v3/contenttype/forms"/>
  </ds:schemaRefs>
</ds:datastoreItem>
</file>

<file path=customXml/itemProps2.xml><?xml version="1.0" encoding="utf-8"?>
<ds:datastoreItem xmlns:ds="http://schemas.openxmlformats.org/officeDocument/2006/customXml" ds:itemID="{4F9D5EB4-1A33-4850-8591-AAC77939AFD4}">
  <ds:schemaRefs>
    <ds:schemaRef ds:uri="http://schemas.openxmlformats.org/officeDocument/2006/bibliography"/>
  </ds:schemaRefs>
</ds:datastoreItem>
</file>

<file path=customXml/itemProps3.xml><?xml version="1.0" encoding="utf-8"?>
<ds:datastoreItem xmlns:ds="http://schemas.openxmlformats.org/officeDocument/2006/customXml" ds:itemID="{C839CCD2-BD66-4F89-ADF2-232F2AB59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e3595-4924-457c-8315-2b3a099f4718"/>
    <ds:schemaRef ds:uri="a0888f78-0326-4007-b44e-5abb655a8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297807-FB5D-45C0-A580-AA8263AD4AF9}">
  <ds:schemaRefs>
    <ds:schemaRef ds:uri="http://schemas.microsoft.com/office/2006/metadata/properties"/>
    <ds:schemaRef ds:uri="http://schemas.microsoft.com/office/infopath/2007/PartnerControls"/>
    <ds:schemaRef ds:uri="a76e3595-4924-457c-8315-2b3a099f4718"/>
    <ds:schemaRef ds:uri="a0888f78-0326-4007-b44e-5abb655a80d5"/>
  </ds:schemaRefs>
</ds:datastoreItem>
</file>

<file path=docMetadata/LabelInfo.xml><?xml version="1.0" encoding="utf-8"?>
<clbl:labelList xmlns:clbl="http://schemas.microsoft.com/office/2020/mipLabelMetadata">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0</TotalTime>
  <Pages>67</Pages>
  <Words>33382</Words>
  <Characters>190281</Characters>
  <Application>Microsoft Office Word</Application>
  <DocSecurity>0</DocSecurity>
  <Lines>1585</Lines>
  <Paragraphs>446</Paragraphs>
  <ScaleCrop>false</ScaleCrop>
  <Company/>
  <LinksUpToDate>false</LinksUpToDate>
  <CharactersWithSpaces>223217</CharactersWithSpaces>
  <SharedDoc>false</SharedDoc>
  <HLinks>
    <vt:vector size="774" baseType="variant">
      <vt:variant>
        <vt:i4>7209018</vt:i4>
      </vt:variant>
      <vt:variant>
        <vt:i4>387</vt:i4>
      </vt:variant>
      <vt:variant>
        <vt:i4>0</vt:i4>
      </vt:variant>
      <vt:variant>
        <vt:i4>5</vt:i4>
      </vt:variant>
      <vt:variant>
        <vt:lpwstr>https://thegrid.org.uk/</vt:lpwstr>
      </vt:variant>
      <vt:variant>
        <vt:lpwstr/>
      </vt:variant>
      <vt:variant>
        <vt:i4>4849763</vt:i4>
      </vt:variant>
      <vt:variant>
        <vt:i4>384</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5898255</vt:i4>
      </vt:variant>
      <vt:variant>
        <vt:i4>381</vt:i4>
      </vt:variant>
      <vt:variant>
        <vt:i4>0</vt:i4>
      </vt:variant>
      <vt:variant>
        <vt:i4>5</vt:i4>
      </vt:variant>
      <vt:variant>
        <vt:lpwstr>https://www.gov.uk/government/publications/keeping-children-safe-in-education--2</vt:lpwstr>
      </vt:variant>
      <vt:variant>
        <vt:lpwstr/>
      </vt:variant>
      <vt:variant>
        <vt:i4>2162764</vt:i4>
      </vt:variant>
      <vt:variant>
        <vt:i4>378</vt:i4>
      </vt:variant>
      <vt:variant>
        <vt:i4>0</vt:i4>
      </vt:variant>
      <vt:variant>
        <vt:i4>5</vt:i4>
      </vt:variant>
      <vt:variant>
        <vt:lpwstr>mailto:gov.courses@hfleducation.org</vt:lpwstr>
      </vt:variant>
      <vt:variant>
        <vt:lpwstr/>
      </vt:variant>
      <vt:variant>
        <vt:i4>3211304</vt:i4>
      </vt:variant>
      <vt:variant>
        <vt:i4>375</vt:i4>
      </vt:variant>
      <vt:variant>
        <vt:i4>0</vt:i4>
      </vt:variant>
      <vt:variant>
        <vt:i4>5</vt:i4>
      </vt:variant>
      <vt:variant>
        <vt:lpwstr>https://www.hertfordshire.gov.uk/services/childrens-social-care/child-protection/hertfordshire-safeguarding-children-partnership/hscp.aspx</vt:lpwstr>
      </vt:variant>
      <vt:variant>
        <vt:lpwstr/>
      </vt:variant>
      <vt:variant>
        <vt:i4>5505057</vt:i4>
      </vt:variant>
      <vt:variant>
        <vt:i4>372</vt:i4>
      </vt:variant>
      <vt:variant>
        <vt:i4>0</vt:i4>
      </vt:variant>
      <vt:variant>
        <vt:i4>5</vt:i4>
      </vt:variant>
      <vt:variant>
        <vt:lpwstr>mailto:cpsloadmin@hertfordshire.gov.uk</vt:lpwstr>
      </vt:variant>
      <vt:variant>
        <vt:lpwstr/>
      </vt:variant>
      <vt:variant>
        <vt:i4>2883622</vt:i4>
      </vt:variant>
      <vt:variant>
        <vt:i4>369</vt:i4>
      </vt:variant>
      <vt:variant>
        <vt:i4>0</vt:i4>
      </vt:variant>
      <vt:variant>
        <vt:i4>5</vt:i4>
      </vt:variant>
      <vt:variant>
        <vt:lpwstr>https://thegrid.org.uk/safeguarding-and-child-protection/child-protection/child-protection-training</vt:lpwstr>
      </vt:variant>
      <vt:variant>
        <vt:lpwstr/>
      </vt:variant>
      <vt:variant>
        <vt:i4>4194394</vt:i4>
      </vt:variant>
      <vt:variant>
        <vt:i4>366</vt:i4>
      </vt:variant>
      <vt:variant>
        <vt:i4>0</vt:i4>
      </vt:variant>
      <vt:variant>
        <vt:i4>5</vt:i4>
      </vt:variant>
      <vt:variant>
        <vt:lpwstr>https://www.gov.uk/government/publications/safeguarding-practitioners-information-sharing-advice</vt:lpwstr>
      </vt:variant>
      <vt:variant>
        <vt:lpwstr/>
      </vt:variant>
      <vt:variant>
        <vt:i4>2031698</vt:i4>
      </vt:variant>
      <vt:variant>
        <vt:i4>363</vt:i4>
      </vt:variant>
      <vt:variant>
        <vt:i4>0</vt:i4>
      </vt:variant>
      <vt:variant>
        <vt:i4>5</vt:i4>
      </vt:variant>
      <vt:variant>
        <vt:lpwstr>https://can-do.bracknell-forest.gov.uk/Article/174191</vt:lpwstr>
      </vt:variant>
      <vt:variant>
        <vt:lpwstr/>
      </vt:variant>
      <vt:variant>
        <vt:i4>131160</vt:i4>
      </vt:variant>
      <vt:variant>
        <vt:i4>360</vt:i4>
      </vt:variant>
      <vt:variant>
        <vt:i4>0</vt:i4>
      </vt:variant>
      <vt:variant>
        <vt:i4>5</vt:i4>
      </vt:variant>
      <vt:variant>
        <vt:lpwstr>https://www.gov.uk/government/publications/teachers-standards</vt:lpwstr>
      </vt:variant>
      <vt:variant>
        <vt:lpwstr/>
      </vt:variant>
      <vt:variant>
        <vt:i4>4587531</vt:i4>
      </vt:variant>
      <vt:variant>
        <vt:i4>357</vt:i4>
      </vt:variant>
      <vt:variant>
        <vt:i4>0</vt:i4>
      </vt:variant>
      <vt:variant>
        <vt:i4>5</vt:i4>
      </vt:variant>
      <vt:variant>
        <vt:lpwstr>https://schools.oxfordshire.gov.uk/sites/default/files/2023-09/Saferworkingpractices.pdf</vt:lpwstr>
      </vt:variant>
      <vt:variant>
        <vt:lpwstr/>
      </vt:variant>
      <vt:variant>
        <vt:i4>3342443</vt:i4>
      </vt:variant>
      <vt:variant>
        <vt:i4>354</vt:i4>
      </vt:variant>
      <vt:variant>
        <vt:i4>0</vt:i4>
      </vt:variant>
      <vt:variant>
        <vt:i4>5</vt:i4>
      </vt:variant>
      <vt:variant>
        <vt:lpwstr>https://www.gov.uk/guidance/data-protection-in-schools/taking-and-using-photos-and-videos-and-using-cctv-in-schools</vt:lpwstr>
      </vt:variant>
      <vt:variant>
        <vt:lpwstr/>
      </vt:variant>
      <vt:variant>
        <vt:i4>6094853</vt:i4>
      </vt:variant>
      <vt:variant>
        <vt:i4>351</vt:i4>
      </vt:variant>
      <vt:variant>
        <vt:i4>0</vt:i4>
      </vt:variant>
      <vt:variant>
        <vt:i4>5</vt:i4>
      </vt:variant>
      <vt:variant>
        <vt:lpwstr>https://learning.nspcc.org.uk/child-health-development/intimate-care</vt:lpwstr>
      </vt:variant>
      <vt:variant>
        <vt:lpwstr/>
      </vt:variant>
      <vt:variant>
        <vt:i4>4194317</vt:i4>
      </vt:variant>
      <vt:variant>
        <vt:i4>348</vt:i4>
      </vt:variant>
      <vt:variant>
        <vt:i4>0</vt:i4>
      </vt:variant>
      <vt:variant>
        <vt:i4>5</vt:i4>
      </vt:variant>
      <vt:variant>
        <vt:lpwstr>https://www.gov.uk/government/publications/early-years-foundation-stage-framework--2</vt:lpwstr>
      </vt:variant>
      <vt:variant>
        <vt:lpwstr/>
      </vt:variant>
      <vt:variant>
        <vt:i4>4653075</vt:i4>
      </vt:variant>
      <vt:variant>
        <vt:i4>345</vt:i4>
      </vt:variant>
      <vt:variant>
        <vt:i4>0</vt:i4>
      </vt:variant>
      <vt:variant>
        <vt:i4>5</vt:i4>
      </vt:variant>
      <vt:variant>
        <vt:lpwstr>https://www.gov.uk/government/publications/use-of-reasonable-force-in-schools</vt:lpwstr>
      </vt:variant>
      <vt:variant>
        <vt:lpwstr/>
      </vt:variant>
      <vt:variant>
        <vt:i4>1835019</vt:i4>
      </vt:variant>
      <vt:variant>
        <vt:i4>342</vt:i4>
      </vt:variant>
      <vt:variant>
        <vt:i4>0</vt:i4>
      </vt:variant>
      <vt:variant>
        <vt:i4>5</vt:i4>
      </vt:variant>
      <vt:variant>
        <vt:lpwstr>https://www.gov.uk/government/publications/prevent-duty-guidance</vt:lpwstr>
      </vt:variant>
      <vt:variant>
        <vt:lpwstr/>
      </vt:variant>
      <vt:variant>
        <vt:i4>655449</vt:i4>
      </vt:variant>
      <vt:variant>
        <vt:i4>339</vt:i4>
      </vt:variant>
      <vt:variant>
        <vt:i4>0</vt:i4>
      </vt:variant>
      <vt:variant>
        <vt:i4>5</vt:i4>
      </vt:variant>
      <vt:variant>
        <vt:lpwstr>https://www.acas.org.uk/</vt:lpwstr>
      </vt:variant>
      <vt:variant>
        <vt:lpwstr/>
      </vt:variant>
      <vt:variant>
        <vt:i4>589854</vt:i4>
      </vt:variant>
      <vt:variant>
        <vt:i4>336</vt:i4>
      </vt:variant>
      <vt:variant>
        <vt:i4>0</vt:i4>
      </vt:variant>
      <vt:variant>
        <vt:i4>5</vt:i4>
      </vt:variant>
      <vt:variant>
        <vt:lpwstr>https://hertfordshirescp.trixonline.co.uk/chapter/managing-allegations-against-people-who-work-with-children-and-young-people</vt:lpwstr>
      </vt:variant>
      <vt:variant>
        <vt:lpwstr/>
      </vt:variant>
      <vt:variant>
        <vt:i4>5898255</vt:i4>
      </vt:variant>
      <vt:variant>
        <vt:i4>333</vt:i4>
      </vt:variant>
      <vt:variant>
        <vt:i4>0</vt:i4>
      </vt:variant>
      <vt:variant>
        <vt:i4>5</vt:i4>
      </vt:variant>
      <vt:variant>
        <vt:lpwstr>https://www.gov.uk/government/publications/keeping-children-safe-in-education--2</vt:lpwstr>
      </vt:variant>
      <vt:variant>
        <vt:lpwstr/>
      </vt:variant>
      <vt:variant>
        <vt:i4>5898255</vt:i4>
      </vt:variant>
      <vt:variant>
        <vt:i4>330</vt:i4>
      </vt:variant>
      <vt:variant>
        <vt:i4>0</vt:i4>
      </vt:variant>
      <vt:variant>
        <vt:i4>5</vt:i4>
      </vt:variant>
      <vt:variant>
        <vt:lpwstr>https://www.gov.uk/government/publications/keeping-children-safe-in-education--2</vt:lpwstr>
      </vt:variant>
      <vt:variant>
        <vt:lpwstr/>
      </vt:variant>
      <vt:variant>
        <vt:i4>3997802</vt:i4>
      </vt:variant>
      <vt:variant>
        <vt:i4>327</vt:i4>
      </vt:variant>
      <vt:variant>
        <vt:i4>0</vt:i4>
      </vt:variant>
      <vt:variant>
        <vt:i4>5</vt:i4>
      </vt:variant>
      <vt:variant>
        <vt:lpwstr>https://www.gov.uk/data-protection</vt:lpwstr>
      </vt:variant>
      <vt:variant>
        <vt:lpwstr/>
      </vt:variant>
      <vt:variant>
        <vt:i4>3735669</vt:i4>
      </vt:variant>
      <vt:variant>
        <vt:i4>324</vt:i4>
      </vt:variant>
      <vt:variant>
        <vt:i4>0</vt:i4>
      </vt:variant>
      <vt:variant>
        <vt:i4>5</vt:i4>
      </vt:variant>
      <vt:variant>
        <vt:lpwstr>https://www.gov.uk/government/publications/providing-remote-education-guidance-for-schools</vt:lpwstr>
      </vt:variant>
      <vt:variant>
        <vt:lpwstr/>
      </vt:variant>
      <vt:variant>
        <vt:i4>2490492</vt:i4>
      </vt:variant>
      <vt:variant>
        <vt:i4>321</vt:i4>
      </vt:variant>
      <vt:variant>
        <vt:i4>0</vt:i4>
      </vt:variant>
      <vt:variant>
        <vt:i4>5</vt:i4>
      </vt:variant>
      <vt:variant>
        <vt:lpwstr>https://www.gov.uk/government/publications/drugs-advice-for-schools</vt:lpwstr>
      </vt:variant>
      <vt:variant>
        <vt:lpwstr/>
      </vt:variant>
      <vt:variant>
        <vt:i4>4456476</vt:i4>
      </vt:variant>
      <vt:variant>
        <vt:i4>318</vt:i4>
      </vt:variant>
      <vt:variant>
        <vt:i4>0</vt:i4>
      </vt:variant>
      <vt:variant>
        <vt:i4>5</vt:i4>
      </vt:variant>
      <vt:variant>
        <vt:lpwstr>https://www.gov.uk/government/publications/alternative-provision</vt:lpwstr>
      </vt:variant>
      <vt:variant>
        <vt:lpwstr/>
      </vt:variant>
      <vt:variant>
        <vt:i4>6684726</vt:i4>
      </vt:variant>
      <vt:variant>
        <vt:i4>315</vt:i4>
      </vt:variant>
      <vt:variant>
        <vt:i4>0</vt:i4>
      </vt:variant>
      <vt:variant>
        <vt:i4>5</vt:i4>
      </vt:variant>
      <vt:variant>
        <vt:lpwstr>https://www.gov.uk/government/publications/designated-teacher-for-looked-after-children</vt:lpwstr>
      </vt:variant>
      <vt:variant>
        <vt:lpwstr/>
      </vt:variant>
      <vt:variant>
        <vt:i4>5373971</vt:i4>
      </vt:variant>
      <vt:variant>
        <vt:i4>312</vt:i4>
      </vt:variant>
      <vt:variant>
        <vt:i4>0</vt:i4>
      </vt:variant>
      <vt:variant>
        <vt:i4>5</vt:i4>
      </vt:variant>
      <vt:variant>
        <vt:lpwstr>https://www.gov.uk/guidance/promoting-and-supporting-mental-health-and-wellbeing-in-schools-and-colleges</vt:lpwstr>
      </vt:variant>
      <vt:variant>
        <vt:lpwstr/>
      </vt:variant>
      <vt:variant>
        <vt:i4>393306</vt:i4>
      </vt:variant>
      <vt:variant>
        <vt:i4>309</vt:i4>
      </vt:variant>
      <vt:variant>
        <vt:i4>0</vt:i4>
      </vt:variant>
      <vt:variant>
        <vt:i4>5</vt:i4>
      </vt:variant>
      <vt:variant>
        <vt:lpwstr>https://www.gov.uk/government/publications/send-code-of-practice-0-to-25</vt:lpwstr>
      </vt:variant>
      <vt:variant>
        <vt:lpwstr/>
      </vt:variant>
      <vt:variant>
        <vt:i4>458768</vt:i4>
      </vt:variant>
      <vt:variant>
        <vt:i4>306</vt:i4>
      </vt:variant>
      <vt:variant>
        <vt:i4>0</vt:i4>
      </vt:variant>
      <vt:variant>
        <vt:i4>5</vt:i4>
      </vt:variant>
      <vt:variant>
        <vt:lpwstr>https://www.gov.uk/government/publications/supporting-pupils-at-school-with-medical-conditions--3</vt:lpwstr>
      </vt:variant>
      <vt:variant>
        <vt:lpwstr/>
      </vt:variant>
      <vt:variant>
        <vt:i4>7274531</vt:i4>
      </vt:variant>
      <vt:variant>
        <vt:i4>303</vt:i4>
      </vt:variant>
      <vt:variant>
        <vt:i4>0</vt:i4>
      </vt:variant>
      <vt:variant>
        <vt:i4>5</vt:i4>
      </vt:variant>
      <vt:variant>
        <vt:lpwstr>https://www.gov.uk/government/publications/relationships-education-relationships-and-sex-education-rse-and-health-education</vt:lpwstr>
      </vt:variant>
      <vt:variant>
        <vt:lpwstr/>
      </vt:variant>
      <vt:variant>
        <vt:i4>6291574</vt:i4>
      </vt:variant>
      <vt:variant>
        <vt:i4>300</vt:i4>
      </vt:variant>
      <vt:variant>
        <vt:i4>0</vt:i4>
      </vt:variant>
      <vt:variant>
        <vt:i4>5</vt:i4>
      </vt:variant>
      <vt:variant>
        <vt:lpwstr>https://www.gov.uk/guidance/equality-act-2010-guidance</vt:lpwstr>
      </vt:variant>
      <vt:variant>
        <vt:lpwstr/>
      </vt:variant>
      <vt:variant>
        <vt:i4>5373966</vt:i4>
      </vt:variant>
      <vt:variant>
        <vt:i4>297</vt:i4>
      </vt:variant>
      <vt:variant>
        <vt:i4>0</vt:i4>
      </vt:variant>
      <vt:variant>
        <vt:i4>5</vt:i4>
      </vt:variant>
      <vt:variant>
        <vt:lpwstr>https://www.gov.uk/government/publications/mobile-phones-in-schools/mobile-phones-in-schools</vt:lpwstr>
      </vt:variant>
      <vt:variant>
        <vt:lpwstr/>
      </vt:variant>
      <vt:variant>
        <vt:i4>3342399</vt:i4>
      </vt:variant>
      <vt:variant>
        <vt:i4>294</vt:i4>
      </vt:variant>
      <vt:variant>
        <vt:i4>0</vt:i4>
      </vt:variant>
      <vt:variant>
        <vt:i4>5</vt:i4>
      </vt:variant>
      <vt:variant>
        <vt:lpwstr>https://www.bing.com/search?q=%E2%80%A2+Online+Safety%2C+Acceptable+Use%2C+Filtering+and+Monitoring+Policy&amp;cvid=2eca22aeabe9468488de255f3a047b7a&amp;gs_lcrp=EgRlZGdlKgYIABBFGDkyBggAEEUYOTIICAEQ6QcY_FUyBwgCEOsHGEDSAQgyMTYwajBqOagCCLACAQ&amp;FORM=ANAB01&amp;PC=U531</vt:lpwstr>
      </vt:variant>
      <vt:variant>
        <vt:lpwstr/>
      </vt:variant>
      <vt:variant>
        <vt:i4>4194335</vt:i4>
      </vt:variant>
      <vt:variant>
        <vt:i4>291</vt:i4>
      </vt:variant>
      <vt:variant>
        <vt:i4>0</vt:i4>
      </vt:variant>
      <vt:variant>
        <vt:i4>5</vt:i4>
      </vt:variant>
      <vt:variant>
        <vt:lpwstr>https://www.gov.uk/government/publications/working-together-to-improve-school-attendance</vt:lpwstr>
      </vt:variant>
      <vt:variant>
        <vt:lpwstr/>
      </vt:variant>
      <vt:variant>
        <vt:i4>1572888</vt:i4>
      </vt:variant>
      <vt:variant>
        <vt:i4>288</vt:i4>
      </vt:variant>
      <vt:variant>
        <vt:i4>0</vt:i4>
      </vt:variant>
      <vt:variant>
        <vt:i4>5</vt:i4>
      </vt:variant>
      <vt:variant>
        <vt:lpwstr>https://www.gov.uk/whistleblowing</vt:lpwstr>
      </vt:variant>
      <vt:variant>
        <vt:lpwstr/>
      </vt:variant>
      <vt:variant>
        <vt:i4>7274545</vt:i4>
      </vt:variant>
      <vt:variant>
        <vt:i4>285</vt:i4>
      </vt:variant>
      <vt:variant>
        <vt:i4>0</vt:i4>
      </vt:variant>
      <vt:variant>
        <vt:i4>5</vt:i4>
      </vt:variant>
      <vt:variant>
        <vt:lpwstr>https://www.gov.uk/government/publications/preventing-bullying</vt:lpwstr>
      </vt:variant>
      <vt:variant>
        <vt:lpwstr/>
      </vt:variant>
      <vt:variant>
        <vt:i4>3211304</vt:i4>
      </vt:variant>
      <vt:variant>
        <vt:i4>282</vt:i4>
      </vt:variant>
      <vt:variant>
        <vt:i4>0</vt:i4>
      </vt:variant>
      <vt:variant>
        <vt:i4>5</vt:i4>
      </vt:variant>
      <vt:variant>
        <vt:lpwstr>https://www.hertfordshire.gov.uk/services/childrens-social-care/child-protection/hertfordshire-safeguarding-children-partnership/hscp.aspx</vt:lpwstr>
      </vt:variant>
      <vt:variant>
        <vt:lpwstr/>
      </vt:variant>
      <vt:variant>
        <vt:i4>65605</vt:i4>
      </vt:variant>
      <vt:variant>
        <vt:i4>279</vt:i4>
      </vt:variant>
      <vt:variant>
        <vt:i4>0</vt:i4>
      </vt:variant>
      <vt:variant>
        <vt:i4>5</vt:i4>
      </vt:variant>
      <vt:variant>
        <vt:lpwstr>https://info.laserfiche.com/resource/ultimate-guide-electronic-records-management</vt:lpwstr>
      </vt:variant>
      <vt:variant>
        <vt:lpwstr/>
      </vt:variant>
      <vt:variant>
        <vt:i4>6946919</vt:i4>
      </vt:variant>
      <vt:variant>
        <vt:i4>276</vt:i4>
      </vt:variant>
      <vt:variant>
        <vt:i4>0</vt:i4>
      </vt:variant>
      <vt:variant>
        <vt:i4>5</vt:i4>
      </vt:variant>
      <vt:variant>
        <vt:lpwstr>https://business.express/information-and-records-management-professionals-recognised-with-irms-awards-2022/</vt:lpwstr>
      </vt:variant>
      <vt:variant>
        <vt:lpwstr/>
      </vt:variant>
      <vt:variant>
        <vt:i4>4587531</vt:i4>
      </vt:variant>
      <vt:variant>
        <vt:i4>273</vt:i4>
      </vt:variant>
      <vt:variant>
        <vt:i4>0</vt:i4>
      </vt:variant>
      <vt:variant>
        <vt:i4>5</vt:i4>
      </vt:variant>
      <vt:variant>
        <vt:lpwstr>https://schools.oxfordshire.gov.uk/sites/default/files/2023-09/Saferworkingpractices.pdf</vt:lpwstr>
      </vt:variant>
      <vt:variant>
        <vt:lpwstr/>
      </vt:variant>
      <vt:variant>
        <vt:i4>5242968</vt:i4>
      </vt:variant>
      <vt:variant>
        <vt:i4>270</vt:i4>
      </vt:variant>
      <vt:variant>
        <vt:i4>0</vt:i4>
      </vt:variant>
      <vt:variant>
        <vt:i4>5</vt:i4>
      </vt:variant>
      <vt:variant>
        <vt:lpwstr>https://www.legislation.gov.uk/ukpga/2026/20/contents</vt:lpwstr>
      </vt:variant>
      <vt:variant>
        <vt:lpwstr/>
      </vt:variant>
      <vt:variant>
        <vt:i4>3080287</vt:i4>
      </vt:variant>
      <vt:variant>
        <vt:i4>267</vt:i4>
      </vt:variant>
      <vt:variant>
        <vt:i4>0</vt:i4>
      </vt:variant>
      <vt:variant>
        <vt:i4>5</vt:i4>
      </vt:variant>
      <vt:variant>
        <vt:lpwstr>mailto:help@nspcc.org.uk</vt:lpwstr>
      </vt:variant>
      <vt:variant>
        <vt:lpwstr/>
      </vt:variant>
      <vt:variant>
        <vt:i4>7864441</vt:i4>
      </vt:variant>
      <vt:variant>
        <vt:i4>263</vt:i4>
      </vt:variant>
      <vt:variant>
        <vt:i4>0</vt:i4>
      </vt:variant>
      <vt:variant>
        <vt:i4>5</vt:i4>
      </vt:variant>
      <vt:variant>
        <vt:lpwstr>https://www.gov.uk/government/publications/keeping-children-safe-in-out-of-school-settings-code-of-practice</vt:lpwstr>
      </vt:variant>
      <vt:variant>
        <vt:lpwstr/>
      </vt:variant>
      <vt:variant>
        <vt:i4>1703957</vt:i4>
      </vt:variant>
      <vt:variant>
        <vt:i4>258</vt:i4>
      </vt:variant>
      <vt:variant>
        <vt:i4>0</vt:i4>
      </vt:variant>
      <vt:variant>
        <vt:i4>5</vt:i4>
      </vt:variant>
      <vt:variant>
        <vt:lpwstr>https://hertfordshirescp.trixonline.co.uk/chapter/managing-allegations-against-adults-who-work-with-children-and-young-people</vt:lpwstr>
      </vt:variant>
      <vt:variant>
        <vt:lpwstr/>
      </vt:variant>
      <vt:variant>
        <vt:i4>1703957</vt:i4>
      </vt:variant>
      <vt:variant>
        <vt:i4>255</vt:i4>
      </vt:variant>
      <vt:variant>
        <vt:i4>0</vt:i4>
      </vt:variant>
      <vt:variant>
        <vt:i4>5</vt:i4>
      </vt:variant>
      <vt:variant>
        <vt:lpwstr>https://hertfordshirescp.trixonline.co.uk/chapter/managing-allegations-against-adults-who-work-with-children-and-young-people</vt:lpwstr>
      </vt:variant>
      <vt:variant>
        <vt:lpwstr/>
      </vt:variant>
      <vt:variant>
        <vt:i4>3997802</vt:i4>
      </vt:variant>
      <vt:variant>
        <vt:i4>252</vt:i4>
      </vt:variant>
      <vt:variant>
        <vt:i4>0</vt:i4>
      </vt:variant>
      <vt:variant>
        <vt:i4>5</vt:i4>
      </vt:variant>
      <vt:variant>
        <vt:lpwstr>https://www.gov.uk/data-protection</vt:lpwstr>
      </vt:variant>
      <vt:variant>
        <vt:lpwstr/>
      </vt:variant>
      <vt:variant>
        <vt:i4>131160</vt:i4>
      </vt:variant>
      <vt:variant>
        <vt:i4>249</vt:i4>
      </vt:variant>
      <vt:variant>
        <vt:i4>0</vt:i4>
      </vt:variant>
      <vt:variant>
        <vt:i4>5</vt:i4>
      </vt:variant>
      <vt:variant>
        <vt:lpwstr>https://www.gov.uk/government/publications/teachers-standards</vt:lpwstr>
      </vt:variant>
      <vt:variant>
        <vt:lpwstr/>
      </vt:variant>
      <vt:variant>
        <vt:i4>7864441</vt:i4>
      </vt:variant>
      <vt:variant>
        <vt:i4>246</vt:i4>
      </vt:variant>
      <vt:variant>
        <vt:i4>0</vt:i4>
      </vt:variant>
      <vt:variant>
        <vt:i4>5</vt:i4>
      </vt:variant>
      <vt:variant>
        <vt:lpwstr>https://www.gov.uk/government/publications/keeping-children-safe-in-out-of-school-settings-code-of-practice</vt:lpwstr>
      </vt:variant>
      <vt:variant>
        <vt:lpwstr/>
      </vt:variant>
      <vt:variant>
        <vt:i4>3080287</vt:i4>
      </vt:variant>
      <vt:variant>
        <vt:i4>243</vt:i4>
      </vt:variant>
      <vt:variant>
        <vt:i4>0</vt:i4>
      </vt:variant>
      <vt:variant>
        <vt:i4>5</vt:i4>
      </vt:variant>
      <vt:variant>
        <vt:lpwstr>mailto:help@nspcc.org.uk</vt:lpwstr>
      </vt:variant>
      <vt:variant>
        <vt:lpwstr/>
      </vt:variant>
      <vt:variant>
        <vt:i4>5177452</vt:i4>
      </vt:variant>
      <vt:variant>
        <vt:i4>240</vt:i4>
      </vt:variant>
      <vt:variant>
        <vt:i4>0</vt:i4>
      </vt:variant>
      <vt:variant>
        <vt:i4>5</vt:i4>
      </vt:variant>
      <vt:variant>
        <vt:lpwstr>mailto:LADO.Referral@hertfordshire.gov.uk</vt:lpwstr>
      </vt:variant>
      <vt:variant>
        <vt:lpwstr/>
      </vt:variant>
      <vt:variant>
        <vt:i4>3801133</vt:i4>
      </vt:variant>
      <vt:variant>
        <vt:i4>237</vt:i4>
      </vt:variant>
      <vt:variant>
        <vt:i4>0</vt:i4>
      </vt:variant>
      <vt:variant>
        <vt:i4>5</vt:i4>
      </vt:variant>
      <vt:variant>
        <vt:lpwstr>https://www.gov.uk/guidance/making-barring-referrals-to-the-dbs</vt:lpwstr>
      </vt:variant>
      <vt:variant>
        <vt:lpwstr/>
      </vt:variant>
      <vt:variant>
        <vt:i4>6881407</vt:i4>
      </vt:variant>
      <vt:variant>
        <vt:i4>234</vt:i4>
      </vt:variant>
      <vt:variant>
        <vt:i4>0</vt:i4>
      </vt:variant>
      <vt:variant>
        <vt:i4>5</vt:i4>
      </vt:variant>
      <vt:variant>
        <vt:lpwstr>https://www.legislation.gov.uk/ukpga/2004/31/section/11</vt:lpwstr>
      </vt:variant>
      <vt:variant>
        <vt:lpwstr/>
      </vt:variant>
      <vt:variant>
        <vt:i4>3735613</vt:i4>
      </vt:variant>
      <vt:variant>
        <vt:i4>231</vt:i4>
      </vt:variant>
      <vt:variant>
        <vt:i4>0</vt:i4>
      </vt:variant>
      <vt:variant>
        <vt:i4>5</vt:i4>
      </vt:variant>
      <vt:variant>
        <vt:lpwstr>https://www.legislation.gov.uk/ukpga/2003/42/part/1/crossheading/abuse-of-position-of-trust</vt:lpwstr>
      </vt:variant>
      <vt:variant>
        <vt:lpwstr/>
      </vt:variant>
      <vt:variant>
        <vt:i4>3211317</vt:i4>
      </vt:variant>
      <vt:variant>
        <vt:i4>228</vt:i4>
      </vt:variant>
      <vt:variant>
        <vt:i4>0</vt:i4>
      </vt:variant>
      <vt:variant>
        <vt:i4>5</vt:i4>
      </vt:variant>
      <vt:variant>
        <vt:lpwstr>https://www.farrer.co.uk/globalassets/clients-and-sectors/safeguarding/developing-and-implementing-a-low-level-concerns-policy.pdf</vt:lpwstr>
      </vt:variant>
      <vt:variant>
        <vt:lpwstr/>
      </vt:variant>
      <vt:variant>
        <vt:i4>1703957</vt:i4>
      </vt:variant>
      <vt:variant>
        <vt:i4>225</vt:i4>
      </vt:variant>
      <vt:variant>
        <vt:i4>0</vt:i4>
      </vt:variant>
      <vt:variant>
        <vt:i4>5</vt:i4>
      </vt:variant>
      <vt:variant>
        <vt:lpwstr>https://hertfordshirescp.trixonline.co.uk/chapter/managing-allegations-against-adults-who-work-with-children-and-young-people</vt:lpwstr>
      </vt:variant>
      <vt:variant>
        <vt:lpwstr/>
      </vt:variant>
      <vt:variant>
        <vt:i4>1507417</vt:i4>
      </vt:variant>
      <vt:variant>
        <vt:i4>222</vt:i4>
      </vt:variant>
      <vt:variant>
        <vt:i4>0</vt:i4>
      </vt:variant>
      <vt:variant>
        <vt:i4>5</vt:i4>
      </vt:variant>
      <vt:variant>
        <vt:lpwstr>https://www.gov.uk/government/publications/working-together-to-safeguard-children--2</vt:lpwstr>
      </vt:variant>
      <vt:variant>
        <vt:lpwstr/>
      </vt:variant>
      <vt:variant>
        <vt:i4>3211322</vt:i4>
      </vt:variant>
      <vt:variant>
        <vt:i4>219</vt:i4>
      </vt:variant>
      <vt:variant>
        <vt:i4>0</vt:i4>
      </vt:variant>
      <vt:variant>
        <vt:i4>5</vt:i4>
      </vt:variant>
      <vt:variant>
        <vt:lpwstr>https://assets.publishing.service.gov.uk/media/6a4cf903b7203c4c023fd2f3/Keeping_children_safe_in_education_2026_.pdf</vt:lpwstr>
      </vt:variant>
      <vt:variant>
        <vt:lpwstr/>
      </vt:variant>
      <vt:variant>
        <vt:i4>3080287</vt:i4>
      </vt:variant>
      <vt:variant>
        <vt:i4>216</vt:i4>
      </vt:variant>
      <vt:variant>
        <vt:i4>0</vt:i4>
      </vt:variant>
      <vt:variant>
        <vt:i4>5</vt:i4>
      </vt:variant>
      <vt:variant>
        <vt:lpwstr>mailto:help@nspcc.org.uk</vt:lpwstr>
      </vt:variant>
      <vt:variant>
        <vt:lpwstr/>
      </vt:variant>
      <vt:variant>
        <vt:i4>5308500</vt:i4>
      </vt:variant>
      <vt:variant>
        <vt:i4>213</vt:i4>
      </vt:variant>
      <vt:variant>
        <vt:i4>0</vt:i4>
      </vt:variant>
      <vt:variant>
        <vt:i4>5</vt:i4>
      </vt:variant>
      <vt:variant>
        <vt:lpwstr>https://www.hertfordshire.gov.uk/media-library/documents/childrens-services/hscb/leaflet-for-families-hscp-final.pdf</vt:lpwstr>
      </vt:variant>
      <vt:variant>
        <vt:lpwstr/>
      </vt:variant>
      <vt:variant>
        <vt:i4>1769552</vt:i4>
      </vt:variant>
      <vt:variant>
        <vt:i4>210</vt:i4>
      </vt:variant>
      <vt:variant>
        <vt:i4>0</vt:i4>
      </vt:variant>
      <vt:variant>
        <vt:i4>5</vt:i4>
      </vt:variant>
      <vt:variant>
        <vt:lpwstr>https://www.hertfordshire.gov.uk/services/childrens-social-care/child-protection/professionals-report-a-concern.aspx</vt:lpwstr>
      </vt:variant>
      <vt:variant>
        <vt:lpwstr/>
      </vt:variant>
      <vt:variant>
        <vt:i4>3211304</vt:i4>
      </vt:variant>
      <vt:variant>
        <vt:i4>207</vt:i4>
      </vt:variant>
      <vt:variant>
        <vt:i4>0</vt:i4>
      </vt:variant>
      <vt:variant>
        <vt:i4>5</vt:i4>
      </vt:variant>
      <vt:variant>
        <vt:lpwstr>https://www.hertfordshire.gov.uk/services/childrens-social-care/child-protection/hertfordshire-safeguarding-children-partnership/hscp.aspx</vt:lpwstr>
      </vt:variant>
      <vt:variant>
        <vt:lpwstr/>
      </vt:variant>
      <vt:variant>
        <vt:i4>1507417</vt:i4>
      </vt:variant>
      <vt:variant>
        <vt:i4>204</vt:i4>
      </vt:variant>
      <vt:variant>
        <vt:i4>0</vt:i4>
      </vt:variant>
      <vt:variant>
        <vt:i4>5</vt:i4>
      </vt:variant>
      <vt:variant>
        <vt:lpwstr>https://www.gov.uk/government/publications/working-together-to-safeguard-children--2</vt:lpwstr>
      </vt:variant>
      <vt:variant>
        <vt:lpwstr/>
      </vt:variant>
      <vt:variant>
        <vt:i4>1179668</vt:i4>
      </vt:variant>
      <vt:variant>
        <vt:i4>201</vt:i4>
      </vt:variant>
      <vt:variant>
        <vt:i4>0</vt:i4>
      </vt:variant>
      <vt:variant>
        <vt:i4>5</vt:i4>
      </vt:variant>
      <vt:variant>
        <vt:lpwstr>https://www.iwf.org.uk/about-us/who-we-are/uk-safer-internet-centre/</vt:lpwstr>
      </vt:variant>
      <vt:variant>
        <vt:lpwstr/>
      </vt:variant>
      <vt:variant>
        <vt:i4>4587613</vt:i4>
      </vt:variant>
      <vt:variant>
        <vt:i4>198</vt:i4>
      </vt:variant>
      <vt:variant>
        <vt:i4>0</vt:i4>
      </vt:variant>
      <vt:variant>
        <vt:i4>5</vt:i4>
      </vt:variant>
      <vt:variant>
        <vt:lpwstr>https://www.gov.uk/government/publications/teaching-online-safety-in-schools</vt:lpwstr>
      </vt:variant>
      <vt:variant>
        <vt:lpwstr/>
      </vt:variant>
      <vt:variant>
        <vt:i4>7209063</vt:i4>
      </vt:variant>
      <vt:variant>
        <vt:i4>195</vt:i4>
      </vt:variant>
      <vt:variant>
        <vt:i4>0</vt:i4>
      </vt:variant>
      <vt:variant>
        <vt:i4>5</vt:i4>
      </vt:variant>
      <vt:variant>
        <vt:lpwstr>https://www.gov.uk/guidance/meeting-digital-and-technology-standards-in-schools-and-colleges/filtering-and-monitoring-core-standard</vt:lpwstr>
      </vt:variant>
      <vt:variant>
        <vt:lpwstr/>
      </vt:variant>
      <vt:variant>
        <vt:i4>1441793</vt:i4>
      </vt:variant>
      <vt:variant>
        <vt:i4>192</vt:i4>
      </vt:variant>
      <vt:variant>
        <vt:i4>0</vt:i4>
      </vt:variant>
      <vt:variant>
        <vt:i4>5</vt:i4>
      </vt:variant>
      <vt:variant>
        <vt:lpwstr>https://www.gov.uk/government/publications/generative-artificial-intelligence-in-education/generative-artificial-intelligence-ai-in-education</vt:lpwstr>
      </vt:variant>
      <vt:variant>
        <vt:lpwstr/>
      </vt:variant>
      <vt:variant>
        <vt:i4>5898255</vt:i4>
      </vt:variant>
      <vt:variant>
        <vt:i4>189</vt:i4>
      </vt:variant>
      <vt:variant>
        <vt:i4>0</vt:i4>
      </vt:variant>
      <vt:variant>
        <vt:i4>5</vt:i4>
      </vt:variant>
      <vt:variant>
        <vt:lpwstr>https://www.gov.uk/government/publications/keeping-children-safe-in-education--2</vt:lpwstr>
      </vt:variant>
      <vt:variant>
        <vt:lpwstr/>
      </vt:variant>
      <vt:variant>
        <vt:i4>7536689</vt:i4>
      </vt:variant>
      <vt:variant>
        <vt:i4>186</vt:i4>
      </vt:variant>
      <vt:variant>
        <vt:i4>0</vt:i4>
      </vt:variant>
      <vt:variant>
        <vt:i4>5</vt:i4>
      </vt:variant>
      <vt:variant>
        <vt:lpwstr>https://view.officeapps.live.com/op/view.aspx?src=https%3A%2F%2Fwww.hertfordshire.gov.uk%2Fdoc%2Fadult%2Fhsab%2Ftraining%2Fyouth-suicide-prevention-7-minute-briefing-may-2023.pptx&amp;wdOrigin=BROWSELINK</vt:lpwstr>
      </vt:variant>
      <vt:variant>
        <vt:lpwstr/>
      </vt:variant>
      <vt:variant>
        <vt:i4>5570635</vt:i4>
      </vt:variant>
      <vt:variant>
        <vt:i4>183</vt:i4>
      </vt:variant>
      <vt:variant>
        <vt:i4>0</vt:i4>
      </vt:variant>
      <vt:variant>
        <vt:i4>5</vt:i4>
      </vt:variant>
      <vt:variant>
        <vt:lpwstr>https://campaignresources.dhsc.gov.uk/campaigns/better-health-every-mind-matters/</vt:lpwstr>
      </vt:variant>
      <vt:variant>
        <vt:lpwstr/>
      </vt:variant>
      <vt:variant>
        <vt:i4>5111891</vt:i4>
      </vt:variant>
      <vt:variant>
        <vt:i4>180</vt:i4>
      </vt:variant>
      <vt:variant>
        <vt:i4>0</vt:i4>
      </vt:variant>
      <vt:variant>
        <vt:i4>5</vt:i4>
      </vt:variant>
      <vt:variant>
        <vt:lpwstr>https://www.gov.uk/government/publications/mental-health-and-behaviour-in-schools--2</vt:lpwstr>
      </vt:variant>
      <vt:variant>
        <vt:lpwstr/>
      </vt:variant>
      <vt:variant>
        <vt:i4>5701724</vt:i4>
      </vt:variant>
      <vt:variant>
        <vt:i4>177</vt:i4>
      </vt:variant>
      <vt:variant>
        <vt:i4>0</vt:i4>
      </vt:variant>
      <vt:variant>
        <vt:i4>5</vt:i4>
      </vt:variant>
      <vt:variant>
        <vt:lpwstr>https://www.legislation.gov.uk/ukpga/2021/17/contents</vt:lpwstr>
      </vt:variant>
      <vt:variant>
        <vt:lpwstr/>
      </vt:variant>
      <vt:variant>
        <vt:i4>3211322</vt:i4>
      </vt:variant>
      <vt:variant>
        <vt:i4>174</vt:i4>
      </vt:variant>
      <vt:variant>
        <vt:i4>0</vt:i4>
      </vt:variant>
      <vt:variant>
        <vt:i4>5</vt:i4>
      </vt:variant>
      <vt:variant>
        <vt:lpwstr>https://assets.publishing.service.gov.uk/media/6a4cf903b7203c4c023fd2f3/Keeping_children_safe_in_education_2026_.pdf</vt:lpwstr>
      </vt:variant>
      <vt:variant>
        <vt:lpwstr/>
      </vt:variant>
      <vt:variant>
        <vt:i4>917510</vt:i4>
      </vt:variant>
      <vt:variant>
        <vt:i4>171</vt:i4>
      </vt:variant>
      <vt:variant>
        <vt:i4>0</vt:i4>
      </vt:variant>
      <vt:variant>
        <vt:i4>5</vt:i4>
      </vt:variant>
      <vt:variant>
        <vt:lpwstr>https://view.officeapps.live.com/op/view.aspx?src=https%3A%2F%2Fwww.hertfordshire.gov.uk%2Fdoc%2Fchild%2F7minbrief%2Fmay-2025-parental-neglect-of-medical-needs.pptx&amp;wdOrigin=BROWSELINK</vt:lpwstr>
      </vt:variant>
      <vt:variant>
        <vt:lpwstr/>
      </vt:variant>
      <vt:variant>
        <vt:i4>3342454</vt:i4>
      </vt:variant>
      <vt:variant>
        <vt:i4>168</vt:i4>
      </vt:variant>
      <vt:variant>
        <vt:i4>0</vt:i4>
      </vt:variant>
      <vt:variant>
        <vt:i4>5</vt:i4>
      </vt:variant>
      <vt:variant>
        <vt:lpwstr>https://www.hertfordshire.gov.uk/media-library/documents/childrens-services/hscb/professionals/neglect-strategy-tool-kit-final.pdf</vt:lpwstr>
      </vt:variant>
      <vt:variant>
        <vt:lpwstr/>
      </vt:variant>
      <vt:variant>
        <vt:i4>2424957</vt:i4>
      </vt:variant>
      <vt:variant>
        <vt:i4>165</vt:i4>
      </vt:variant>
      <vt:variant>
        <vt:i4>0</vt:i4>
      </vt:variant>
      <vt:variant>
        <vt:i4>5</vt:i4>
      </vt:variant>
      <vt:variant>
        <vt:lpwstr>https://view.officeapps.live.com/op/view.aspx?src=https%3A%2F%2Ftrixcms.trixonline.co.uk%2Fapi%2Fassets%2Fhertfordshirescp%2F620025c5-743b-4c07-8838-3b10023e708a%2F5.1.6-bruising-policy-final-sept-2024.docx&amp;wdOrigin=BROWSELINK</vt:lpwstr>
      </vt:variant>
      <vt:variant>
        <vt:lpwstr/>
      </vt:variant>
      <vt:variant>
        <vt:i4>4194394</vt:i4>
      </vt:variant>
      <vt:variant>
        <vt:i4>162</vt:i4>
      </vt:variant>
      <vt:variant>
        <vt:i4>0</vt:i4>
      </vt:variant>
      <vt:variant>
        <vt:i4>5</vt:i4>
      </vt:variant>
      <vt:variant>
        <vt:lpwstr>https://www.gov.uk/government/publications/safeguarding-practitioners-information-sharing-advice</vt:lpwstr>
      </vt:variant>
      <vt:variant>
        <vt:lpwstr/>
      </vt:variant>
      <vt:variant>
        <vt:i4>3997802</vt:i4>
      </vt:variant>
      <vt:variant>
        <vt:i4>159</vt:i4>
      </vt:variant>
      <vt:variant>
        <vt:i4>0</vt:i4>
      </vt:variant>
      <vt:variant>
        <vt:i4>5</vt:i4>
      </vt:variant>
      <vt:variant>
        <vt:lpwstr>https://www.gov.uk/data-protection</vt:lpwstr>
      </vt:variant>
      <vt:variant>
        <vt:lpwstr/>
      </vt:variant>
      <vt:variant>
        <vt:i4>1638466</vt:i4>
      </vt:variant>
      <vt:variant>
        <vt:i4>156</vt:i4>
      </vt:variant>
      <vt:variant>
        <vt:i4>0</vt:i4>
      </vt:variant>
      <vt:variant>
        <vt:i4>5</vt:i4>
      </vt:variant>
      <vt:variant>
        <vt:lpwstr>https://www.hertfordshire.gov.uk/doc/child/7minbrief/7-minute-briefing-professional-curiosity.pdf</vt:lpwstr>
      </vt:variant>
      <vt:variant>
        <vt:lpwstr/>
      </vt:variant>
      <vt:variant>
        <vt:i4>458757</vt:i4>
      </vt:variant>
      <vt:variant>
        <vt:i4>153</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2883640</vt:i4>
      </vt:variant>
      <vt:variant>
        <vt:i4>150</vt:i4>
      </vt:variant>
      <vt:variant>
        <vt:i4>0</vt:i4>
      </vt:variant>
      <vt:variant>
        <vt:i4>5</vt:i4>
      </vt:variant>
      <vt:variant>
        <vt:lpwstr>https://www.bing.com/search?pglt=171&amp;q=Designated+teacher+for+looked-after+and+previously+looked-after+children+-+GOV.UK+(www.gov.uk)&amp;cvid=86b440fcac0747028211bd3c0a1f6f2a&amp;gs_lcrp=EgRlZGdlKgYIABBFGDkyBggAEEUYOTIICAEQ6QcY_FUyBwgCEOsHGEDSAQc5MzBqMGo3qAIAsAIA&amp;FORM=ANNAB1&amp;PC=U531</vt:lpwstr>
      </vt:variant>
      <vt:variant>
        <vt:lpwstr/>
      </vt:variant>
      <vt:variant>
        <vt:i4>4849763</vt:i4>
      </vt:variant>
      <vt:variant>
        <vt:i4>147</vt:i4>
      </vt:variant>
      <vt:variant>
        <vt:i4>0</vt:i4>
      </vt:variant>
      <vt:variant>
        <vt:i4>5</vt:i4>
      </vt:variant>
      <vt:variant>
        <vt:lpwstr>https://assets.publishing.service.gov.uk/government/uploads/system/uploads/attachment_data/file/1161273/Keeping_children_safe_in_education_2023_-_statutory_guidance_for_schools_and_colleges.pdf</vt:lpwstr>
      </vt:variant>
      <vt:variant>
        <vt:lpwstr/>
      </vt:variant>
      <vt:variant>
        <vt:i4>5242968</vt:i4>
      </vt:variant>
      <vt:variant>
        <vt:i4>144</vt:i4>
      </vt:variant>
      <vt:variant>
        <vt:i4>0</vt:i4>
      </vt:variant>
      <vt:variant>
        <vt:i4>5</vt:i4>
      </vt:variant>
      <vt:variant>
        <vt:lpwstr>https://www.legislation.gov.uk/ukpga/2026/20/contents</vt:lpwstr>
      </vt:variant>
      <vt:variant>
        <vt:lpwstr/>
      </vt:variant>
      <vt:variant>
        <vt:i4>5898255</vt:i4>
      </vt:variant>
      <vt:variant>
        <vt:i4>141</vt:i4>
      </vt:variant>
      <vt:variant>
        <vt:i4>0</vt:i4>
      </vt:variant>
      <vt:variant>
        <vt:i4>5</vt:i4>
      </vt:variant>
      <vt:variant>
        <vt:lpwstr>https://www.gov.uk/government/publications/keeping-children-safe-in-education--2</vt:lpwstr>
      </vt:variant>
      <vt:variant>
        <vt:lpwstr/>
      </vt:variant>
      <vt:variant>
        <vt:i4>458757</vt:i4>
      </vt:variant>
      <vt:variant>
        <vt:i4>138</vt:i4>
      </vt:variant>
      <vt:variant>
        <vt:i4>0</vt:i4>
      </vt:variant>
      <vt:variant>
        <vt:i4>5</vt:i4>
      </vt:variant>
      <vt:variant>
        <vt:lpwstr>https://www.gov.uk/government/publications/virtual-school-head-role-extension-to-children-with-a-social-worker/promoting-the-education-of-children-with-a-social-worker-and-children-in-kinship-care-arrangements-virtual-school-head-role-extension</vt:lpwstr>
      </vt:variant>
      <vt:variant>
        <vt:lpwstr/>
      </vt:variant>
      <vt:variant>
        <vt:i4>7077988</vt:i4>
      </vt:variant>
      <vt:variant>
        <vt:i4>135</vt:i4>
      </vt:variant>
      <vt:variant>
        <vt:i4>0</vt:i4>
      </vt:variant>
      <vt:variant>
        <vt:i4>5</vt:i4>
      </vt:variant>
      <vt:variant>
        <vt:lpwstr>https://www.hertfordshire.gov.uk/microsites/Local-Offer/The-Hertfordshire-Local-Offer.aspx</vt:lpwstr>
      </vt:variant>
      <vt:variant>
        <vt:lpwstr/>
      </vt:variant>
      <vt:variant>
        <vt:i4>5373991</vt:i4>
      </vt:variant>
      <vt:variant>
        <vt:i4>132</vt:i4>
      </vt:variant>
      <vt:variant>
        <vt:i4>0</vt:i4>
      </vt:variant>
      <vt:variant>
        <vt:i4>5</vt:i4>
      </vt:variant>
      <vt:variant>
        <vt:lpwstr>https://www.bing.com/search?qs=LS&amp;pq=Equality+Act+2010&amp;sk=CSYN1AS1LS1&amp;sc=14-17&amp;q=equality+act+2010+protected+characteristics&amp;cvid=c6d88bd881d3483387d6b592ae979215&amp;gs_lcrp=EgRlZGdlKgYIAxAAGEAyBggAEAAYQDIGCAEQLhhAMgYIAhAAGEAyBggDEAAYQDIGCAQQABhAMgYIBRAAGEAyBggGEAAYQDIGCAcQRRg8MgYICBBFGDwyCAgJEOkHGPxV0gEINTMxM2owajSoAgiwAgE&amp;FORM=ANAB01&amp;PC=U531</vt:lpwstr>
      </vt:variant>
      <vt:variant>
        <vt:lpwstr/>
      </vt:variant>
      <vt:variant>
        <vt:i4>2424836</vt:i4>
      </vt:variant>
      <vt:variant>
        <vt:i4>129</vt:i4>
      </vt:variant>
      <vt:variant>
        <vt:i4>0</vt:i4>
      </vt:variant>
      <vt:variant>
        <vt:i4>5</vt:i4>
      </vt:variant>
      <vt:variant>
        <vt:lpwstr>https://assets.publishing.service.gov.uk/media/6579c7f40467eb001355f755/Championing_kinship_care_the_national_kinship_care_strategy.pdf</vt:lpwstr>
      </vt:variant>
      <vt:variant>
        <vt:lpwstr/>
      </vt:variant>
      <vt:variant>
        <vt:i4>8257546</vt:i4>
      </vt:variant>
      <vt:variant>
        <vt:i4>126</vt:i4>
      </vt:variant>
      <vt:variant>
        <vt:i4>0</vt:i4>
      </vt:variant>
      <vt:variant>
        <vt:i4>5</vt:i4>
      </vt:variant>
      <vt:variant>
        <vt:lpwstr>https://www.bing.com/search?qs=RI&amp;pq=Family+Help+reforms&amp;sk=CSYN1UT1&amp;sc=3-19&amp;q=families+first+reforms+family+help&amp;cvid=8a873fd7e1c94533837e30437cd7d1dc&amp;gs_lcrp=EgRlZGdlKgYIARAAGEAyBggAEEUYOTIGCAEQABhAMggIAhDpBxj8VdIBCDk1ODJqMGo0qAIAsAIA&amp;FORM=ANAB01&amp;PC=U531</vt:lpwstr>
      </vt:variant>
      <vt:variant>
        <vt:lpwstr/>
      </vt:variant>
      <vt:variant>
        <vt:i4>7012466</vt:i4>
      </vt:variant>
      <vt:variant>
        <vt:i4>123</vt:i4>
      </vt:variant>
      <vt:variant>
        <vt:i4>0</vt:i4>
      </vt:variant>
      <vt:variant>
        <vt:i4>5</vt:i4>
      </vt:variant>
      <vt:variant>
        <vt:lpwstr>https://thegrid.org.uk/assets/updated-guidance-for-ffpp-summary.pdf</vt:lpwstr>
      </vt:variant>
      <vt:variant>
        <vt:lpwstr/>
      </vt:variant>
      <vt:variant>
        <vt:i4>1704006</vt:i4>
      </vt:variant>
      <vt:variant>
        <vt:i4>120</vt:i4>
      </vt:variant>
      <vt:variant>
        <vt:i4>0</vt:i4>
      </vt:variant>
      <vt:variant>
        <vt:i4>5</vt:i4>
      </vt:variant>
      <vt:variant>
        <vt:lpwstr>https://www.gov.uk/government/publications/childrens-social-care-reform-statement/childrens-social-care-reform-statement</vt:lpwstr>
      </vt:variant>
      <vt:variant>
        <vt:lpwstr/>
      </vt:variant>
      <vt:variant>
        <vt:i4>5832786</vt:i4>
      </vt:variant>
      <vt:variant>
        <vt:i4>117</vt:i4>
      </vt:variant>
      <vt:variant>
        <vt:i4>0</vt:i4>
      </vt:variant>
      <vt:variant>
        <vt:i4>5</vt:i4>
      </vt:variant>
      <vt:variant>
        <vt:lpwstr>https://trixcms.trixonline.co.uk/api/assets/hertfordshirescp/a5dbd063-41e8-43aa-b5de-d5d7be5d2e91/continuum-of-needs.pdf</vt:lpwstr>
      </vt:variant>
      <vt:variant>
        <vt:lpwstr/>
      </vt:variant>
      <vt:variant>
        <vt:i4>7077996</vt:i4>
      </vt:variant>
      <vt:variant>
        <vt:i4>114</vt:i4>
      </vt:variant>
      <vt:variant>
        <vt:i4>0</vt:i4>
      </vt:variant>
      <vt:variant>
        <vt:i4>5</vt:i4>
      </vt:variant>
      <vt:variant>
        <vt:lpwstr>https://www.hertfordshire.gov.uk/microsites/families-first/families-first.aspx</vt:lpwstr>
      </vt:variant>
      <vt:variant>
        <vt:lpwstr/>
      </vt:variant>
      <vt:variant>
        <vt:i4>3932200</vt:i4>
      </vt:variant>
      <vt:variant>
        <vt:i4>111</vt:i4>
      </vt:variant>
      <vt:variant>
        <vt:i4>0</vt:i4>
      </vt:variant>
      <vt:variant>
        <vt:i4>5</vt:i4>
      </vt:variant>
      <vt:variant>
        <vt:lpwstr>https://www.gov.uk/government/publications/childrens-social-care-national-framework</vt:lpwstr>
      </vt:variant>
      <vt:variant>
        <vt:lpwstr/>
      </vt:variant>
      <vt:variant>
        <vt:i4>1507417</vt:i4>
      </vt:variant>
      <vt:variant>
        <vt:i4>108</vt:i4>
      </vt:variant>
      <vt:variant>
        <vt:i4>0</vt:i4>
      </vt:variant>
      <vt:variant>
        <vt:i4>5</vt:i4>
      </vt:variant>
      <vt:variant>
        <vt:lpwstr>https://www.gov.uk/government/publications/working-together-to-safeguard-children--2</vt:lpwstr>
      </vt:variant>
      <vt:variant>
        <vt:lpwstr/>
      </vt:variant>
      <vt:variant>
        <vt:i4>7143456</vt:i4>
      </vt:variant>
      <vt:variant>
        <vt:i4>105</vt:i4>
      </vt:variant>
      <vt:variant>
        <vt:i4>0</vt:i4>
      </vt:variant>
      <vt:variant>
        <vt:i4>5</vt:i4>
      </vt:variant>
      <vt:variant>
        <vt:lpwstr>https://www.hertfordshire.gov.uk/services/childrens-social-care/families-first/families-first.aspx</vt:lpwstr>
      </vt:variant>
      <vt:variant>
        <vt:lpwstr/>
      </vt:variant>
      <vt:variant>
        <vt:i4>8126507</vt:i4>
      </vt:variant>
      <vt:variant>
        <vt:i4>102</vt:i4>
      </vt:variant>
      <vt:variant>
        <vt:i4>0</vt:i4>
      </vt:variant>
      <vt:variant>
        <vt:i4>5</vt:i4>
      </vt:variant>
      <vt:variant>
        <vt:lpwstr>https://hertfordshirescp.trixonline.co.uk/chapter/resolution-of-professional-differences-including-escalations</vt:lpwstr>
      </vt:variant>
      <vt:variant>
        <vt:lpwstr/>
      </vt:variant>
      <vt:variant>
        <vt:i4>7929906</vt:i4>
      </vt:variant>
      <vt:variant>
        <vt:i4>99</vt:i4>
      </vt:variant>
      <vt:variant>
        <vt:i4>0</vt:i4>
      </vt:variant>
      <vt:variant>
        <vt:i4>5</vt:i4>
      </vt:variant>
      <vt:variant>
        <vt:lpwstr>https://hertfordshirescp.trixonline.co.uk/</vt:lpwstr>
      </vt:variant>
      <vt:variant>
        <vt:lpwstr/>
      </vt:variant>
      <vt:variant>
        <vt:i4>5570571</vt:i4>
      </vt:variant>
      <vt:variant>
        <vt:i4>96</vt:i4>
      </vt:variant>
      <vt:variant>
        <vt:i4>0</vt:i4>
      </vt:variant>
      <vt:variant>
        <vt:i4>5</vt:i4>
      </vt:variant>
      <vt:variant>
        <vt:lpwstr>https://www.hertfordshire.gov.uk/services/childrens-social-care/child-protection/hertfordshire-safeguarding-children-board/hertfordshire-safeguarding-children-board.aspx</vt:lpwstr>
      </vt:variant>
      <vt:variant>
        <vt:lpwstr/>
      </vt:variant>
      <vt:variant>
        <vt:i4>5439576</vt:i4>
      </vt:variant>
      <vt:variant>
        <vt:i4>93</vt:i4>
      </vt:variant>
      <vt:variant>
        <vt:i4>0</vt:i4>
      </vt:variant>
      <vt:variant>
        <vt:i4>5</vt:i4>
      </vt:variant>
      <vt:variant>
        <vt:lpwstr>https://www.legislation.gov.uk/ukpga/2006/21/contents</vt:lpwstr>
      </vt:variant>
      <vt:variant>
        <vt:lpwstr/>
      </vt:variant>
      <vt:variant>
        <vt:i4>4194317</vt:i4>
      </vt:variant>
      <vt:variant>
        <vt:i4>90</vt:i4>
      </vt:variant>
      <vt:variant>
        <vt:i4>0</vt:i4>
      </vt:variant>
      <vt:variant>
        <vt:i4>5</vt:i4>
      </vt:variant>
      <vt:variant>
        <vt:lpwstr>https://www.gov.uk/government/publications/early-years-foundation-stage-framework--2</vt:lpwstr>
      </vt:variant>
      <vt:variant>
        <vt:lpwstr/>
      </vt:variant>
      <vt:variant>
        <vt:i4>4194335</vt:i4>
      </vt:variant>
      <vt:variant>
        <vt:i4>87</vt:i4>
      </vt:variant>
      <vt:variant>
        <vt:i4>0</vt:i4>
      </vt:variant>
      <vt:variant>
        <vt:i4>5</vt:i4>
      </vt:variant>
      <vt:variant>
        <vt:lpwstr>https://www.gov.uk/government/publications/working-together-to-improve-school-attendance</vt:lpwstr>
      </vt:variant>
      <vt:variant>
        <vt:lpwstr/>
      </vt:variant>
      <vt:variant>
        <vt:i4>6029404</vt:i4>
      </vt:variant>
      <vt:variant>
        <vt:i4>84</vt:i4>
      </vt:variant>
      <vt:variant>
        <vt:i4>0</vt:i4>
      </vt:variant>
      <vt:variant>
        <vt:i4>5</vt:i4>
      </vt:variant>
      <vt:variant>
        <vt:lpwstr>https://www.gov.uk/government/publications/children-missing-education</vt:lpwstr>
      </vt:variant>
      <vt:variant>
        <vt:lpwstr/>
      </vt:variant>
      <vt:variant>
        <vt:i4>4194394</vt:i4>
      </vt:variant>
      <vt:variant>
        <vt:i4>81</vt:i4>
      </vt:variant>
      <vt:variant>
        <vt:i4>0</vt:i4>
      </vt:variant>
      <vt:variant>
        <vt:i4>5</vt:i4>
      </vt:variant>
      <vt:variant>
        <vt:lpwstr>https://www.gov.uk/government/publications/safeguarding-practitioners-information-sharing-advice</vt:lpwstr>
      </vt:variant>
      <vt:variant>
        <vt:lpwstr/>
      </vt:variant>
      <vt:variant>
        <vt:i4>1835019</vt:i4>
      </vt:variant>
      <vt:variant>
        <vt:i4>78</vt:i4>
      </vt:variant>
      <vt:variant>
        <vt:i4>0</vt:i4>
      </vt:variant>
      <vt:variant>
        <vt:i4>5</vt:i4>
      </vt:variant>
      <vt:variant>
        <vt:lpwstr>https://www.gov.uk/government/publications/prevent-duty-guidance</vt:lpwstr>
      </vt:variant>
      <vt:variant>
        <vt:lpwstr/>
      </vt:variant>
      <vt:variant>
        <vt:i4>1507417</vt:i4>
      </vt:variant>
      <vt:variant>
        <vt:i4>75</vt:i4>
      </vt:variant>
      <vt:variant>
        <vt:i4>0</vt:i4>
      </vt:variant>
      <vt:variant>
        <vt:i4>5</vt:i4>
      </vt:variant>
      <vt:variant>
        <vt:lpwstr>https://www.gov.uk/government/publications/working-together-to-safeguard-children--2</vt:lpwstr>
      </vt:variant>
      <vt:variant>
        <vt:lpwstr/>
      </vt:variant>
      <vt:variant>
        <vt:i4>5898255</vt:i4>
      </vt:variant>
      <vt:variant>
        <vt:i4>72</vt:i4>
      </vt:variant>
      <vt:variant>
        <vt:i4>0</vt:i4>
      </vt:variant>
      <vt:variant>
        <vt:i4>5</vt:i4>
      </vt:variant>
      <vt:variant>
        <vt:lpwstr>https://www.gov.uk/government/publications/keeping-children-safe-in-education--2</vt:lpwstr>
      </vt:variant>
      <vt:variant>
        <vt:lpwstr/>
      </vt:variant>
      <vt:variant>
        <vt:i4>5242970</vt:i4>
      </vt:variant>
      <vt:variant>
        <vt:i4>69</vt:i4>
      </vt:variant>
      <vt:variant>
        <vt:i4>0</vt:i4>
      </vt:variant>
      <vt:variant>
        <vt:i4>5</vt:i4>
      </vt:variant>
      <vt:variant>
        <vt:lpwstr>https://www.legislation.gov.uk/ukpga/2023/50/contents</vt:lpwstr>
      </vt:variant>
      <vt:variant>
        <vt:lpwstr/>
      </vt:variant>
      <vt:variant>
        <vt:i4>5636188</vt:i4>
      </vt:variant>
      <vt:variant>
        <vt:i4>66</vt:i4>
      </vt:variant>
      <vt:variant>
        <vt:i4>0</vt:i4>
      </vt:variant>
      <vt:variant>
        <vt:i4>5</vt:i4>
      </vt:variant>
      <vt:variant>
        <vt:lpwstr>https://www.legislation.gov.uk/ukpga/2021/16/contents</vt:lpwstr>
      </vt:variant>
      <vt:variant>
        <vt:lpwstr/>
      </vt:variant>
      <vt:variant>
        <vt:i4>5701724</vt:i4>
      </vt:variant>
      <vt:variant>
        <vt:i4>63</vt:i4>
      </vt:variant>
      <vt:variant>
        <vt:i4>0</vt:i4>
      </vt:variant>
      <vt:variant>
        <vt:i4>5</vt:i4>
      </vt:variant>
      <vt:variant>
        <vt:lpwstr>https://www.legislation.gov.uk/ukpga/2021/17/contents</vt:lpwstr>
      </vt:variant>
      <vt:variant>
        <vt:lpwstr/>
      </vt:variant>
      <vt:variant>
        <vt:i4>5308501</vt:i4>
      </vt:variant>
      <vt:variant>
        <vt:i4>60</vt:i4>
      </vt:variant>
      <vt:variant>
        <vt:i4>0</vt:i4>
      </vt:variant>
      <vt:variant>
        <vt:i4>5</vt:i4>
      </vt:variant>
      <vt:variant>
        <vt:lpwstr>https://www.legislation.gov.uk/ukpga/2018/12/contents</vt:lpwstr>
      </vt:variant>
      <vt:variant>
        <vt:lpwstr/>
      </vt:variant>
      <vt:variant>
        <vt:i4>5570650</vt:i4>
      </vt:variant>
      <vt:variant>
        <vt:i4>57</vt:i4>
      </vt:variant>
      <vt:variant>
        <vt:i4>0</vt:i4>
      </vt:variant>
      <vt:variant>
        <vt:i4>5</vt:i4>
      </vt:variant>
      <vt:variant>
        <vt:lpwstr>https://www.legislation.gov.uk/ukpga/2017/16/contents</vt:lpwstr>
      </vt:variant>
      <vt:variant>
        <vt:lpwstr/>
      </vt:variant>
      <vt:variant>
        <vt:i4>5636118</vt:i4>
      </vt:variant>
      <vt:variant>
        <vt:i4>54</vt:i4>
      </vt:variant>
      <vt:variant>
        <vt:i4>0</vt:i4>
      </vt:variant>
      <vt:variant>
        <vt:i4>5</vt:i4>
      </vt:variant>
      <vt:variant>
        <vt:lpwstr>https://www.legislation.gov.uk/ukpga/2015/9/contents</vt:lpwstr>
      </vt:variant>
      <vt:variant>
        <vt:lpwstr/>
      </vt:variant>
      <vt:variant>
        <vt:i4>5636113</vt:i4>
      </vt:variant>
      <vt:variant>
        <vt:i4>51</vt:i4>
      </vt:variant>
      <vt:variant>
        <vt:i4>0</vt:i4>
      </vt:variant>
      <vt:variant>
        <vt:i4>5</vt:i4>
      </vt:variant>
      <vt:variant>
        <vt:lpwstr>https://www.legislation.gov.uk/ukpga/2012/9/contents</vt:lpwstr>
      </vt:variant>
      <vt:variant>
        <vt:lpwstr/>
      </vt:variant>
      <vt:variant>
        <vt:i4>5570654</vt:i4>
      </vt:variant>
      <vt:variant>
        <vt:i4>48</vt:i4>
      </vt:variant>
      <vt:variant>
        <vt:i4>0</vt:i4>
      </vt:variant>
      <vt:variant>
        <vt:i4>5</vt:i4>
      </vt:variant>
      <vt:variant>
        <vt:lpwstr>https://www.legislation.gov.uk/ukpga/2006/47/contents</vt:lpwstr>
      </vt:variant>
      <vt:variant>
        <vt:lpwstr/>
      </vt:variant>
      <vt:variant>
        <vt:i4>5242971</vt:i4>
      </vt:variant>
      <vt:variant>
        <vt:i4>45</vt:i4>
      </vt:variant>
      <vt:variant>
        <vt:i4>0</vt:i4>
      </vt:variant>
      <vt:variant>
        <vt:i4>5</vt:i4>
      </vt:variant>
      <vt:variant>
        <vt:lpwstr>https://www.legislation.gov.uk/ukpga/2003/42/contents</vt:lpwstr>
      </vt:variant>
      <vt:variant>
        <vt:lpwstr/>
      </vt:variant>
      <vt:variant>
        <vt:i4>5832773</vt:i4>
      </vt:variant>
      <vt:variant>
        <vt:i4>42</vt:i4>
      </vt:variant>
      <vt:variant>
        <vt:i4>0</vt:i4>
      </vt:variant>
      <vt:variant>
        <vt:i4>5</vt:i4>
      </vt:variant>
      <vt:variant>
        <vt:lpwstr>https://www.legislation.gov.uk/ukpga/2026/21/enacted</vt:lpwstr>
      </vt:variant>
      <vt:variant>
        <vt:lpwstr/>
      </vt:variant>
      <vt:variant>
        <vt:i4>5439579</vt:i4>
      </vt:variant>
      <vt:variant>
        <vt:i4>39</vt:i4>
      </vt:variant>
      <vt:variant>
        <vt:i4>0</vt:i4>
      </vt:variant>
      <vt:variant>
        <vt:i4>5</vt:i4>
      </vt:variant>
      <vt:variant>
        <vt:lpwstr>https://www.legislation.gov.uk/ukpga/2004/31/contents</vt:lpwstr>
      </vt:variant>
      <vt:variant>
        <vt:lpwstr/>
      </vt:variant>
      <vt:variant>
        <vt:i4>5767256</vt:i4>
      </vt:variant>
      <vt:variant>
        <vt:i4>36</vt:i4>
      </vt:variant>
      <vt:variant>
        <vt:i4>0</vt:i4>
      </vt:variant>
      <vt:variant>
        <vt:i4>5</vt:i4>
      </vt:variant>
      <vt:variant>
        <vt:lpwstr>https://www.legislation.gov.uk/ukpga/1989/41/contents</vt:lpwstr>
      </vt:variant>
      <vt:variant>
        <vt:lpwstr/>
      </vt:variant>
      <vt:variant>
        <vt:i4>6225998</vt:i4>
      </vt:variant>
      <vt:variant>
        <vt:i4>33</vt:i4>
      </vt:variant>
      <vt:variant>
        <vt:i4>0</vt:i4>
      </vt:variant>
      <vt:variant>
        <vt:i4>5</vt:i4>
      </vt:variant>
      <vt:variant>
        <vt:lpwstr>https://www.legislation.gov.uk/ukpga/2002/32/section/175</vt:lpwstr>
      </vt:variant>
      <vt:variant>
        <vt:lpwstr/>
      </vt:variant>
      <vt:variant>
        <vt:i4>3080287</vt:i4>
      </vt:variant>
      <vt:variant>
        <vt:i4>30</vt:i4>
      </vt:variant>
      <vt:variant>
        <vt:i4>0</vt:i4>
      </vt:variant>
      <vt:variant>
        <vt:i4>5</vt:i4>
      </vt:variant>
      <vt:variant>
        <vt:lpwstr>mailto:help@nspcc.org.uk</vt:lpwstr>
      </vt:variant>
      <vt:variant>
        <vt:lpwstr/>
      </vt:variant>
      <vt:variant>
        <vt:i4>7471155</vt:i4>
      </vt:variant>
      <vt:variant>
        <vt:i4>27</vt:i4>
      </vt:variant>
      <vt:variant>
        <vt:i4>0</vt:i4>
      </vt:variant>
      <vt:variant>
        <vt:i4>5</vt:i4>
      </vt:variant>
      <vt:variant>
        <vt:lpwstr>https://encoded-592c9deb-987b-4562-aa3c-9fa3d37d83e9.uri/mailto%3a0808%2520800%25205000</vt:lpwstr>
      </vt:variant>
      <vt:variant>
        <vt:lpwstr/>
      </vt:variant>
      <vt:variant>
        <vt:i4>4587549</vt:i4>
      </vt:variant>
      <vt:variant>
        <vt:i4>24</vt:i4>
      </vt:variant>
      <vt:variant>
        <vt:i4>0</vt:i4>
      </vt:variant>
      <vt:variant>
        <vt:i4>5</vt:i4>
      </vt:variant>
      <vt:variant>
        <vt:lpwstr>https://actearly.uk/</vt:lpwstr>
      </vt:variant>
      <vt:variant>
        <vt:lpwstr/>
      </vt:variant>
      <vt:variant>
        <vt:i4>1966164</vt:i4>
      </vt:variant>
      <vt:variant>
        <vt:i4>21</vt:i4>
      </vt:variant>
      <vt:variant>
        <vt:i4>0</vt:i4>
      </vt:variant>
      <vt:variant>
        <vt:i4>5</vt:i4>
      </vt:variant>
      <vt:variant>
        <vt:lpwstr>https://www.educateagainsthate.com/wp-content/uploads/2023/01/Parents-Booklet-accessible-final-updated-26-01-23-1.pdf</vt:lpwstr>
      </vt:variant>
      <vt:variant>
        <vt:lpwstr/>
      </vt:variant>
      <vt:variant>
        <vt:i4>4456516</vt:i4>
      </vt:variant>
      <vt:variant>
        <vt:i4>18</vt:i4>
      </vt:variant>
      <vt:variant>
        <vt:i4>0</vt:i4>
      </vt:variant>
      <vt:variant>
        <vt:i4>5</vt:i4>
      </vt:variant>
      <vt:variant>
        <vt:lpwstr>https://www.hertfordshire.gov.uk/services/adult-social-services/report-a-concern-about-an-adult/prevent.aspx</vt:lpwstr>
      </vt:variant>
      <vt:variant>
        <vt:lpwstr/>
      </vt:variant>
      <vt:variant>
        <vt:i4>7077996</vt:i4>
      </vt:variant>
      <vt:variant>
        <vt:i4>15</vt:i4>
      </vt:variant>
      <vt:variant>
        <vt:i4>0</vt:i4>
      </vt:variant>
      <vt:variant>
        <vt:i4>5</vt:i4>
      </vt:variant>
      <vt:variant>
        <vt:lpwstr>https://www.hertfordshire.gov.uk/microsites/families-first/families-first.aspx</vt:lpwstr>
      </vt:variant>
      <vt:variant>
        <vt:lpwstr/>
      </vt:variant>
      <vt:variant>
        <vt:i4>7602298</vt:i4>
      </vt:variant>
      <vt:variant>
        <vt:i4>12</vt:i4>
      </vt:variant>
      <vt:variant>
        <vt:i4>0</vt:i4>
      </vt:variant>
      <vt:variant>
        <vt:i4>5</vt:i4>
      </vt:variant>
      <vt:variant>
        <vt:lpwstr>https://eur02.safelinks.protection.outlook.com/?url=https%3A%2F%2Fwww.hertfordshire.gov.uk%2Fservices%2Fchildrens-social-care%2Fchild-protection%2Freport-child-protection-concern.aspx&amp;data=05%7C02%7CLaura.Deadman%40hertfordshire.gov.uk%7C360aed6408a34818902408dc9b468417%7C53e92c3666174e71a989dd739ad32a4d%7C0%7C0%7C638555974366255938%7CUnknown%7CTWFpbGZsb3d8eyJWIjoiMC4wLjAwMDAiLCJQIjoiV2luMzIiLCJBTiI6Ik1haWwiLCJXVCI6Mn0%3D%7C0%7C%7C%7C&amp;sdata=4V%2Bdc9RPkKdNaRcLkcl8FWkPULpSFwyexVgViSR%2BFTA%3D&amp;reserved=0</vt:lpwstr>
      </vt:variant>
      <vt:variant>
        <vt:lpwstr/>
      </vt:variant>
      <vt:variant>
        <vt:i4>5898255</vt:i4>
      </vt:variant>
      <vt:variant>
        <vt:i4>9</vt:i4>
      </vt:variant>
      <vt:variant>
        <vt:i4>0</vt:i4>
      </vt:variant>
      <vt:variant>
        <vt:i4>5</vt:i4>
      </vt:variant>
      <vt:variant>
        <vt:lpwstr>https://www.gov.uk/government/publications/keeping-children-safe-in-education--2</vt:lpwstr>
      </vt:variant>
      <vt:variant>
        <vt:lpwstr/>
      </vt:variant>
      <vt:variant>
        <vt:i4>5570650</vt:i4>
      </vt:variant>
      <vt:variant>
        <vt:i4>6</vt:i4>
      </vt:variant>
      <vt:variant>
        <vt:i4>0</vt:i4>
      </vt:variant>
      <vt:variant>
        <vt:i4>5</vt:i4>
      </vt:variant>
      <vt:variant>
        <vt:lpwstr>https://www.legislation.gov.uk/ukpga/2017/16/contents</vt:lpwstr>
      </vt:variant>
      <vt:variant>
        <vt:lpwstr/>
      </vt:variant>
      <vt:variant>
        <vt:i4>1507417</vt:i4>
      </vt:variant>
      <vt:variant>
        <vt:i4>3</vt:i4>
      </vt:variant>
      <vt:variant>
        <vt:i4>0</vt:i4>
      </vt:variant>
      <vt:variant>
        <vt:i4>5</vt:i4>
      </vt:variant>
      <vt:variant>
        <vt:lpwstr>https://www.gov.uk/government/publications/working-together-to-safeguard-children--2</vt:lpwstr>
      </vt:variant>
      <vt:variant>
        <vt:lpwstr/>
      </vt:variant>
      <vt:variant>
        <vt:i4>4456450</vt:i4>
      </vt:variant>
      <vt:variant>
        <vt:i4>0</vt:i4>
      </vt:variant>
      <vt:variant>
        <vt:i4>0</vt:i4>
      </vt:variant>
      <vt:variant>
        <vt:i4>5</vt:i4>
      </vt:variant>
      <vt:variant>
        <vt:lpwstr>https://www.legislation.gov.uk/ukpga/1989/41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model-child-protection-policy-2026-2027</dc:title>
  <dc:subject>
  </dc:subject>
  <dc:creator>Paula Hayden</dc:creator>
  <cp:keywords>
  </cp:keywords>
  <dc:description>
  </dc:description>
  <cp:lastModifiedBy>Fiona Hayes (Head Teacher - Coates Way JMI School)</cp:lastModifiedBy>
  <cp:revision>2</cp:revision>
  <cp:lastPrinted>2026-08-18T11:12:00Z</cp:lastPrinted>
  <dcterms:created xsi:type="dcterms:W3CDTF">2026-09-03T15:51:00Z</dcterms:created>
  <dcterms:modified xsi:type="dcterms:W3CDTF">2026-09-03T15:51:00Z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0x0101007922320DB14B9E4AB62375B654439C59</vt:lpwstr>
  </property>
  <property fmtid="{D5CDD505-2E9C-101B-9397-08002B2CF9AE}" pid="3" name="MediaServiceImageTags">
    <vt:lpwstr/>
  </property>
</Properties>
</file>