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E4FD1C" w14:textId="77777777" w:rsidR="002F257E" w:rsidRPr="002F257E" w:rsidRDefault="002F257E" w:rsidP="002F257E">
      <w:pPr>
        <w:spacing w:before="100" w:beforeAutospacing="1" w:after="100" w:afterAutospacing="1" w:line="240" w:lineRule="auto"/>
        <w:outlineLvl w:val="0"/>
        <w:rPr>
          <w:rFonts w:eastAsia="Times New Roman" w:cstheme="minorHAnsi"/>
          <w:b/>
          <w:bCs/>
          <w:kern w:val="36"/>
          <w:sz w:val="48"/>
          <w:szCs w:val="48"/>
          <w:lang w:eastAsia="en-GB"/>
        </w:rPr>
      </w:pPr>
      <w:r w:rsidRPr="002F257E">
        <w:rPr>
          <w:rFonts w:eastAsia="Times New Roman" w:cstheme="minorHAnsi"/>
          <w:b/>
          <w:bCs/>
          <w:kern w:val="36"/>
          <w:sz w:val="48"/>
          <w:szCs w:val="48"/>
          <w:lang w:eastAsia="en-GB"/>
        </w:rPr>
        <w:t>MAINSCALE TEACHER - JOB DESCRIPTION</w:t>
      </w:r>
    </w:p>
    <w:p w14:paraId="17CEDC23"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b/>
          <w:bCs/>
          <w:sz w:val="24"/>
          <w:szCs w:val="24"/>
          <w:lang w:eastAsia="en-GB"/>
        </w:rPr>
        <w:t>JOB TITLE:</w:t>
      </w:r>
      <w:r w:rsidRPr="002F257E">
        <w:rPr>
          <w:rFonts w:eastAsia="Times New Roman" w:cstheme="minorHAnsi"/>
          <w:sz w:val="24"/>
          <w:szCs w:val="24"/>
          <w:lang w:eastAsia="en-GB"/>
        </w:rPr>
        <w:t xml:space="preserve"> Class Teacher</w:t>
      </w:r>
      <w:r w:rsidRPr="002F257E">
        <w:rPr>
          <w:rFonts w:eastAsia="Times New Roman" w:cstheme="minorHAnsi"/>
          <w:sz w:val="24"/>
          <w:szCs w:val="24"/>
          <w:lang w:eastAsia="en-GB"/>
        </w:rPr>
        <w:br/>
      </w:r>
      <w:r w:rsidRPr="002F257E">
        <w:rPr>
          <w:rFonts w:eastAsia="Times New Roman" w:cstheme="minorHAnsi"/>
          <w:b/>
          <w:bCs/>
          <w:sz w:val="24"/>
          <w:szCs w:val="24"/>
          <w:lang w:eastAsia="en-GB"/>
        </w:rPr>
        <w:t>REPORTING TO:</w:t>
      </w:r>
      <w:r w:rsidRPr="002F257E">
        <w:rPr>
          <w:rFonts w:eastAsia="Times New Roman" w:cstheme="minorHAnsi"/>
          <w:sz w:val="24"/>
          <w:szCs w:val="24"/>
          <w:lang w:eastAsia="en-GB"/>
        </w:rPr>
        <w:t xml:space="preserve"> Headteacher</w:t>
      </w:r>
    </w:p>
    <w:p w14:paraId="75DFF0B2"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appointment is subject to the current conditions of employment for teachers contained in the School Teachers’ Pay and Conditions Document, the Education Act 2002, the Teachers’ Standards (2012), and other current legislation. This job description may be amended at any time following discussion between the Headteacher and the member of staff, and will be reviewed annually.</w:t>
      </w:r>
    </w:p>
    <w:p w14:paraId="2B21CF88"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3613E449">
          <v:rect id="_x0000_i1025" style="width:0;height:1.5pt" o:hralign="center" o:hrstd="t" o:hr="t" fillcolor="#a0a0a0" stroked="f"/>
        </w:pict>
      </w:r>
    </w:p>
    <w:p w14:paraId="4B23596A"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Entitlement</w:t>
      </w:r>
    </w:p>
    <w:p w14:paraId="262A1C83"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Bellbird Primary School and its Governing Body are committed to supporting the professional effectiveness of all staff through:</w:t>
      </w:r>
    </w:p>
    <w:p w14:paraId="3894A1BC" w14:textId="77777777" w:rsidR="002F257E" w:rsidRPr="002F257E" w:rsidRDefault="002F257E" w:rsidP="002F257E">
      <w:pPr>
        <w:numPr>
          <w:ilvl w:val="0"/>
          <w:numId w:val="1"/>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provision of dedicated planning, preparation and assessment time (PPA)</w:t>
      </w:r>
    </w:p>
    <w:p w14:paraId="390D8276" w14:textId="77777777" w:rsidR="002F257E" w:rsidRPr="002F257E" w:rsidRDefault="002F257E" w:rsidP="002F257E">
      <w:pPr>
        <w:numPr>
          <w:ilvl w:val="0"/>
          <w:numId w:val="1"/>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access to high-quality professional development opportunities</w:t>
      </w:r>
    </w:p>
    <w:p w14:paraId="5652C88D" w14:textId="77777777" w:rsidR="002F257E" w:rsidRPr="002F257E" w:rsidRDefault="002F257E" w:rsidP="002F257E">
      <w:pPr>
        <w:numPr>
          <w:ilvl w:val="0"/>
          <w:numId w:val="1"/>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a supportive environment that values staff wellbeing</w:t>
      </w:r>
    </w:p>
    <w:p w14:paraId="40E4A157"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34299F2F">
          <v:rect id="_x0000_i1026" style="width:0;height:1.5pt" o:hralign="center" o:hrstd="t" o:hr="t" fillcolor="#a0a0a0" stroked="f"/>
        </w:pict>
      </w:r>
    </w:p>
    <w:p w14:paraId="1E0E5176"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Role Purpose</w:t>
      </w:r>
    </w:p>
    <w:p w14:paraId="2657E0F4"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 xml:space="preserve">To provide high-quality teaching and learning which enables all pupils to make good progress, achieve their potential, and thrive in a safe, inclusive and stimulating learning environment that reflects the values of </w:t>
      </w:r>
      <w:r w:rsidRPr="002F257E">
        <w:rPr>
          <w:rFonts w:eastAsia="Times New Roman" w:cstheme="minorHAnsi"/>
          <w:b/>
          <w:bCs/>
          <w:sz w:val="24"/>
          <w:szCs w:val="24"/>
          <w:lang w:eastAsia="en-GB"/>
        </w:rPr>
        <w:t>The Bellbird Primary School</w:t>
      </w:r>
      <w:r w:rsidRPr="002F257E">
        <w:rPr>
          <w:rFonts w:eastAsia="Times New Roman" w:cstheme="minorHAnsi"/>
          <w:sz w:val="24"/>
          <w:szCs w:val="24"/>
          <w:lang w:eastAsia="en-GB"/>
        </w:rPr>
        <w:t>.</w:t>
      </w:r>
    </w:p>
    <w:p w14:paraId="145DB641"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3BCC9FAC">
          <v:rect id="_x0000_i1027" style="width:0;height:1.5pt" o:hralign="center" o:hrstd="t" o:hr="t" fillcolor="#a0a0a0" stroked="f"/>
        </w:pict>
      </w:r>
    </w:p>
    <w:p w14:paraId="6A258545"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Professional Values and Practice</w:t>
      </w:r>
    </w:p>
    <w:p w14:paraId="3C76A7F8"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teacher will:</w:t>
      </w:r>
    </w:p>
    <w:p w14:paraId="2F16B142"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Build strong, respectful relationships with children, staff, parents, carers, governors and the wider community in keeping with our inclusive and nurturing ethos</w:t>
      </w:r>
    </w:p>
    <w:p w14:paraId="149AF47D"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Be a positive team member, upholding and contributing to school policies and improvement priorities</w:t>
      </w:r>
    </w:p>
    <w:p w14:paraId="17A22C24"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Act in accordance with the Teachers’ Standards and statutory frameworks</w:t>
      </w:r>
    </w:p>
    <w:p w14:paraId="4384148E"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Work collaboratively with teaching assistants and other colleagues to support pupils’ learning and wellbeing</w:t>
      </w:r>
    </w:p>
    <w:p w14:paraId="3D155D42"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Demonstrate a commitment to personal professional development</w:t>
      </w:r>
    </w:p>
    <w:p w14:paraId="77A7865D" w14:textId="77777777" w:rsidR="002F257E" w:rsidRPr="002F257E" w:rsidRDefault="002F257E" w:rsidP="002F257E">
      <w:pPr>
        <w:numPr>
          <w:ilvl w:val="0"/>
          <w:numId w:val="2"/>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lastRenderedPageBreak/>
        <w:t>Contribute actively to the life and success of the school, supporting a positive school culture and ethos</w:t>
      </w:r>
    </w:p>
    <w:p w14:paraId="70DA925F"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34165BE8">
          <v:rect id="_x0000_i1028" style="width:0;height:1.5pt" o:hralign="center" o:hrstd="t" o:hr="t" fillcolor="#a0a0a0" stroked="f"/>
        </w:pict>
      </w:r>
    </w:p>
    <w:p w14:paraId="0C2E38A2"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Teaching and Learning</w:t>
      </w:r>
    </w:p>
    <w:p w14:paraId="643F448A"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teacher will:</w:t>
      </w:r>
    </w:p>
    <w:p w14:paraId="6A3549FB"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Set high expectations that inspire, motivate and challenge all learners</w:t>
      </w:r>
    </w:p>
    <w:p w14:paraId="196418F3"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Plan and deliver engaging, well-structured lessons that are responsive to pupils’ needs</w:t>
      </w:r>
    </w:p>
    <w:p w14:paraId="301DD1EF"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Create a positive and inclusive classroom environment that supports emotional and academic development</w:t>
      </w:r>
    </w:p>
    <w:p w14:paraId="030B8563"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Use assessment effectively to inform planning, track progress, and provide meaningful feedback</w:t>
      </w:r>
    </w:p>
    <w:p w14:paraId="6C08C5FC"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Differentiate teaching and adapt strategies to meet the needs of all pupils, including those with SEND, EAL, and higher prior attainment</w:t>
      </w:r>
    </w:p>
    <w:p w14:paraId="27A03608"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Promote excellent standards of behaviour and support the school’s behaviour policy consistently</w:t>
      </w:r>
    </w:p>
    <w:p w14:paraId="4845A773"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Contribute to the development and delivery of a broad, balanced and exciting curriculum</w:t>
      </w:r>
    </w:p>
    <w:p w14:paraId="3335B8C0" w14:textId="77777777" w:rsidR="002F257E" w:rsidRPr="002F257E" w:rsidRDefault="002F257E" w:rsidP="002F257E">
      <w:pPr>
        <w:numPr>
          <w:ilvl w:val="0"/>
          <w:numId w:val="3"/>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Integrate the use of technology to enhance teaching and learning</w:t>
      </w:r>
    </w:p>
    <w:p w14:paraId="2EFD6CA7"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58D0A5A0">
          <v:rect id="_x0000_i1029" style="width:0;height:1.5pt" o:hralign="center" o:hrstd="t" o:hr="t" fillcolor="#a0a0a0" stroked="f"/>
        </w:pict>
      </w:r>
    </w:p>
    <w:p w14:paraId="4B3E0069"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Assessment and Pupil Progress</w:t>
      </w:r>
    </w:p>
    <w:p w14:paraId="24A28966" w14:textId="77777777" w:rsidR="002F257E" w:rsidRPr="002F257E" w:rsidRDefault="002F257E" w:rsidP="002F257E">
      <w:p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The teacher will:</w:t>
      </w:r>
    </w:p>
    <w:p w14:paraId="0A7DCBF3" w14:textId="77777777" w:rsidR="002F257E" w:rsidRPr="002F257E" w:rsidRDefault="002F257E" w:rsidP="002F257E">
      <w:pPr>
        <w:numPr>
          <w:ilvl w:val="0"/>
          <w:numId w:val="4"/>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Assess pupils’ work accurately and provide timely, constructive feedback</w:t>
      </w:r>
    </w:p>
    <w:p w14:paraId="1705DE1B" w14:textId="77777777" w:rsidR="002F257E" w:rsidRPr="002F257E" w:rsidRDefault="002F257E" w:rsidP="002F257E">
      <w:pPr>
        <w:numPr>
          <w:ilvl w:val="0"/>
          <w:numId w:val="4"/>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Use assessment data to monitor progress, identify gaps, and set targets</w:t>
      </w:r>
    </w:p>
    <w:p w14:paraId="57266775" w14:textId="77777777" w:rsidR="002F257E" w:rsidRPr="002F257E" w:rsidRDefault="002F257E" w:rsidP="002F257E">
      <w:pPr>
        <w:numPr>
          <w:ilvl w:val="0"/>
          <w:numId w:val="4"/>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Work with colleagues and parents to support pupil progress and wellbeing</w:t>
      </w:r>
    </w:p>
    <w:p w14:paraId="775BCF70" w14:textId="77777777" w:rsidR="002F257E" w:rsidRPr="002F257E" w:rsidRDefault="002F257E" w:rsidP="002F257E">
      <w:pPr>
        <w:numPr>
          <w:ilvl w:val="0"/>
          <w:numId w:val="4"/>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Contribute to the preparation of reports, records, and statutory assessments as required</w:t>
      </w:r>
    </w:p>
    <w:p w14:paraId="1831F706"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576EDCDD">
          <v:rect id="_x0000_i1030" style="width:0;height:1.5pt" o:hralign="center" o:hrstd="t" o:hr="t" fillcolor="#a0a0a0" stroked="f"/>
        </w:pict>
      </w:r>
    </w:p>
    <w:p w14:paraId="4FDE540E"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Wider Responsibilities</w:t>
      </w:r>
    </w:p>
    <w:p w14:paraId="1F4B83BD" w14:textId="77777777" w:rsidR="002F257E" w:rsidRPr="002F257E" w:rsidRDefault="002F257E" w:rsidP="002F257E">
      <w:pPr>
        <w:numPr>
          <w:ilvl w:val="0"/>
          <w:numId w:val="5"/>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Support the aims, values and vision of The Bellbird Primary School and represent the school positively at all times</w:t>
      </w:r>
    </w:p>
    <w:p w14:paraId="2F09BDA8" w14:textId="77777777" w:rsidR="002F257E" w:rsidRPr="002F257E" w:rsidRDefault="002F257E" w:rsidP="002F257E">
      <w:pPr>
        <w:numPr>
          <w:ilvl w:val="0"/>
          <w:numId w:val="5"/>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Contribute to extra-curricular activities, school events and community links</w:t>
      </w:r>
    </w:p>
    <w:p w14:paraId="23BDA143" w14:textId="77777777" w:rsidR="002F257E" w:rsidRPr="002F257E" w:rsidRDefault="002F257E" w:rsidP="002F257E">
      <w:pPr>
        <w:numPr>
          <w:ilvl w:val="0"/>
          <w:numId w:val="5"/>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Take on additional responsibilities as agreed, contributing to the overall development of the school</w:t>
      </w:r>
    </w:p>
    <w:p w14:paraId="3CE048E7" w14:textId="77777777" w:rsidR="002F257E" w:rsidRPr="002F257E" w:rsidRDefault="002F257E" w:rsidP="002F257E">
      <w:pPr>
        <w:numPr>
          <w:ilvl w:val="0"/>
          <w:numId w:val="5"/>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Maintain high standards of personal conduct, punctuality and attendance</w:t>
      </w:r>
    </w:p>
    <w:p w14:paraId="03599D4A"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lastRenderedPageBreak/>
        <w:pict w14:anchorId="531C0026">
          <v:rect id="_x0000_i1031" style="width:0;height:1.5pt" o:hralign="center" o:hrstd="t" o:hr="t" fillcolor="#a0a0a0" stroked="f"/>
        </w:pict>
      </w:r>
    </w:p>
    <w:p w14:paraId="1FF3CB6B" w14:textId="77777777" w:rsidR="002F257E" w:rsidRPr="002F257E" w:rsidRDefault="002F257E" w:rsidP="002F257E">
      <w:pPr>
        <w:spacing w:before="100" w:beforeAutospacing="1" w:after="100" w:afterAutospacing="1" w:line="240" w:lineRule="auto"/>
        <w:outlineLvl w:val="1"/>
        <w:rPr>
          <w:rFonts w:eastAsia="Times New Roman" w:cstheme="minorHAnsi"/>
          <w:b/>
          <w:bCs/>
          <w:sz w:val="36"/>
          <w:szCs w:val="36"/>
          <w:lang w:eastAsia="en-GB"/>
        </w:rPr>
      </w:pPr>
      <w:r w:rsidRPr="002F257E">
        <w:rPr>
          <w:rFonts w:eastAsia="Times New Roman" w:cstheme="minorHAnsi"/>
          <w:b/>
          <w:bCs/>
          <w:sz w:val="36"/>
          <w:szCs w:val="36"/>
          <w:lang w:eastAsia="en-GB"/>
        </w:rPr>
        <w:t>Professional Development</w:t>
      </w:r>
    </w:p>
    <w:p w14:paraId="66CF8FCD" w14:textId="77777777" w:rsidR="002F257E" w:rsidRPr="002F257E" w:rsidRDefault="002F257E" w:rsidP="002F257E">
      <w:pPr>
        <w:numPr>
          <w:ilvl w:val="0"/>
          <w:numId w:val="6"/>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Take responsibility for identifying and addressing areas for personal and professional growth</w:t>
      </w:r>
    </w:p>
    <w:p w14:paraId="43CC93B3" w14:textId="77777777" w:rsidR="002F257E" w:rsidRPr="002F257E" w:rsidRDefault="002F257E" w:rsidP="002F257E">
      <w:pPr>
        <w:numPr>
          <w:ilvl w:val="0"/>
          <w:numId w:val="6"/>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Engage positively in appraisal, feedback, and mentoring processes</w:t>
      </w:r>
    </w:p>
    <w:p w14:paraId="1A4B06E8" w14:textId="77777777" w:rsidR="002F257E" w:rsidRPr="002F257E" w:rsidRDefault="002F257E" w:rsidP="002F257E">
      <w:pPr>
        <w:numPr>
          <w:ilvl w:val="0"/>
          <w:numId w:val="6"/>
        </w:numPr>
        <w:spacing w:before="100" w:beforeAutospacing="1" w:after="100" w:afterAutospacing="1" w:line="240" w:lineRule="auto"/>
        <w:rPr>
          <w:rFonts w:eastAsia="Times New Roman" w:cstheme="minorHAnsi"/>
          <w:sz w:val="24"/>
          <w:szCs w:val="24"/>
          <w:lang w:eastAsia="en-GB"/>
        </w:rPr>
      </w:pPr>
      <w:r w:rsidRPr="002F257E">
        <w:rPr>
          <w:rFonts w:eastAsia="Times New Roman" w:cstheme="minorHAnsi"/>
          <w:sz w:val="24"/>
          <w:szCs w:val="24"/>
          <w:lang w:eastAsia="en-GB"/>
        </w:rPr>
        <w:t>Reflect on practice and seek support where needed to develop and improve</w:t>
      </w:r>
    </w:p>
    <w:p w14:paraId="4B54B3B1" w14:textId="77777777" w:rsidR="002F257E" w:rsidRPr="002F257E" w:rsidRDefault="002F257E" w:rsidP="002F257E">
      <w:pPr>
        <w:spacing w:after="0" w:line="240" w:lineRule="auto"/>
        <w:rPr>
          <w:rFonts w:eastAsia="Times New Roman" w:cstheme="minorHAnsi"/>
          <w:sz w:val="24"/>
          <w:szCs w:val="24"/>
          <w:lang w:eastAsia="en-GB"/>
        </w:rPr>
      </w:pPr>
      <w:r w:rsidRPr="002F257E">
        <w:rPr>
          <w:rFonts w:eastAsia="Times New Roman" w:cstheme="minorHAnsi"/>
          <w:sz w:val="24"/>
          <w:szCs w:val="24"/>
          <w:lang w:eastAsia="en-GB"/>
        </w:rPr>
        <w:pict w14:anchorId="743E80ED">
          <v:rect id="_x0000_i1032" style="width:0;height:1.5pt" o:hralign="center" o:hrstd="t" o:hr="t" fillcolor="#a0a0a0" stroked="f"/>
        </w:pict>
      </w:r>
    </w:p>
    <w:p w14:paraId="0B7E7D19" w14:textId="455C026B" w:rsidR="002F257E" w:rsidRDefault="002F257E" w:rsidP="002F257E">
      <w:pPr>
        <w:spacing w:before="100" w:beforeAutospacing="1" w:after="100" w:afterAutospacing="1" w:line="240" w:lineRule="auto"/>
        <w:outlineLvl w:val="0"/>
        <w:rPr>
          <w:rFonts w:eastAsia="Times New Roman" w:cstheme="minorHAnsi"/>
          <w:b/>
          <w:bCs/>
          <w:kern w:val="36"/>
          <w:sz w:val="36"/>
          <w:szCs w:val="36"/>
          <w:lang w:eastAsia="en-GB"/>
        </w:rPr>
      </w:pPr>
      <w:r w:rsidRPr="002F257E">
        <w:rPr>
          <w:rFonts w:eastAsia="Times New Roman" w:cstheme="minorHAnsi"/>
          <w:b/>
          <w:bCs/>
          <w:kern w:val="36"/>
          <w:sz w:val="48"/>
          <w:szCs w:val="48"/>
          <w:lang w:eastAsia="en-GB"/>
        </w:rPr>
        <w:t xml:space="preserve">Person Specification: </w:t>
      </w:r>
      <w:r w:rsidRPr="002F257E">
        <w:rPr>
          <w:rFonts w:eastAsia="Times New Roman" w:cstheme="minorHAnsi"/>
          <w:b/>
          <w:bCs/>
          <w:kern w:val="36"/>
          <w:sz w:val="36"/>
          <w:szCs w:val="36"/>
          <w:lang w:eastAsia="en-GB"/>
        </w:rPr>
        <w:t>Main Scale Class Teacher</w:t>
      </w:r>
    </w:p>
    <w:tbl>
      <w:tblPr>
        <w:tblStyle w:val="TableGrid"/>
        <w:tblW w:w="0" w:type="auto"/>
        <w:tblLook w:val="04A0" w:firstRow="1" w:lastRow="0" w:firstColumn="1" w:lastColumn="0" w:noHBand="0" w:noVBand="1"/>
      </w:tblPr>
      <w:tblGrid>
        <w:gridCol w:w="2972"/>
        <w:gridCol w:w="3260"/>
        <w:gridCol w:w="2784"/>
      </w:tblGrid>
      <w:tr w:rsidR="002F257E" w14:paraId="27014ACF" w14:textId="77777777" w:rsidTr="002F257E">
        <w:tc>
          <w:tcPr>
            <w:tcW w:w="2972" w:type="dxa"/>
          </w:tcPr>
          <w:p w14:paraId="0C12D216" w14:textId="77777777" w:rsidR="002F257E" w:rsidRDefault="002F257E" w:rsidP="002F257E">
            <w:pPr>
              <w:spacing w:before="100" w:beforeAutospacing="1" w:after="100" w:afterAutospacing="1"/>
              <w:outlineLvl w:val="0"/>
            </w:pPr>
          </w:p>
        </w:tc>
        <w:tc>
          <w:tcPr>
            <w:tcW w:w="3260" w:type="dxa"/>
          </w:tcPr>
          <w:p w14:paraId="07574AA5" w14:textId="77777777" w:rsidR="002F257E" w:rsidRPr="002F257E" w:rsidRDefault="002F257E" w:rsidP="002F257E">
            <w:pPr>
              <w:spacing w:before="100" w:beforeAutospacing="1" w:after="100" w:afterAutospacing="1"/>
              <w:outlineLvl w:val="0"/>
              <w:rPr>
                <w:b/>
                <w:bCs/>
                <w:sz w:val="28"/>
                <w:szCs w:val="28"/>
              </w:rPr>
            </w:pPr>
            <w:r w:rsidRPr="002F257E">
              <w:rPr>
                <w:b/>
                <w:bCs/>
                <w:sz w:val="28"/>
                <w:szCs w:val="28"/>
              </w:rPr>
              <w:t>Essential</w:t>
            </w:r>
          </w:p>
          <w:p w14:paraId="49124220" w14:textId="6C5EAE72" w:rsidR="002F257E" w:rsidRDefault="002F257E" w:rsidP="002F257E">
            <w:pPr>
              <w:spacing w:before="100" w:beforeAutospacing="1" w:after="100" w:afterAutospacing="1"/>
              <w:outlineLvl w:val="0"/>
            </w:pPr>
          </w:p>
        </w:tc>
        <w:tc>
          <w:tcPr>
            <w:tcW w:w="2784" w:type="dxa"/>
          </w:tcPr>
          <w:p w14:paraId="5C7F9EF0" w14:textId="18B17EEB" w:rsidR="002F257E" w:rsidRPr="002F257E" w:rsidRDefault="002F257E" w:rsidP="002F257E">
            <w:pPr>
              <w:spacing w:before="100" w:beforeAutospacing="1" w:after="100" w:afterAutospacing="1"/>
              <w:outlineLvl w:val="0"/>
              <w:rPr>
                <w:sz w:val="28"/>
                <w:szCs w:val="28"/>
              </w:rPr>
            </w:pPr>
            <w:r w:rsidRPr="002F257E">
              <w:rPr>
                <w:sz w:val="28"/>
                <w:szCs w:val="28"/>
              </w:rPr>
              <w:t>Desirable</w:t>
            </w:r>
          </w:p>
        </w:tc>
      </w:tr>
      <w:tr w:rsidR="002F257E" w14:paraId="4578E28B" w14:textId="77777777" w:rsidTr="002F257E">
        <w:tc>
          <w:tcPr>
            <w:tcW w:w="2972" w:type="dxa"/>
          </w:tcPr>
          <w:p w14:paraId="718B3C90" w14:textId="6C4D1A9B"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Qualifications</w:t>
            </w:r>
          </w:p>
        </w:tc>
        <w:tc>
          <w:tcPr>
            <w:tcW w:w="3260" w:type="dxa"/>
          </w:tcPr>
          <w:p w14:paraId="059F6743" w14:textId="1E5CF2E5"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Qualified Teacher status</w:t>
            </w:r>
          </w:p>
        </w:tc>
        <w:tc>
          <w:tcPr>
            <w:tcW w:w="2784" w:type="dxa"/>
          </w:tcPr>
          <w:p w14:paraId="4F492E0F" w14:textId="266B5064"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commitment to further professional development</w:t>
            </w:r>
          </w:p>
        </w:tc>
      </w:tr>
      <w:tr w:rsidR="002F257E" w14:paraId="191485F2" w14:textId="77777777" w:rsidTr="002F257E">
        <w:tc>
          <w:tcPr>
            <w:tcW w:w="2972" w:type="dxa"/>
          </w:tcPr>
          <w:p w14:paraId="4997DA51" w14:textId="5C3DF868"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Experience</w:t>
            </w:r>
          </w:p>
        </w:tc>
        <w:tc>
          <w:tcPr>
            <w:tcW w:w="3260" w:type="dxa"/>
          </w:tcPr>
          <w:p w14:paraId="619F3DE0" w14:textId="35CFBEFF"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The Class Teacher should have experience of teaching at any Key Stage</w:t>
            </w:r>
          </w:p>
        </w:tc>
        <w:tc>
          <w:tcPr>
            <w:tcW w:w="2784" w:type="dxa"/>
          </w:tcPr>
          <w:p w14:paraId="35159C28" w14:textId="21C209AA"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In addition, the Class Teacher might have experience of: teaching across the whole Primary age range; working in partnership with parents; leading a curriculum area.</w:t>
            </w:r>
          </w:p>
        </w:tc>
      </w:tr>
      <w:tr w:rsidR="002F257E" w14:paraId="09E84402" w14:textId="77777777" w:rsidTr="002F257E">
        <w:tc>
          <w:tcPr>
            <w:tcW w:w="2972" w:type="dxa"/>
          </w:tcPr>
          <w:p w14:paraId="43635F78" w14:textId="003032D6"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Knowledge and understanding</w:t>
            </w:r>
          </w:p>
        </w:tc>
        <w:tc>
          <w:tcPr>
            <w:tcW w:w="3260" w:type="dxa"/>
          </w:tcPr>
          <w:p w14:paraId="56524E2B" w14:textId="471E0A5A"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The Class Teacher should have knowledge and understanding of: the theory and practice of providing effectively for the individual needs of all children (</w:t>
            </w:r>
            <w:proofErr w:type="gramStart"/>
            <w:r>
              <w:t>e.g.</w:t>
            </w:r>
            <w:proofErr w:type="gramEnd"/>
            <w:r>
              <w:t xml:space="preserve"> classroom organisation and learning strategies); statutory National Curriculum requirements at the appropriate key stage;</w:t>
            </w:r>
          </w:p>
        </w:tc>
        <w:tc>
          <w:tcPr>
            <w:tcW w:w="2784" w:type="dxa"/>
          </w:tcPr>
          <w:p w14:paraId="2E8D9DB7" w14:textId="407DF6A0"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In addition, the Class Teacher might also have knowledge and understanding of: the preparation and administration of statutory National Curriculum tests; the links between schools, especially partner schools.</w:t>
            </w:r>
          </w:p>
        </w:tc>
      </w:tr>
      <w:tr w:rsidR="002F257E" w14:paraId="094805EE" w14:textId="77777777" w:rsidTr="002F257E">
        <w:tc>
          <w:tcPr>
            <w:tcW w:w="2972" w:type="dxa"/>
          </w:tcPr>
          <w:p w14:paraId="2E85C1FE" w14:textId="1091BB8F"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Knowledge and understanding (cont.)</w:t>
            </w:r>
          </w:p>
        </w:tc>
        <w:tc>
          <w:tcPr>
            <w:tcW w:w="3260" w:type="dxa"/>
          </w:tcPr>
          <w:p w14:paraId="5C6FE8C4" w14:textId="3A165642"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the monitoring, assessment, recording and reporting of pupils’ progress; the statutory requirements of legislation concerning Equal Opportunities, Health &amp; Safety, SEN and Child Protection; the positive links necessary within school and with all its stakeholders; effective teaching and learning styles.</w:t>
            </w:r>
          </w:p>
        </w:tc>
        <w:tc>
          <w:tcPr>
            <w:tcW w:w="2784" w:type="dxa"/>
          </w:tcPr>
          <w:p w14:paraId="4C418995" w14:textId="148088C0"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In addition, the Class Teacher might also be able to: develop strategies for creating community links.</w:t>
            </w:r>
          </w:p>
        </w:tc>
      </w:tr>
      <w:tr w:rsidR="002F257E" w14:paraId="4EC84B86" w14:textId="77777777" w:rsidTr="002F257E">
        <w:tc>
          <w:tcPr>
            <w:tcW w:w="2972" w:type="dxa"/>
          </w:tcPr>
          <w:p w14:paraId="2B18250C" w14:textId="48A28E23"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Skills</w:t>
            </w:r>
          </w:p>
        </w:tc>
        <w:tc>
          <w:tcPr>
            <w:tcW w:w="3260" w:type="dxa"/>
          </w:tcPr>
          <w:p w14:paraId="58520FEE" w14:textId="04999892"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 xml:space="preserve">The Class Teacher will be able to: promote the school’s aims positively, and use effective </w:t>
            </w:r>
            <w:r>
              <w:lastRenderedPageBreak/>
              <w:t>strategies to monitor motivation and morale; develop good personal relationships within a team; establish and develop close relationships with parents, parish partners and the community; communicate effectively (both orally and in writing) to a variety of audiences; create a happy, challenging and effective learning environment; plan and manage their own time, as well as that of others.</w:t>
            </w:r>
          </w:p>
        </w:tc>
        <w:tc>
          <w:tcPr>
            <w:tcW w:w="2784" w:type="dxa"/>
          </w:tcPr>
          <w:p w14:paraId="5F39FDBE" w14:textId="77777777" w:rsidR="002F257E" w:rsidRDefault="002F257E" w:rsidP="002F257E">
            <w:pPr>
              <w:spacing w:before="100" w:beforeAutospacing="1" w:after="100" w:afterAutospacing="1"/>
              <w:outlineLvl w:val="0"/>
              <w:rPr>
                <w:rFonts w:eastAsia="Times New Roman" w:cstheme="minorHAnsi"/>
                <w:b/>
                <w:bCs/>
                <w:kern w:val="36"/>
                <w:sz w:val="48"/>
                <w:szCs w:val="48"/>
                <w:lang w:eastAsia="en-GB"/>
              </w:rPr>
            </w:pPr>
          </w:p>
        </w:tc>
      </w:tr>
      <w:tr w:rsidR="002F257E" w14:paraId="0D58ACFD" w14:textId="77777777" w:rsidTr="002F257E">
        <w:tc>
          <w:tcPr>
            <w:tcW w:w="2972" w:type="dxa"/>
          </w:tcPr>
          <w:p w14:paraId="750623ED" w14:textId="55C620E1"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Personal characteristics</w:t>
            </w:r>
          </w:p>
        </w:tc>
        <w:tc>
          <w:tcPr>
            <w:tcW w:w="3260" w:type="dxa"/>
          </w:tcPr>
          <w:p w14:paraId="079D298C" w14:textId="29E88DE2" w:rsidR="002F257E" w:rsidRDefault="002F257E" w:rsidP="002F257E">
            <w:pPr>
              <w:spacing w:before="100" w:beforeAutospacing="1" w:after="100" w:afterAutospacing="1"/>
              <w:outlineLvl w:val="0"/>
              <w:rPr>
                <w:rFonts w:eastAsia="Times New Roman" w:cstheme="minorHAnsi"/>
                <w:b/>
                <w:bCs/>
                <w:kern w:val="36"/>
                <w:sz w:val="48"/>
                <w:szCs w:val="48"/>
                <w:lang w:eastAsia="en-GB"/>
              </w:rPr>
            </w:pPr>
            <w:r>
              <w:t xml:space="preserve">Approachable Committed Enthusiastic Able to motivate self and others Calm under pressure Well-organised </w:t>
            </w:r>
            <w:proofErr w:type="gramStart"/>
            <w:r>
              <w:t>Good</w:t>
            </w:r>
            <w:proofErr w:type="gramEnd"/>
            <w:r>
              <w:t xml:space="preserve"> sense of humour</w:t>
            </w:r>
          </w:p>
        </w:tc>
        <w:tc>
          <w:tcPr>
            <w:tcW w:w="2784" w:type="dxa"/>
          </w:tcPr>
          <w:p w14:paraId="334F8972" w14:textId="77777777" w:rsidR="002F257E" w:rsidRDefault="002F257E" w:rsidP="002F257E">
            <w:pPr>
              <w:spacing w:before="100" w:beforeAutospacing="1" w:after="100" w:afterAutospacing="1"/>
              <w:outlineLvl w:val="0"/>
              <w:rPr>
                <w:rFonts w:eastAsia="Times New Roman" w:cstheme="minorHAnsi"/>
                <w:b/>
                <w:bCs/>
                <w:kern w:val="36"/>
                <w:sz w:val="48"/>
                <w:szCs w:val="48"/>
                <w:lang w:eastAsia="en-GB"/>
              </w:rPr>
            </w:pPr>
          </w:p>
        </w:tc>
      </w:tr>
    </w:tbl>
    <w:p w14:paraId="75D59A62" w14:textId="77777777" w:rsidR="002F257E" w:rsidRPr="002F257E" w:rsidRDefault="002F257E" w:rsidP="002F257E">
      <w:pPr>
        <w:spacing w:before="100" w:beforeAutospacing="1" w:after="100" w:afterAutospacing="1" w:line="240" w:lineRule="auto"/>
        <w:outlineLvl w:val="0"/>
        <w:rPr>
          <w:rFonts w:eastAsia="Times New Roman" w:cstheme="minorHAnsi"/>
          <w:b/>
          <w:bCs/>
          <w:kern w:val="36"/>
          <w:sz w:val="48"/>
          <w:szCs w:val="48"/>
          <w:lang w:eastAsia="en-GB"/>
        </w:rPr>
      </w:pPr>
    </w:p>
    <w:p w14:paraId="33566128" w14:textId="77777777" w:rsidR="002F257E" w:rsidRPr="002F257E" w:rsidRDefault="002F257E">
      <w:pPr>
        <w:rPr>
          <w:rFonts w:cstheme="minorHAnsi"/>
        </w:rPr>
      </w:pPr>
    </w:p>
    <w:sectPr w:rsidR="002F257E" w:rsidRPr="002F25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2F742C"/>
    <w:multiLevelType w:val="multilevel"/>
    <w:tmpl w:val="1D54A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E7B51"/>
    <w:multiLevelType w:val="multilevel"/>
    <w:tmpl w:val="4C7C8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A8469C"/>
    <w:multiLevelType w:val="multilevel"/>
    <w:tmpl w:val="2660B3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251EB3"/>
    <w:multiLevelType w:val="multilevel"/>
    <w:tmpl w:val="DBBC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430180"/>
    <w:multiLevelType w:val="multilevel"/>
    <w:tmpl w:val="7228E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AAB6393"/>
    <w:multiLevelType w:val="multilevel"/>
    <w:tmpl w:val="B40A7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57E"/>
    <w:rsid w:val="002F25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D8287"/>
  <w15:chartTrackingRefBased/>
  <w15:docId w15:val="{B3329E86-B8B5-49C7-BBA4-1AAEB8BD2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F257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2F257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257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2F257E"/>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2F257E"/>
    <w:rPr>
      <w:b/>
      <w:bCs/>
    </w:rPr>
  </w:style>
  <w:style w:type="table" w:styleId="TableGrid">
    <w:name w:val="Table Grid"/>
    <w:basedOn w:val="TableNormal"/>
    <w:uiPriority w:val="39"/>
    <w:rsid w:val="002F2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6989118">
      <w:bodyDiv w:val="1"/>
      <w:marLeft w:val="0"/>
      <w:marRight w:val="0"/>
      <w:marTop w:val="0"/>
      <w:marBottom w:val="0"/>
      <w:divBdr>
        <w:top w:val="none" w:sz="0" w:space="0" w:color="auto"/>
        <w:left w:val="none" w:sz="0" w:space="0" w:color="auto"/>
        <w:bottom w:val="none" w:sz="0" w:space="0" w:color="auto"/>
        <w:right w:val="none" w:sz="0" w:space="0" w:color="auto"/>
      </w:divBdr>
      <w:divsChild>
        <w:div w:id="667707905">
          <w:marLeft w:val="0"/>
          <w:marRight w:val="0"/>
          <w:marTop w:val="0"/>
          <w:marBottom w:val="0"/>
          <w:divBdr>
            <w:top w:val="none" w:sz="0" w:space="0" w:color="auto"/>
            <w:left w:val="none" w:sz="0" w:space="0" w:color="auto"/>
            <w:bottom w:val="none" w:sz="0" w:space="0" w:color="auto"/>
            <w:right w:val="none" w:sz="0" w:space="0" w:color="auto"/>
          </w:divBdr>
          <w:divsChild>
            <w:div w:id="8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825</Words>
  <Characters>4709</Characters>
  <Application>Microsoft Office Word</Application>
  <DocSecurity>0</DocSecurity>
  <Lines>39</Lines>
  <Paragraphs>11</Paragraphs>
  <ScaleCrop>false</ScaleCrop>
  <Company/>
  <LinksUpToDate>false</LinksUpToDate>
  <CharactersWithSpaces>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Puxley</dc:creator>
  <cp:keywords/>
  <dc:description/>
  <cp:lastModifiedBy>James Puxley</cp:lastModifiedBy>
  <cp:revision>1</cp:revision>
  <dcterms:created xsi:type="dcterms:W3CDTF">2025-05-01T20:42:00Z</dcterms:created>
  <dcterms:modified xsi:type="dcterms:W3CDTF">2025-05-01T20:50:00Z</dcterms:modified>
</cp:coreProperties>
</file>