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12553" w14:textId="7D3EB5C2" w:rsidR="00DC2C33" w:rsidRDefault="00DF1FAC">
      <w:pPr>
        <w:pBdr>
          <w:top w:val="nil"/>
          <w:left w:val="nil"/>
          <w:bottom w:val="nil"/>
          <w:right w:val="nil"/>
          <w:between w:val="nil"/>
        </w:pBdr>
        <w:rPr>
          <w:rFonts w:ascii="Muli" w:eastAsia="Muli" w:hAnsi="Muli" w:cs="Muli"/>
          <w:b/>
          <w:color w:val="000000"/>
          <w:szCs w:val="22"/>
        </w:rPr>
      </w:pPr>
      <w:r>
        <w:rPr>
          <w:noProof/>
        </w:rPr>
        <w:drawing>
          <wp:anchor distT="0" distB="0" distL="114300" distR="114300" simplePos="0" relativeHeight="251658240" behindDoc="0" locked="0" layoutInCell="1" hidden="0" allowOverlap="1" wp14:anchorId="790355B1" wp14:editId="0EFF0418">
            <wp:simplePos x="0" y="0"/>
            <wp:positionH relativeFrom="column">
              <wp:posOffset>4773295</wp:posOffset>
            </wp:positionH>
            <wp:positionV relativeFrom="paragraph">
              <wp:posOffset>-517329</wp:posOffset>
            </wp:positionV>
            <wp:extent cx="1550504" cy="1192695"/>
            <wp:effectExtent l="0" t="0" r="0" b="0"/>
            <wp:wrapNone/>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b="11075"/>
                    <a:stretch>
                      <a:fillRect/>
                    </a:stretch>
                  </pic:blipFill>
                  <pic:spPr>
                    <a:xfrm>
                      <a:off x="0" y="0"/>
                      <a:ext cx="1550504" cy="1192695"/>
                    </a:xfrm>
                    <a:prstGeom prst="rect">
                      <a:avLst/>
                    </a:prstGeom>
                    <a:ln/>
                  </pic:spPr>
                </pic:pic>
              </a:graphicData>
            </a:graphic>
          </wp:anchor>
        </w:drawing>
      </w:r>
      <w:r>
        <w:rPr>
          <w:noProof/>
        </w:rPr>
        <w:drawing>
          <wp:anchor distT="0" distB="0" distL="0" distR="0" simplePos="0" relativeHeight="251660288" behindDoc="0" locked="0" layoutInCell="1" hidden="0" allowOverlap="1" wp14:anchorId="573D0148" wp14:editId="4B14A1EC">
            <wp:simplePos x="0" y="0"/>
            <wp:positionH relativeFrom="margin">
              <wp:posOffset>209550</wp:posOffset>
            </wp:positionH>
            <wp:positionV relativeFrom="paragraph">
              <wp:posOffset>0</wp:posOffset>
            </wp:positionV>
            <wp:extent cx="723900" cy="676275"/>
            <wp:effectExtent l="0" t="0" r="0" b="9525"/>
            <wp:wrapSquare wrapText="bothSides" distT="0" distB="0" distL="0" distR="0"/>
            <wp:docPr id="2" name="image4.png" descr="A red circle with yellow letters and a letter&#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4.png" descr="A red circle with yellow letters and a letter&#10;&#10;AI-generated content may be incorrect."/>
                    <pic:cNvPicPr preferRelativeResize="0"/>
                  </pic:nvPicPr>
                  <pic:blipFill>
                    <a:blip r:embed="rId9"/>
                    <a:srcRect/>
                    <a:stretch>
                      <a:fillRect/>
                    </a:stretch>
                  </pic:blipFill>
                  <pic:spPr>
                    <a:xfrm>
                      <a:off x="0" y="0"/>
                      <a:ext cx="723900" cy="676275"/>
                    </a:xfrm>
                    <a:prstGeom prst="rect">
                      <a:avLst/>
                    </a:prstGeom>
                    <a:ln/>
                  </pic:spPr>
                </pic:pic>
              </a:graphicData>
            </a:graphic>
            <wp14:sizeRelH relativeFrom="margin">
              <wp14:pctWidth>0</wp14:pctWidth>
            </wp14:sizeRelH>
            <wp14:sizeRelV relativeFrom="margin">
              <wp14:pctHeight>0</wp14:pctHeight>
            </wp14:sizeRelV>
          </wp:anchor>
        </w:drawing>
      </w:r>
    </w:p>
    <w:p w14:paraId="1031CA34" w14:textId="14EE25CC" w:rsidR="00DC2C33" w:rsidRDefault="00DC2C33">
      <w:pPr>
        <w:pBdr>
          <w:top w:val="nil"/>
          <w:left w:val="nil"/>
          <w:bottom w:val="nil"/>
          <w:right w:val="nil"/>
          <w:between w:val="nil"/>
        </w:pBdr>
        <w:jc w:val="center"/>
        <w:rPr>
          <w:b/>
          <w:color w:val="000000"/>
          <w:sz w:val="24"/>
        </w:rPr>
      </w:pPr>
    </w:p>
    <w:p w14:paraId="6126F9D7" w14:textId="77777777" w:rsidR="00DC2C33" w:rsidRDefault="00DC2C33">
      <w:pPr>
        <w:pBdr>
          <w:top w:val="nil"/>
          <w:left w:val="nil"/>
          <w:bottom w:val="nil"/>
          <w:right w:val="nil"/>
          <w:between w:val="nil"/>
        </w:pBdr>
        <w:jc w:val="center"/>
        <w:rPr>
          <w:b/>
          <w:color w:val="000000"/>
          <w:sz w:val="24"/>
        </w:rPr>
      </w:pPr>
    </w:p>
    <w:p w14:paraId="2F4B9BDA" w14:textId="377BBB09" w:rsidR="00DC2C33" w:rsidRDefault="00DF1FAC">
      <w:pPr>
        <w:pBdr>
          <w:top w:val="nil"/>
          <w:left w:val="nil"/>
          <w:bottom w:val="nil"/>
          <w:right w:val="nil"/>
          <w:between w:val="nil"/>
        </w:pBdr>
        <w:jc w:val="center"/>
        <w:rPr>
          <w:b/>
          <w:color w:val="000000"/>
          <w:sz w:val="24"/>
        </w:rPr>
      </w:pPr>
      <w:r>
        <w:rPr>
          <w:b/>
          <w:color w:val="000000"/>
          <w:sz w:val="24"/>
        </w:rPr>
        <w:t>CHADDLEWOOD PRIMARY SCHOOL</w:t>
      </w:r>
    </w:p>
    <w:p w14:paraId="02A6BF82" w14:textId="77777777" w:rsidR="00DC2C33" w:rsidRDefault="00806516">
      <w:pPr>
        <w:pBdr>
          <w:top w:val="nil"/>
          <w:left w:val="nil"/>
          <w:bottom w:val="nil"/>
          <w:right w:val="nil"/>
          <w:between w:val="nil"/>
        </w:pBdr>
        <w:jc w:val="center"/>
        <w:rPr>
          <w:b/>
          <w:color w:val="000000"/>
          <w:sz w:val="24"/>
        </w:rPr>
      </w:pPr>
      <w:r>
        <w:rPr>
          <w:b/>
          <w:color w:val="000000"/>
          <w:sz w:val="24"/>
        </w:rPr>
        <w:t>JOB DESCRIPTION</w:t>
      </w:r>
    </w:p>
    <w:p w14:paraId="520D9260" w14:textId="77777777" w:rsidR="00DC2C33" w:rsidRDefault="00DC2C33">
      <w:pPr>
        <w:pBdr>
          <w:top w:val="nil"/>
          <w:left w:val="nil"/>
          <w:bottom w:val="nil"/>
          <w:right w:val="nil"/>
          <w:between w:val="nil"/>
        </w:pBdr>
        <w:rPr>
          <w:b/>
          <w:color w:val="000000"/>
          <w:sz w:val="24"/>
        </w:rPr>
      </w:pPr>
    </w:p>
    <w:p w14:paraId="6DB556E6" w14:textId="5E012064" w:rsidR="00DC2C33" w:rsidRDefault="00806516">
      <w:pPr>
        <w:pBdr>
          <w:top w:val="nil"/>
          <w:left w:val="nil"/>
          <w:bottom w:val="nil"/>
          <w:right w:val="nil"/>
          <w:between w:val="nil"/>
        </w:pBdr>
        <w:spacing w:after="120"/>
        <w:rPr>
          <w:b/>
          <w:color w:val="000000"/>
          <w:sz w:val="24"/>
        </w:rPr>
      </w:pPr>
      <w:r>
        <w:rPr>
          <w:b/>
          <w:color w:val="000000"/>
          <w:sz w:val="24"/>
        </w:rPr>
        <w:t>Job Title:</w:t>
      </w:r>
      <w:r>
        <w:rPr>
          <w:color w:val="000000"/>
          <w:sz w:val="24"/>
        </w:rPr>
        <w:t xml:space="preserve">     </w:t>
      </w:r>
      <w:r>
        <w:rPr>
          <w:color w:val="000000"/>
          <w:sz w:val="24"/>
        </w:rPr>
        <w:tab/>
      </w:r>
      <w:r>
        <w:rPr>
          <w:color w:val="000000"/>
          <w:sz w:val="24"/>
        </w:rPr>
        <w:tab/>
      </w:r>
      <w:r w:rsidRPr="00806516">
        <w:rPr>
          <w:b/>
          <w:bCs w:val="0"/>
          <w:color w:val="000000"/>
          <w:sz w:val="24"/>
        </w:rPr>
        <w:t>Learning Support/</w:t>
      </w:r>
      <w:r>
        <w:rPr>
          <w:b/>
          <w:color w:val="000000"/>
          <w:sz w:val="24"/>
        </w:rPr>
        <w:t xml:space="preserve">Teaching Assistant </w:t>
      </w:r>
    </w:p>
    <w:p w14:paraId="60D3A738" w14:textId="76B6004D" w:rsidR="00DC2C33" w:rsidRDefault="00806516">
      <w:pPr>
        <w:pBdr>
          <w:top w:val="nil"/>
          <w:left w:val="nil"/>
          <w:bottom w:val="nil"/>
          <w:right w:val="nil"/>
          <w:between w:val="nil"/>
        </w:pBdr>
        <w:spacing w:after="120"/>
        <w:rPr>
          <w:b/>
          <w:color w:val="000000"/>
          <w:sz w:val="24"/>
        </w:rPr>
      </w:pPr>
      <w:r>
        <w:rPr>
          <w:b/>
          <w:color w:val="000000"/>
          <w:sz w:val="24"/>
        </w:rPr>
        <w:t>Location:</w:t>
      </w:r>
      <w:r>
        <w:rPr>
          <w:b/>
          <w:color w:val="000000"/>
          <w:sz w:val="24"/>
        </w:rPr>
        <w:tab/>
      </w:r>
      <w:r>
        <w:rPr>
          <w:b/>
          <w:color w:val="000000"/>
          <w:sz w:val="24"/>
        </w:rPr>
        <w:tab/>
        <w:t xml:space="preserve">Across the Trust (Based </w:t>
      </w:r>
      <w:r w:rsidR="00DF1FAC">
        <w:rPr>
          <w:b/>
          <w:color w:val="000000"/>
          <w:sz w:val="24"/>
        </w:rPr>
        <w:t>Chaddlewood</w:t>
      </w:r>
      <w:r>
        <w:rPr>
          <w:b/>
          <w:color w:val="000000"/>
          <w:sz w:val="24"/>
        </w:rPr>
        <w:t xml:space="preserve"> Primary School currently)</w:t>
      </w:r>
    </w:p>
    <w:p w14:paraId="32C2FE50" w14:textId="4CDB69E3" w:rsidR="00DC2C33" w:rsidRDefault="00806516">
      <w:pPr>
        <w:pBdr>
          <w:top w:val="nil"/>
          <w:left w:val="nil"/>
          <w:bottom w:val="nil"/>
          <w:right w:val="nil"/>
          <w:between w:val="nil"/>
        </w:pBdr>
        <w:spacing w:after="120"/>
        <w:ind w:left="2160" w:hanging="2160"/>
        <w:rPr>
          <w:b/>
          <w:color w:val="000000"/>
          <w:sz w:val="24"/>
        </w:rPr>
      </w:pPr>
      <w:r>
        <w:rPr>
          <w:b/>
          <w:color w:val="000000"/>
          <w:sz w:val="24"/>
        </w:rPr>
        <w:t>Location:</w:t>
      </w:r>
      <w:r>
        <w:rPr>
          <w:b/>
          <w:color w:val="000000"/>
          <w:sz w:val="24"/>
        </w:rPr>
        <w:tab/>
      </w:r>
      <w:r w:rsidR="00DF1FAC">
        <w:rPr>
          <w:b/>
          <w:color w:val="000000"/>
          <w:sz w:val="24"/>
        </w:rPr>
        <w:t>Chaddlewood</w:t>
      </w:r>
      <w:r>
        <w:rPr>
          <w:b/>
          <w:color w:val="000000"/>
          <w:sz w:val="24"/>
        </w:rPr>
        <w:t xml:space="preserve"> Primary School</w:t>
      </w:r>
    </w:p>
    <w:p w14:paraId="7DA31D46" w14:textId="06F3520B" w:rsidR="00DC2C33" w:rsidRDefault="00806516">
      <w:pPr>
        <w:pBdr>
          <w:top w:val="nil"/>
          <w:left w:val="nil"/>
          <w:bottom w:val="nil"/>
          <w:right w:val="nil"/>
          <w:between w:val="nil"/>
        </w:pBdr>
        <w:spacing w:after="120"/>
        <w:ind w:left="2160" w:hanging="2160"/>
        <w:rPr>
          <w:b/>
          <w:color w:val="000000"/>
          <w:sz w:val="24"/>
        </w:rPr>
      </w:pPr>
      <w:r>
        <w:rPr>
          <w:b/>
          <w:color w:val="000000"/>
          <w:sz w:val="24"/>
        </w:rPr>
        <w:t>Grade:</w:t>
      </w:r>
      <w:r>
        <w:rPr>
          <w:b/>
          <w:color w:val="000000"/>
          <w:sz w:val="24"/>
        </w:rPr>
        <w:tab/>
      </w:r>
      <w:r w:rsidR="00DF1FAC">
        <w:rPr>
          <w:b/>
          <w:color w:val="000000"/>
          <w:sz w:val="24"/>
        </w:rPr>
        <w:t xml:space="preserve">NJC Grade </w:t>
      </w:r>
      <w:r>
        <w:rPr>
          <w:b/>
          <w:color w:val="000000"/>
          <w:sz w:val="24"/>
        </w:rPr>
        <w:t>C</w:t>
      </w:r>
      <w:r w:rsidR="00DF1FAC">
        <w:rPr>
          <w:b/>
          <w:color w:val="000000"/>
          <w:sz w:val="24"/>
        </w:rPr>
        <w:t xml:space="preserve"> Point 5-7</w:t>
      </w:r>
    </w:p>
    <w:p w14:paraId="75A6FAF1" w14:textId="081202B4" w:rsidR="00DC2C33" w:rsidRDefault="00806516">
      <w:pPr>
        <w:pBdr>
          <w:top w:val="nil"/>
          <w:left w:val="nil"/>
          <w:bottom w:val="nil"/>
          <w:right w:val="nil"/>
          <w:between w:val="nil"/>
        </w:pBdr>
        <w:spacing w:after="120"/>
        <w:rPr>
          <w:b/>
          <w:color w:val="000000"/>
          <w:sz w:val="24"/>
        </w:rPr>
      </w:pPr>
      <w:r>
        <w:rPr>
          <w:b/>
          <w:color w:val="000000"/>
          <w:sz w:val="24"/>
        </w:rPr>
        <w:t>Hours:</w:t>
      </w:r>
      <w:r>
        <w:rPr>
          <w:b/>
          <w:color w:val="000000"/>
          <w:sz w:val="24"/>
        </w:rPr>
        <w:tab/>
      </w:r>
      <w:r>
        <w:rPr>
          <w:b/>
          <w:color w:val="000000"/>
          <w:sz w:val="24"/>
        </w:rPr>
        <w:tab/>
      </w:r>
      <w:r w:rsidR="00DF1FAC">
        <w:rPr>
          <w:b/>
          <w:color w:val="000000"/>
          <w:sz w:val="24"/>
        </w:rPr>
        <w:t>16.</w:t>
      </w:r>
      <w:r>
        <w:rPr>
          <w:b/>
          <w:sz w:val="24"/>
        </w:rPr>
        <w:t>5</w:t>
      </w:r>
      <w:r>
        <w:rPr>
          <w:b/>
          <w:color w:val="000000"/>
          <w:sz w:val="24"/>
        </w:rPr>
        <w:t xml:space="preserve"> hours, 38 weeks a year</w:t>
      </w:r>
      <w:r w:rsidR="0081168F">
        <w:rPr>
          <w:b/>
          <w:color w:val="000000"/>
          <w:sz w:val="24"/>
        </w:rPr>
        <w:t>.</w:t>
      </w:r>
    </w:p>
    <w:p w14:paraId="21F5DAC6" w14:textId="77777777" w:rsidR="00DC2C33" w:rsidRDefault="00DC2C33">
      <w:pPr>
        <w:rPr>
          <w:b/>
          <w:sz w:val="24"/>
          <w:u w:val="single"/>
        </w:rPr>
      </w:pPr>
    </w:p>
    <w:p w14:paraId="6FD6B512" w14:textId="77777777" w:rsidR="00DC2C33" w:rsidRDefault="00806516">
      <w:pPr>
        <w:rPr>
          <w:b/>
          <w:sz w:val="24"/>
          <w:u w:val="single"/>
        </w:rPr>
      </w:pPr>
      <w:r>
        <w:rPr>
          <w:b/>
          <w:sz w:val="24"/>
          <w:u w:val="single"/>
        </w:rPr>
        <w:t>Job Purpose</w:t>
      </w:r>
    </w:p>
    <w:p w14:paraId="1AED56E6" w14:textId="77777777" w:rsidR="00DC2C33" w:rsidRDefault="00DC2C33">
      <w:pPr>
        <w:rPr>
          <w:b/>
          <w:sz w:val="24"/>
          <w:u w:val="single"/>
        </w:rPr>
      </w:pPr>
    </w:p>
    <w:p w14:paraId="1E2B63A3" w14:textId="5BDF3FAD" w:rsidR="00DC2C33" w:rsidRDefault="00806516">
      <w:pPr>
        <w:pBdr>
          <w:top w:val="nil"/>
          <w:left w:val="nil"/>
          <w:bottom w:val="nil"/>
          <w:right w:val="nil"/>
          <w:between w:val="nil"/>
        </w:pBdr>
        <w:spacing w:after="120"/>
        <w:rPr>
          <w:color w:val="000000"/>
          <w:sz w:val="24"/>
        </w:rPr>
      </w:pPr>
      <w:r>
        <w:rPr>
          <w:color w:val="000000"/>
          <w:sz w:val="24"/>
        </w:rPr>
        <w:t xml:space="preserve">To work under the instruction/guidance of </w:t>
      </w:r>
      <w:r w:rsidR="00DF1FAC">
        <w:rPr>
          <w:color w:val="000000"/>
          <w:sz w:val="24"/>
        </w:rPr>
        <w:t xml:space="preserve">teaching/senior staff </w:t>
      </w:r>
      <w:r>
        <w:rPr>
          <w:color w:val="000000"/>
          <w:sz w:val="24"/>
        </w:rPr>
        <w:t>to undertake work/care/support programmes to enable access to learning and personal development for pupils and to assist the teacher in the management of pupils and in the management of the classroom.</w:t>
      </w:r>
    </w:p>
    <w:p w14:paraId="019A32E5" w14:textId="77777777" w:rsidR="00DC2C33" w:rsidRDefault="00806516">
      <w:pPr>
        <w:pBdr>
          <w:top w:val="nil"/>
          <w:left w:val="nil"/>
          <w:bottom w:val="nil"/>
          <w:right w:val="nil"/>
          <w:between w:val="nil"/>
        </w:pBdr>
        <w:spacing w:after="120"/>
        <w:rPr>
          <w:color w:val="000000"/>
          <w:sz w:val="24"/>
        </w:rPr>
      </w:pPr>
      <w:r>
        <w:rPr>
          <w:color w:val="000000"/>
          <w:sz w:val="24"/>
        </w:rPr>
        <w:t>The work may be carried out in the classroom or outside the main teaching area.</w:t>
      </w:r>
    </w:p>
    <w:p w14:paraId="139F2408" w14:textId="77777777" w:rsidR="00DC2C33" w:rsidRDefault="00806516">
      <w:pPr>
        <w:pBdr>
          <w:top w:val="nil"/>
          <w:left w:val="nil"/>
          <w:bottom w:val="nil"/>
          <w:right w:val="nil"/>
          <w:between w:val="nil"/>
        </w:pBdr>
        <w:spacing w:after="120"/>
        <w:rPr>
          <w:b/>
          <w:color w:val="000000"/>
          <w:sz w:val="24"/>
          <w:u w:val="single"/>
        </w:rPr>
      </w:pPr>
      <w:r>
        <w:rPr>
          <w:b/>
          <w:color w:val="000000"/>
          <w:sz w:val="24"/>
          <w:u w:val="single"/>
        </w:rPr>
        <w:t>Accountabilities</w:t>
      </w:r>
    </w:p>
    <w:p w14:paraId="5B35FA28" w14:textId="6533B8BC" w:rsidR="00DC2C33" w:rsidRDefault="00806516">
      <w:pPr>
        <w:numPr>
          <w:ilvl w:val="0"/>
          <w:numId w:val="3"/>
        </w:numPr>
        <w:pBdr>
          <w:top w:val="nil"/>
          <w:left w:val="nil"/>
          <w:bottom w:val="nil"/>
          <w:right w:val="nil"/>
          <w:between w:val="nil"/>
        </w:pBdr>
        <w:spacing w:after="120"/>
        <w:rPr>
          <w:color w:val="000000"/>
          <w:sz w:val="24"/>
        </w:rPr>
      </w:pPr>
      <w:r>
        <w:rPr>
          <w:color w:val="000000"/>
          <w:sz w:val="24"/>
        </w:rPr>
        <w:t>To</w:t>
      </w:r>
      <w:r w:rsidR="00DF1FAC">
        <w:rPr>
          <w:color w:val="000000"/>
          <w:sz w:val="24"/>
        </w:rPr>
        <w:t xml:space="preserve"> assist the class teacher with the management and support of pupils</w:t>
      </w:r>
    </w:p>
    <w:p w14:paraId="40CABF2A" w14:textId="77777777" w:rsidR="00DC2C33" w:rsidRDefault="00806516">
      <w:pPr>
        <w:numPr>
          <w:ilvl w:val="0"/>
          <w:numId w:val="3"/>
        </w:numPr>
        <w:pBdr>
          <w:top w:val="nil"/>
          <w:left w:val="nil"/>
          <w:bottom w:val="nil"/>
          <w:right w:val="nil"/>
          <w:between w:val="nil"/>
        </w:pBdr>
        <w:spacing w:after="120"/>
        <w:rPr>
          <w:color w:val="000000"/>
          <w:sz w:val="24"/>
        </w:rPr>
      </w:pPr>
      <w:r>
        <w:rPr>
          <w:color w:val="000000"/>
          <w:sz w:val="24"/>
        </w:rPr>
        <w:t xml:space="preserve">To use online systems to record the impact of support and interventions. </w:t>
      </w:r>
    </w:p>
    <w:p w14:paraId="55F2AD0F" w14:textId="77777777" w:rsidR="00DC2C33" w:rsidRDefault="00806516">
      <w:pPr>
        <w:numPr>
          <w:ilvl w:val="0"/>
          <w:numId w:val="3"/>
        </w:numPr>
        <w:pBdr>
          <w:top w:val="nil"/>
          <w:left w:val="nil"/>
          <w:bottom w:val="nil"/>
          <w:right w:val="nil"/>
          <w:between w:val="nil"/>
        </w:pBdr>
        <w:spacing w:after="120"/>
        <w:rPr>
          <w:color w:val="000000"/>
          <w:sz w:val="24"/>
        </w:rPr>
      </w:pPr>
      <w:r>
        <w:rPr>
          <w:color w:val="000000"/>
          <w:sz w:val="24"/>
        </w:rPr>
        <w:t>Provide support for pupils, including those with special needs, ensuring their safety and access to learning activities. For example, clarifying &amp; explaining instructions, motivating &amp; encouraging pupils individually and assisting in weaker areas of speech &amp; language, reading, spelling, numeracy &amp; handwriting. Administer routine tests e.g. spelling and undertake marking</w:t>
      </w:r>
    </w:p>
    <w:p w14:paraId="59E5ECAB" w14:textId="77777777" w:rsidR="00DC2C33" w:rsidRDefault="00806516">
      <w:pPr>
        <w:numPr>
          <w:ilvl w:val="0"/>
          <w:numId w:val="3"/>
        </w:numPr>
        <w:pBdr>
          <w:top w:val="nil"/>
          <w:left w:val="nil"/>
          <w:bottom w:val="nil"/>
          <w:right w:val="nil"/>
          <w:between w:val="nil"/>
        </w:pBdr>
        <w:spacing w:after="120"/>
        <w:rPr>
          <w:color w:val="000000"/>
          <w:sz w:val="24"/>
        </w:rPr>
      </w:pPr>
      <w:r>
        <w:rPr>
          <w:color w:val="000000"/>
          <w:sz w:val="24"/>
        </w:rPr>
        <w:t>To provide feedback to pupils in relation to progress &amp; achievement</w:t>
      </w:r>
    </w:p>
    <w:p w14:paraId="64B53C41" w14:textId="77777777" w:rsidR="00DC2C33" w:rsidRDefault="00806516">
      <w:pPr>
        <w:numPr>
          <w:ilvl w:val="0"/>
          <w:numId w:val="3"/>
        </w:numPr>
        <w:pBdr>
          <w:top w:val="nil"/>
          <w:left w:val="nil"/>
          <w:bottom w:val="nil"/>
          <w:right w:val="nil"/>
          <w:between w:val="nil"/>
        </w:pBdr>
        <w:spacing w:after="120"/>
        <w:rPr>
          <w:color w:val="000000"/>
          <w:sz w:val="24"/>
        </w:rPr>
      </w:pPr>
      <w:r>
        <w:rPr>
          <w:color w:val="000000"/>
          <w:sz w:val="24"/>
        </w:rPr>
        <w:t>Attending to pupils’ personal needs, and implementing related personal programmes, including social, health, physical, hygiene which may include intimate care</w:t>
      </w:r>
    </w:p>
    <w:p w14:paraId="17D5652E" w14:textId="77777777" w:rsidR="00DC2C33" w:rsidRDefault="00806516">
      <w:pPr>
        <w:numPr>
          <w:ilvl w:val="0"/>
          <w:numId w:val="3"/>
        </w:numPr>
        <w:pBdr>
          <w:top w:val="nil"/>
          <w:left w:val="nil"/>
          <w:bottom w:val="nil"/>
          <w:right w:val="nil"/>
          <w:between w:val="nil"/>
        </w:pBdr>
        <w:spacing w:after="120"/>
        <w:rPr>
          <w:color w:val="000000"/>
          <w:sz w:val="24"/>
        </w:rPr>
      </w:pPr>
      <w:r>
        <w:rPr>
          <w:color w:val="000000"/>
          <w:sz w:val="24"/>
        </w:rPr>
        <w:t>To promote the acceptance and inclusion of all pupils including SEN pupils, encouraging pupils to interact with each other in an appropriate &amp; acceptable manner</w:t>
      </w:r>
    </w:p>
    <w:p w14:paraId="709747D6" w14:textId="77777777" w:rsidR="00DC2C33" w:rsidRDefault="00806516">
      <w:pPr>
        <w:numPr>
          <w:ilvl w:val="0"/>
          <w:numId w:val="3"/>
        </w:numPr>
        <w:pBdr>
          <w:top w:val="nil"/>
          <w:left w:val="nil"/>
          <w:bottom w:val="nil"/>
          <w:right w:val="nil"/>
          <w:between w:val="nil"/>
        </w:pBdr>
        <w:spacing w:after="120"/>
        <w:rPr>
          <w:color w:val="000000"/>
          <w:sz w:val="24"/>
        </w:rPr>
      </w:pPr>
      <w:r>
        <w:rPr>
          <w:color w:val="000000"/>
          <w:sz w:val="24"/>
        </w:rPr>
        <w:t>Consistently &amp; effectively implement agreed behaviour management strategies, by promoting positive pupil behaviour, dealing promptly with conflicts &amp; incidents and encourage pupils to take responsibility for their own behaviour</w:t>
      </w:r>
    </w:p>
    <w:p w14:paraId="76ABCA6F" w14:textId="77777777" w:rsidR="00DC2C33" w:rsidRDefault="00806516">
      <w:pPr>
        <w:numPr>
          <w:ilvl w:val="0"/>
          <w:numId w:val="3"/>
        </w:numPr>
        <w:pBdr>
          <w:top w:val="nil"/>
          <w:left w:val="nil"/>
          <w:bottom w:val="nil"/>
          <w:right w:val="nil"/>
          <w:between w:val="nil"/>
        </w:pBdr>
        <w:spacing w:after="120"/>
        <w:rPr>
          <w:color w:val="000000"/>
          <w:sz w:val="24"/>
        </w:rPr>
      </w:pPr>
      <w:r>
        <w:rPr>
          <w:color w:val="000000"/>
          <w:sz w:val="24"/>
        </w:rPr>
        <w:t>Assist the teacher with the planning of learning activities and assist with display of work</w:t>
      </w:r>
    </w:p>
    <w:p w14:paraId="37820188" w14:textId="77777777" w:rsidR="00DC2C33" w:rsidRDefault="00806516">
      <w:pPr>
        <w:numPr>
          <w:ilvl w:val="0"/>
          <w:numId w:val="3"/>
        </w:numPr>
        <w:pBdr>
          <w:top w:val="nil"/>
          <w:left w:val="nil"/>
          <w:bottom w:val="nil"/>
          <w:right w:val="nil"/>
          <w:between w:val="nil"/>
        </w:pBdr>
        <w:spacing w:after="120"/>
        <w:rPr>
          <w:color w:val="000000"/>
          <w:sz w:val="24"/>
        </w:rPr>
      </w:pPr>
      <w:r>
        <w:rPr>
          <w:color w:val="000000"/>
          <w:sz w:val="24"/>
        </w:rPr>
        <w:t>Providing additional nurture to individuals when requested by SENCo or class teacher</w:t>
      </w:r>
    </w:p>
    <w:p w14:paraId="118185F7" w14:textId="77777777" w:rsidR="00DC2C33" w:rsidRDefault="00806516">
      <w:pPr>
        <w:numPr>
          <w:ilvl w:val="0"/>
          <w:numId w:val="3"/>
        </w:numPr>
        <w:pBdr>
          <w:top w:val="nil"/>
          <w:left w:val="nil"/>
          <w:bottom w:val="nil"/>
          <w:right w:val="nil"/>
          <w:between w:val="nil"/>
        </w:pBdr>
        <w:spacing w:after="120"/>
        <w:rPr>
          <w:color w:val="000000"/>
          <w:sz w:val="24"/>
        </w:rPr>
      </w:pPr>
      <w:r>
        <w:rPr>
          <w:color w:val="000000"/>
          <w:sz w:val="24"/>
        </w:rPr>
        <w:lastRenderedPageBreak/>
        <w:t>Undertake pupils record keeping which will include recording pupils’ responses to top learning activities</w:t>
      </w:r>
    </w:p>
    <w:p w14:paraId="30FD1A1E" w14:textId="77777777" w:rsidR="00DC2C33" w:rsidRDefault="00806516">
      <w:pPr>
        <w:numPr>
          <w:ilvl w:val="0"/>
          <w:numId w:val="3"/>
        </w:numPr>
        <w:pBdr>
          <w:top w:val="nil"/>
          <w:left w:val="nil"/>
          <w:bottom w:val="nil"/>
          <w:right w:val="nil"/>
          <w:between w:val="nil"/>
        </w:pBdr>
        <w:spacing w:after="120"/>
        <w:rPr>
          <w:color w:val="000000"/>
          <w:sz w:val="24"/>
        </w:rPr>
      </w:pPr>
      <w:r>
        <w:rPr>
          <w:color w:val="000000"/>
          <w:sz w:val="24"/>
        </w:rPr>
        <w:t xml:space="preserve">Promote self-esteem &amp; independence </w:t>
      </w:r>
    </w:p>
    <w:p w14:paraId="78DFAC04" w14:textId="77777777" w:rsidR="00DC2C33" w:rsidRDefault="00806516">
      <w:pPr>
        <w:numPr>
          <w:ilvl w:val="0"/>
          <w:numId w:val="3"/>
        </w:numPr>
        <w:pBdr>
          <w:top w:val="nil"/>
          <w:left w:val="nil"/>
          <w:bottom w:val="nil"/>
          <w:right w:val="nil"/>
          <w:between w:val="nil"/>
        </w:pBdr>
        <w:spacing w:after="120"/>
        <w:rPr>
          <w:color w:val="000000"/>
          <w:sz w:val="24"/>
        </w:rPr>
      </w:pPr>
      <w:r>
        <w:rPr>
          <w:color w:val="000000"/>
          <w:sz w:val="24"/>
        </w:rPr>
        <w:t>Provide assistance with pupil first aid and welfare issues e.g. look after sick pupils &amp; liaise with parents</w:t>
      </w:r>
    </w:p>
    <w:p w14:paraId="37D6FB5B" w14:textId="77777777" w:rsidR="00DC2C33" w:rsidRDefault="00806516">
      <w:pPr>
        <w:numPr>
          <w:ilvl w:val="0"/>
          <w:numId w:val="3"/>
        </w:numPr>
        <w:pBdr>
          <w:top w:val="nil"/>
          <w:left w:val="nil"/>
          <w:bottom w:val="nil"/>
          <w:right w:val="nil"/>
          <w:between w:val="nil"/>
        </w:pBdr>
        <w:spacing w:after="120"/>
        <w:rPr>
          <w:color w:val="000000"/>
          <w:sz w:val="24"/>
        </w:rPr>
      </w:pPr>
      <w:r>
        <w:rPr>
          <w:color w:val="000000"/>
          <w:sz w:val="24"/>
        </w:rPr>
        <w:t>May be required to demonstrate own tasks to new starters or less experienced staff</w:t>
      </w:r>
    </w:p>
    <w:p w14:paraId="367E6629" w14:textId="77777777" w:rsidR="00DC2C33" w:rsidRDefault="00806516">
      <w:pPr>
        <w:numPr>
          <w:ilvl w:val="0"/>
          <w:numId w:val="3"/>
        </w:numPr>
        <w:pBdr>
          <w:top w:val="nil"/>
          <w:left w:val="nil"/>
          <w:bottom w:val="nil"/>
          <w:right w:val="nil"/>
          <w:between w:val="nil"/>
        </w:pBdr>
        <w:spacing w:after="120"/>
        <w:rPr>
          <w:color w:val="000000"/>
          <w:sz w:val="24"/>
        </w:rPr>
      </w:pPr>
      <w:r>
        <w:rPr>
          <w:color w:val="000000"/>
          <w:sz w:val="24"/>
        </w:rPr>
        <w:t>To be willing to support playground &amp; lunch time supervision</w:t>
      </w:r>
    </w:p>
    <w:p w14:paraId="2A21F0B6" w14:textId="77777777" w:rsidR="00DC2C33" w:rsidRDefault="00806516">
      <w:pPr>
        <w:numPr>
          <w:ilvl w:val="0"/>
          <w:numId w:val="3"/>
        </w:numPr>
        <w:pBdr>
          <w:top w:val="nil"/>
          <w:left w:val="nil"/>
          <w:bottom w:val="nil"/>
          <w:right w:val="nil"/>
          <w:between w:val="nil"/>
        </w:pBdr>
        <w:spacing w:after="120"/>
        <w:rPr>
          <w:color w:val="000000"/>
          <w:sz w:val="24"/>
        </w:rPr>
      </w:pPr>
      <w:r>
        <w:rPr>
          <w:color w:val="000000"/>
          <w:sz w:val="24"/>
        </w:rPr>
        <w:t>To accompany teachers &amp; pupils on school trips when required</w:t>
      </w:r>
    </w:p>
    <w:p w14:paraId="731C4A55" w14:textId="77777777" w:rsidR="00DC2C33" w:rsidRDefault="00806516">
      <w:pPr>
        <w:numPr>
          <w:ilvl w:val="0"/>
          <w:numId w:val="3"/>
        </w:numPr>
        <w:pBdr>
          <w:top w:val="nil"/>
          <w:left w:val="nil"/>
          <w:bottom w:val="nil"/>
          <w:right w:val="nil"/>
          <w:between w:val="nil"/>
        </w:pBdr>
        <w:spacing w:after="120"/>
        <w:rPr>
          <w:color w:val="000000"/>
          <w:sz w:val="24"/>
        </w:rPr>
      </w:pPr>
      <w:r>
        <w:rPr>
          <w:color w:val="000000"/>
          <w:sz w:val="24"/>
        </w:rPr>
        <w:t>Undertake other duties appropriate to the grade of the post</w:t>
      </w:r>
    </w:p>
    <w:p w14:paraId="1F5CA561" w14:textId="77777777" w:rsidR="00DC2C33" w:rsidRDefault="00806516">
      <w:pPr>
        <w:pBdr>
          <w:top w:val="nil"/>
          <w:left w:val="nil"/>
          <w:bottom w:val="nil"/>
          <w:right w:val="nil"/>
          <w:between w:val="nil"/>
        </w:pBdr>
        <w:spacing w:after="120"/>
        <w:rPr>
          <w:b/>
          <w:color w:val="000000"/>
          <w:sz w:val="24"/>
          <w:u w:val="single"/>
        </w:rPr>
      </w:pPr>
      <w:r>
        <w:rPr>
          <w:b/>
          <w:color w:val="000000"/>
          <w:sz w:val="24"/>
          <w:u w:val="single"/>
        </w:rPr>
        <w:t>Demands</w:t>
      </w:r>
    </w:p>
    <w:p w14:paraId="40412F83" w14:textId="77777777" w:rsidR="00DC2C33" w:rsidRDefault="00806516">
      <w:pPr>
        <w:numPr>
          <w:ilvl w:val="0"/>
          <w:numId w:val="6"/>
        </w:numPr>
        <w:pBdr>
          <w:top w:val="nil"/>
          <w:left w:val="nil"/>
          <w:bottom w:val="nil"/>
          <w:right w:val="nil"/>
          <w:between w:val="nil"/>
        </w:pBdr>
        <w:spacing w:after="120"/>
        <w:rPr>
          <w:color w:val="000000"/>
          <w:sz w:val="24"/>
        </w:rPr>
      </w:pPr>
      <w:r>
        <w:rPr>
          <w:color w:val="000000"/>
          <w:sz w:val="24"/>
        </w:rPr>
        <w:t>The job involves working from instruction but also requires use of initiative. Problems to be referred to SENDCo, Class teacher or SLT</w:t>
      </w:r>
    </w:p>
    <w:p w14:paraId="1FC8940D" w14:textId="77777777" w:rsidR="00DC2C33" w:rsidRDefault="00806516">
      <w:pPr>
        <w:numPr>
          <w:ilvl w:val="0"/>
          <w:numId w:val="4"/>
        </w:numPr>
        <w:pBdr>
          <w:top w:val="nil"/>
          <w:left w:val="nil"/>
          <w:bottom w:val="nil"/>
          <w:right w:val="nil"/>
          <w:between w:val="nil"/>
        </w:pBdr>
        <w:spacing w:after="120"/>
        <w:rPr>
          <w:color w:val="000000"/>
          <w:sz w:val="24"/>
        </w:rPr>
      </w:pPr>
      <w:r>
        <w:rPr>
          <w:color w:val="000000"/>
          <w:sz w:val="24"/>
        </w:rPr>
        <w:t>Some lifting, stretching and physical effort required for the preparation of the classroom for lessons and clearing away afterwards</w:t>
      </w:r>
    </w:p>
    <w:p w14:paraId="6CE479EE" w14:textId="77777777" w:rsidR="00DC2C33" w:rsidRDefault="00806516">
      <w:pPr>
        <w:numPr>
          <w:ilvl w:val="0"/>
          <w:numId w:val="4"/>
        </w:numPr>
        <w:pBdr>
          <w:top w:val="nil"/>
          <w:left w:val="nil"/>
          <w:bottom w:val="nil"/>
          <w:right w:val="nil"/>
          <w:between w:val="nil"/>
        </w:pBdr>
        <w:spacing w:after="120"/>
        <w:rPr>
          <w:color w:val="000000"/>
          <w:sz w:val="24"/>
        </w:rPr>
      </w:pPr>
      <w:r>
        <w:rPr>
          <w:color w:val="000000"/>
          <w:sz w:val="24"/>
        </w:rPr>
        <w:t xml:space="preserve">Post holder may be periodically asked to assist with the display of pupils’ work which may involve physical effort. </w:t>
      </w:r>
    </w:p>
    <w:p w14:paraId="14269D0B" w14:textId="77777777" w:rsidR="00DC2C33" w:rsidRDefault="00806516">
      <w:pPr>
        <w:numPr>
          <w:ilvl w:val="0"/>
          <w:numId w:val="4"/>
        </w:numPr>
        <w:pBdr>
          <w:top w:val="nil"/>
          <w:left w:val="nil"/>
          <w:bottom w:val="nil"/>
          <w:right w:val="nil"/>
          <w:between w:val="nil"/>
        </w:pBdr>
        <w:spacing w:after="120"/>
        <w:rPr>
          <w:color w:val="000000"/>
          <w:sz w:val="24"/>
        </w:rPr>
      </w:pPr>
      <w:r>
        <w:rPr>
          <w:color w:val="000000"/>
          <w:sz w:val="24"/>
        </w:rPr>
        <w:t>There may be occasional emotional stress experienced through exposure to difficult child protection / welfare issues which may cause the child to become angry or upset,</w:t>
      </w:r>
    </w:p>
    <w:p w14:paraId="286372F5" w14:textId="77777777" w:rsidR="00DC2C33" w:rsidRDefault="00806516">
      <w:pPr>
        <w:pBdr>
          <w:top w:val="nil"/>
          <w:left w:val="nil"/>
          <w:bottom w:val="nil"/>
          <w:right w:val="nil"/>
          <w:between w:val="nil"/>
        </w:pBdr>
        <w:spacing w:after="120"/>
        <w:rPr>
          <w:b/>
          <w:color w:val="000000"/>
          <w:sz w:val="24"/>
          <w:u w:val="single"/>
        </w:rPr>
      </w:pPr>
      <w:r>
        <w:rPr>
          <w:b/>
          <w:color w:val="000000"/>
          <w:sz w:val="24"/>
          <w:u w:val="single"/>
        </w:rPr>
        <w:t>Skills &amp; Technical Competencies</w:t>
      </w:r>
    </w:p>
    <w:p w14:paraId="0A3DF12E" w14:textId="77777777" w:rsidR="00DC2C33" w:rsidRDefault="00806516">
      <w:pPr>
        <w:numPr>
          <w:ilvl w:val="0"/>
          <w:numId w:val="5"/>
        </w:numPr>
        <w:pBdr>
          <w:top w:val="nil"/>
          <w:left w:val="nil"/>
          <w:bottom w:val="nil"/>
          <w:right w:val="nil"/>
          <w:between w:val="nil"/>
        </w:pBdr>
        <w:spacing w:after="120"/>
        <w:rPr>
          <w:color w:val="000000"/>
          <w:sz w:val="24"/>
        </w:rPr>
      </w:pPr>
      <w:r>
        <w:rPr>
          <w:color w:val="000000"/>
          <w:sz w:val="24"/>
        </w:rPr>
        <w:t>Post holder will be required to use interpretation skills in order to solve straightforward problems</w:t>
      </w:r>
    </w:p>
    <w:p w14:paraId="055A32D4" w14:textId="77777777" w:rsidR="00DC2C33" w:rsidRDefault="00806516">
      <w:pPr>
        <w:numPr>
          <w:ilvl w:val="0"/>
          <w:numId w:val="5"/>
        </w:numPr>
        <w:pBdr>
          <w:top w:val="nil"/>
          <w:left w:val="nil"/>
          <w:bottom w:val="nil"/>
          <w:right w:val="nil"/>
          <w:between w:val="nil"/>
        </w:pBdr>
        <w:spacing w:after="120"/>
        <w:rPr>
          <w:color w:val="000000"/>
          <w:sz w:val="24"/>
        </w:rPr>
      </w:pPr>
      <w:r>
        <w:rPr>
          <w:color w:val="000000"/>
          <w:sz w:val="24"/>
        </w:rPr>
        <w:t>Post holder will be advising &amp; guiding pupils daily. Effective written &amp; oral communication skills required to liaise with pupils, other staff, parents and outside agencies and professionals</w:t>
      </w:r>
    </w:p>
    <w:p w14:paraId="705C9C92" w14:textId="77777777" w:rsidR="00DC2C33" w:rsidRDefault="00806516">
      <w:pPr>
        <w:numPr>
          <w:ilvl w:val="0"/>
          <w:numId w:val="5"/>
        </w:numPr>
        <w:pBdr>
          <w:top w:val="nil"/>
          <w:left w:val="nil"/>
          <w:bottom w:val="nil"/>
          <w:right w:val="nil"/>
          <w:between w:val="nil"/>
        </w:pBdr>
        <w:spacing w:after="120"/>
        <w:rPr>
          <w:color w:val="000000"/>
          <w:sz w:val="24"/>
        </w:rPr>
      </w:pPr>
      <w:r>
        <w:rPr>
          <w:color w:val="000000"/>
          <w:sz w:val="24"/>
        </w:rPr>
        <w:t>Keyboard skills required to support the use of ICT in learning activities. Post holder will be required to operate office equipment e.g. photocopier, printers, etc</w:t>
      </w:r>
    </w:p>
    <w:p w14:paraId="2BEF77AA" w14:textId="77777777" w:rsidR="00DC2C33" w:rsidRDefault="00806516">
      <w:pPr>
        <w:pBdr>
          <w:top w:val="nil"/>
          <w:left w:val="nil"/>
          <w:bottom w:val="nil"/>
          <w:right w:val="nil"/>
          <w:between w:val="nil"/>
        </w:pBdr>
        <w:spacing w:after="120"/>
        <w:rPr>
          <w:b/>
          <w:color w:val="000000"/>
          <w:sz w:val="24"/>
          <w:u w:val="single"/>
        </w:rPr>
      </w:pPr>
      <w:r>
        <w:rPr>
          <w:b/>
          <w:color w:val="000000"/>
          <w:sz w:val="24"/>
          <w:u w:val="single"/>
        </w:rPr>
        <w:t>Working conditions</w:t>
      </w:r>
    </w:p>
    <w:p w14:paraId="1CCE7A85" w14:textId="77777777" w:rsidR="00DC2C33" w:rsidRDefault="00806516">
      <w:pPr>
        <w:numPr>
          <w:ilvl w:val="0"/>
          <w:numId w:val="7"/>
        </w:numPr>
        <w:pBdr>
          <w:top w:val="nil"/>
          <w:left w:val="nil"/>
          <w:bottom w:val="nil"/>
          <w:right w:val="nil"/>
          <w:between w:val="nil"/>
        </w:pBdr>
        <w:spacing w:after="120"/>
        <w:rPr>
          <w:color w:val="000000"/>
          <w:sz w:val="24"/>
        </w:rPr>
      </w:pPr>
      <w:r>
        <w:rPr>
          <w:color w:val="000000"/>
          <w:sz w:val="24"/>
        </w:rPr>
        <w:t>Post holder operates within classroom-based conditions where is regular background noise. There may be some exposure to environmental conditions when supervising pupils outside. There may be a need to deal with bodily fluids when providing personal care.</w:t>
      </w:r>
    </w:p>
    <w:p w14:paraId="383EF7EA" w14:textId="77777777" w:rsidR="00DC2C33" w:rsidRDefault="00DC2C33">
      <w:pPr>
        <w:rPr>
          <w:b/>
          <w:sz w:val="24"/>
          <w:u w:val="single"/>
        </w:rPr>
      </w:pPr>
    </w:p>
    <w:p w14:paraId="62B99D4E" w14:textId="77777777" w:rsidR="00DC2C33" w:rsidRDefault="00806516">
      <w:pPr>
        <w:pBdr>
          <w:top w:val="nil"/>
          <w:left w:val="nil"/>
          <w:bottom w:val="nil"/>
          <w:right w:val="nil"/>
          <w:between w:val="nil"/>
        </w:pBdr>
        <w:jc w:val="both"/>
        <w:rPr>
          <w:color w:val="000000"/>
          <w:sz w:val="24"/>
          <w:highlight w:val="yellow"/>
          <w:u w:val="single"/>
        </w:rPr>
      </w:pPr>
      <w:r>
        <w:rPr>
          <w:b/>
          <w:color w:val="000000"/>
          <w:sz w:val="24"/>
          <w:u w:val="single"/>
        </w:rPr>
        <w:t>Whole School Responsibility</w:t>
      </w:r>
    </w:p>
    <w:p w14:paraId="05D49640" w14:textId="77777777" w:rsidR="00DC2C33" w:rsidRDefault="00806516">
      <w:pPr>
        <w:numPr>
          <w:ilvl w:val="0"/>
          <w:numId w:val="1"/>
        </w:numPr>
        <w:spacing w:line="276" w:lineRule="auto"/>
        <w:rPr>
          <w:sz w:val="24"/>
        </w:rPr>
      </w:pPr>
      <w:r>
        <w:rPr>
          <w:sz w:val="24"/>
        </w:rPr>
        <w:t>To be aware of and assume the appropriate level of responsibility for safeguarding and promoting the welfare of children and to report any concerns in accordance with the school’s safeguarding policies.</w:t>
      </w:r>
    </w:p>
    <w:p w14:paraId="4794D1B8" w14:textId="77777777" w:rsidR="00DC2C33" w:rsidRDefault="00806516">
      <w:pPr>
        <w:numPr>
          <w:ilvl w:val="0"/>
          <w:numId w:val="1"/>
        </w:numPr>
        <w:spacing w:line="276" w:lineRule="auto"/>
        <w:rPr>
          <w:sz w:val="24"/>
        </w:rPr>
      </w:pPr>
      <w:r>
        <w:rPr>
          <w:sz w:val="24"/>
        </w:rPr>
        <w:t>Follow all school &amp; Trust policies and the staff code of conduct.</w:t>
      </w:r>
    </w:p>
    <w:p w14:paraId="333E49B9" w14:textId="77777777" w:rsidR="00DC2C33" w:rsidRDefault="00806516">
      <w:pPr>
        <w:numPr>
          <w:ilvl w:val="0"/>
          <w:numId w:val="1"/>
        </w:numPr>
        <w:pBdr>
          <w:top w:val="nil"/>
          <w:left w:val="nil"/>
          <w:bottom w:val="nil"/>
          <w:right w:val="nil"/>
          <w:between w:val="nil"/>
        </w:pBdr>
        <w:spacing w:line="276" w:lineRule="auto"/>
        <w:jc w:val="both"/>
        <w:rPr>
          <w:color w:val="000000"/>
          <w:sz w:val="24"/>
        </w:rPr>
      </w:pPr>
      <w:r>
        <w:rPr>
          <w:color w:val="000000"/>
          <w:sz w:val="24"/>
        </w:rPr>
        <w:t xml:space="preserve">Preparing and contributing to Trust wide development by sharing best practice and professional feedback. </w:t>
      </w:r>
    </w:p>
    <w:p w14:paraId="779F1BCA" w14:textId="77777777" w:rsidR="00DC2C33" w:rsidRDefault="00806516">
      <w:pPr>
        <w:numPr>
          <w:ilvl w:val="0"/>
          <w:numId w:val="1"/>
        </w:numPr>
        <w:pBdr>
          <w:top w:val="nil"/>
          <w:left w:val="nil"/>
          <w:bottom w:val="nil"/>
          <w:right w:val="nil"/>
          <w:between w:val="nil"/>
        </w:pBdr>
        <w:spacing w:line="276" w:lineRule="auto"/>
        <w:jc w:val="both"/>
        <w:rPr>
          <w:color w:val="000000"/>
          <w:sz w:val="24"/>
        </w:rPr>
      </w:pPr>
      <w:r>
        <w:rPr>
          <w:color w:val="000000"/>
          <w:sz w:val="24"/>
        </w:rPr>
        <w:lastRenderedPageBreak/>
        <w:t>To comply with and promote all Trust policies, including Safeguarding, Health and Safety, and Equality &amp; Diversity.</w:t>
      </w:r>
    </w:p>
    <w:p w14:paraId="2DFA0F91" w14:textId="77777777" w:rsidR="00DC2C33" w:rsidRDefault="00806516">
      <w:pPr>
        <w:numPr>
          <w:ilvl w:val="0"/>
          <w:numId w:val="1"/>
        </w:numPr>
        <w:pBdr>
          <w:top w:val="nil"/>
          <w:left w:val="nil"/>
          <w:bottom w:val="nil"/>
          <w:right w:val="nil"/>
          <w:between w:val="nil"/>
        </w:pBdr>
        <w:spacing w:line="276" w:lineRule="auto"/>
        <w:jc w:val="both"/>
        <w:rPr>
          <w:color w:val="000000"/>
          <w:sz w:val="24"/>
        </w:rPr>
      </w:pPr>
      <w:r>
        <w:rPr>
          <w:color w:val="000000"/>
          <w:sz w:val="24"/>
        </w:rPr>
        <w:t>To participate in training and performance development.</w:t>
      </w:r>
    </w:p>
    <w:p w14:paraId="6D33F8D4" w14:textId="77777777" w:rsidR="00DC2C33" w:rsidRDefault="00806516">
      <w:pPr>
        <w:numPr>
          <w:ilvl w:val="0"/>
          <w:numId w:val="1"/>
        </w:numPr>
        <w:rPr>
          <w:sz w:val="24"/>
        </w:rPr>
      </w:pPr>
      <w:r>
        <w:rPr>
          <w:sz w:val="24"/>
        </w:rPr>
        <w:t>This job description is not a comprehensive definition of the post. Discussions will take place on a regular basis to clarify individual responsibilities within the general framework and character of the post as identified below. Job holder is expected to carry out the professional duties appropriate to the role as circumstances may require, under the reasonable direction of the class teacher, SENDCo &amp; SLT.</w:t>
      </w:r>
    </w:p>
    <w:p w14:paraId="795C40FA" w14:textId="77777777" w:rsidR="00AB5CC9" w:rsidRDefault="00AB5CC9" w:rsidP="00AB5CC9">
      <w:pPr>
        <w:ind w:left="360"/>
        <w:rPr>
          <w:sz w:val="24"/>
        </w:rPr>
      </w:pPr>
    </w:p>
    <w:p w14:paraId="4AEB8C39" w14:textId="77777777" w:rsidR="00AB5CC9" w:rsidRPr="00AB5CC9" w:rsidRDefault="00AB5CC9" w:rsidP="00AB5CC9">
      <w:pPr>
        <w:spacing w:after="150"/>
        <w:ind w:left="360"/>
        <w:jc w:val="both"/>
        <w:rPr>
          <w:rFonts w:ascii="Muli" w:eastAsia="Times New Roman" w:hAnsi="Muli" w:cstheme="minorHAnsi"/>
        </w:rPr>
      </w:pPr>
      <w:r w:rsidRPr="00AB5CC9">
        <w:rPr>
          <w:rFonts w:ascii="Muli" w:eastAsia="Times New Roman" w:hAnsi="Muli" w:cstheme="minorHAnsi"/>
        </w:rPr>
        <w:t xml:space="preserve">Westcountry Schools Trust is a multi-academy trust of 26 schools, currently employing approximately 2,500 staff and growing. We are a dynamic organisation with our students and staff at our heart. Our values inform our work and we hope you agree these are key to success: </w:t>
      </w:r>
    </w:p>
    <w:p w14:paraId="496F4F9B" w14:textId="77777777" w:rsidR="00AB5CC9" w:rsidRPr="00AB5CC9" w:rsidRDefault="00AB5CC9" w:rsidP="00AB5CC9">
      <w:pPr>
        <w:spacing w:after="150"/>
        <w:ind w:left="360"/>
        <w:jc w:val="both"/>
        <w:rPr>
          <w:rFonts w:ascii="Muli" w:eastAsia="Times New Roman" w:hAnsi="Muli" w:cstheme="minorHAnsi"/>
        </w:rPr>
      </w:pPr>
      <w:r>
        <w:rPr>
          <w:noProof/>
        </w:rPr>
        <w:drawing>
          <wp:inline distT="0" distB="0" distL="0" distR="0" wp14:anchorId="0A15D718" wp14:editId="02E96E2B">
            <wp:extent cx="5731510" cy="1794510"/>
            <wp:effectExtent l="0" t="0" r="2540" b="0"/>
            <wp:docPr id="8" name="Picture 8" descr="A close-up of a green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green circ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31510" cy="1794510"/>
                    </a:xfrm>
                    <a:prstGeom prst="rect">
                      <a:avLst/>
                    </a:prstGeom>
                  </pic:spPr>
                </pic:pic>
              </a:graphicData>
            </a:graphic>
          </wp:inline>
        </w:drawing>
      </w:r>
    </w:p>
    <w:p w14:paraId="4E4DD289" w14:textId="77777777" w:rsidR="00AB5CC9" w:rsidRPr="00AB5CC9" w:rsidRDefault="00AB5CC9" w:rsidP="00AB5CC9">
      <w:pPr>
        <w:spacing w:after="150"/>
        <w:ind w:left="360"/>
        <w:jc w:val="both"/>
        <w:rPr>
          <w:rFonts w:ascii="Muli" w:eastAsia="Times New Roman" w:hAnsi="Muli" w:cstheme="minorHAnsi"/>
        </w:rPr>
      </w:pPr>
      <w:r w:rsidRPr="00AB5CC9">
        <w:rPr>
          <w:rFonts w:ascii="Muli" w:eastAsia="Times New Roman" w:hAnsi="Muli" w:cstheme="minorHAnsi"/>
        </w:rPr>
        <w:t xml:space="preserve">Working for the Trust includes some key benefits, please see our website for full details. </w:t>
      </w:r>
    </w:p>
    <w:p w14:paraId="1A92BAD2" w14:textId="642FDC02" w:rsidR="00AB5CC9" w:rsidRPr="00AB5CC9" w:rsidRDefault="00AB5CC9" w:rsidP="00AB5CC9">
      <w:pPr>
        <w:ind w:left="360"/>
        <w:rPr>
          <w:rFonts w:ascii="Muli" w:hAnsi="Muli"/>
        </w:rPr>
      </w:pPr>
      <w:r w:rsidRPr="00AB5CC9">
        <w:rPr>
          <w:rFonts w:ascii="Muli" w:hAnsi="Muli"/>
        </w:rPr>
        <w:t>For an informal discussion regarding this role, please contact Rachael Jones, Operations Manager on 01752 337450, rjones@chaddlewoodschool.org.uk</w:t>
      </w:r>
    </w:p>
    <w:p w14:paraId="76B9104F" w14:textId="77777777" w:rsidR="00AB5CC9" w:rsidRDefault="00AB5CC9" w:rsidP="005A6FB5">
      <w:pPr>
        <w:ind w:left="426"/>
      </w:pPr>
    </w:p>
    <w:p w14:paraId="34B39213" w14:textId="03B7C9EA" w:rsidR="00AB5CC9" w:rsidRDefault="00AB5CC9" w:rsidP="005A6FB5">
      <w:pPr>
        <w:ind w:left="426"/>
        <w:rPr>
          <w:rFonts w:ascii="Muli" w:hAnsi="Muli"/>
        </w:rPr>
      </w:pPr>
      <w:r w:rsidRPr="000E0067">
        <w:rPr>
          <w:rFonts w:ascii="Muli" w:hAnsi="Muli"/>
        </w:rPr>
        <w:t xml:space="preserve">If you believe you can demonstrate the dedication, skills and passion required, we look forward to receiving your application. </w:t>
      </w:r>
    </w:p>
    <w:p w14:paraId="23CAB127" w14:textId="77777777" w:rsidR="00AB5CC9" w:rsidRPr="000E0067" w:rsidRDefault="00AB5CC9" w:rsidP="005A6FB5">
      <w:pPr>
        <w:ind w:left="426"/>
        <w:rPr>
          <w:rFonts w:ascii="Muli" w:hAnsi="Muli"/>
        </w:rPr>
      </w:pPr>
    </w:p>
    <w:p w14:paraId="67F7A19D" w14:textId="77777777" w:rsidR="00AB5CC9" w:rsidRPr="000E0067" w:rsidRDefault="00AB5CC9" w:rsidP="005A6FB5">
      <w:pPr>
        <w:spacing w:after="150"/>
        <w:ind w:left="426"/>
        <w:jc w:val="both"/>
        <w:rPr>
          <w:rFonts w:ascii="Muli" w:eastAsia="Times New Roman" w:hAnsi="Muli" w:cstheme="minorHAnsi"/>
        </w:rPr>
      </w:pPr>
      <w:r w:rsidRPr="000E0067">
        <w:rPr>
          <w:rFonts w:ascii="Muli" w:eastAsia="Times New Roman" w:hAnsi="Muli" w:cstheme="minorHAnsi"/>
        </w:rPr>
        <w:t>We are committed to safeguarding and promoting the welfare of children and young people and expect all staff and volunteers to share this commitment.</w:t>
      </w:r>
    </w:p>
    <w:p w14:paraId="22000583" w14:textId="77777777" w:rsidR="00AB5CC9" w:rsidRPr="000E0067" w:rsidRDefault="00AB5CC9" w:rsidP="005A6FB5">
      <w:pPr>
        <w:spacing w:after="150"/>
        <w:ind w:left="426"/>
        <w:jc w:val="both"/>
        <w:rPr>
          <w:rFonts w:ascii="Muli" w:eastAsia="Times New Roman" w:hAnsi="Muli" w:cstheme="minorHAnsi"/>
        </w:rPr>
      </w:pPr>
      <w:r w:rsidRPr="000E0067">
        <w:rPr>
          <w:rFonts w:ascii="Muli" w:eastAsia="Times New Roman" w:hAnsi="Muli" w:cstheme="minorHAnsi"/>
        </w:rPr>
        <w:t>An enhanced DBS disclosure is required for this post.</w:t>
      </w:r>
    </w:p>
    <w:p w14:paraId="75E047A1" w14:textId="77777777" w:rsidR="00AB5CC9" w:rsidRPr="000E0067" w:rsidRDefault="00AB5CC9" w:rsidP="005A6FB5">
      <w:pPr>
        <w:ind w:left="426"/>
        <w:rPr>
          <w:rFonts w:ascii="Muli" w:hAnsi="Muli"/>
          <w:b/>
        </w:rPr>
      </w:pPr>
      <w:r w:rsidRPr="000E0067">
        <w:rPr>
          <w:rFonts w:ascii="Muli" w:hAnsi="Muli"/>
        </w:rPr>
        <w:t xml:space="preserve">Information about our key policies is available at: </w:t>
      </w:r>
      <w:hyperlink r:id="rId11" w:history="1">
        <w:r w:rsidRPr="000E0067">
          <w:rPr>
            <w:rStyle w:val="Hyperlink"/>
            <w:rFonts w:ascii="Muli" w:hAnsi="Muli"/>
          </w:rPr>
          <w:t>https://www.westst.org.uk/our-policies</w:t>
        </w:r>
      </w:hyperlink>
      <w:r w:rsidRPr="000E0067">
        <w:rPr>
          <w:rFonts w:ascii="Muli" w:hAnsi="Muli"/>
        </w:rPr>
        <w:t xml:space="preserve"> (this includes our DBS Policy, Child Protection and Safeguarding Policy, and Recruitment and Selection Policy). </w:t>
      </w:r>
    </w:p>
    <w:p w14:paraId="7DDDBDF8" w14:textId="4B7F890A" w:rsidR="00DC2C33" w:rsidRDefault="00806516" w:rsidP="00AB5CC9">
      <w:pPr>
        <w:rPr>
          <w:b/>
          <w:sz w:val="24"/>
        </w:rPr>
      </w:pPr>
      <w:r>
        <w:br w:type="page"/>
      </w:r>
    </w:p>
    <w:p w14:paraId="3ECDD518" w14:textId="77777777" w:rsidR="00DC2C33" w:rsidRDefault="00806516">
      <w:pPr>
        <w:rPr>
          <w:sz w:val="24"/>
        </w:rPr>
      </w:pPr>
      <w:r>
        <w:rPr>
          <w:b/>
          <w:sz w:val="24"/>
        </w:rPr>
        <w:lastRenderedPageBreak/>
        <w:t>PERSON SPECIFICATION – TEACHING ASSISTANT</w:t>
      </w:r>
    </w:p>
    <w:tbl>
      <w:tblPr>
        <w:tblStyle w:val="a"/>
        <w:tblW w:w="978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8"/>
        <w:gridCol w:w="709"/>
        <w:gridCol w:w="708"/>
        <w:gridCol w:w="1276"/>
      </w:tblGrid>
      <w:tr w:rsidR="00DC2C33" w14:paraId="390751B0" w14:textId="77777777">
        <w:trPr>
          <w:cantSplit/>
          <w:trHeight w:val="1587"/>
        </w:trPr>
        <w:tc>
          <w:tcPr>
            <w:tcW w:w="7088" w:type="dxa"/>
            <w:vAlign w:val="center"/>
          </w:tcPr>
          <w:p w14:paraId="7974D940" w14:textId="77777777" w:rsidR="00DC2C33" w:rsidRDefault="00806516">
            <w:pPr>
              <w:rPr>
                <w:b/>
                <w:sz w:val="24"/>
              </w:rPr>
            </w:pPr>
            <w:r>
              <w:rPr>
                <w:b/>
                <w:sz w:val="24"/>
              </w:rPr>
              <w:t>Method of Assessment</w:t>
            </w:r>
          </w:p>
          <w:p w14:paraId="12BF5CCC" w14:textId="77777777" w:rsidR="00DC2C33" w:rsidRDefault="00806516">
            <w:pPr>
              <w:rPr>
                <w:sz w:val="24"/>
              </w:rPr>
            </w:pPr>
            <w:r>
              <w:rPr>
                <w:sz w:val="24"/>
              </w:rPr>
              <w:t>The table indicates the possible method/s by which the skills/knowledge/level of competence in each area will be assessed.</w:t>
            </w:r>
          </w:p>
        </w:tc>
        <w:tc>
          <w:tcPr>
            <w:tcW w:w="709" w:type="dxa"/>
            <w:vAlign w:val="center"/>
          </w:tcPr>
          <w:p w14:paraId="5257AAFE" w14:textId="77777777" w:rsidR="00DC2C33" w:rsidRDefault="00806516">
            <w:pPr>
              <w:ind w:left="113" w:right="113"/>
              <w:rPr>
                <w:b/>
                <w:sz w:val="24"/>
              </w:rPr>
            </w:pPr>
            <w:r>
              <w:rPr>
                <w:b/>
                <w:sz w:val="24"/>
              </w:rPr>
              <w:t>Essential or Desirable</w:t>
            </w:r>
          </w:p>
        </w:tc>
        <w:tc>
          <w:tcPr>
            <w:tcW w:w="708" w:type="dxa"/>
            <w:vAlign w:val="center"/>
          </w:tcPr>
          <w:p w14:paraId="0847A48C" w14:textId="77777777" w:rsidR="00DC2C33" w:rsidRDefault="00806516">
            <w:pPr>
              <w:ind w:left="113" w:right="113"/>
              <w:rPr>
                <w:b/>
                <w:sz w:val="24"/>
              </w:rPr>
            </w:pPr>
            <w:r>
              <w:rPr>
                <w:b/>
                <w:sz w:val="24"/>
              </w:rPr>
              <w:t>Application Form</w:t>
            </w:r>
          </w:p>
        </w:tc>
        <w:tc>
          <w:tcPr>
            <w:tcW w:w="1276" w:type="dxa"/>
            <w:vAlign w:val="center"/>
          </w:tcPr>
          <w:p w14:paraId="3F805345" w14:textId="77777777" w:rsidR="00DC2C33" w:rsidRDefault="00806516">
            <w:pPr>
              <w:ind w:left="113" w:right="113"/>
              <w:rPr>
                <w:b/>
                <w:sz w:val="24"/>
              </w:rPr>
            </w:pPr>
            <w:r>
              <w:rPr>
                <w:b/>
                <w:sz w:val="24"/>
              </w:rPr>
              <w:t>Interview (or other selection activity)</w:t>
            </w:r>
          </w:p>
        </w:tc>
      </w:tr>
      <w:tr w:rsidR="00DC2C33" w14:paraId="3C3F058D" w14:textId="77777777">
        <w:trPr>
          <w:trHeight w:val="419"/>
        </w:trPr>
        <w:tc>
          <w:tcPr>
            <w:tcW w:w="7088" w:type="dxa"/>
            <w:vAlign w:val="center"/>
          </w:tcPr>
          <w:p w14:paraId="68D59BAF" w14:textId="77777777" w:rsidR="00DC2C33" w:rsidRDefault="00806516">
            <w:pPr>
              <w:rPr>
                <w:b/>
                <w:sz w:val="24"/>
              </w:rPr>
            </w:pPr>
            <w:r>
              <w:rPr>
                <w:b/>
                <w:sz w:val="24"/>
              </w:rPr>
              <w:t>Qualifications, References &amp; Reports</w:t>
            </w:r>
          </w:p>
        </w:tc>
        <w:tc>
          <w:tcPr>
            <w:tcW w:w="709" w:type="dxa"/>
            <w:vAlign w:val="center"/>
          </w:tcPr>
          <w:p w14:paraId="65C2851A" w14:textId="77777777" w:rsidR="00DC2C33" w:rsidRDefault="00DC2C33">
            <w:pPr>
              <w:rPr>
                <w:b/>
                <w:sz w:val="24"/>
              </w:rPr>
            </w:pPr>
          </w:p>
        </w:tc>
        <w:tc>
          <w:tcPr>
            <w:tcW w:w="708" w:type="dxa"/>
            <w:vAlign w:val="center"/>
          </w:tcPr>
          <w:p w14:paraId="7279324D" w14:textId="77777777" w:rsidR="00DC2C33" w:rsidRDefault="00DC2C33">
            <w:pPr>
              <w:rPr>
                <w:b/>
                <w:sz w:val="24"/>
              </w:rPr>
            </w:pPr>
          </w:p>
        </w:tc>
        <w:tc>
          <w:tcPr>
            <w:tcW w:w="1276" w:type="dxa"/>
            <w:vAlign w:val="center"/>
          </w:tcPr>
          <w:p w14:paraId="2E8B977B" w14:textId="77777777" w:rsidR="00DC2C33" w:rsidRDefault="00DC2C33">
            <w:pPr>
              <w:rPr>
                <w:b/>
                <w:sz w:val="24"/>
              </w:rPr>
            </w:pPr>
          </w:p>
        </w:tc>
      </w:tr>
      <w:tr w:rsidR="00DC2C33" w14:paraId="0D31B57D" w14:textId="77777777">
        <w:trPr>
          <w:trHeight w:val="416"/>
        </w:trPr>
        <w:tc>
          <w:tcPr>
            <w:tcW w:w="7088" w:type="dxa"/>
            <w:tcBorders>
              <w:top w:val="single" w:sz="4" w:space="0" w:color="000000"/>
              <w:left w:val="single" w:sz="4" w:space="0" w:color="000000"/>
              <w:bottom w:val="single" w:sz="4" w:space="0" w:color="000000"/>
              <w:right w:val="single" w:sz="4" w:space="0" w:color="000000"/>
            </w:tcBorders>
            <w:vAlign w:val="center"/>
          </w:tcPr>
          <w:p w14:paraId="58C4D115" w14:textId="77777777" w:rsidR="00DC2C33" w:rsidRDefault="00806516">
            <w:pPr>
              <w:numPr>
                <w:ilvl w:val="0"/>
                <w:numId w:val="2"/>
              </w:numPr>
              <w:pBdr>
                <w:top w:val="nil"/>
                <w:left w:val="nil"/>
                <w:bottom w:val="nil"/>
                <w:right w:val="nil"/>
                <w:between w:val="nil"/>
              </w:pBdr>
              <w:rPr>
                <w:color w:val="000000"/>
                <w:sz w:val="24"/>
              </w:rPr>
            </w:pPr>
            <w:r>
              <w:rPr>
                <w:color w:val="000000"/>
                <w:sz w:val="24"/>
              </w:rPr>
              <w:t>NVQ level 2 or 3 (or equivalent)</w:t>
            </w:r>
          </w:p>
        </w:tc>
        <w:tc>
          <w:tcPr>
            <w:tcW w:w="709" w:type="dxa"/>
            <w:tcBorders>
              <w:top w:val="single" w:sz="4" w:space="0" w:color="000000"/>
              <w:left w:val="single" w:sz="4" w:space="0" w:color="000000"/>
              <w:bottom w:val="single" w:sz="4" w:space="0" w:color="000000"/>
              <w:right w:val="single" w:sz="4" w:space="0" w:color="000000"/>
            </w:tcBorders>
            <w:vAlign w:val="center"/>
          </w:tcPr>
          <w:p w14:paraId="1195EAD3" w14:textId="77777777" w:rsidR="00DC2C33" w:rsidRDefault="00806516">
            <w:pPr>
              <w:rPr>
                <w:b/>
                <w:sz w:val="24"/>
              </w:rPr>
            </w:pPr>
            <w:bookmarkStart w:id="0" w:name="_heading=h.ohp30i1o2dy5" w:colFirst="0" w:colLast="0"/>
            <w:bookmarkEnd w:id="0"/>
            <w:r>
              <w:rPr>
                <w:b/>
                <w:sz w:val="24"/>
              </w:rPr>
              <w:t>D</w:t>
            </w:r>
          </w:p>
        </w:tc>
        <w:tc>
          <w:tcPr>
            <w:tcW w:w="708" w:type="dxa"/>
            <w:tcBorders>
              <w:top w:val="single" w:sz="4" w:space="0" w:color="000000"/>
              <w:left w:val="single" w:sz="4" w:space="0" w:color="000000"/>
              <w:bottom w:val="single" w:sz="4" w:space="0" w:color="000000"/>
              <w:right w:val="single" w:sz="4" w:space="0" w:color="000000"/>
            </w:tcBorders>
            <w:vAlign w:val="center"/>
          </w:tcPr>
          <w:p w14:paraId="3F5E4C1C" w14:textId="77777777" w:rsidR="00DC2C33" w:rsidRDefault="00806516">
            <w:pPr>
              <w:rPr>
                <w:b/>
                <w:sz w:val="24"/>
              </w:rPr>
            </w:pPr>
            <w:r>
              <w:rPr>
                <w:b/>
                <w:sz w:val="24"/>
              </w:rPr>
              <w:t>x</w:t>
            </w:r>
          </w:p>
        </w:tc>
        <w:tc>
          <w:tcPr>
            <w:tcW w:w="1276" w:type="dxa"/>
            <w:tcBorders>
              <w:top w:val="single" w:sz="4" w:space="0" w:color="000000"/>
              <w:left w:val="single" w:sz="4" w:space="0" w:color="000000"/>
              <w:bottom w:val="single" w:sz="4" w:space="0" w:color="000000"/>
              <w:right w:val="single" w:sz="4" w:space="0" w:color="000000"/>
            </w:tcBorders>
            <w:vAlign w:val="center"/>
          </w:tcPr>
          <w:p w14:paraId="1F9AB580" w14:textId="77777777" w:rsidR="00DC2C33" w:rsidRDefault="00DC2C33">
            <w:pPr>
              <w:rPr>
                <w:b/>
                <w:sz w:val="24"/>
              </w:rPr>
            </w:pPr>
          </w:p>
        </w:tc>
      </w:tr>
      <w:tr w:rsidR="00DC2C33" w14:paraId="2295FC58" w14:textId="77777777">
        <w:trPr>
          <w:trHeight w:val="409"/>
        </w:trPr>
        <w:tc>
          <w:tcPr>
            <w:tcW w:w="7088" w:type="dxa"/>
            <w:vAlign w:val="center"/>
          </w:tcPr>
          <w:p w14:paraId="470C228C" w14:textId="77777777" w:rsidR="00DC2C33" w:rsidRDefault="00806516">
            <w:pPr>
              <w:numPr>
                <w:ilvl w:val="0"/>
                <w:numId w:val="2"/>
              </w:numPr>
              <w:pBdr>
                <w:top w:val="nil"/>
                <w:left w:val="nil"/>
                <w:bottom w:val="nil"/>
                <w:right w:val="nil"/>
                <w:between w:val="nil"/>
              </w:pBdr>
              <w:rPr>
                <w:color w:val="000000"/>
                <w:sz w:val="24"/>
              </w:rPr>
            </w:pPr>
            <w:r>
              <w:rPr>
                <w:color w:val="000000"/>
                <w:sz w:val="24"/>
              </w:rPr>
              <w:t>GCSE pass in English &amp; Maths</w:t>
            </w:r>
          </w:p>
        </w:tc>
        <w:tc>
          <w:tcPr>
            <w:tcW w:w="709" w:type="dxa"/>
            <w:vAlign w:val="center"/>
          </w:tcPr>
          <w:p w14:paraId="37964028" w14:textId="77777777" w:rsidR="00DC2C33" w:rsidRDefault="00806516">
            <w:pPr>
              <w:rPr>
                <w:b/>
                <w:sz w:val="24"/>
              </w:rPr>
            </w:pPr>
            <w:r>
              <w:rPr>
                <w:b/>
                <w:sz w:val="24"/>
              </w:rPr>
              <w:t>E</w:t>
            </w:r>
          </w:p>
        </w:tc>
        <w:tc>
          <w:tcPr>
            <w:tcW w:w="708" w:type="dxa"/>
            <w:vAlign w:val="center"/>
          </w:tcPr>
          <w:p w14:paraId="1A281C92" w14:textId="77777777" w:rsidR="00DC2C33" w:rsidRDefault="00806516">
            <w:pPr>
              <w:rPr>
                <w:b/>
                <w:sz w:val="24"/>
              </w:rPr>
            </w:pPr>
            <w:r>
              <w:rPr>
                <w:b/>
                <w:sz w:val="24"/>
              </w:rPr>
              <w:t>x</w:t>
            </w:r>
          </w:p>
        </w:tc>
        <w:tc>
          <w:tcPr>
            <w:tcW w:w="1276" w:type="dxa"/>
            <w:vAlign w:val="center"/>
          </w:tcPr>
          <w:p w14:paraId="0FDCBEF2" w14:textId="77777777" w:rsidR="00DC2C33" w:rsidRDefault="00DC2C33">
            <w:pPr>
              <w:rPr>
                <w:b/>
                <w:sz w:val="24"/>
              </w:rPr>
            </w:pPr>
          </w:p>
        </w:tc>
      </w:tr>
      <w:tr w:rsidR="00DC2C33" w14:paraId="1EF3BBC9" w14:textId="77777777">
        <w:trPr>
          <w:trHeight w:val="409"/>
        </w:trPr>
        <w:tc>
          <w:tcPr>
            <w:tcW w:w="7088" w:type="dxa"/>
            <w:vAlign w:val="center"/>
          </w:tcPr>
          <w:p w14:paraId="6EFE78CF" w14:textId="77777777" w:rsidR="00DC2C33" w:rsidRDefault="00806516">
            <w:pPr>
              <w:numPr>
                <w:ilvl w:val="0"/>
                <w:numId w:val="2"/>
              </w:numPr>
              <w:pBdr>
                <w:top w:val="nil"/>
                <w:left w:val="nil"/>
                <w:bottom w:val="nil"/>
                <w:right w:val="nil"/>
                <w:between w:val="nil"/>
              </w:pBdr>
              <w:rPr>
                <w:color w:val="000000"/>
                <w:sz w:val="24"/>
              </w:rPr>
            </w:pPr>
            <w:r>
              <w:rPr>
                <w:color w:val="000000"/>
                <w:sz w:val="24"/>
              </w:rPr>
              <w:t>Satisfactory written references &amp; health report</w:t>
            </w:r>
          </w:p>
        </w:tc>
        <w:tc>
          <w:tcPr>
            <w:tcW w:w="709" w:type="dxa"/>
            <w:vAlign w:val="center"/>
          </w:tcPr>
          <w:p w14:paraId="336D89EC" w14:textId="77777777" w:rsidR="00DC2C33" w:rsidRDefault="00806516">
            <w:pPr>
              <w:rPr>
                <w:b/>
                <w:sz w:val="24"/>
              </w:rPr>
            </w:pPr>
            <w:r>
              <w:rPr>
                <w:b/>
                <w:sz w:val="24"/>
              </w:rPr>
              <w:t>E</w:t>
            </w:r>
          </w:p>
        </w:tc>
        <w:tc>
          <w:tcPr>
            <w:tcW w:w="708" w:type="dxa"/>
            <w:vAlign w:val="center"/>
          </w:tcPr>
          <w:p w14:paraId="0C50EBCB" w14:textId="77777777" w:rsidR="00DC2C33" w:rsidRDefault="00DC2C33">
            <w:pPr>
              <w:rPr>
                <w:b/>
                <w:sz w:val="24"/>
              </w:rPr>
            </w:pPr>
          </w:p>
        </w:tc>
        <w:tc>
          <w:tcPr>
            <w:tcW w:w="1276" w:type="dxa"/>
            <w:vAlign w:val="center"/>
          </w:tcPr>
          <w:p w14:paraId="1772820C" w14:textId="77777777" w:rsidR="00DC2C33" w:rsidRDefault="00806516">
            <w:pPr>
              <w:rPr>
                <w:b/>
                <w:sz w:val="24"/>
              </w:rPr>
            </w:pPr>
            <w:r>
              <w:rPr>
                <w:b/>
                <w:sz w:val="24"/>
              </w:rPr>
              <w:t>x</w:t>
            </w:r>
          </w:p>
        </w:tc>
      </w:tr>
      <w:tr w:rsidR="00DC2C33" w14:paraId="014EF3B2" w14:textId="77777777">
        <w:trPr>
          <w:trHeight w:val="409"/>
        </w:trPr>
        <w:tc>
          <w:tcPr>
            <w:tcW w:w="7088" w:type="dxa"/>
            <w:vAlign w:val="center"/>
          </w:tcPr>
          <w:p w14:paraId="0777D50E" w14:textId="77777777" w:rsidR="00DC2C33" w:rsidRDefault="00806516">
            <w:pPr>
              <w:numPr>
                <w:ilvl w:val="0"/>
                <w:numId w:val="2"/>
              </w:numPr>
              <w:pBdr>
                <w:top w:val="nil"/>
                <w:left w:val="nil"/>
                <w:bottom w:val="nil"/>
                <w:right w:val="nil"/>
                <w:between w:val="nil"/>
              </w:pBdr>
              <w:rPr>
                <w:color w:val="000000"/>
                <w:sz w:val="24"/>
              </w:rPr>
            </w:pPr>
            <w:r>
              <w:rPr>
                <w:color w:val="000000"/>
                <w:sz w:val="24"/>
              </w:rPr>
              <w:t>Clear enhanced DBS check</w:t>
            </w:r>
          </w:p>
        </w:tc>
        <w:tc>
          <w:tcPr>
            <w:tcW w:w="709" w:type="dxa"/>
            <w:vAlign w:val="center"/>
          </w:tcPr>
          <w:p w14:paraId="1B35350F" w14:textId="77777777" w:rsidR="00DC2C33" w:rsidRDefault="00806516">
            <w:pPr>
              <w:rPr>
                <w:b/>
                <w:sz w:val="24"/>
              </w:rPr>
            </w:pPr>
            <w:r>
              <w:rPr>
                <w:b/>
                <w:sz w:val="24"/>
              </w:rPr>
              <w:t>E</w:t>
            </w:r>
          </w:p>
        </w:tc>
        <w:tc>
          <w:tcPr>
            <w:tcW w:w="708" w:type="dxa"/>
            <w:vAlign w:val="center"/>
          </w:tcPr>
          <w:p w14:paraId="6341320D" w14:textId="77777777" w:rsidR="00DC2C33" w:rsidRDefault="00DC2C33">
            <w:pPr>
              <w:rPr>
                <w:b/>
                <w:sz w:val="24"/>
              </w:rPr>
            </w:pPr>
          </w:p>
        </w:tc>
        <w:tc>
          <w:tcPr>
            <w:tcW w:w="1276" w:type="dxa"/>
            <w:vAlign w:val="center"/>
          </w:tcPr>
          <w:p w14:paraId="572A0000" w14:textId="77777777" w:rsidR="00DC2C33" w:rsidRDefault="00806516">
            <w:pPr>
              <w:rPr>
                <w:b/>
                <w:sz w:val="24"/>
              </w:rPr>
            </w:pPr>
            <w:r>
              <w:rPr>
                <w:b/>
                <w:sz w:val="24"/>
              </w:rPr>
              <w:t>x</w:t>
            </w:r>
          </w:p>
        </w:tc>
      </w:tr>
      <w:tr w:rsidR="00DC2C33" w14:paraId="1C62B8C9" w14:textId="77777777">
        <w:trPr>
          <w:trHeight w:val="419"/>
        </w:trPr>
        <w:tc>
          <w:tcPr>
            <w:tcW w:w="7088" w:type="dxa"/>
            <w:vAlign w:val="center"/>
          </w:tcPr>
          <w:p w14:paraId="4CE79229" w14:textId="77777777" w:rsidR="00DC2C33" w:rsidRDefault="00806516">
            <w:pPr>
              <w:rPr>
                <w:b/>
                <w:sz w:val="24"/>
              </w:rPr>
            </w:pPr>
            <w:r>
              <w:rPr>
                <w:b/>
                <w:sz w:val="24"/>
              </w:rPr>
              <w:t>Experience</w:t>
            </w:r>
          </w:p>
        </w:tc>
        <w:tc>
          <w:tcPr>
            <w:tcW w:w="709" w:type="dxa"/>
            <w:vAlign w:val="center"/>
          </w:tcPr>
          <w:p w14:paraId="6ADF05F6" w14:textId="77777777" w:rsidR="00DC2C33" w:rsidRDefault="00DC2C33">
            <w:pPr>
              <w:rPr>
                <w:b/>
                <w:sz w:val="24"/>
              </w:rPr>
            </w:pPr>
          </w:p>
        </w:tc>
        <w:tc>
          <w:tcPr>
            <w:tcW w:w="708" w:type="dxa"/>
            <w:vAlign w:val="center"/>
          </w:tcPr>
          <w:p w14:paraId="08F49639" w14:textId="77777777" w:rsidR="00DC2C33" w:rsidRDefault="00DC2C33">
            <w:pPr>
              <w:rPr>
                <w:b/>
                <w:sz w:val="24"/>
              </w:rPr>
            </w:pPr>
          </w:p>
        </w:tc>
        <w:tc>
          <w:tcPr>
            <w:tcW w:w="1276" w:type="dxa"/>
            <w:vAlign w:val="center"/>
          </w:tcPr>
          <w:p w14:paraId="2A33B2E5" w14:textId="77777777" w:rsidR="00DC2C33" w:rsidRDefault="00DC2C33">
            <w:pPr>
              <w:rPr>
                <w:b/>
                <w:sz w:val="24"/>
              </w:rPr>
            </w:pPr>
          </w:p>
        </w:tc>
      </w:tr>
      <w:tr w:rsidR="00DC2C33" w14:paraId="6E2485AE" w14:textId="77777777">
        <w:trPr>
          <w:trHeight w:val="419"/>
        </w:trPr>
        <w:tc>
          <w:tcPr>
            <w:tcW w:w="7088" w:type="dxa"/>
            <w:vAlign w:val="center"/>
          </w:tcPr>
          <w:p w14:paraId="1257B656" w14:textId="77777777" w:rsidR="00DC2C33" w:rsidRDefault="00806516">
            <w:pPr>
              <w:numPr>
                <w:ilvl w:val="0"/>
                <w:numId w:val="2"/>
              </w:numPr>
              <w:pBdr>
                <w:top w:val="nil"/>
                <w:left w:val="nil"/>
                <w:bottom w:val="nil"/>
                <w:right w:val="nil"/>
                <w:between w:val="nil"/>
              </w:pBdr>
              <w:rPr>
                <w:color w:val="000000"/>
                <w:sz w:val="24"/>
              </w:rPr>
            </w:pPr>
            <w:r>
              <w:rPr>
                <w:color w:val="000000"/>
                <w:sz w:val="24"/>
              </w:rPr>
              <w:t>Experience across primary year groups</w:t>
            </w:r>
          </w:p>
        </w:tc>
        <w:tc>
          <w:tcPr>
            <w:tcW w:w="709" w:type="dxa"/>
            <w:vAlign w:val="center"/>
          </w:tcPr>
          <w:p w14:paraId="49FAC760" w14:textId="77777777" w:rsidR="00DC2C33" w:rsidRDefault="00806516">
            <w:pPr>
              <w:rPr>
                <w:b/>
                <w:sz w:val="24"/>
              </w:rPr>
            </w:pPr>
            <w:r>
              <w:rPr>
                <w:b/>
                <w:sz w:val="24"/>
              </w:rPr>
              <w:t>E</w:t>
            </w:r>
          </w:p>
        </w:tc>
        <w:tc>
          <w:tcPr>
            <w:tcW w:w="708" w:type="dxa"/>
            <w:vAlign w:val="center"/>
          </w:tcPr>
          <w:p w14:paraId="34BF8851" w14:textId="77777777" w:rsidR="00DC2C33" w:rsidRDefault="00806516">
            <w:pPr>
              <w:rPr>
                <w:b/>
                <w:sz w:val="24"/>
              </w:rPr>
            </w:pPr>
            <w:r>
              <w:rPr>
                <w:b/>
                <w:sz w:val="24"/>
              </w:rPr>
              <w:t>x</w:t>
            </w:r>
          </w:p>
        </w:tc>
        <w:tc>
          <w:tcPr>
            <w:tcW w:w="1276" w:type="dxa"/>
            <w:vAlign w:val="center"/>
          </w:tcPr>
          <w:p w14:paraId="32DD481E" w14:textId="77777777" w:rsidR="00DC2C33" w:rsidRDefault="00DC2C33">
            <w:pPr>
              <w:rPr>
                <w:b/>
                <w:sz w:val="24"/>
              </w:rPr>
            </w:pPr>
          </w:p>
        </w:tc>
      </w:tr>
      <w:tr w:rsidR="00DC2C33" w14:paraId="4B8AEF8B" w14:textId="77777777">
        <w:trPr>
          <w:trHeight w:val="419"/>
        </w:trPr>
        <w:tc>
          <w:tcPr>
            <w:tcW w:w="7088" w:type="dxa"/>
            <w:vAlign w:val="center"/>
          </w:tcPr>
          <w:p w14:paraId="0A295BCD" w14:textId="77777777" w:rsidR="00DC2C33" w:rsidRDefault="00806516">
            <w:pPr>
              <w:numPr>
                <w:ilvl w:val="0"/>
                <w:numId w:val="2"/>
              </w:numPr>
              <w:pBdr>
                <w:top w:val="nil"/>
                <w:left w:val="nil"/>
                <w:bottom w:val="nil"/>
                <w:right w:val="nil"/>
                <w:between w:val="nil"/>
              </w:pBdr>
              <w:rPr>
                <w:color w:val="000000"/>
                <w:sz w:val="24"/>
              </w:rPr>
            </w:pPr>
            <w:r>
              <w:rPr>
                <w:color w:val="000000"/>
                <w:sz w:val="24"/>
              </w:rPr>
              <w:t>Experience working with SEN children</w:t>
            </w:r>
          </w:p>
        </w:tc>
        <w:tc>
          <w:tcPr>
            <w:tcW w:w="709" w:type="dxa"/>
            <w:vAlign w:val="center"/>
          </w:tcPr>
          <w:p w14:paraId="6FB3770D" w14:textId="77777777" w:rsidR="00DC2C33" w:rsidRDefault="00806516">
            <w:pPr>
              <w:rPr>
                <w:b/>
                <w:sz w:val="24"/>
              </w:rPr>
            </w:pPr>
            <w:r>
              <w:rPr>
                <w:b/>
                <w:sz w:val="24"/>
              </w:rPr>
              <w:t>D</w:t>
            </w:r>
          </w:p>
        </w:tc>
        <w:tc>
          <w:tcPr>
            <w:tcW w:w="708" w:type="dxa"/>
            <w:vAlign w:val="center"/>
          </w:tcPr>
          <w:p w14:paraId="52EB14AC" w14:textId="77777777" w:rsidR="00DC2C33" w:rsidRDefault="00806516">
            <w:pPr>
              <w:rPr>
                <w:b/>
                <w:sz w:val="24"/>
              </w:rPr>
            </w:pPr>
            <w:r>
              <w:rPr>
                <w:b/>
                <w:sz w:val="24"/>
              </w:rPr>
              <w:t>x</w:t>
            </w:r>
          </w:p>
        </w:tc>
        <w:tc>
          <w:tcPr>
            <w:tcW w:w="1276" w:type="dxa"/>
            <w:vAlign w:val="center"/>
          </w:tcPr>
          <w:p w14:paraId="1F84FA81" w14:textId="77777777" w:rsidR="00DC2C33" w:rsidRDefault="00DC2C33">
            <w:pPr>
              <w:rPr>
                <w:b/>
                <w:sz w:val="24"/>
              </w:rPr>
            </w:pPr>
          </w:p>
        </w:tc>
      </w:tr>
      <w:tr w:rsidR="00DC2C33" w14:paraId="4C6DF238" w14:textId="77777777">
        <w:trPr>
          <w:trHeight w:val="419"/>
        </w:trPr>
        <w:tc>
          <w:tcPr>
            <w:tcW w:w="7088" w:type="dxa"/>
            <w:vAlign w:val="center"/>
          </w:tcPr>
          <w:p w14:paraId="2C1488AE" w14:textId="77777777" w:rsidR="00DC2C33" w:rsidRDefault="00806516">
            <w:pPr>
              <w:rPr>
                <w:b/>
                <w:sz w:val="24"/>
              </w:rPr>
            </w:pPr>
            <w:r>
              <w:rPr>
                <w:b/>
                <w:sz w:val="24"/>
              </w:rPr>
              <w:t>Knowledge, Skills and Abilities:</w:t>
            </w:r>
          </w:p>
        </w:tc>
        <w:tc>
          <w:tcPr>
            <w:tcW w:w="709" w:type="dxa"/>
            <w:vAlign w:val="center"/>
          </w:tcPr>
          <w:p w14:paraId="2ACC453E" w14:textId="77777777" w:rsidR="00DC2C33" w:rsidRDefault="00DC2C33">
            <w:pPr>
              <w:rPr>
                <w:b/>
                <w:sz w:val="24"/>
              </w:rPr>
            </w:pPr>
          </w:p>
        </w:tc>
        <w:tc>
          <w:tcPr>
            <w:tcW w:w="708" w:type="dxa"/>
            <w:vAlign w:val="center"/>
          </w:tcPr>
          <w:p w14:paraId="798920AE" w14:textId="77777777" w:rsidR="00DC2C33" w:rsidRDefault="00DC2C33">
            <w:pPr>
              <w:rPr>
                <w:b/>
                <w:sz w:val="24"/>
              </w:rPr>
            </w:pPr>
          </w:p>
        </w:tc>
        <w:tc>
          <w:tcPr>
            <w:tcW w:w="1276" w:type="dxa"/>
            <w:vAlign w:val="center"/>
          </w:tcPr>
          <w:p w14:paraId="1CB7A627" w14:textId="77777777" w:rsidR="00DC2C33" w:rsidRDefault="00DC2C33">
            <w:pPr>
              <w:rPr>
                <w:b/>
                <w:sz w:val="24"/>
              </w:rPr>
            </w:pPr>
          </w:p>
        </w:tc>
      </w:tr>
      <w:tr w:rsidR="00DC2C33" w14:paraId="610F5825" w14:textId="77777777">
        <w:trPr>
          <w:trHeight w:val="419"/>
        </w:trPr>
        <w:tc>
          <w:tcPr>
            <w:tcW w:w="7088" w:type="dxa"/>
            <w:vAlign w:val="center"/>
          </w:tcPr>
          <w:p w14:paraId="30F23632" w14:textId="77777777" w:rsidR="00DC2C33" w:rsidRDefault="00806516">
            <w:pPr>
              <w:numPr>
                <w:ilvl w:val="0"/>
                <w:numId w:val="2"/>
              </w:numPr>
              <w:pBdr>
                <w:top w:val="nil"/>
                <w:left w:val="nil"/>
                <w:bottom w:val="nil"/>
                <w:right w:val="nil"/>
                <w:between w:val="nil"/>
              </w:pBdr>
              <w:rPr>
                <w:color w:val="000000"/>
                <w:sz w:val="24"/>
              </w:rPr>
            </w:pPr>
            <w:r>
              <w:rPr>
                <w:color w:val="000000"/>
                <w:sz w:val="24"/>
              </w:rPr>
              <w:t>Experience of Read Write Inc.</w:t>
            </w:r>
          </w:p>
        </w:tc>
        <w:tc>
          <w:tcPr>
            <w:tcW w:w="709" w:type="dxa"/>
            <w:vAlign w:val="center"/>
          </w:tcPr>
          <w:p w14:paraId="5715EC90" w14:textId="77777777" w:rsidR="00DC2C33" w:rsidRDefault="00806516">
            <w:pPr>
              <w:rPr>
                <w:b/>
                <w:sz w:val="24"/>
              </w:rPr>
            </w:pPr>
            <w:r>
              <w:rPr>
                <w:b/>
                <w:sz w:val="24"/>
              </w:rPr>
              <w:t>E</w:t>
            </w:r>
          </w:p>
        </w:tc>
        <w:tc>
          <w:tcPr>
            <w:tcW w:w="708" w:type="dxa"/>
            <w:vAlign w:val="center"/>
          </w:tcPr>
          <w:p w14:paraId="7F212654" w14:textId="77777777" w:rsidR="00DC2C33" w:rsidRDefault="00806516">
            <w:pPr>
              <w:rPr>
                <w:b/>
                <w:sz w:val="24"/>
              </w:rPr>
            </w:pPr>
            <w:r>
              <w:rPr>
                <w:b/>
                <w:sz w:val="24"/>
              </w:rPr>
              <w:t>x</w:t>
            </w:r>
          </w:p>
        </w:tc>
        <w:tc>
          <w:tcPr>
            <w:tcW w:w="1276" w:type="dxa"/>
            <w:vAlign w:val="center"/>
          </w:tcPr>
          <w:p w14:paraId="35C85270" w14:textId="77777777" w:rsidR="00DC2C33" w:rsidRDefault="00DC2C33">
            <w:pPr>
              <w:rPr>
                <w:b/>
                <w:sz w:val="24"/>
              </w:rPr>
            </w:pPr>
          </w:p>
        </w:tc>
      </w:tr>
      <w:tr w:rsidR="00DC2C33" w14:paraId="2A717B6F" w14:textId="77777777">
        <w:trPr>
          <w:trHeight w:val="419"/>
        </w:trPr>
        <w:tc>
          <w:tcPr>
            <w:tcW w:w="7088" w:type="dxa"/>
            <w:vAlign w:val="center"/>
          </w:tcPr>
          <w:p w14:paraId="24B56BE5" w14:textId="77777777" w:rsidR="00DC2C33" w:rsidRDefault="00806516">
            <w:pPr>
              <w:numPr>
                <w:ilvl w:val="0"/>
                <w:numId w:val="2"/>
              </w:numPr>
              <w:pBdr>
                <w:top w:val="nil"/>
                <w:left w:val="nil"/>
                <w:bottom w:val="nil"/>
                <w:right w:val="nil"/>
                <w:between w:val="nil"/>
              </w:pBdr>
              <w:rPr>
                <w:color w:val="000000"/>
                <w:sz w:val="24"/>
              </w:rPr>
            </w:pPr>
            <w:r>
              <w:rPr>
                <w:color w:val="000000"/>
                <w:sz w:val="24"/>
              </w:rPr>
              <w:t>Commitment to improving own knowledge &amp; skills through training</w:t>
            </w:r>
          </w:p>
        </w:tc>
        <w:tc>
          <w:tcPr>
            <w:tcW w:w="709" w:type="dxa"/>
            <w:vAlign w:val="center"/>
          </w:tcPr>
          <w:p w14:paraId="5EF8EB9C" w14:textId="77777777" w:rsidR="00DC2C33" w:rsidRDefault="00806516">
            <w:pPr>
              <w:rPr>
                <w:b/>
                <w:sz w:val="24"/>
              </w:rPr>
            </w:pPr>
            <w:r>
              <w:rPr>
                <w:b/>
                <w:sz w:val="24"/>
              </w:rPr>
              <w:t>E</w:t>
            </w:r>
          </w:p>
        </w:tc>
        <w:tc>
          <w:tcPr>
            <w:tcW w:w="708" w:type="dxa"/>
            <w:vAlign w:val="center"/>
          </w:tcPr>
          <w:p w14:paraId="0E739B16" w14:textId="77777777" w:rsidR="00DC2C33" w:rsidRDefault="00806516">
            <w:pPr>
              <w:rPr>
                <w:b/>
                <w:sz w:val="24"/>
              </w:rPr>
            </w:pPr>
            <w:r>
              <w:rPr>
                <w:b/>
                <w:sz w:val="24"/>
              </w:rPr>
              <w:t>x</w:t>
            </w:r>
          </w:p>
        </w:tc>
        <w:tc>
          <w:tcPr>
            <w:tcW w:w="1276" w:type="dxa"/>
            <w:vAlign w:val="center"/>
          </w:tcPr>
          <w:p w14:paraId="0411658D" w14:textId="77777777" w:rsidR="00DC2C33" w:rsidRDefault="00806516">
            <w:pPr>
              <w:rPr>
                <w:b/>
                <w:sz w:val="24"/>
              </w:rPr>
            </w:pPr>
            <w:r>
              <w:rPr>
                <w:b/>
                <w:sz w:val="24"/>
              </w:rPr>
              <w:t>x</w:t>
            </w:r>
          </w:p>
        </w:tc>
      </w:tr>
      <w:tr w:rsidR="00DC2C33" w14:paraId="1A94618A" w14:textId="77777777">
        <w:trPr>
          <w:trHeight w:val="419"/>
        </w:trPr>
        <w:tc>
          <w:tcPr>
            <w:tcW w:w="7088" w:type="dxa"/>
            <w:vAlign w:val="center"/>
          </w:tcPr>
          <w:p w14:paraId="5E99276A" w14:textId="77777777" w:rsidR="00DC2C33" w:rsidRDefault="00806516">
            <w:pPr>
              <w:numPr>
                <w:ilvl w:val="0"/>
                <w:numId w:val="2"/>
              </w:numPr>
              <w:pBdr>
                <w:top w:val="nil"/>
                <w:left w:val="nil"/>
                <w:bottom w:val="nil"/>
                <w:right w:val="nil"/>
                <w:between w:val="nil"/>
              </w:pBdr>
              <w:rPr>
                <w:color w:val="000000"/>
                <w:sz w:val="24"/>
              </w:rPr>
            </w:pPr>
            <w:r>
              <w:rPr>
                <w:color w:val="000000"/>
                <w:sz w:val="24"/>
              </w:rPr>
              <w:t xml:space="preserve">Understanding importance of Learning objectives </w:t>
            </w:r>
          </w:p>
        </w:tc>
        <w:tc>
          <w:tcPr>
            <w:tcW w:w="709" w:type="dxa"/>
            <w:vAlign w:val="center"/>
          </w:tcPr>
          <w:p w14:paraId="348A0266" w14:textId="77777777" w:rsidR="00DC2C33" w:rsidRDefault="00806516">
            <w:pPr>
              <w:rPr>
                <w:b/>
                <w:sz w:val="24"/>
              </w:rPr>
            </w:pPr>
            <w:r>
              <w:rPr>
                <w:b/>
                <w:sz w:val="24"/>
              </w:rPr>
              <w:t>D</w:t>
            </w:r>
          </w:p>
        </w:tc>
        <w:tc>
          <w:tcPr>
            <w:tcW w:w="708" w:type="dxa"/>
            <w:vAlign w:val="center"/>
          </w:tcPr>
          <w:p w14:paraId="2D8AC452" w14:textId="77777777" w:rsidR="00DC2C33" w:rsidRDefault="00DC2C33">
            <w:pPr>
              <w:rPr>
                <w:b/>
                <w:sz w:val="24"/>
              </w:rPr>
            </w:pPr>
          </w:p>
        </w:tc>
        <w:tc>
          <w:tcPr>
            <w:tcW w:w="1276" w:type="dxa"/>
            <w:vAlign w:val="center"/>
          </w:tcPr>
          <w:p w14:paraId="3F9A3948" w14:textId="77777777" w:rsidR="00DC2C33" w:rsidRDefault="00806516">
            <w:pPr>
              <w:rPr>
                <w:b/>
                <w:sz w:val="24"/>
              </w:rPr>
            </w:pPr>
            <w:r>
              <w:rPr>
                <w:b/>
                <w:sz w:val="24"/>
              </w:rPr>
              <w:t>x</w:t>
            </w:r>
          </w:p>
        </w:tc>
      </w:tr>
      <w:tr w:rsidR="00DC2C33" w14:paraId="63E96869" w14:textId="77777777">
        <w:trPr>
          <w:trHeight w:val="419"/>
        </w:trPr>
        <w:tc>
          <w:tcPr>
            <w:tcW w:w="7088" w:type="dxa"/>
            <w:vAlign w:val="center"/>
          </w:tcPr>
          <w:p w14:paraId="496EB191" w14:textId="77777777" w:rsidR="00DC2C33" w:rsidRDefault="00806516">
            <w:pPr>
              <w:numPr>
                <w:ilvl w:val="0"/>
                <w:numId w:val="2"/>
              </w:numPr>
              <w:pBdr>
                <w:top w:val="nil"/>
                <w:left w:val="nil"/>
                <w:bottom w:val="nil"/>
                <w:right w:val="nil"/>
                <w:between w:val="nil"/>
              </w:pBdr>
              <w:rPr>
                <w:color w:val="000000"/>
                <w:sz w:val="24"/>
              </w:rPr>
            </w:pPr>
            <w:r>
              <w:rPr>
                <w:color w:val="000000"/>
                <w:sz w:val="24"/>
              </w:rPr>
              <w:t>Ability to run interventions following instruction from SENDCo &amp; Class Teacher</w:t>
            </w:r>
          </w:p>
        </w:tc>
        <w:tc>
          <w:tcPr>
            <w:tcW w:w="709" w:type="dxa"/>
            <w:vAlign w:val="center"/>
          </w:tcPr>
          <w:p w14:paraId="369ED7A0" w14:textId="77777777" w:rsidR="00DC2C33" w:rsidRDefault="00806516">
            <w:pPr>
              <w:rPr>
                <w:b/>
                <w:sz w:val="24"/>
              </w:rPr>
            </w:pPr>
            <w:r>
              <w:rPr>
                <w:b/>
                <w:sz w:val="24"/>
              </w:rPr>
              <w:t>E</w:t>
            </w:r>
          </w:p>
        </w:tc>
        <w:tc>
          <w:tcPr>
            <w:tcW w:w="708" w:type="dxa"/>
            <w:vAlign w:val="center"/>
          </w:tcPr>
          <w:p w14:paraId="06C2E7B3" w14:textId="77777777" w:rsidR="00DC2C33" w:rsidRDefault="00DC2C33">
            <w:pPr>
              <w:rPr>
                <w:b/>
                <w:sz w:val="24"/>
              </w:rPr>
            </w:pPr>
          </w:p>
        </w:tc>
        <w:tc>
          <w:tcPr>
            <w:tcW w:w="1276" w:type="dxa"/>
            <w:vAlign w:val="center"/>
          </w:tcPr>
          <w:p w14:paraId="7E3F77F2" w14:textId="77777777" w:rsidR="00DC2C33" w:rsidRDefault="00806516">
            <w:pPr>
              <w:rPr>
                <w:b/>
                <w:sz w:val="24"/>
              </w:rPr>
            </w:pPr>
            <w:r>
              <w:rPr>
                <w:b/>
                <w:sz w:val="24"/>
              </w:rPr>
              <w:t>x</w:t>
            </w:r>
          </w:p>
        </w:tc>
      </w:tr>
      <w:tr w:rsidR="00DC2C33" w14:paraId="293B7B21" w14:textId="77777777">
        <w:trPr>
          <w:trHeight w:val="419"/>
        </w:trPr>
        <w:tc>
          <w:tcPr>
            <w:tcW w:w="7088" w:type="dxa"/>
            <w:vAlign w:val="center"/>
          </w:tcPr>
          <w:p w14:paraId="0C577AC2" w14:textId="77777777" w:rsidR="00DC2C33" w:rsidRDefault="00806516">
            <w:pPr>
              <w:numPr>
                <w:ilvl w:val="0"/>
                <w:numId w:val="2"/>
              </w:numPr>
              <w:pBdr>
                <w:top w:val="nil"/>
                <w:left w:val="nil"/>
                <w:bottom w:val="nil"/>
                <w:right w:val="nil"/>
                <w:between w:val="nil"/>
              </w:pBdr>
              <w:rPr>
                <w:color w:val="000000"/>
                <w:sz w:val="24"/>
              </w:rPr>
            </w:pPr>
            <w:r>
              <w:rPr>
                <w:color w:val="000000"/>
                <w:sz w:val="24"/>
              </w:rPr>
              <w:t>Ability to create &amp; build effective working relationships with pupils, staff, parents, governors, and outside agencies</w:t>
            </w:r>
          </w:p>
        </w:tc>
        <w:tc>
          <w:tcPr>
            <w:tcW w:w="709" w:type="dxa"/>
            <w:vAlign w:val="center"/>
          </w:tcPr>
          <w:p w14:paraId="130D2C90" w14:textId="77777777" w:rsidR="00DC2C33" w:rsidRDefault="00806516">
            <w:pPr>
              <w:rPr>
                <w:b/>
                <w:sz w:val="24"/>
              </w:rPr>
            </w:pPr>
            <w:r>
              <w:rPr>
                <w:b/>
                <w:sz w:val="24"/>
              </w:rPr>
              <w:t>E</w:t>
            </w:r>
          </w:p>
        </w:tc>
        <w:tc>
          <w:tcPr>
            <w:tcW w:w="708" w:type="dxa"/>
            <w:vAlign w:val="center"/>
          </w:tcPr>
          <w:p w14:paraId="7B7339BF" w14:textId="77777777" w:rsidR="00DC2C33" w:rsidRDefault="00DC2C33">
            <w:pPr>
              <w:rPr>
                <w:b/>
                <w:sz w:val="24"/>
              </w:rPr>
            </w:pPr>
          </w:p>
        </w:tc>
        <w:tc>
          <w:tcPr>
            <w:tcW w:w="1276" w:type="dxa"/>
            <w:vAlign w:val="center"/>
          </w:tcPr>
          <w:p w14:paraId="0E7B3F63" w14:textId="77777777" w:rsidR="00DC2C33" w:rsidRDefault="00806516">
            <w:pPr>
              <w:rPr>
                <w:b/>
                <w:sz w:val="24"/>
              </w:rPr>
            </w:pPr>
            <w:r>
              <w:rPr>
                <w:b/>
                <w:sz w:val="24"/>
              </w:rPr>
              <w:t>x</w:t>
            </w:r>
          </w:p>
        </w:tc>
      </w:tr>
      <w:tr w:rsidR="00DC2C33" w14:paraId="011B8F49" w14:textId="77777777">
        <w:trPr>
          <w:trHeight w:val="419"/>
        </w:trPr>
        <w:tc>
          <w:tcPr>
            <w:tcW w:w="7088" w:type="dxa"/>
            <w:vAlign w:val="center"/>
          </w:tcPr>
          <w:p w14:paraId="69EF635F" w14:textId="77777777" w:rsidR="00DC2C33" w:rsidRDefault="00806516">
            <w:pPr>
              <w:numPr>
                <w:ilvl w:val="0"/>
                <w:numId w:val="2"/>
              </w:numPr>
              <w:pBdr>
                <w:top w:val="nil"/>
                <w:left w:val="nil"/>
                <w:bottom w:val="nil"/>
                <w:right w:val="nil"/>
                <w:between w:val="nil"/>
              </w:pBdr>
              <w:rPr>
                <w:color w:val="000000"/>
                <w:sz w:val="24"/>
              </w:rPr>
            </w:pPr>
            <w:r>
              <w:rPr>
                <w:color w:val="000000"/>
                <w:sz w:val="24"/>
              </w:rPr>
              <w:t>Ability to motivate all children</w:t>
            </w:r>
          </w:p>
        </w:tc>
        <w:tc>
          <w:tcPr>
            <w:tcW w:w="709" w:type="dxa"/>
            <w:vAlign w:val="center"/>
          </w:tcPr>
          <w:p w14:paraId="1FC4312B" w14:textId="77777777" w:rsidR="00DC2C33" w:rsidRDefault="00806516">
            <w:pPr>
              <w:rPr>
                <w:b/>
                <w:sz w:val="24"/>
              </w:rPr>
            </w:pPr>
            <w:r>
              <w:rPr>
                <w:b/>
                <w:sz w:val="24"/>
              </w:rPr>
              <w:t>D</w:t>
            </w:r>
          </w:p>
        </w:tc>
        <w:tc>
          <w:tcPr>
            <w:tcW w:w="708" w:type="dxa"/>
            <w:vAlign w:val="center"/>
          </w:tcPr>
          <w:p w14:paraId="449F098D" w14:textId="77777777" w:rsidR="00DC2C33" w:rsidRDefault="00DC2C33">
            <w:pPr>
              <w:rPr>
                <w:b/>
                <w:sz w:val="24"/>
              </w:rPr>
            </w:pPr>
          </w:p>
        </w:tc>
        <w:tc>
          <w:tcPr>
            <w:tcW w:w="1276" w:type="dxa"/>
            <w:vAlign w:val="center"/>
          </w:tcPr>
          <w:p w14:paraId="243E3247" w14:textId="77777777" w:rsidR="00DC2C33" w:rsidRDefault="00806516">
            <w:pPr>
              <w:rPr>
                <w:b/>
                <w:sz w:val="24"/>
              </w:rPr>
            </w:pPr>
            <w:r>
              <w:rPr>
                <w:b/>
                <w:sz w:val="24"/>
              </w:rPr>
              <w:t>x</w:t>
            </w:r>
          </w:p>
        </w:tc>
      </w:tr>
      <w:tr w:rsidR="00DC2C33" w14:paraId="7A941B89" w14:textId="77777777">
        <w:trPr>
          <w:trHeight w:val="419"/>
        </w:trPr>
        <w:tc>
          <w:tcPr>
            <w:tcW w:w="7088" w:type="dxa"/>
            <w:vAlign w:val="center"/>
          </w:tcPr>
          <w:p w14:paraId="19548D8F" w14:textId="77777777" w:rsidR="00DC2C33" w:rsidRDefault="00806516">
            <w:pPr>
              <w:numPr>
                <w:ilvl w:val="0"/>
                <w:numId w:val="2"/>
              </w:numPr>
              <w:pBdr>
                <w:top w:val="nil"/>
                <w:left w:val="nil"/>
                <w:bottom w:val="nil"/>
                <w:right w:val="nil"/>
                <w:between w:val="nil"/>
              </w:pBdr>
              <w:rPr>
                <w:color w:val="000000"/>
                <w:sz w:val="24"/>
              </w:rPr>
            </w:pPr>
            <w:r>
              <w:rPr>
                <w:color w:val="000000"/>
                <w:sz w:val="24"/>
              </w:rPr>
              <w:t>Ability to communicate effectively both orally and in writing</w:t>
            </w:r>
          </w:p>
        </w:tc>
        <w:tc>
          <w:tcPr>
            <w:tcW w:w="709" w:type="dxa"/>
            <w:vAlign w:val="center"/>
          </w:tcPr>
          <w:p w14:paraId="5BC7569A" w14:textId="77777777" w:rsidR="00DC2C33" w:rsidRDefault="00806516">
            <w:pPr>
              <w:rPr>
                <w:b/>
                <w:sz w:val="24"/>
              </w:rPr>
            </w:pPr>
            <w:r>
              <w:rPr>
                <w:b/>
                <w:sz w:val="24"/>
              </w:rPr>
              <w:t>E</w:t>
            </w:r>
          </w:p>
        </w:tc>
        <w:tc>
          <w:tcPr>
            <w:tcW w:w="708" w:type="dxa"/>
            <w:vAlign w:val="center"/>
          </w:tcPr>
          <w:p w14:paraId="09524B5F" w14:textId="77777777" w:rsidR="00DC2C33" w:rsidRDefault="00806516">
            <w:pPr>
              <w:rPr>
                <w:b/>
                <w:sz w:val="24"/>
              </w:rPr>
            </w:pPr>
            <w:r>
              <w:rPr>
                <w:b/>
                <w:sz w:val="24"/>
              </w:rPr>
              <w:t>x</w:t>
            </w:r>
          </w:p>
        </w:tc>
        <w:tc>
          <w:tcPr>
            <w:tcW w:w="1276" w:type="dxa"/>
            <w:vAlign w:val="center"/>
          </w:tcPr>
          <w:p w14:paraId="35222938" w14:textId="77777777" w:rsidR="00DC2C33" w:rsidRDefault="00806516">
            <w:pPr>
              <w:rPr>
                <w:b/>
                <w:sz w:val="24"/>
              </w:rPr>
            </w:pPr>
            <w:r>
              <w:rPr>
                <w:b/>
                <w:sz w:val="24"/>
              </w:rPr>
              <w:t>x</w:t>
            </w:r>
          </w:p>
        </w:tc>
      </w:tr>
      <w:tr w:rsidR="00DC2C33" w14:paraId="228A6310" w14:textId="77777777">
        <w:trPr>
          <w:trHeight w:val="419"/>
        </w:trPr>
        <w:tc>
          <w:tcPr>
            <w:tcW w:w="7088" w:type="dxa"/>
            <w:vAlign w:val="center"/>
          </w:tcPr>
          <w:p w14:paraId="1EF160F1" w14:textId="77777777" w:rsidR="00DC2C33" w:rsidRDefault="00806516">
            <w:pPr>
              <w:numPr>
                <w:ilvl w:val="0"/>
                <w:numId w:val="2"/>
              </w:numPr>
              <w:pBdr>
                <w:top w:val="nil"/>
                <w:left w:val="nil"/>
                <w:bottom w:val="nil"/>
                <w:right w:val="nil"/>
                <w:between w:val="nil"/>
              </w:pBdr>
              <w:rPr>
                <w:color w:val="000000"/>
                <w:sz w:val="24"/>
              </w:rPr>
            </w:pPr>
            <w:r>
              <w:rPr>
                <w:color w:val="000000"/>
                <w:sz w:val="24"/>
              </w:rPr>
              <w:t>Demonstrable knowledge of safeguarding &amp; child protection responsibilities</w:t>
            </w:r>
          </w:p>
        </w:tc>
        <w:tc>
          <w:tcPr>
            <w:tcW w:w="709" w:type="dxa"/>
            <w:vAlign w:val="center"/>
          </w:tcPr>
          <w:p w14:paraId="2D20AEEE" w14:textId="77777777" w:rsidR="00DC2C33" w:rsidRDefault="00806516">
            <w:pPr>
              <w:rPr>
                <w:b/>
                <w:sz w:val="24"/>
              </w:rPr>
            </w:pPr>
            <w:r>
              <w:rPr>
                <w:b/>
                <w:sz w:val="24"/>
              </w:rPr>
              <w:t>E</w:t>
            </w:r>
          </w:p>
        </w:tc>
        <w:tc>
          <w:tcPr>
            <w:tcW w:w="708" w:type="dxa"/>
            <w:vAlign w:val="center"/>
          </w:tcPr>
          <w:p w14:paraId="59E3AED6" w14:textId="77777777" w:rsidR="00DC2C33" w:rsidRDefault="00DC2C33">
            <w:pPr>
              <w:rPr>
                <w:b/>
                <w:sz w:val="24"/>
              </w:rPr>
            </w:pPr>
          </w:p>
        </w:tc>
        <w:tc>
          <w:tcPr>
            <w:tcW w:w="1276" w:type="dxa"/>
            <w:vAlign w:val="center"/>
          </w:tcPr>
          <w:p w14:paraId="0EB7216F" w14:textId="77777777" w:rsidR="00DC2C33" w:rsidRDefault="00806516">
            <w:pPr>
              <w:rPr>
                <w:b/>
                <w:sz w:val="24"/>
              </w:rPr>
            </w:pPr>
            <w:r>
              <w:rPr>
                <w:b/>
                <w:sz w:val="24"/>
              </w:rPr>
              <w:t>x</w:t>
            </w:r>
          </w:p>
        </w:tc>
      </w:tr>
      <w:tr w:rsidR="00DC2C33" w14:paraId="1F3DDF7D" w14:textId="77777777">
        <w:trPr>
          <w:trHeight w:val="417"/>
        </w:trPr>
        <w:tc>
          <w:tcPr>
            <w:tcW w:w="7088" w:type="dxa"/>
            <w:vAlign w:val="center"/>
          </w:tcPr>
          <w:p w14:paraId="32071815" w14:textId="77777777" w:rsidR="00DC2C33" w:rsidRDefault="00806516">
            <w:pPr>
              <w:rPr>
                <w:b/>
                <w:sz w:val="24"/>
              </w:rPr>
            </w:pPr>
            <w:r>
              <w:rPr>
                <w:b/>
                <w:sz w:val="24"/>
              </w:rPr>
              <w:t>Personal Qualities:</w:t>
            </w:r>
          </w:p>
        </w:tc>
        <w:tc>
          <w:tcPr>
            <w:tcW w:w="709" w:type="dxa"/>
            <w:vAlign w:val="center"/>
          </w:tcPr>
          <w:p w14:paraId="5533AB1B" w14:textId="77777777" w:rsidR="00DC2C33" w:rsidRDefault="00DC2C33">
            <w:pPr>
              <w:rPr>
                <w:b/>
                <w:sz w:val="24"/>
              </w:rPr>
            </w:pPr>
          </w:p>
        </w:tc>
        <w:tc>
          <w:tcPr>
            <w:tcW w:w="708" w:type="dxa"/>
            <w:vAlign w:val="center"/>
          </w:tcPr>
          <w:p w14:paraId="3A37FD9B" w14:textId="77777777" w:rsidR="00DC2C33" w:rsidRDefault="00DC2C33">
            <w:pPr>
              <w:rPr>
                <w:b/>
                <w:sz w:val="24"/>
              </w:rPr>
            </w:pPr>
          </w:p>
        </w:tc>
        <w:tc>
          <w:tcPr>
            <w:tcW w:w="1276" w:type="dxa"/>
            <w:vAlign w:val="center"/>
          </w:tcPr>
          <w:p w14:paraId="1108F223" w14:textId="77777777" w:rsidR="00DC2C33" w:rsidRDefault="00DC2C33">
            <w:pPr>
              <w:rPr>
                <w:b/>
                <w:sz w:val="24"/>
              </w:rPr>
            </w:pPr>
          </w:p>
        </w:tc>
      </w:tr>
      <w:tr w:rsidR="00DC2C33" w14:paraId="43364A40" w14:textId="77777777">
        <w:trPr>
          <w:trHeight w:val="417"/>
        </w:trPr>
        <w:tc>
          <w:tcPr>
            <w:tcW w:w="7088" w:type="dxa"/>
            <w:vAlign w:val="center"/>
          </w:tcPr>
          <w:p w14:paraId="23B38FC9" w14:textId="77777777" w:rsidR="00DC2C33" w:rsidRDefault="00806516">
            <w:pPr>
              <w:numPr>
                <w:ilvl w:val="0"/>
                <w:numId w:val="2"/>
              </w:numPr>
              <w:pBdr>
                <w:top w:val="nil"/>
                <w:left w:val="nil"/>
                <w:bottom w:val="nil"/>
                <w:right w:val="nil"/>
                <w:between w:val="nil"/>
              </w:pBdr>
              <w:rPr>
                <w:color w:val="000000"/>
                <w:sz w:val="24"/>
              </w:rPr>
            </w:pPr>
            <w:r>
              <w:rPr>
                <w:color w:val="000000"/>
                <w:sz w:val="24"/>
              </w:rPr>
              <w:t>Ability to work independently and part of a team</w:t>
            </w:r>
          </w:p>
        </w:tc>
        <w:tc>
          <w:tcPr>
            <w:tcW w:w="709" w:type="dxa"/>
            <w:vAlign w:val="center"/>
          </w:tcPr>
          <w:p w14:paraId="3A9FCF89" w14:textId="77777777" w:rsidR="00DC2C33" w:rsidRDefault="00806516">
            <w:pPr>
              <w:rPr>
                <w:b/>
                <w:sz w:val="24"/>
              </w:rPr>
            </w:pPr>
            <w:r>
              <w:rPr>
                <w:b/>
                <w:sz w:val="24"/>
              </w:rPr>
              <w:t>E</w:t>
            </w:r>
          </w:p>
        </w:tc>
        <w:tc>
          <w:tcPr>
            <w:tcW w:w="708" w:type="dxa"/>
            <w:vAlign w:val="center"/>
          </w:tcPr>
          <w:p w14:paraId="1FE9997B" w14:textId="77777777" w:rsidR="00DC2C33" w:rsidRDefault="00806516">
            <w:pPr>
              <w:rPr>
                <w:b/>
                <w:sz w:val="24"/>
              </w:rPr>
            </w:pPr>
            <w:r>
              <w:rPr>
                <w:b/>
                <w:sz w:val="24"/>
              </w:rPr>
              <w:t>x</w:t>
            </w:r>
          </w:p>
        </w:tc>
        <w:tc>
          <w:tcPr>
            <w:tcW w:w="1276" w:type="dxa"/>
            <w:vAlign w:val="center"/>
          </w:tcPr>
          <w:p w14:paraId="5FB1CDF0" w14:textId="77777777" w:rsidR="00DC2C33" w:rsidRDefault="00806516">
            <w:pPr>
              <w:rPr>
                <w:b/>
                <w:sz w:val="24"/>
              </w:rPr>
            </w:pPr>
            <w:r>
              <w:rPr>
                <w:b/>
                <w:sz w:val="24"/>
              </w:rPr>
              <w:t>x</w:t>
            </w:r>
          </w:p>
        </w:tc>
      </w:tr>
      <w:tr w:rsidR="00DC2C33" w14:paraId="65F06A5A" w14:textId="77777777">
        <w:trPr>
          <w:trHeight w:val="417"/>
        </w:trPr>
        <w:tc>
          <w:tcPr>
            <w:tcW w:w="7088" w:type="dxa"/>
            <w:vAlign w:val="center"/>
          </w:tcPr>
          <w:p w14:paraId="14CB5FD4" w14:textId="77777777" w:rsidR="00DC2C33" w:rsidRDefault="00806516">
            <w:pPr>
              <w:numPr>
                <w:ilvl w:val="0"/>
                <w:numId w:val="2"/>
              </w:numPr>
              <w:pBdr>
                <w:top w:val="nil"/>
                <w:left w:val="nil"/>
                <w:bottom w:val="nil"/>
                <w:right w:val="nil"/>
                <w:between w:val="nil"/>
              </w:pBdr>
              <w:rPr>
                <w:color w:val="000000"/>
                <w:sz w:val="24"/>
              </w:rPr>
            </w:pPr>
            <w:r>
              <w:rPr>
                <w:color w:val="000000"/>
                <w:sz w:val="24"/>
              </w:rPr>
              <w:t>Commitment to equal opportunities and securing good outcomes for pupils with SEN or a disability</w:t>
            </w:r>
          </w:p>
        </w:tc>
        <w:tc>
          <w:tcPr>
            <w:tcW w:w="709" w:type="dxa"/>
            <w:vAlign w:val="center"/>
          </w:tcPr>
          <w:p w14:paraId="5928150A" w14:textId="77777777" w:rsidR="00DC2C33" w:rsidRDefault="00806516">
            <w:pPr>
              <w:rPr>
                <w:b/>
                <w:sz w:val="24"/>
              </w:rPr>
            </w:pPr>
            <w:r>
              <w:rPr>
                <w:b/>
                <w:sz w:val="24"/>
              </w:rPr>
              <w:t>D</w:t>
            </w:r>
          </w:p>
        </w:tc>
        <w:tc>
          <w:tcPr>
            <w:tcW w:w="708" w:type="dxa"/>
            <w:vAlign w:val="center"/>
          </w:tcPr>
          <w:p w14:paraId="71BC1658" w14:textId="77777777" w:rsidR="00DC2C33" w:rsidRDefault="00DC2C33">
            <w:pPr>
              <w:rPr>
                <w:b/>
                <w:sz w:val="24"/>
              </w:rPr>
            </w:pPr>
          </w:p>
        </w:tc>
        <w:tc>
          <w:tcPr>
            <w:tcW w:w="1276" w:type="dxa"/>
            <w:vAlign w:val="center"/>
          </w:tcPr>
          <w:p w14:paraId="57B21585" w14:textId="77777777" w:rsidR="00DC2C33" w:rsidRDefault="00806516">
            <w:pPr>
              <w:rPr>
                <w:b/>
                <w:sz w:val="24"/>
              </w:rPr>
            </w:pPr>
            <w:r>
              <w:rPr>
                <w:b/>
                <w:sz w:val="24"/>
              </w:rPr>
              <w:t>x</w:t>
            </w:r>
          </w:p>
        </w:tc>
      </w:tr>
      <w:tr w:rsidR="00DC2C33" w14:paraId="71BADD89" w14:textId="77777777">
        <w:trPr>
          <w:trHeight w:val="417"/>
        </w:trPr>
        <w:tc>
          <w:tcPr>
            <w:tcW w:w="7088" w:type="dxa"/>
            <w:vAlign w:val="center"/>
          </w:tcPr>
          <w:p w14:paraId="532CF322" w14:textId="77777777" w:rsidR="00DC2C33" w:rsidRDefault="00806516">
            <w:pPr>
              <w:numPr>
                <w:ilvl w:val="0"/>
                <w:numId w:val="2"/>
              </w:numPr>
              <w:pBdr>
                <w:top w:val="nil"/>
                <w:left w:val="nil"/>
                <w:bottom w:val="nil"/>
                <w:right w:val="nil"/>
                <w:between w:val="nil"/>
              </w:pBdr>
              <w:rPr>
                <w:color w:val="000000"/>
                <w:sz w:val="24"/>
              </w:rPr>
            </w:pPr>
            <w:r>
              <w:rPr>
                <w:color w:val="000000"/>
                <w:sz w:val="24"/>
              </w:rPr>
              <w:lastRenderedPageBreak/>
              <w:t>Ability to work under pressure and prioritise effectively, remaining calm &amp; flexible in approach</w:t>
            </w:r>
          </w:p>
        </w:tc>
        <w:tc>
          <w:tcPr>
            <w:tcW w:w="709" w:type="dxa"/>
            <w:vAlign w:val="center"/>
          </w:tcPr>
          <w:p w14:paraId="7E784387" w14:textId="77777777" w:rsidR="00DC2C33" w:rsidRDefault="00806516">
            <w:pPr>
              <w:rPr>
                <w:b/>
                <w:sz w:val="24"/>
              </w:rPr>
            </w:pPr>
            <w:r>
              <w:rPr>
                <w:b/>
                <w:sz w:val="24"/>
              </w:rPr>
              <w:t>E</w:t>
            </w:r>
          </w:p>
        </w:tc>
        <w:tc>
          <w:tcPr>
            <w:tcW w:w="708" w:type="dxa"/>
            <w:vAlign w:val="center"/>
          </w:tcPr>
          <w:p w14:paraId="66C38CA0" w14:textId="77777777" w:rsidR="00DC2C33" w:rsidRDefault="00DC2C33">
            <w:pPr>
              <w:rPr>
                <w:b/>
                <w:sz w:val="24"/>
              </w:rPr>
            </w:pPr>
          </w:p>
        </w:tc>
        <w:tc>
          <w:tcPr>
            <w:tcW w:w="1276" w:type="dxa"/>
            <w:vAlign w:val="center"/>
          </w:tcPr>
          <w:p w14:paraId="76F6B641" w14:textId="77777777" w:rsidR="00DC2C33" w:rsidRDefault="00806516">
            <w:pPr>
              <w:rPr>
                <w:b/>
                <w:sz w:val="24"/>
              </w:rPr>
            </w:pPr>
            <w:r>
              <w:rPr>
                <w:b/>
                <w:sz w:val="24"/>
              </w:rPr>
              <w:t>x</w:t>
            </w:r>
          </w:p>
        </w:tc>
      </w:tr>
      <w:tr w:rsidR="00DC2C33" w14:paraId="6B92F348" w14:textId="77777777">
        <w:trPr>
          <w:trHeight w:val="417"/>
        </w:trPr>
        <w:tc>
          <w:tcPr>
            <w:tcW w:w="7088" w:type="dxa"/>
            <w:vAlign w:val="center"/>
          </w:tcPr>
          <w:p w14:paraId="28D1CFC6" w14:textId="77777777" w:rsidR="00DC2C33" w:rsidRDefault="00806516">
            <w:pPr>
              <w:numPr>
                <w:ilvl w:val="0"/>
                <w:numId w:val="2"/>
              </w:numPr>
              <w:pBdr>
                <w:top w:val="nil"/>
                <w:left w:val="nil"/>
                <w:bottom w:val="nil"/>
                <w:right w:val="nil"/>
                <w:between w:val="nil"/>
              </w:pBdr>
              <w:rPr>
                <w:color w:val="000000"/>
                <w:sz w:val="24"/>
              </w:rPr>
            </w:pPr>
            <w:r>
              <w:rPr>
                <w:color w:val="000000"/>
                <w:sz w:val="24"/>
              </w:rPr>
              <w:t>Show willingness to contribute to the whole school community, in and out of the classroom</w:t>
            </w:r>
          </w:p>
        </w:tc>
        <w:tc>
          <w:tcPr>
            <w:tcW w:w="709" w:type="dxa"/>
            <w:vAlign w:val="center"/>
          </w:tcPr>
          <w:p w14:paraId="141CB447" w14:textId="77777777" w:rsidR="00DC2C33" w:rsidRDefault="00806516">
            <w:pPr>
              <w:rPr>
                <w:b/>
                <w:sz w:val="24"/>
              </w:rPr>
            </w:pPr>
            <w:r>
              <w:rPr>
                <w:b/>
                <w:sz w:val="24"/>
              </w:rPr>
              <w:t>D</w:t>
            </w:r>
          </w:p>
        </w:tc>
        <w:tc>
          <w:tcPr>
            <w:tcW w:w="708" w:type="dxa"/>
            <w:vAlign w:val="center"/>
          </w:tcPr>
          <w:p w14:paraId="2C3CB700" w14:textId="77777777" w:rsidR="00DC2C33" w:rsidRDefault="00806516">
            <w:pPr>
              <w:rPr>
                <w:b/>
                <w:sz w:val="24"/>
              </w:rPr>
            </w:pPr>
            <w:r>
              <w:rPr>
                <w:b/>
                <w:sz w:val="24"/>
              </w:rPr>
              <w:t>x</w:t>
            </w:r>
          </w:p>
        </w:tc>
        <w:tc>
          <w:tcPr>
            <w:tcW w:w="1276" w:type="dxa"/>
            <w:vAlign w:val="center"/>
          </w:tcPr>
          <w:p w14:paraId="30453F1C" w14:textId="77777777" w:rsidR="00DC2C33" w:rsidRDefault="00806516">
            <w:pPr>
              <w:rPr>
                <w:b/>
                <w:sz w:val="24"/>
              </w:rPr>
            </w:pPr>
            <w:r>
              <w:rPr>
                <w:b/>
                <w:sz w:val="24"/>
              </w:rPr>
              <w:t>x</w:t>
            </w:r>
          </w:p>
        </w:tc>
      </w:tr>
      <w:tr w:rsidR="00DC2C33" w14:paraId="234B0E8B" w14:textId="77777777">
        <w:trPr>
          <w:trHeight w:val="417"/>
        </w:trPr>
        <w:tc>
          <w:tcPr>
            <w:tcW w:w="7088" w:type="dxa"/>
            <w:vAlign w:val="center"/>
          </w:tcPr>
          <w:p w14:paraId="7F8BF063" w14:textId="77777777" w:rsidR="00DC2C33" w:rsidRDefault="00806516">
            <w:pPr>
              <w:numPr>
                <w:ilvl w:val="0"/>
                <w:numId w:val="2"/>
              </w:numPr>
              <w:pBdr>
                <w:top w:val="nil"/>
                <w:left w:val="nil"/>
                <w:bottom w:val="nil"/>
                <w:right w:val="nil"/>
                <w:between w:val="nil"/>
              </w:pBdr>
              <w:rPr>
                <w:color w:val="000000"/>
                <w:sz w:val="24"/>
              </w:rPr>
            </w:pPr>
            <w:r>
              <w:rPr>
                <w:color w:val="000000"/>
                <w:sz w:val="24"/>
              </w:rPr>
              <w:t>Energetic and positive with new ideas, plus a sense of humour</w:t>
            </w:r>
          </w:p>
        </w:tc>
        <w:tc>
          <w:tcPr>
            <w:tcW w:w="709" w:type="dxa"/>
            <w:vAlign w:val="center"/>
          </w:tcPr>
          <w:p w14:paraId="36920113" w14:textId="77777777" w:rsidR="00DC2C33" w:rsidRDefault="00806516">
            <w:pPr>
              <w:rPr>
                <w:b/>
                <w:sz w:val="24"/>
              </w:rPr>
            </w:pPr>
            <w:r>
              <w:rPr>
                <w:b/>
                <w:sz w:val="24"/>
              </w:rPr>
              <w:t>D</w:t>
            </w:r>
          </w:p>
        </w:tc>
        <w:tc>
          <w:tcPr>
            <w:tcW w:w="708" w:type="dxa"/>
            <w:vAlign w:val="center"/>
          </w:tcPr>
          <w:p w14:paraId="1A3FFA2A" w14:textId="77777777" w:rsidR="00DC2C33" w:rsidRDefault="00806516">
            <w:pPr>
              <w:rPr>
                <w:b/>
                <w:sz w:val="24"/>
              </w:rPr>
            </w:pPr>
            <w:r>
              <w:rPr>
                <w:b/>
                <w:sz w:val="24"/>
              </w:rPr>
              <w:t>x</w:t>
            </w:r>
          </w:p>
        </w:tc>
        <w:tc>
          <w:tcPr>
            <w:tcW w:w="1276" w:type="dxa"/>
            <w:vAlign w:val="center"/>
          </w:tcPr>
          <w:p w14:paraId="236CE2F1" w14:textId="77777777" w:rsidR="00DC2C33" w:rsidRDefault="00806516">
            <w:pPr>
              <w:rPr>
                <w:b/>
                <w:sz w:val="24"/>
              </w:rPr>
            </w:pPr>
            <w:r>
              <w:rPr>
                <w:b/>
                <w:sz w:val="24"/>
              </w:rPr>
              <w:t>x</w:t>
            </w:r>
          </w:p>
        </w:tc>
      </w:tr>
      <w:tr w:rsidR="00DC2C33" w14:paraId="216A9024" w14:textId="77777777">
        <w:trPr>
          <w:trHeight w:val="417"/>
        </w:trPr>
        <w:tc>
          <w:tcPr>
            <w:tcW w:w="7088" w:type="dxa"/>
            <w:vAlign w:val="center"/>
          </w:tcPr>
          <w:p w14:paraId="1179BFEB" w14:textId="77777777" w:rsidR="00DC2C33" w:rsidRDefault="00806516">
            <w:pPr>
              <w:numPr>
                <w:ilvl w:val="0"/>
                <w:numId w:val="2"/>
              </w:numPr>
              <w:pBdr>
                <w:top w:val="nil"/>
                <w:left w:val="nil"/>
                <w:bottom w:val="nil"/>
                <w:right w:val="nil"/>
                <w:between w:val="nil"/>
              </w:pBdr>
              <w:rPr>
                <w:color w:val="000000"/>
                <w:sz w:val="24"/>
              </w:rPr>
            </w:pPr>
            <w:r>
              <w:rPr>
                <w:color w:val="000000"/>
                <w:sz w:val="24"/>
              </w:rPr>
              <w:t>Displays warmth, care, and sensitivity to pupils</w:t>
            </w:r>
          </w:p>
        </w:tc>
        <w:tc>
          <w:tcPr>
            <w:tcW w:w="709" w:type="dxa"/>
            <w:vAlign w:val="center"/>
          </w:tcPr>
          <w:p w14:paraId="06C4508C" w14:textId="77777777" w:rsidR="00DC2C33" w:rsidRDefault="00806516">
            <w:pPr>
              <w:rPr>
                <w:b/>
                <w:sz w:val="24"/>
              </w:rPr>
            </w:pPr>
            <w:r>
              <w:rPr>
                <w:b/>
                <w:sz w:val="24"/>
              </w:rPr>
              <w:t>E</w:t>
            </w:r>
          </w:p>
        </w:tc>
        <w:tc>
          <w:tcPr>
            <w:tcW w:w="708" w:type="dxa"/>
            <w:vAlign w:val="center"/>
          </w:tcPr>
          <w:p w14:paraId="3452CAD9" w14:textId="77777777" w:rsidR="00DC2C33" w:rsidRDefault="00DC2C33">
            <w:pPr>
              <w:rPr>
                <w:b/>
                <w:sz w:val="24"/>
              </w:rPr>
            </w:pPr>
          </w:p>
        </w:tc>
        <w:tc>
          <w:tcPr>
            <w:tcW w:w="1276" w:type="dxa"/>
            <w:vAlign w:val="center"/>
          </w:tcPr>
          <w:p w14:paraId="673CC551" w14:textId="77777777" w:rsidR="00DC2C33" w:rsidRDefault="00806516">
            <w:pPr>
              <w:rPr>
                <w:b/>
                <w:sz w:val="24"/>
              </w:rPr>
            </w:pPr>
            <w:r>
              <w:rPr>
                <w:b/>
                <w:sz w:val="24"/>
              </w:rPr>
              <w:t>x</w:t>
            </w:r>
          </w:p>
        </w:tc>
      </w:tr>
      <w:tr w:rsidR="00DC2C33" w14:paraId="15B3027E" w14:textId="77777777">
        <w:trPr>
          <w:trHeight w:val="417"/>
        </w:trPr>
        <w:tc>
          <w:tcPr>
            <w:tcW w:w="7088" w:type="dxa"/>
            <w:vAlign w:val="center"/>
          </w:tcPr>
          <w:p w14:paraId="10287525" w14:textId="77777777" w:rsidR="00DC2C33" w:rsidRDefault="00806516">
            <w:pPr>
              <w:numPr>
                <w:ilvl w:val="0"/>
                <w:numId w:val="2"/>
              </w:numPr>
              <w:pBdr>
                <w:top w:val="nil"/>
                <w:left w:val="nil"/>
                <w:bottom w:val="nil"/>
                <w:right w:val="nil"/>
                <w:between w:val="nil"/>
              </w:pBdr>
              <w:rPr>
                <w:color w:val="000000"/>
                <w:sz w:val="24"/>
              </w:rPr>
            </w:pPr>
            <w:r>
              <w:rPr>
                <w:color w:val="000000"/>
                <w:sz w:val="24"/>
              </w:rPr>
              <w:t>Clear understanding &amp; support for the of ethos &amp; values of our school</w:t>
            </w:r>
          </w:p>
        </w:tc>
        <w:tc>
          <w:tcPr>
            <w:tcW w:w="709" w:type="dxa"/>
            <w:vAlign w:val="center"/>
          </w:tcPr>
          <w:p w14:paraId="7B22CB87" w14:textId="77777777" w:rsidR="00DC2C33" w:rsidRDefault="00806516">
            <w:pPr>
              <w:rPr>
                <w:b/>
                <w:sz w:val="24"/>
              </w:rPr>
            </w:pPr>
            <w:r>
              <w:rPr>
                <w:b/>
                <w:sz w:val="24"/>
              </w:rPr>
              <w:t>D</w:t>
            </w:r>
          </w:p>
        </w:tc>
        <w:tc>
          <w:tcPr>
            <w:tcW w:w="708" w:type="dxa"/>
            <w:vAlign w:val="center"/>
          </w:tcPr>
          <w:p w14:paraId="00E6F800" w14:textId="77777777" w:rsidR="00DC2C33" w:rsidRDefault="00806516">
            <w:pPr>
              <w:rPr>
                <w:b/>
                <w:sz w:val="24"/>
              </w:rPr>
            </w:pPr>
            <w:r>
              <w:rPr>
                <w:b/>
                <w:sz w:val="24"/>
              </w:rPr>
              <w:t>x</w:t>
            </w:r>
          </w:p>
        </w:tc>
        <w:tc>
          <w:tcPr>
            <w:tcW w:w="1276" w:type="dxa"/>
            <w:vAlign w:val="center"/>
          </w:tcPr>
          <w:p w14:paraId="37C4D884" w14:textId="77777777" w:rsidR="00DC2C33" w:rsidRDefault="00806516">
            <w:pPr>
              <w:rPr>
                <w:b/>
                <w:sz w:val="24"/>
              </w:rPr>
            </w:pPr>
            <w:r>
              <w:rPr>
                <w:b/>
                <w:sz w:val="24"/>
              </w:rPr>
              <w:t>x</w:t>
            </w:r>
          </w:p>
        </w:tc>
      </w:tr>
    </w:tbl>
    <w:p w14:paraId="0F73661B" w14:textId="77777777" w:rsidR="00DC2C33" w:rsidRDefault="00DC2C33">
      <w:pPr>
        <w:ind w:right="-766"/>
        <w:rPr>
          <w:sz w:val="24"/>
        </w:rPr>
      </w:pPr>
    </w:p>
    <w:sectPr w:rsidR="00DC2C33">
      <w:headerReference w:type="default" r:id="rId12"/>
      <w:footerReference w:type="default" r:id="rId13"/>
      <w:pgSz w:w="11906" w:h="16838"/>
      <w:pgMar w:top="397"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E4FF8" w14:textId="77777777" w:rsidR="00110A30" w:rsidRDefault="00110A30">
      <w:r>
        <w:separator/>
      </w:r>
    </w:p>
  </w:endnote>
  <w:endnote w:type="continuationSeparator" w:id="0">
    <w:p w14:paraId="187A4661" w14:textId="77777777" w:rsidR="00110A30" w:rsidRDefault="00110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A88C285-DC04-4C61-B9B9-11817CE6C9F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94CAF7EE-7045-4B24-959A-3539BDD0D224}"/>
    <w:embedBold r:id="rId3" w:fontKey="{832776DC-D946-4475-8984-760519B5EF52}"/>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Bold r:id="rId4" w:fontKey="{439B303C-A5C9-4D93-9A00-2707A127D454}"/>
  </w:font>
  <w:font w:name="Arial Black">
    <w:panose1 w:val="020B0A04020102020204"/>
    <w:charset w:val="00"/>
    <w:family w:val="swiss"/>
    <w:pitch w:val="variable"/>
    <w:sig w:usb0="A00002AF" w:usb1="400078FB" w:usb2="00000000" w:usb3="00000000" w:csb0="0000009F" w:csb1="00000000"/>
    <w:embedRegular r:id="rId5" w:fontKey="{BB34671C-AFF7-4887-9C1B-23C6AE39ED2D}"/>
  </w:font>
  <w:font w:name="Tahoma">
    <w:panose1 w:val="020B0604030504040204"/>
    <w:charset w:val="00"/>
    <w:family w:val="swiss"/>
    <w:pitch w:val="variable"/>
    <w:sig w:usb0="E1002EFF" w:usb1="C000605B" w:usb2="00000029" w:usb3="00000000" w:csb0="000101FF" w:csb1="00000000"/>
    <w:embedRegular r:id="rId6" w:fontKey="{2BEDBDAC-F642-493E-8D68-796E7A5D95EC}"/>
    <w:embedBold r:id="rId7" w:fontKey="{C0E62EA6-DDBC-4DBC-BE10-E4D9C48E25B3}"/>
  </w:font>
  <w:font w:name="Georgia">
    <w:panose1 w:val="02040502050405020303"/>
    <w:charset w:val="00"/>
    <w:family w:val="roman"/>
    <w:pitch w:val="variable"/>
    <w:sig w:usb0="00000287" w:usb1="00000000" w:usb2="00000000" w:usb3="00000000" w:csb0="0000009F" w:csb1="00000000"/>
    <w:embedBold r:id="rId8" w:fontKey="{A667F39A-9E9F-4770-A902-816384F7B67D}"/>
    <w:embedItalic r:id="rId9" w:fontKey="{5780AD54-6A23-4801-8348-3CC83F4B3848}"/>
  </w:font>
  <w:font w:name="Muli">
    <w:altName w:val="Calibri"/>
    <w:panose1 w:val="00000500000000000000"/>
    <w:charset w:val="00"/>
    <w:family w:val="auto"/>
    <w:pitch w:val="variable"/>
    <w:sig w:usb0="A00000EF" w:usb1="4000204B" w:usb2="00000000" w:usb3="00000000" w:csb0="00000193" w:csb1="00000000"/>
    <w:embedRegular r:id="rId10" w:fontKey="{72F52E6C-DA33-429B-8C73-331340BF1B07}"/>
    <w:embedBold r:id="rId11" w:fontKey="{6666B21A-D4E2-4A01-8818-6C89EBCF227E}"/>
  </w:font>
  <w:font w:name="Calibri">
    <w:panose1 w:val="020F0502020204030204"/>
    <w:charset w:val="00"/>
    <w:family w:val="swiss"/>
    <w:pitch w:val="variable"/>
    <w:sig w:usb0="E4002EFF" w:usb1="C000247B" w:usb2="00000009" w:usb3="00000000" w:csb0="000001FF" w:csb1="00000000"/>
    <w:embedRegular r:id="rId12" w:fontKey="{6ACE84A8-81E9-45DE-B0CA-1CBFBFB7974F}"/>
    <w:embedBold r:id="rId13" w:fontKey="{9171752F-A80E-480F-A19C-25AF7ABC0D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FFABB" w14:textId="77777777" w:rsidR="00DC2C33" w:rsidRDefault="00806516">
    <w:pPr>
      <w:pBdr>
        <w:top w:val="nil"/>
        <w:left w:val="nil"/>
        <w:bottom w:val="nil"/>
        <w:right w:val="nil"/>
        <w:between w:val="nil"/>
      </w:pBdr>
      <w:tabs>
        <w:tab w:val="center" w:pos="4153"/>
        <w:tab w:val="right" w:pos="8306"/>
      </w:tabs>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7A63ED">
      <w:rPr>
        <w:noProof/>
        <w:color w:val="000000"/>
        <w:sz w:val="16"/>
        <w:szCs w:val="16"/>
      </w:rPr>
      <w:t>1</w:t>
    </w:r>
    <w:r>
      <w:rPr>
        <w:color w:val="000000"/>
        <w:sz w:val="16"/>
        <w:szCs w:val="16"/>
      </w:rPr>
      <w:fldChar w:fldCharType="end"/>
    </w:r>
  </w:p>
  <w:p w14:paraId="42929526" w14:textId="77777777" w:rsidR="00DC2C33" w:rsidRDefault="00806516">
    <w:pPr>
      <w:pBdr>
        <w:top w:val="nil"/>
        <w:left w:val="nil"/>
        <w:bottom w:val="nil"/>
        <w:right w:val="nil"/>
        <w:between w:val="nil"/>
      </w:pBdr>
      <w:tabs>
        <w:tab w:val="center" w:pos="4153"/>
        <w:tab w:val="right" w:pos="8306"/>
      </w:tabs>
      <w:rPr>
        <w:color w:val="000000"/>
        <w:sz w:val="16"/>
        <w:szCs w:val="16"/>
      </w:rPr>
    </w:pPr>
    <w:r>
      <w:rPr>
        <w:color w:val="000000"/>
        <w:sz w:val="16"/>
        <w:szCs w:val="16"/>
      </w:rPr>
      <w:t>This job description provides a general reflection of the main duties and responsibilities of the post at the date of production. You may be expected to take on other reasonable activities deemed to be within the character of the post to assist in efficient service delivery. The duties may change over time as requirements and circumstances evolve without changing the general character of the post or level of responsibility.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4D4CE0" w14:textId="77777777" w:rsidR="00110A30" w:rsidRDefault="00110A30">
      <w:r>
        <w:separator/>
      </w:r>
    </w:p>
  </w:footnote>
  <w:footnote w:type="continuationSeparator" w:id="0">
    <w:p w14:paraId="0989194F" w14:textId="77777777" w:rsidR="00110A30" w:rsidRDefault="00110A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0D335" w14:textId="77777777" w:rsidR="00DC2C33" w:rsidRDefault="00DC2C33">
    <w:pPr>
      <w:pBdr>
        <w:top w:val="nil"/>
        <w:left w:val="nil"/>
        <w:bottom w:val="nil"/>
        <w:right w:val="nil"/>
        <w:between w:val="nil"/>
      </w:pBdr>
      <w:tabs>
        <w:tab w:val="center" w:pos="4153"/>
        <w:tab w:val="right" w:pos="8306"/>
      </w:tabs>
      <w:jc w:val="right"/>
      <w:rPr>
        <w:color w:val="000000"/>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665DD"/>
    <w:multiLevelType w:val="multilevel"/>
    <w:tmpl w:val="5A1E99DC"/>
    <w:lvl w:ilvl="0">
      <w:start w:val="1"/>
      <w:numFmt w:val="bullet"/>
      <w:pStyle w:val="aim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305C85"/>
    <w:multiLevelType w:val="multilevel"/>
    <w:tmpl w:val="610EAB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476C7A"/>
    <w:multiLevelType w:val="multilevel"/>
    <w:tmpl w:val="8B98B890"/>
    <w:lvl w:ilvl="0">
      <w:start w:val="1"/>
      <w:numFmt w:val="bullet"/>
      <w:pStyle w:val="bullet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83314C4"/>
    <w:multiLevelType w:val="multilevel"/>
    <w:tmpl w:val="8D4629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3C954C6"/>
    <w:multiLevelType w:val="multilevel"/>
    <w:tmpl w:val="CD12CD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9EC5836"/>
    <w:multiLevelType w:val="multilevel"/>
    <w:tmpl w:val="900A3B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B5C5583"/>
    <w:multiLevelType w:val="multilevel"/>
    <w:tmpl w:val="829ACD7A"/>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658" w:hanging="360"/>
      </w:pPr>
    </w:lvl>
    <w:lvl w:ilvl="2">
      <w:start w:val="1"/>
      <w:numFmt w:val="lowerRoman"/>
      <w:lvlText w:val="%3."/>
      <w:lvlJc w:val="right"/>
      <w:pPr>
        <w:ind w:left="2378" w:hanging="180"/>
      </w:pPr>
    </w:lvl>
    <w:lvl w:ilvl="3">
      <w:start w:val="1"/>
      <w:numFmt w:val="decimal"/>
      <w:lvlText w:val="%4."/>
      <w:lvlJc w:val="left"/>
      <w:pPr>
        <w:ind w:left="3098" w:hanging="360"/>
      </w:pPr>
    </w:lvl>
    <w:lvl w:ilvl="4">
      <w:start w:val="1"/>
      <w:numFmt w:val="lowerLetter"/>
      <w:lvlText w:val="%5."/>
      <w:lvlJc w:val="left"/>
      <w:pPr>
        <w:ind w:left="3818" w:hanging="360"/>
      </w:pPr>
    </w:lvl>
    <w:lvl w:ilvl="5">
      <w:start w:val="1"/>
      <w:numFmt w:val="lowerRoman"/>
      <w:lvlText w:val="%6."/>
      <w:lvlJc w:val="right"/>
      <w:pPr>
        <w:ind w:left="4538" w:hanging="180"/>
      </w:pPr>
    </w:lvl>
    <w:lvl w:ilvl="6">
      <w:start w:val="1"/>
      <w:numFmt w:val="decimal"/>
      <w:lvlText w:val="%7."/>
      <w:lvlJc w:val="left"/>
      <w:pPr>
        <w:ind w:left="5258" w:hanging="360"/>
      </w:pPr>
    </w:lvl>
    <w:lvl w:ilvl="7">
      <w:start w:val="1"/>
      <w:numFmt w:val="lowerLetter"/>
      <w:lvlText w:val="%8."/>
      <w:lvlJc w:val="left"/>
      <w:pPr>
        <w:ind w:left="5978" w:hanging="360"/>
      </w:pPr>
    </w:lvl>
    <w:lvl w:ilvl="8">
      <w:start w:val="1"/>
      <w:numFmt w:val="lowerRoman"/>
      <w:lvlText w:val="%9."/>
      <w:lvlJc w:val="right"/>
      <w:pPr>
        <w:ind w:left="6698" w:hanging="180"/>
      </w:pPr>
    </w:lvl>
  </w:abstractNum>
  <w:num w:numId="1" w16cid:durableId="392655054">
    <w:abstractNumId w:val="6"/>
  </w:num>
  <w:num w:numId="2" w16cid:durableId="287008535">
    <w:abstractNumId w:val="2"/>
  </w:num>
  <w:num w:numId="3" w16cid:durableId="594442624">
    <w:abstractNumId w:val="0"/>
  </w:num>
  <w:num w:numId="4" w16cid:durableId="1953393404">
    <w:abstractNumId w:val="1"/>
  </w:num>
  <w:num w:numId="5" w16cid:durableId="1511334059">
    <w:abstractNumId w:val="4"/>
  </w:num>
  <w:num w:numId="6" w16cid:durableId="1121535814">
    <w:abstractNumId w:val="3"/>
  </w:num>
  <w:num w:numId="7" w16cid:durableId="2944062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C33"/>
    <w:rsid w:val="00110A30"/>
    <w:rsid w:val="005655EE"/>
    <w:rsid w:val="005A6FB5"/>
    <w:rsid w:val="005C01C5"/>
    <w:rsid w:val="007A63ED"/>
    <w:rsid w:val="00806516"/>
    <w:rsid w:val="0081168F"/>
    <w:rsid w:val="00AB5CC9"/>
    <w:rsid w:val="00CB2ADC"/>
    <w:rsid w:val="00DC2C33"/>
    <w:rsid w:val="00DF1FAC"/>
    <w:rsid w:val="00F361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CBC64"/>
  <w15:docId w15:val="{215E1B12-654C-4654-A6CF-ADB199E77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EEB"/>
    <w:rPr>
      <w:bCs/>
      <w:szCs w:val="24"/>
    </w:rPr>
  </w:style>
  <w:style w:type="paragraph" w:styleId="Heading1">
    <w:name w:val="heading 1"/>
    <w:basedOn w:val="Normal"/>
    <w:next w:val="Normal"/>
    <w:link w:val="Heading1Char"/>
    <w:uiPriority w:val="9"/>
    <w:qFormat/>
    <w:rsid w:val="00696C9A"/>
    <w:pPr>
      <w:keepNext/>
      <w:keepLines/>
      <w:spacing w:before="480"/>
      <w:outlineLvl w:val="0"/>
    </w:pPr>
    <w:rPr>
      <w:rFonts w:asciiTheme="majorHAnsi" w:eastAsiaTheme="majorEastAsia" w:hAnsiTheme="majorHAnsi" w:cstheme="majorBidi"/>
      <w:b/>
      <w:bCs w:val="0"/>
      <w:color w:val="365F91" w:themeColor="accent1" w:themeShade="BF"/>
      <w:sz w:val="28"/>
      <w:szCs w:val="28"/>
    </w:rPr>
  </w:style>
  <w:style w:type="paragraph" w:styleId="Heading2">
    <w:name w:val="heading 2"/>
    <w:basedOn w:val="Normal"/>
    <w:next w:val="Normal"/>
    <w:link w:val="Heading2Char"/>
    <w:uiPriority w:val="9"/>
    <w:semiHidden/>
    <w:unhideWhenUsed/>
    <w:qFormat/>
    <w:rsid w:val="005B637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212EEB"/>
    <w:pPr>
      <w:keepNext/>
      <w:spacing w:before="100" w:beforeAutospacing="1" w:after="100" w:afterAutospacing="1"/>
      <w:outlineLvl w:val="2"/>
    </w:pPr>
    <w:rPr>
      <w:rFonts w:ascii="Franklin Gothic Book" w:hAnsi="Franklin Gothic Book" w:cs="Times New Roman"/>
      <w:b/>
      <w:color w:val="003366"/>
      <w:szCs w:val="22"/>
    </w:rPr>
  </w:style>
  <w:style w:type="paragraph" w:styleId="Heading4">
    <w:name w:val="heading 4"/>
    <w:basedOn w:val="Normal"/>
    <w:next w:val="Normal"/>
    <w:uiPriority w:val="9"/>
    <w:semiHidden/>
    <w:unhideWhenUsed/>
    <w:qFormat/>
    <w:rsid w:val="00212EEB"/>
    <w:pPr>
      <w:keepNext/>
      <w:outlineLvl w:val="3"/>
    </w:pPr>
    <w:rPr>
      <w:rFonts w:ascii="Franklin Gothic Book" w:hAnsi="Franklin Gothic Book"/>
      <w:b/>
      <w:szCs w:val="22"/>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qFormat/>
    <w:rsid w:val="00212EEB"/>
    <w:pPr>
      <w:spacing w:before="240" w:after="60"/>
      <w:outlineLvl w:val="6"/>
    </w:pPr>
    <w:rPr>
      <w:rFonts w:ascii="Times New Roman"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uiPriority w:val="10"/>
    <w:qFormat/>
    <w:rsid w:val="00212EEB"/>
    <w:pPr>
      <w:jc w:val="center"/>
    </w:pPr>
    <w:rPr>
      <w:rFonts w:cs="Times New Roman"/>
      <w:b/>
      <w:bCs w:val="0"/>
      <w:sz w:val="28"/>
      <w:szCs w:val="20"/>
    </w:rPr>
  </w:style>
  <w:style w:type="character" w:styleId="Hyperlink">
    <w:name w:val="Hyperlink"/>
    <w:basedOn w:val="DefaultParagraphFont"/>
    <w:rsid w:val="00212EEB"/>
    <w:rPr>
      <w:color w:val="0000FF"/>
      <w:u w:val="single"/>
    </w:rPr>
  </w:style>
  <w:style w:type="paragraph" w:styleId="BodyText">
    <w:name w:val="Body Text"/>
    <w:basedOn w:val="Normal"/>
    <w:link w:val="BodyTextChar"/>
    <w:rsid w:val="00212EEB"/>
    <w:pPr>
      <w:spacing w:after="120"/>
      <w:ind w:left="720"/>
    </w:pPr>
    <w:rPr>
      <w:rFonts w:cs="Times New Roman"/>
      <w:bCs w:val="0"/>
      <w:szCs w:val="20"/>
    </w:rPr>
  </w:style>
  <w:style w:type="character" w:styleId="Emphasis">
    <w:name w:val="Emphasis"/>
    <w:qFormat/>
    <w:rsid w:val="00212EEB"/>
    <w:rPr>
      <w:i/>
    </w:rPr>
  </w:style>
  <w:style w:type="paragraph" w:customStyle="1" w:styleId="BodyText1">
    <w:name w:val="Body Text1"/>
    <w:basedOn w:val="Normal"/>
    <w:rsid w:val="00212EEB"/>
    <w:pPr>
      <w:tabs>
        <w:tab w:val="left" w:pos="2552"/>
      </w:tabs>
      <w:spacing w:before="100"/>
    </w:pPr>
    <w:rPr>
      <w:rFonts w:cs="Times New Roman"/>
      <w:bCs w:val="0"/>
      <w:sz w:val="24"/>
    </w:rPr>
  </w:style>
  <w:style w:type="paragraph" w:styleId="Header">
    <w:name w:val="header"/>
    <w:basedOn w:val="Normal"/>
    <w:link w:val="HeaderChar"/>
    <w:rsid w:val="00212EEB"/>
    <w:pPr>
      <w:tabs>
        <w:tab w:val="center" w:pos="4153"/>
        <w:tab w:val="right" w:pos="8306"/>
      </w:tabs>
    </w:pPr>
    <w:rPr>
      <w:rFonts w:cs="Times New Roman"/>
      <w:bCs w:val="0"/>
      <w:szCs w:val="20"/>
    </w:rPr>
  </w:style>
  <w:style w:type="paragraph" w:styleId="BodyText2">
    <w:name w:val="Body Text 2"/>
    <w:basedOn w:val="Normal"/>
    <w:rsid w:val="00212EEB"/>
    <w:rPr>
      <w:b/>
      <w:bCs w:val="0"/>
      <w:sz w:val="16"/>
    </w:rPr>
  </w:style>
  <w:style w:type="paragraph" w:customStyle="1" w:styleId="head">
    <w:name w:val="head"/>
    <w:basedOn w:val="Heading7"/>
    <w:rsid w:val="00212EEB"/>
    <w:pPr>
      <w:keepNext/>
      <w:spacing w:before="0" w:after="0"/>
      <w:ind w:right="-10"/>
      <w:jc w:val="both"/>
    </w:pPr>
    <w:rPr>
      <w:rFonts w:ascii="Arial Black" w:hAnsi="Arial Black"/>
      <w:bCs w:val="0"/>
      <w:sz w:val="28"/>
      <w:szCs w:val="20"/>
    </w:rPr>
  </w:style>
  <w:style w:type="paragraph" w:customStyle="1" w:styleId="bullet2">
    <w:name w:val="bullet2"/>
    <w:basedOn w:val="Normal"/>
    <w:rsid w:val="00212EEB"/>
    <w:pPr>
      <w:numPr>
        <w:numId w:val="2"/>
      </w:numPr>
      <w:ind w:right="-10"/>
      <w:jc w:val="both"/>
    </w:pPr>
    <w:rPr>
      <w:rFonts w:cs="Times New Roman"/>
      <w:bCs w:val="0"/>
      <w:sz w:val="20"/>
      <w:szCs w:val="20"/>
    </w:rPr>
  </w:style>
  <w:style w:type="paragraph" w:customStyle="1" w:styleId="aim1">
    <w:name w:val="aim1"/>
    <w:basedOn w:val="Normal"/>
    <w:rsid w:val="00212EEB"/>
    <w:pPr>
      <w:numPr>
        <w:numId w:val="3"/>
      </w:numPr>
      <w:tabs>
        <w:tab w:val="num" w:pos="540"/>
        <w:tab w:val="left" w:pos="1080"/>
      </w:tabs>
      <w:ind w:left="540" w:right="-10" w:hanging="540"/>
    </w:pPr>
    <w:rPr>
      <w:rFonts w:cs="Times New Roman"/>
      <w:b/>
      <w:bCs w:val="0"/>
      <w:sz w:val="20"/>
      <w:szCs w:val="20"/>
    </w:rPr>
  </w:style>
  <w:style w:type="character" w:customStyle="1" w:styleId="Heading3Char">
    <w:name w:val="Heading 3 Char"/>
    <w:basedOn w:val="DefaultParagraphFont"/>
    <w:link w:val="Heading3"/>
    <w:semiHidden/>
    <w:locked/>
    <w:rsid w:val="00E22EBF"/>
    <w:rPr>
      <w:rFonts w:ascii="Franklin Gothic Book" w:hAnsi="Franklin Gothic Book"/>
      <w:b/>
      <w:bCs/>
      <w:color w:val="003366"/>
      <w:sz w:val="22"/>
      <w:szCs w:val="22"/>
      <w:lang w:val="en-GB" w:eastAsia="en-US" w:bidi="ar-SA"/>
    </w:rPr>
  </w:style>
  <w:style w:type="character" w:customStyle="1" w:styleId="BodyTextChar">
    <w:name w:val="Body Text Char"/>
    <w:basedOn w:val="DefaultParagraphFont"/>
    <w:link w:val="BodyText"/>
    <w:semiHidden/>
    <w:locked/>
    <w:rsid w:val="00E22EBF"/>
    <w:rPr>
      <w:rFonts w:ascii="Arial" w:hAnsi="Arial"/>
      <w:sz w:val="22"/>
      <w:lang w:val="en-GB" w:eastAsia="en-US" w:bidi="ar-SA"/>
    </w:rPr>
  </w:style>
  <w:style w:type="paragraph" w:styleId="Footer">
    <w:name w:val="footer"/>
    <w:basedOn w:val="Normal"/>
    <w:link w:val="FooterChar"/>
    <w:uiPriority w:val="99"/>
    <w:rsid w:val="005E1343"/>
    <w:pPr>
      <w:tabs>
        <w:tab w:val="center" w:pos="4153"/>
        <w:tab w:val="right" w:pos="8306"/>
      </w:tabs>
    </w:pPr>
  </w:style>
  <w:style w:type="paragraph" w:styleId="BalloonText">
    <w:name w:val="Balloon Text"/>
    <w:basedOn w:val="Normal"/>
    <w:link w:val="BalloonTextChar"/>
    <w:uiPriority w:val="99"/>
    <w:rsid w:val="00DE1184"/>
    <w:rPr>
      <w:rFonts w:ascii="Tahoma" w:hAnsi="Tahoma" w:cs="Tahoma"/>
      <w:sz w:val="16"/>
      <w:szCs w:val="16"/>
    </w:rPr>
  </w:style>
  <w:style w:type="character" w:customStyle="1" w:styleId="BalloonTextChar">
    <w:name w:val="Balloon Text Char"/>
    <w:basedOn w:val="DefaultParagraphFont"/>
    <w:link w:val="BalloonText"/>
    <w:uiPriority w:val="99"/>
    <w:rsid w:val="00DE1184"/>
    <w:rPr>
      <w:rFonts w:ascii="Tahoma" w:hAnsi="Tahoma" w:cs="Tahoma"/>
      <w:bCs/>
      <w:sz w:val="16"/>
      <w:szCs w:val="16"/>
      <w:lang w:val="en-GB"/>
    </w:rPr>
  </w:style>
  <w:style w:type="character" w:customStyle="1" w:styleId="Heading1Char">
    <w:name w:val="Heading 1 Char"/>
    <w:basedOn w:val="DefaultParagraphFont"/>
    <w:link w:val="Heading1"/>
    <w:rsid w:val="00696C9A"/>
    <w:rPr>
      <w:rFonts w:asciiTheme="majorHAnsi" w:eastAsiaTheme="majorEastAsia" w:hAnsiTheme="majorHAnsi" w:cstheme="majorBidi"/>
      <w:b/>
      <w:color w:val="365F91" w:themeColor="accent1" w:themeShade="BF"/>
      <w:sz w:val="28"/>
      <w:szCs w:val="28"/>
      <w:lang w:val="en-GB"/>
    </w:rPr>
  </w:style>
  <w:style w:type="paragraph" w:styleId="BodyTextIndent2">
    <w:name w:val="Body Text Indent 2"/>
    <w:basedOn w:val="Normal"/>
    <w:link w:val="BodyTextIndent2Char"/>
    <w:rsid w:val="00562315"/>
    <w:pPr>
      <w:spacing w:after="120" w:line="480" w:lineRule="auto"/>
      <w:ind w:left="283"/>
    </w:pPr>
  </w:style>
  <w:style w:type="character" w:customStyle="1" w:styleId="BodyTextIndent2Char">
    <w:name w:val="Body Text Indent 2 Char"/>
    <w:basedOn w:val="DefaultParagraphFont"/>
    <w:link w:val="BodyTextIndent2"/>
    <w:rsid w:val="00562315"/>
    <w:rPr>
      <w:rFonts w:ascii="Arial" w:hAnsi="Arial" w:cs="Arial"/>
      <w:bCs/>
      <w:sz w:val="22"/>
      <w:szCs w:val="24"/>
      <w:lang w:val="en-GB"/>
    </w:rPr>
  </w:style>
  <w:style w:type="paragraph" w:styleId="ListParagraph">
    <w:name w:val="List Paragraph"/>
    <w:basedOn w:val="Normal"/>
    <w:uiPriority w:val="34"/>
    <w:qFormat/>
    <w:rsid w:val="00825DA4"/>
    <w:pPr>
      <w:ind w:left="720"/>
      <w:contextualSpacing/>
    </w:pPr>
    <w:rPr>
      <w:rFonts w:ascii="Times New Roman" w:hAnsi="Times New Roman" w:cs="Times New Roman"/>
      <w:bCs w:val="0"/>
      <w:sz w:val="24"/>
    </w:rPr>
  </w:style>
  <w:style w:type="paragraph" w:styleId="BodyText3">
    <w:name w:val="Body Text 3"/>
    <w:basedOn w:val="Normal"/>
    <w:link w:val="BodyText3Char"/>
    <w:semiHidden/>
    <w:unhideWhenUsed/>
    <w:rsid w:val="001A7936"/>
    <w:pPr>
      <w:spacing w:after="120"/>
    </w:pPr>
    <w:rPr>
      <w:sz w:val="16"/>
      <w:szCs w:val="16"/>
    </w:rPr>
  </w:style>
  <w:style w:type="character" w:customStyle="1" w:styleId="BodyText3Char">
    <w:name w:val="Body Text 3 Char"/>
    <w:basedOn w:val="DefaultParagraphFont"/>
    <w:link w:val="BodyText3"/>
    <w:semiHidden/>
    <w:rsid w:val="001A7936"/>
    <w:rPr>
      <w:rFonts w:ascii="Arial" w:hAnsi="Arial" w:cs="Arial"/>
      <w:bCs/>
      <w:sz w:val="16"/>
      <w:szCs w:val="16"/>
      <w:lang w:val="en-GB"/>
    </w:rPr>
  </w:style>
  <w:style w:type="paragraph" w:customStyle="1" w:styleId="Document1">
    <w:name w:val="Document 1"/>
    <w:rsid w:val="001A7936"/>
    <w:pPr>
      <w:keepNext/>
      <w:keepLines/>
      <w:tabs>
        <w:tab w:val="left" w:pos="-720"/>
      </w:tabs>
      <w:suppressAutoHyphens/>
    </w:pPr>
  </w:style>
  <w:style w:type="character" w:customStyle="1" w:styleId="HeaderChar">
    <w:name w:val="Header Char"/>
    <w:basedOn w:val="DefaultParagraphFont"/>
    <w:link w:val="Header"/>
    <w:rsid w:val="001A7936"/>
    <w:rPr>
      <w:rFonts w:ascii="Arial" w:hAnsi="Arial"/>
      <w:sz w:val="22"/>
      <w:lang w:val="en-GB"/>
    </w:rPr>
  </w:style>
  <w:style w:type="paragraph" w:styleId="NormalWeb">
    <w:name w:val="Normal (Web)"/>
    <w:basedOn w:val="Normal"/>
    <w:uiPriority w:val="99"/>
    <w:unhideWhenUsed/>
    <w:rsid w:val="00914977"/>
    <w:pPr>
      <w:spacing w:before="100" w:beforeAutospacing="1" w:after="100" w:afterAutospacing="1"/>
    </w:pPr>
    <w:rPr>
      <w:rFonts w:ascii="Times New Roman" w:hAnsi="Times New Roman" w:cs="Times New Roman"/>
      <w:bCs w:val="0"/>
      <w:sz w:val="24"/>
    </w:rPr>
  </w:style>
  <w:style w:type="character" w:customStyle="1" w:styleId="Heading2Char">
    <w:name w:val="Heading 2 Char"/>
    <w:basedOn w:val="DefaultParagraphFont"/>
    <w:link w:val="Heading2"/>
    <w:semiHidden/>
    <w:rsid w:val="005B637B"/>
    <w:rPr>
      <w:rFonts w:asciiTheme="majorHAnsi" w:eastAsiaTheme="majorEastAsia" w:hAnsiTheme="majorHAnsi" w:cstheme="majorBidi"/>
      <w:bCs/>
      <w:color w:val="365F91" w:themeColor="accent1" w:themeShade="BF"/>
      <w:sz w:val="26"/>
      <w:szCs w:val="26"/>
      <w:lang w:val="en-GB"/>
    </w:rPr>
  </w:style>
  <w:style w:type="paragraph" w:styleId="Revision">
    <w:name w:val="Revision"/>
    <w:hidden/>
    <w:uiPriority w:val="99"/>
    <w:semiHidden/>
    <w:rsid w:val="00585328"/>
    <w:rPr>
      <w:bCs/>
      <w:szCs w:val="24"/>
    </w:rPr>
  </w:style>
  <w:style w:type="character" w:customStyle="1" w:styleId="FooterChar">
    <w:name w:val="Footer Char"/>
    <w:basedOn w:val="DefaultParagraphFont"/>
    <w:link w:val="Footer"/>
    <w:uiPriority w:val="99"/>
    <w:rsid w:val="00C01E7E"/>
    <w:rPr>
      <w:rFonts w:ascii="Arial" w:hAnsi="Arial" w:cs="Arial"/>
      <w:bCs/>
      <w:sz w:val="22"/>
      <w:szCs w:val="24"/>
      <w:lang w:val="en-GB"/>
    </w:rPr>
  </w:style>
  <w:style w:type="paragraph" w:customStyle="1" w:styleId="Default">
    <w:name w:val="Default"/>
    <w:rsid w:val="004535B1"/>
    <w:pPr>
      <w:autoSpaceDE w:val="0"/>
      <w:autoSpaceDN w:val="0"/>
      <w:adjustRightInd w:val="0"/>
    </w:pPr>
    <w:rPr>
      <w:color w:val="000000"/>
      <w:sz w:val="24"/>
      <w:szCs w:val="24"/>
    </w:rPr>
  </w:style>
  <w:style w:type="character" w:styleId="CommentReference">
    <w:name w:val="annotation reference"/>
    <w:basedOn w:val="DefaultParagraphFont"/>
    <w:semiHidden/>
    <w:unhideWhenUsed/>
    <w:rsid w:val="00680231"/>
    <w:rPr>
      <w:sz w:val="16"/>
      <w:szCs w:val="16"/>
    </w:rPr>
  </w:style>
  <w:style w:type="paragraph" w:styleId="CommentText">
    <w:name w:val="annotation text"/>
    <w:basedOn w:val="Normal"/>
    <w:link w:val="CommentTextChar"/>
    <w:semiHidden/>
    <w:unhideWhenUsed/>
    <w:rsid w:val="00680231"/>
    <w:rPr>
      <w:sz w:val="20"/>
      <w:szCs w:val="20"/>
    </w:rPr>
  </w:style>
  <w:style w:type="character" w:customStyle="1" w:styleId="CommentTextChar">
    <w:name w:val="Comment Text Char"/>
    <w:basedOn w:val="DefaultParagraphFont"/>
    <w:link w:val="CommentText"/>
    <w:semiHidden/>
    <w:rsid w:val="00680231"/>
    <w:rPr>
      <w:rFonts w:ascii="Arial" w:hAnsi="Arial" w:cs="Arial"/>
      <w:bCs/>
      <w:lang w:val="en-GB"/>
    </w:rPr>
  </w:style>
  <w:style w:type="paragraph" w:styleId="CommentSubject">
    <w:name w:val="annotation subject"/>
    <w:basedOn w:val="CommentText"/>
    <w:next w:val="CommentText"/>
    <w:link w:val="CommentSubjectChar"/>
    <w:semiHidden/>
    <w:unhideWhenUsed/>
    <w:rsid w:val="00680231"/>
    <w:rPr>
      <w:b/>
    </w:rPr>
  </w:style>
  <w:style w:type="character" w:customStyle="1" w:styleId="CommentSubjectChar">
    <w:name w:val="Comment Subject Char"/>
    <w:basedOn w:val="CommentTextChar"/>
    <w:link w:val="CommentSubject"/>
    <w:semiHidden/>
    <w:rsid w:val="00680231"/>
    <w:rPr>
      <w:rFonts w:ascii="Arial" w:hAnsi="Arial" w:cs="Arial"/>
      <w:b/>
      <w:bCs/>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estst.org.uk/our-polici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feUWOy187qWu0H1aN0AWcQJUZw==">CgMxLjAyDmgub2hwMzBpMW8yZHk1OAByITFJVnhMM001X1VPWlREZnZnVjljVEVDaUpEaVV6UFg2Zg==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1141</Words>
  <Characters>6510</Characters>
  <Application>Microsoft Office Word</Application>
  <DocSecurity>0</DocSecurity>
  <Lines>54</Lines>
  <Paragraphs>15</Paragraphs>
  <ScaleCrop>false</ScaleCrop>
  <Company/>
  <LinksUpToDate>false</LinksUpToDate>
  <CharactersWithSpaces>7636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dc:creator>
  <cp:lastModifiedBy>Rachael Jones</cp:lastModifiedBy>
  <cp:revision>5</cp:revision>
  <dcterms:created xsi:type="dcterms:W3CDTF">2025-11-10T11:19:00Z</dcterms:created>
  <dcterms:modified xsi:type="dcterms:W3CDTF">2025-11-21T10:55:00Z</dcterms:modified>
</cp:coreProperties>
</file>