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D71D8" w14:textId="04CBAE63" w:rsidR="000F416C" w:rsidRPr="00ED5177" w:rsidRDefault="00ED5177" w:rsidP="00ED5177">
      <w:pPr>
        <w:jc w:val="center"/>
        <w:rPr>
          <w:sz w:val="32"/>
          <w:szCs w:val="32"/>
        </w:rPr>
      </w:pPr>
      <w:r>
        <w:rPr>
          <w:sz w:val="32"/>
          <w:szCs w:val="32"/>
        </w:rPr>
        <w:br/>
      </w:r>
      <w:r w:rsidR="00E75041" w:rsidRPr="00E75041">
        <w:rPr>
          <w:b/>
          <w:bCs/>
          <w:sz w:val="32"/>
          <w:szCs w:val="32"/>
        </w:rPr>
        <w:t>Trust Premises and Facilities Manager (Slough)</w:t>
      </w:r>
      <w:r w:rsidR="00E75041">
        <w:rPr>
          <w:b/>
          <w:bCs/>
          <w:sz w:val="32"/>
          <w:szCs w:val="32"/>
        </w:rPr>
        <w:br/>
      </w:r>
      <w:r w:rsidR="00E75041">
        <w:rPr>
          <w:b/>
          <w:bCs/>
        </w:rPr>
        <w:t>Responsible to: Chief Operations Officer</w:t>
      </w:r>
      <w:r w:rsidR="00E75041">
        <w:rPr>
          <w:b/>
          <w:bCs/>
        </w:rPr>
        <w:br/>
      </w:r>
      <w:r w:rsidR="00E75041" w:rsidRPr="001000CD">
        <w:rPr>
          <w:b/>
          <w:bCs/>
        </w:rPr>
        <w:t xml:space="preserve">SP02 – SP03 </w:t>
      </w:r>
      <w:r w:rsidR="001000CD">
        <w:rPr>
          <w:b/>
          <w:bCs/>
        </w:rPr>
        <w:t xml:space="preserve">SCP31 – 36 </w:t>
      </w:r>
      <w:r w:rsidR="00E75041" w:rsidRPr="001000CD">
        <w:rPr>
          <w:b/>
          <w:bCs/>
        </w:rPr>
        <w:t>FTE £41771 - £</w:t>
      </w:r>
      <w:r w:rsidR="00746727" w:rsidRPr="001000CD">
        <w:rPr>
          <w:b/>
          <w:bCs/>
        </w:rPr>
        <w:t>47181 plus fringe £1096</w:t>
      </w:r>
    </w:p>
    <w:p w14:paraId="1FE65D40" w14:textId="6C40F9BB" w:rsidR="00746727" w:rsidRDefault="00746727" w:rsidP="00E75041">
      <w:pPr>
        <w:jc w:val="center"/>
        <w:rPr>
          <w:b/>
          <w:bCs/>
        </w:rPr>
      </w:pPr>
      <w:r>
        <w:rPr>
          <w:b/>
          <w:bCs/>
        </w:rPr>
        <w:t>26 Day Annual Leave plus Bank Holidays</w:t>
      </w:r>
      <w:r>
        <w:rPr>
          <w:b/>
          <w:bCs/>
        </w:rPr>
        <w:br/>
        <w:t>Hours: 37 hours per week – Full time</w:t>
      </w:r>
      <w:r w:rsidR="008138D3">
        <w:rPr>
          <w:b/>
          <w:bCs/>
        </w:rPr>
        <w:br/>
      </w:r>
    </w:p>
    <w:p w14:paraId="4754BD04" w14:textId="77777777" w:rsidR="000566C7" w:rsidRDefault="008138D3" w:rsidP="000566C7">
      <w:pPr>
        <w:rPr>
          <w:rFonts w:ascii="Aptos" w:hAnsi="Aptos" w:cs="Aptos"/>
        </w:rPr>
      </w:pPr>
      <w:r w:rsidRPr="008138D3">
        <w:t>St Thomas Catholic Academies Trust is a family of Catholic schools based in Luton, Central Bedfordshire, Buckinghamshire and Slough. We currently have 18 schools.  We are seeking to appoint an energetic, dynamic and positive Trust Premises and Facilities Manager to support our Catholic schools in Slough.</w:t>
      </w:r>
      <w:r w:rsidRPr="008138D3">
        <w:rPr>
          <w:rFonts w:ascii="Arial" w:hAnsi="Arial" w:cs="Arial"/>
        </w:rPr>
        <w:t> </w:t>
      </w:r>
      <w:r w:rsidRPr="008138D3">
        <w:t xml:space="preserve"> Someone who is enthusiastic about working in a school setting and understands that through their work they will improve the lives of thousands of children.</w:t>
      </w:r>
      <w:r w:rsidRPr="008138D3">
        <w:rPr>
          <w:rFonts w:ascii="Aptos" w:hAnsi="Aptos" w:cs="Aptos"/>
        </w:rPr>
        <w:t> </w:t>
      </w:r>
    </w:p>
    <w:p w14:paraId="065BE7E4" w14:textId="25B37C5F" w:rsidR="000566C7" w:rsidRPr="000566C7" w:rsidRDefault="000566C7" w:rsidP="000566C7">
      <w:pPr>
        <w:rPr>
          <w:rFonts w:ascii="Aptos" w:hAnsi="Aptos" w:cs="Aptos"/>
        </w:rPr>
      </w:pPr>
      <w:r w:rsidRPr="000566C7">
        <w:rPr>
          <w:rFonts w:ascii="Aptos" w:hAnsi="Aptos" w:cs="Aptos"/>
          <w:b/>
          <w:bCs/>
        </w:rPr>
        <w:t>Purpose of the Post: </w:t>
      </w:r>
      <w:r w:rsidRPr="000566C7">
        <w:rPr>
          <w:rFonts w:ascii="Aptos" w:hAnsi="Aptos" w:cs="Aptos"/>
        </w:rPr>
        <w:t>  </w:t>
      </w:r>
    </w:p>
    <w:p w14:paraId="0EDBCB41" w14:textId="77777777" w:rsidR="000566C7" w:rsidRDefault="000566C7" w:rsidP="000566C7">
      <w:pPr>
        <w:rPr>
          <w:rFonts w:ascii="Aptos" w:hAnsi="Aptos" w:cs="Aptos"/>
        </w:rPr>
      </w:pPr>
      <w:r w:rsidRPr="000566C7">
        <w:rPr>
          <w:rFonts w:ascii="Aptos" w:hAnsi="Aptos" w:cs="Aptos"/>
        </w:rPr>
        <w:t>The purpose of the post of Trust Premises and Facilities Manager within a Multi-Academy Trust (MAT) is to provide strategic leadership and operational oversight of all estate, premises, and facilities functions across the Trust’s schools in Slough. The role ensures that buildings and grounds are safe, compliant, well-maintained, and conducive to high-quality teaching and learning, while delivering best value and efficiency. This includes managing maintenance programmes, health and safety compliance, capital projects, and contractor performance, as well as supporting sustainability initiatives and long-term estate planning. The post holder works closely with school leaders and Chief Operations Officer to ensure that facilities services align with the Trust’s educational objectives and statutory obligations, creating environments that support both staff and pupils to thrive. </w:t>
      </w:r>
    </w:p>
    <w:p w14:paraId="41AE96D0" w14:textId="77777777" w:rsidR="000566C7" w:rsidRPr="000566C7" w:rsidRDefault="000566C7" w:rsidP="000566C7">
      <w:pPr>
        <w:rPr>
          <w:rFonts w:ascii="Aptos" w:hAnsi="Aptos" w:cs="Aptos"/>
        </w:rPr>
      </w:pPr>
    </w:p>
    <w:p w14:paraId="021165CA" w14:textId="226C53B2" w:rsidR="000566C7" w:rsidRPr="000566C7" w:rsidRDefault="000566C7" w:rsidP="000566C7">
      <w:pPr>
        <w:jc w:val="center"/>
        <w:rPr>
          <w:rFonts w:ascii="Aptos" w:hAnsi="Aptos" w:cs="Aptos"/>
        </w:rPr>
      </w:pPr>
      <w:r w:rsidRPr="000566C7">
        <w:rPr>
          <w:rFonts w:ascii="Aptos" w:hAnsi="Aptos" w:cs="Aptos"/>
          <w:b/>
          <w:bCs/>
          <w:i/>
          <w:iCs/>
        </w:rPr>
        <w:t>The Trust is committed to safeguarding and promoting the welfare of children and expects all staff to share this commitment. Applicants must be willing to undergo child protection screening appropriate to the post, including checks with past employers and the Disclosure and Barring Service.</w:t>
      </w:r>
    </w:p>
    <w:p w14:paraId="707A94E0" w14:textId="3832E6D3" w:rsidR="000566C7" w:rsidRPr="000566C7" w:rsidRDefault="000566C7" w:rsidP="000566C7">
      <w:pPr>
        <w:jc w:val="center"/>
        <w:rPr>
          <w:rFonts w:ascii="Aptos" w:hAnsi="Aptos" w:cs="Aptos"/>
        </w:rPr>
      </w:pPr>
    </w:p>
    <w:p w14:paraId="15980C4B" w14:textId="13CDEB5F" w:rsidR="000566C7" w:rsidRPr="000566C7" w:rsidRDefault="000566C7" w:rsidP="000566C7">
      <w:pPr>
        <w:jc w:val="center"/>
        <w:rPr>
          <w:rFonts w:ascii="Aptos" w:hAnsi="Aptos" w:cs="Aptos"/>
        </w:rPr>
      </w:pPr>
      <w:r w:rsidRPr="000566C7">
        <w:rPr>
          <w:rFonts w:ascii="Aptos" w:hAnsi="Aptos" w:cs="Aptos"/>
          <w:b/>
          <w:bCs/>
          <w:i/>
          <w:iCs/>
        </w:rPr>
        <w:t>‘CVs will not be accepted for any posts based in school’</w:t>
      </w:r>
    </w:p>
    <w:p w14:paraId="63569CBB" w14:textId="051C5651" w:rsidR="008138D3" w:rsidRPr="008138D3" w:rsidRDefault="008138D3" w:rsidP="008138D3"/>
    <w:p w14:paraId="4EE29A55" w14:textId="36930DFF" w:rsidR="000F416C" w:rsidRPr="00055BAD" w:rsidRDefault="00055BAD" w:rsidP="00055BAD">
      <w:pPr>
        <w:jc w:val="center"/>
        <w:rPr>
          <w:b/>
          <w:bCs/>
        </w:rPr>
      </w:pPr>
      <w:r w:rsidRPr="00055BAD">
        <w:rPr>
          <w:b/>
          <w:bCs/>
        </w:rPr>
        <w:t>Organisational Chart:</w:t>
      </w:r>
    </w:p>
    <w:p w14:paraId="62857ECE" w14:textId="7B5B6921" w:rsidR="000F416C" w:rsidRDefault="00BC0BE2" w:rsidP="000F416C">
      <w:r>
        <w:rPr>
          <w:noProof/>
        </w:rPr>
        <w:drawing>
          <wp:anchor distT="0" distB="0" distL="114300" distR="114300" simplePos="0" relativeHeight="251658240" behindDoc="0" locked="0" layoutInCell="1" allowOverlap="1" wp14:anchorId="7CDD0CFF" wp14:editId="78D7B1A0">
            <wp:simplePos x="0" y="0"/>
            <wp:positionH relativeFrom="column">
              <wp:posOffset>175083</wp:posOffset>
            </wp:positionH>
            <wp:positionV relativeFrom="paragraph">
              <wp:posOffset>59055</wp:posOffset>
            </wp:positionV>
            <wp:extent cx="5332780" cy="1604924"/>
            <wp:effectExtent l="0" t="0" r="0" b="14605"/>
            <wp:wrapNone/>
            <wp:docPr id="97691923"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52116937" w14:textId="77777777" w:rsidR="00B97942" w:rsidRPr="00B97942" w:rsidRDefault="00B97942" w:rsidP="00B97942"/>
    <w:p w14:paraId="38136C0F" w14:textId="77777777" w:rsidR="00B97942" w:rsidRPr="00B97942" w:rsidRDefault="00B97942" w:rsidP="00B97942"/>
    <w:p w14:paraId="205408DD" w14:textId="77777777" w:rsidR="00B97942" w:rsidRPr="00B97942" w:rsidRDefault="00B97942" w:rsidP="00B97942"/>
    <w:p w14:paraId="2FA27261" w14:textId="77777777" w:rsidR="00B97942" w:rsidRPr="00B97942" w:rsidRDefault="00B97942" w:rsidP="00B97942"/>
    <w:p w14:paraId="7D272C34" w14:textId="47D3997D" w:rsidR="00B97942" w:rsidRPr="00E018C3" w:rsidRDefault="007A3061" w:rsidP="00B97942">
      <w:pPr>
        <w:rPr>
          <w:sz w:val="20"/>
          <w:szCs w:val="20"/>
        </w:rPr>
      </w:pPr>
      <w:r>
        <w:br/>
      </w:r>
      <w:r w:rsidR="00B97942" w:rsidRPr="00E018C3">
        <w:rPr>
          <w:b/>
          <w:bCs/>
          <w:sz w:val="20"/>
          <w:szCs w:val="20"/>
        </w:rPr>
        <w:t>Working with Headteachers:</w:t>
      </w:r>
      <w:r w:rsidR="00B97942" w:rsidRPr="00E018C3">
        <w:rPr>
          <w:sz w:val="20"/>
          <w:szCs w:val="20"/>
        </w:rPr>
        <w:br/>
        <w:t>Within each school the Headteacher is the primary decision maker as they are ultimately accountable for all aspects of s</w:t>
      </w:r>
      <w:r w:rsidR="00D67D14" w:rsidRPr="00E018C3">
        <w:rPr>
          <w:sz w:val="20"/>
          <w:szCs w:val="20"/>
        </w:rPr>
        <w:t>chool operation. The Trust Premises and Facilities Manager will work with the Headteacher through plans agreed to improve the site each year.</w:t>
      </w:r>
      <w:r w:rsidR="00834B77" w:rsidRPr="00E018C3">
        <w:rPr>
          <w:sz w:val="20"/>
          <w:szCs w:val="20"/>
        </w:rPr>
        <w:t xml:space="preserve"> The Headteacher will direct priorities over the course of the year and may at short notice make requests of site teams that are necessary to ensure the smooth running of the school. Regular meetings with each school’s Headteacher are an essential part of this role.</w:t>
      </w:r>
      <w:r w:rsidR="00732AA7">
        <w:rPr>
          <w:sz w:val="20"/>
          <w:szCs w:val="20"/>
        </w:rPr>
        <w:br/>
      </w:r>
    </w:p>
    <w:tbl>
      <w:tblPr>
        <w:tblStyle w:val="TableGrid"/>
        <w:tblW w:w="0" w:type="auto"/>
        <w:tblLook w:val="04A0" w:firstRow="1" w:lastRow="0" w:firstColumn="1" w:lastColumn="0" w:noHBand="0" w:noVBand="1"/>
      </w:tblPr>
      <w:tblGrid>
        <w:gridCol w:w="8217"/>
        <w:gridCol w:w="799"/>
      </w:tblGrid>
      <w:tr w:rsidR="00834B77" w:rsidRPr="00E018C3" w14:paraId="405B2745" w14:textId="77777777" w:rsidTr="00834B77">
        <w:tc>
          <w:tcPr>
            <w:tcW w:w="8217" w:type="dxa"/>
          </w:tcPr>
          <w:p w14:paraId="328BC651" w14:textId="73900AE4" w:rsidR="00834B77" w:rsidRPr="00C86147" w:rsidRDefault="00834B77" w:rsidP="00B97942">
            <w:pPr>
              <w:rPr>
                <w:b/>
                <w:bCs/>
                <w:sz w:val="20"/>
                <w:szCs w:val="20"/>
              </w:rPr>
            </w:pPr>
            <w:r w:rsidRPr="00C86147">
              <w:rPr>
                <w:b/>
                <w:bCs/>
                <w:sz w:val="20"/>
                <w:szCs w:val="20"/>
              </w:rPr>
              <w:t xml:space="preserve">Principle Responsibilities </w:t>
            </w:r>
          </w:p>
        </w:tc>
        <w:tc>
          <w:tcPr>
            <w:tcW w:w="799" w:type="dxa"/>
          </w:tcPr>
          <w:p w14:paraId="3743D550" w14:textId="29A57EF4" w:rsidR="00834B77" w:rsidRPr="00E018C3" w:rsidRDefault="00834B77" w:rsidP="00834B77">
            <w:pPr>
              <w:jc w:val="center"/>
              <w:rPr>
                <w:sz w:val="20"/>
                <w:szCs w:val="20"/>
              </w:rPr>
            </w:pPr>
            <w:r w:rsidRPr="00E018C3">
              <w:rPr>
                <w:sz w:val="20"/>
                <w:szCs w:val="20"/>
              </w:rPr>
              <w:t>%</w:t>
            </w:r>
          </w:p>
        </w:tc>
      </w:tr>
      <w:tr w:rsidR="00834B77" w:rsidRPr="00E018C3" w14:paraId="66D93E18" w14:textId="77777777" w:rsidTr="00834B77">
        <w:tc>
          <w:tcPr>
            <w:tcW w:w="8217" w:type="dxa"/>
          </w:tcPr>
          <w:p w14:paraId="6166861C" w14:textId="77777777" w:rsidR="00834B77" w:rsidRPr="00C86147" w:rsidRDefault="00834B77" w:rsidP="00B97942">
            <w:pPr>
              <w:rPr>
                <w:b/>
                <w:bCs/>
                <w:sz w:val="20"/>
                <w:szCs w:val="20"/>
              </w:rPr>
            </w:pPr>
            <w:r w:rsidRPr="00C86147">
              <w:rPr>
                <w:b/>
                <w:bCs/>
                <w:sz w:val="20"/>
                <w:szCs w:val="20"/>
              </w:rPr>
              <w:t>Management of Sites</w:t>
            </w:r>
          </w:p>
          <w:p w14:paraId="63D9CE71" w14:textId="77777777" w:rsidR="00834B77" w:rsidRPr="00E018C3" w:rsidRDefault="00EB0133" w:rsidP="00EB0133">
            <w:pPr>
              <w:pStyle w:val="ListParagraph"/>
              <w:numPr>
                <w:ilvl w:val="0"/>
                <w:numId w:val="1"/>
              </w:numPr>
              <w:rPr>
                <w:sz w:val="20"/>
                <w:szCs w:val="20"/>
              </w:rPr>
            </w:pPr>
            <w:r w:rsidRPr="00E018C3">
              <w:rPr>
                <w:sz w:val="20"/>
                <w:szCs w:val="20"/>
              </w:rPr>
              <w:t>Work proactively leading the development and implementation of school and Trust development plans, working closely with school and Trust Leaders</w:t>
            </w:r>
            <w:r w:rsidR="002F520C" w:rsidRPr="00E018C3">
              <w:rPr>
                <w:sz w:val="20"/>
                <w:szCs w:val="20"/>
              </w:rPr>
              <w:t xml:space="preserve"> to secure improvements to sites, managed any unforeseen issues.</w:t>
            </w:r>
          </w:p>
          <w:p w14:paraId="4344D913" w14:textId="77777777" w:rsidR="00777EAF" w:rsidRPr="00E018C3" w:rsidRDefault="002F520C" w:rsidP="00EB0133">
            <w:pPr>
              <w:pStyle w:val="ListParagraph"/>
              <w:numPr>
                <w:ilvl w:val="0"/>
                <w:numId w:val="1"/>
              </w:numPr>
              <w:rPr>
                <w:sz w:val="20"/>
                <w:szCs w:val="20"/>
              </w:rPr>
            </w:pPr>
            <w:r w:rsidRPr="00E018C3">
              <w:rPr>
                <w:sz w:val="20"/>
                <w:szCs w:val="20"/>
              </w:rPr>
              <w:t>Attend meetings and assist the Chief Operations Officer in management of capital projects</w:t>
            </w:r>
            <w:r w:rsidR="00777EAF" w:rsidRPr="00E018C3">
              <w:rPr>
                <w:sz w:val="20"/>
                <w:szCs w:val="20"/>
              </w:rPr>
              <w:t>, to include inspection, snagging and day to day management of projects as required.</w:t>
            </w:r>
          </w:p>
          <w:p w14:paraId="5DA7461B" w14:textId="77777777" w:rsidR="002F520C" w:rsidRPr="00E018C3" w:rsidRDefault="00777EAF" w:rsidP="00EB0133">
            <w:pPr>
              <w:pStyle w:val="ListParagraph"/>
              <w:numPr>
                <w:ilvl w:val="0"/>
                <w:numId w:val="1"/>
              </w:numPr>
              <w:rPr>
                <w:sz w:val="20"/>
                <w:szCs w:val="20"/>
              </w:rPr>
            </w:pPr>
            <w:r w:rsidRPr="00E018C3">
              <w:rPr>
                <w:sz w:val="20"/>
                <w:szCs w:val="20"/>
              </w:rPr>
              <w:t xml:space="preserve">Undertake and review risk assessments </w:t>
            </w:r>
            <w:r w:rsidR="00A31DC0" w:rsidRPr="00E018C3">
              <w:rPr>
                <w:sz w:val="20"/>
                <w:szCs w:val="20"/>
              </w:rPr>
              <w:t xml:space="preserve">as required. </w:t>
            </w:r>
          </w:p>
          <w:p w14:paraId="781D5207" w14:textId="77777777" w:rsidR="00A31DC0" w:rsidRPr="00E018C3" w:rsidRDefault="00B567CA" w:rsidP="00EB0133">
            <w:pPr>
              <w:pStyle w:val="ListParagraph"/>
              <w:numPr>
                <w:ilvl w:val="0"/>
                <w:numId w:val="1"/>
              </w:numPr>
              <w:rPr>
                <w:sz w:val="20"/>
                <w:szCs w:val="20"/>
              </w:rPr>
            </w:pPr>
            <w:r w:rsidRPr="00E018C3">
              <w:rPr>
                <w:sz w:val="20"/>
                <w:szCs w:val="20"/>
              </w:rPr>
              <w:t xml:space="preserve">Manage the daily </w:t>
            </w:r>
            <w:r w:rsidR="00A21FFE" w:rsidRPr="00E018C3">
              <w:rPr>
                <w:sz w:val="20"/>
                <w:szCs w:val="20"/>
              </w:rPr>
              <w:t xml:space="preserve">workload within schools site tams for 5-7 schools. </w:t>
            </w:r>
          </w:p>
          <w:p w14:paraId="2B777778" w14:textId="77777777" w:rsidR="00E36469" w:rsidRPr="00E018C3" w:rsidRDefault="00A613E1" w:rsidP="00EB0133">
            <w:pPr>
              <w:pStyle w:val="ListParagraph"/>
              <w:numPr>
                <w:ilvl w:val="0"/>
                <w:numId w:val="1"/>
              </w:numPr>
              <w:rPr>
                <w:sz w:val="20"/>
                <w:szCs w:val="20"/>
              </w:rPr>
            </w:pPr>
            <w:r w:rsidRPr="00E018C3">
              <w:rPr>
                <w:sz w:val="20"/>
                <w:szCs w:val="20"/>
              </w:rPr>
              <w:t>Facilitates</w:t>
            </w:r>
            <w:r w:rsidR="00E36469" w:rsidRPr="00E018C3">
              <w:rPr>
                <w:sz w:val="20"/>
                <w:szCs w:val="20"/>
              </w:rPr>
              <w:t xml:space="preserve"> the work of the Trust Compliance Mana</w:t>
            </w:r>
            <w:r w:rsidRPr="00E018C3">
              <w:rPr>
                <w:sz w:val="20"/>
                <w:szCs w:val="20"/>
              </w:rPr>
              <w:t>ger so that routine workload includes</w:t>
            </w:r>
            <w:r w:rsidR="00C73D16" w:rsidRPr="00E018C3">
              <w:rPr>
                <w:sz w:val="20"/>
                <w:szCs w:val="20"/>
              </w:rPr>
              <w:t xml:space="preserve"> the systems used to manager and maintain records which may inclu</w:t>
            </w:r>
            <w:r w:rsidR="000116AB" w:rsidRPr="00E018C3">
              <w:rPr>
                <w:sz w:val="20"/>
                <w:szCs w:val="20"/>
              </w:rPr>
              <w:t>de, Fire Safety records; legionella resting records; and schedules of work for site teams.</w:t>
            </w:r>
          </w:p>
          <w:p w14:paraId="01B5245C" w14:textId="77777777" w:rsidR="00E018C3" w:rsidRDefault="00113D18" w:rsidP="00CE1479">
            <w:pPr>
              <w:pStyle w:val="ListParagraph"/>
              <w:numPr>
                <w:ilvl w:val="0"/>
                <w:numId w:val="1"/>
              </w:numPr>
              <w:rPr>
                <w:sz w:val="20"/>
                <w:szCs w:val="20"/>
              </w:rPr>
            </w:pPr>
            <w:r w:rsidRPr="00E018C3">
              <w:rPr>
                <w:sz w:val="20"/>
                <w:szCs w:val="20"/>
              </w:rPr>
              <w:t>Following up on the progress of any building/maintenance/in</w:t>
            </w:r>
            <w:r w:rsidR="00E018C3" w:rsidRPr="00E018C3">
              <w:rPr>
                <w:sz w:val="20"/>
                <w:szCs w:val="20"/>
              </w:rPr>
              <w:t xml:space="preserve"> house works including liaison with Contractors.</w:t>
            </w:r>
          </w:p>
          <w:p w14:paraId="6985D848" w14:textId="77777777" w:rsidR="00CE1479" w:rsidRDefault="00CE1479" w:rsidP="00CE1479">
            <w:pPr>
              <w:pStyle w:val="ListParagraph"/>
              <w:numPr>
                <w:ilvl w:val="0"/>
                <w:numId w:val="1"/>
              </w:numPr>
              <w:rPr>
                <w:sz w:val="20"/>
                <w:szCs w:val="20"/>
              </w:rPr>
            </w:pPr>
            <w:r>
              <w:rPr>
                <w:sz w:val="20"/>
                <w:szCs w:val="20"/>
              </w:rPr>
              <w:t>Produce schedules and plans of work, obtain quotations, and make recommendations</w:t>
            </w:r>
            <w:r w:rsidR="00F16E47">
              <w:rPr>
                <w:sz w:val="20"/>
                <w:szCs w:val="20"/>
              </w:rPr>
              <w:t xml:space="preserve"> for planned and responsive works as required.</w:t>
            </w:r>
          </w:p>
          <w:p w14:paraId="69BC2E7C" w14:textId="77777777" w:rsidR="00F16E47" w:rsidRDefault="00F16E47" w:rsidP="00CE1479">
            <w:pPr>
              <w:pStyle w:val="ListParagraph"/>
              <w:numPr>
                <w:ilvl w:val="0"/>
                <w:numId w:val="1"/>
              </w:numPr>
              <w:rPr>
                <w:sz w:val="20"/>
                <w:szCs w:val="20"/>
              </w:rPr>
            </w:pPr>
            <w:r>
              <w:rPr>
                <w:sz w:val="20"/>
                <w:szCs w:val="20"/>
              </w:rPr>
              <w:t>Act as operational support contact for Site Agents on day-to-day basis and urgent Health and Safety</w:t>
            </w:r>
            <w:r w:rsidR="00732AA7">
              <w:rPr>
                <w:sz w:val="20"/>
                <w:szCs w:val="20"/>
              </w:rPr>
              <w:t xml:space="preserve"> / Compliance queries.</w:t>
            </w:r>
          </w:p>
          <w:p w14:paraId="5BEE47E9" w14:textId="77777777" w:rsidR="00732AA7" w:rsidRDefault="00732AA7" w:rsidP="00CE1479">
            <w:pPr>
              <w:pStyle w:val="ListParagraph"/>
              <w:numPr>
                <w:ilvl w:val="0"/>
                <w:numId w:val="1"/>
              </w:numPr>
              <w:rPr>
                <w:sz w:val="20"/>
                <w:szCs w:val="20"/>
              </w:rPr>
            </w:pPr>
            <w:r>
              <w:rPr>
                <w:sz w:val="20"/>
                <w:szCs w:val="20"/>
              </w:rPr>
              <w:t>Provide support to incident investigations.</w:t>
            </w:r>
          </w:p>
          <w:p w14:paraId="6166E819" w14:textId="77777777" w:rsidR="00732AA7" w:rsidRDefault="00732AA7" w:rsidP="00CE1479">
            <w:pPr>
              <w:pStyle w:val="ListParagraph"/>
              <w:numPr>
                <w:ilvl w:val="0"/>
                <w:numId w:val="1"/>
              </w:numPr>
              <w:rPr>
                <w:sz w:val="20"/>
                <w:szCs w:val="20"/>
              </w:rPr>
            </w:pPr>
            <w:r>
              <w:rPr>
                <w:sz w:val="20"/>
                <w:szCs w:val="20"/>
              </w:rPr>
              <w:t xml:space="preserve">Manage contractor booking in line with safeguarding policies i.e. DBS clearance confirmation and be a point of contact. </w:t>
            </w:r>
          </w:p>
          <w:p w14:paraId="2D5BE54C" w14:textId="77777777" w:rsidR="00732AA7" w:rsidRDefault="00732AA7" w:rsidP="00CE1479">
            <w:pPr>
              <w:pStyle w:val="ListParagraph"/>
              <w:numPr>
                <w:ilvl w:val="0"/>
                <w:numId w:val="1"/>
              </w:numPr>
              <w:rPr>
                <w:sz w:val="20"/>
                <w:szCs w:val="20"/>
              </w:rPr>
            </w:pPr>
            <w:r>
              <w:rPr>
                <w:sz w:val="20"/>
                <w:szCs w:val="20"/>
              </w:rPr>
              <w:t>Act as a key holder for all sites attending routine and emergency callouts as a point of escalation when required. Initial callouts will be handled be an outsources 3</w:t>
            </w:r>
            <w:r w:rsidRPr="00732AA7">
              <w:rPr>
                <w:sz w:val="20"/>
                <w:szCs w:val="20"/>
                <w:vertAlign w:val="superscript"/>
              </w:rPr>
              <w:t>rd</w:t>
            </w:r>
            <w:r>
              <w:rPr>
                <w:sz w:val="20"/>
                <w:szCs w:val="20"/>
              </w:rPr>
              <w:t xml:space="preserve"> party.</w:t>
            </w:r>
          </w:p>
          <w:p w14:paraId="76CD8E09" w14:textId="77777777" w:rsidR="00732AA7" w:rsidRDefault="00732AA7" w:rsidP="00CE1479">
            <w:pPr>
              <w:pStyle w:val="ListParagraph"/>
              <w:numPr>
                <w:ilvl w:val="0"/>
                <w:numId w:val="1"/>
              </w:numPr>
              <w:rPr>
                <w:sz w:val="20"/>
                <w:szCs w:val="20"/>
              </w:rPr>
            </w:pPr>
            <w:r>
              <w:rPr>
                <w:sz w:val="20"/>
                <w:szCs w:val="20"/>
              </w:rPr>
              <w:t>Providing additional site support to schools when required</w:t>
            </w:r>
            <w:r w:rsidR="00903414">
              <w:rPr>
                <w:sz w:val="20"/>
                <w:szCs w:val="20"/>
              </w:rPr>
              <w:t>, to assist teams. Co-ordinating or providing cover for site agents as appropriate.</w:t>
            </w:r>
          </w:p>
          <w:p w14:paraId="3C949A54" w14:textId="77777777" w:rsidR="00903414" w:rsidRDefault="00903414" w:rsidP="00CE1479">
            <w:pPr>
              <w:pStyle w:val="ListParagraph"/>
              <w:numPr>
                <w:ilvl w:val="0"/>
                <w:numId w:val="1"/>
              </w:numPr>
              <w:rPr>
                <w:sz w:val="20"/>
                <w:szCs w:val="20"/>
              </w:rPr>
            </w:pPr>
            <w:r>
              <w:rPr>
                <w:sz w:val="20"/>
                <w:szCs w:val="20"/>
              </w:rPr>
              <w:lastRenderedPageBreak/>
              <w:t>Work with external</w:t>
            </w:r>
            <w:r w:rsidR="00780EEF">
              <w:rPr>
                <w:sz w:val="20"/>
                <w:szCs w:val="20"/>
              </w:rPr>
              <w:t xml:space="preserve"> consultants as required to secure condition surveys and information to support bid</w:t>
            </w:r>
            <w:r w:rsidR="00D05D32">
              <w:rPr>
                <w:sz w:val="20"/>
                <w:szCs w:val="20"/>
              </w:rPr>
              <w:t>s as required.</w:t>
            </w:r>
          </w:p>
          <w:p w14:paraId="35246E68" w14:textId="77777777" w:rsidR="00D05D32" w:rsidRDefault="00D05D32" w:rsidP="00CE1479">
            <w:pPr>
              <w:pStyle w:val="ListParagraph"/>
              <w:numPr>
                <w:ilvl w:val="0"/>
                <w:numId w:val="1"/>
              </w:numPr>
              <w:rPr>
                <w:sz w:val="20"/>
                <w:szCs w:val="20"/>
              </w:rPr>
            </w:pPr>
            <w:r>
              <w:rPr>
                <w:sz w:val="20"/>
                <w:szCs w:val="20"/>
              </w:rPr>
              <w:t>Manage the maintenance and ensure availability of trust vehicles.</w:t>
            </w:r>
          </w:p>
          <w:p w14:paraId="5F7C57BB" w14:textId="77777777" w:rsidR="00D05D32" w:rsidRDefault="00D05D32" w:rsidP="00CE1479">
            <w:pPr>
              <w:pStyle w:val="ListParagraph"/>
              <w:numPr>
                <w:ilvl w:val="0"/>
                <w:numId w:val="1"/>
              </w:numPr>
              <w:rPr>
                <w:sz w:val="20"/>
                <w:szCs w:val="20"/>
              </w:rPr>
            </w:pPr>
            <w:r>
              <w:rPr>
                <w:sz w:val="20"/>
                <w:szCs w:val="20"/>
              </w:rPr>
              <w:t>Provide reports and plan to Headteachers and Local Academy Committees.</w:t>
            </w:r>
          </w:p>
          <w:p w14:paraId="52F8EC8F" w14:textId="77777777" w:rsidR="00D05D32" w:rsidRDefault="00D05D32" w:rsidP="00CE1479">
            <w:pPr>
              <w:pStyle w:val="ListParagraph"/>
              <w:numPr>
                <w:ilvl w:val="0"/>
                <w:numId w:val="1"/>
              </w:numPr>
              <w:rPr>
                <w:sz w:val="20"/>
                <w:szCs w:val="20"/>
              </w:rPr>
            </w:pPr>
            <w:r>
              <w:rPr>
                <w:sz w:val="20"/>
                <w:szCs w:val="20"/>
              </w:rPr>
              <w:t>Oversee management of lettings as required (not inclus</w:t>
            </w:r>
            <w:r w:rsidR="00FB180C">
              <w:rPr>
                <w:sz w:val="20"/>
                <w:szCs w:val="20"/>
              </w:rPr>
              <w:t>ive of invoicing/debt collection).</w:t>
            </w:r>
          </w:p>
          <w:p w14:paraId="03FE474E" w14:textId="34BB1F86" w:rsidR="00FB180C" w:rsidRPr="00CE1479" w:rsidRDefault="00FB180C" w:rsidP="00CE1479">
            <w:pPr>
              <w:pStyle w:val="ListParagraph"/>
              <w:numPr>
                <w:ilvl w:val="0"/>
                <w:numId w:val="1"/>
              </w:numPr>
              <w:rPr>
                <w:sz w:val="20"/>
                <w:szCs w:val="20"/>
              </w:rPr>
            </w:pPr>
            <w:r>
              <w:rPr>
                <w:sz w:val="20"/>
                <w:szCs w:val="20"/>
              </w:rPr>
              <w:t>Support the Chief Operations Officer in bid writing, tender processes and contract negot</w:t>
            </w:r>
            <w:r w:rsidR="008B2956">
              <w:rPr>
                <w:sz w:val="20"/>
                <w:szCs w:val="20"/>
              </w:rPr>
              <w:t>iations as required.</w:t>
            </w:r>
          </w:p>
        </w:tc>
        <w:tc>
          <w:tcPr>
            <w:tcW w:w="799" w:type="dxa"/>
          </w:tcPr>
          <w:p w14:paraId="4D022884" w14:textId="6AC77495" w:rsidR="00834B77" w:rsidRPr="00E018C3" w:rsidRDefault="008B2956" w:rsidP="008B2956">
            <w:pPr>
              <w:jc w:val="center"/>
              <w:rPr>
                <w:sz w:val="20"/>
                <w:szCs w:val="20"/>
              </w:rPr>
            </w:pPr>
            <w:r>
              <w:rPr>
                <w:sz w:val="20"/>
                <w:szCs w:val="20"/>
              </w:rPr>
              <w:lastRenderedPageBreak/>
              <w:t>50</w:t>
            </w:r>
          </w:p>
        </w:tc>
      </w:tr>
      <w:tr w:rsidR="008B2956" w:rsidRPr="00E018C3" w14:paraId="634A693D" w14:textId="77777777" w:rsidTr="00BE2EAF">
        <w:trPr>
          <w:trHeight w:val="2505"/>
        </w:trPr>
        <w:tc>
          <w:tcPr>
            <w:tcW w:w="8217" w:type="dxa"/>
          </w:tcPr>
          <w:p w14:paraId="22C1811B" w14:textId="77777777" w:rsidR="008B2956" w:rsidRDefault="008B2956" w:rsidP="00B97942">
            <w:pPr>
              <w:rPr>
                <w:b/>
                <w:bCs/>
                <w:sz w:val="20"/>
                <w:szCs w:val="20"/>
              </w:rPr>
            </w:pPr>
            <w:r w:rsidRPr="008B2956">
              <w:rPr>
                <w:b/>
                <w:bCs/>
                <w:sz w:val="20"/>
                <w:szCs w:val="20"/>
              </w:rPr>
              <w:t>Management of Staff</w:t>
            </w:r>
          </w:p>
          <w:p w14:paraId="516224BE" w14:textId="77777777" w:rsidR="008B2956" w:rsidRDefault="005613AD" w:rsidP="008B2956">
            <w:pPr>
              <w:pStyle w:val="ListParagraph"/>
              <w:numPr>
                <w:ilvl w:val="0"/>
                <w:numId w:val="2"/>
              </w:numPr>
              <w:rPr>
                <w:sz w:val="20"/>
                <w:szCs w:val="20"/>
              </w:rPr>
            </w:pPr>
            <w:r>
              <w:rPr>
                <w:sz w:val="20"/>
                <w:szCs w:val="20"/>
              </w:rPr>
              <w:t>Ensure all other relevant stakeholders ensure the effective deployment of staff and resources across all Trust sites.</w:t>
            </w:r>
          </w:p>
          <w:p w14:paraId="58D2B222" w14:textId="77777777" w:rsidR="005613AD" w:rsidRDefault="005613AD" w:rsidP="008B2956">
            <w:pPr>
              <w:pStyle w:val="ListParagraph"/>
              <w:numPr>
                <w:ilvl w:val="0"/>
                <w:numId w:val="2"/>
              </w:numPr>
              <w:rPr>
                <w:sz w:val="20"/>
                <w:szCs w:val="20"/>
              </w:rPr>
            </w:pPr>
            <w:r>
              <w:rPr>
                <w:sz w:val="20"/>
                <w:szCs w:val="20"/>
              </w:rPr>
              <w:t xml:space="preserve">Develop the use of performance </w:t>
            </w:r>
            <w:r w:rsidR="00FB096B">
              <w:rPr>
                <w:sz w:val="20"/>
                <w:szCs w:val="20"/>
              </w:rPr>
              <w:t>management skills to meet any key objectives or priorities</w:t>
            </w:r>
            <w:r w:rsidR="00AB0E0D">
              <w:rPr>
                <w:sz w:val="20"/>
                <w:szCs w:val="20"/>
              </w:rPr>
              <w:t>.</w:t>
            </w:r>
          </w:p>
          <w:p w14:paraId="00086EC2" w14:textId="77777777" w:rsidR="00AB0E0D" w:rsidRDefault="00AB0E0D" w:rsidP="008B2956">
            <w:pPr>
              <w:pStyle w:val="ListParagraph"/>
              <w:numPr>
                <w:ilvl w:val="0"/>
                <w:numId w:val="2"/>
              </w:numPr>
              <w:rPr>
                <w:sz w:val="20"/>
                <w:szCs w:val="20"/>
              </w:rPr>
            </w:pPr>
            <w:r>
              <w:rPr>
                <w:sz w:val="20"/>
                <w:szCs w:val="20"/>
              </w:rPr>
              <w:t>Line management and Performance Management of staff across the trust</w:t>
            </w:r>
            <w:r w:rsidR="00880256">
              <w:rPr>
                <w:sz w:val="20"/>
                <w:szCs w:val="20"/>
              </w:rPr>
              <w:t xml:space="preserve"> to include sickness absence </w:t>
            </w:r>
            <w:proofErr w:type="gramStart"/>
            <w:r w:rsidR="00880256">
              <w:rPr>
                <w:sz w:val="20"/>
                <w:szCs w:val="20"/>
              </w:rPr>
              <w:t>management ,</w:t>
            </w:r>
            <w:proofErr w:type="gramEnd"/>
            <w:r w:rsidR="00880256">
              <w:rPr>
                <w:sz w:val="20"/>
                <w:szCs w:val="20"/>
              </w:rPr>
              <w:t xml:space="preserve"> appraisal, disciplinary and capability processes. </w:t>
            </w:r>
          </w:p>
          <w:p w14:paraId="4C71173D" w14:textId="3F7F31F3" w:rsidR="00880256" w:rsidRPr="008B2956" w:rsidRDefault="00880256" w:rsidP="008B2956">
            <w:pPr>
              <w:pStyle w:val="ListParagraph"/>
              <w:numPr>
                <w:ilvl w:val="0"/>
                <w:numId w:val="2"/>
              </w:numPr>
              <w:rPr>
                <w:sz w:val="20"/>
                <w:szCs w:val="20"/>
              </w:rPr>
            </w:pPr>
            <w:r>
              <w:rPr>
                <w:sz w:val="20"/>
                <w:szCs w:val="20"/>
              </w:rPr>
              <w:t>Lead on recruitment of new staff within the premises teams, ensuring all appointments follow Trust proce</w:t>
            </w:r>
            <w:r w:rsidR="0075481A">
              <w:rPr>
                <w:sz w:val="20"/>
                <w:szCs w:val="20"/>
              </w:rPr>
              <w:t xml:space="preserve">dure and all checks are completed as part of a robust recruitment process. </w:t>
            </w:r>
          </w:p>
        </w:tc>
        <w:tc>
          <w:tcPr>
            <w:tcW w:w="799" w:type="dxa"/>
          </w:tcPr>
          <w:p w14:paraId="299564D8" w14:textId="54219A9D" w:rsidR="008B2956" w:rsidRPr="00E018C3" w:rsidRDefault="008B2956" w:rsidP="008B2956">
            <w:pPr>
              <w:jc w:val="center"/>
              <w:rPr>
                <w:sz w:val="20"/>
                <w:szCs w:val="20"/>
              </w:rPr>
            </w:pPr>
            <w:r>
              <w:rPr>
                <w:sz w:val="20"/>
                <w:szCs w:val="20"/>
              </w:rPr>
              <w:t>20</w:t>
            </w:r>
          </w:p>
        </w:tc>
      </w:tr>
      <w:tr w:rsidR="0075481A" w:rsidRPr="00E018C3" w14:paraId="4B0C2616" w14:textId="77777777" w:rsidTr="00BE2EAF">
        <w:trPr>
          <w:trHeight w:val="1548"/>
        </w:trPr>
        <w:tc>
          <w:tcPr>
            <w:tcW w:w="8217" w:type="dxa"/>
          </w:tcPr>
          <w:p w14:paraId="6D31D9F2" w14:textId="77777777" w:rsidR="0075481A" w:rsidRDefault="0075481A" w:rsidP="0075481A">
            <w:pPr>
              <w:tabs>
                <w:tab w:val="left" w:pos="6255"/>
              </w:tabs>
              <w:rPr>
                <w:b/>
                <w:bCs/>
                <w:sz w:val="20"/>
                <w:szCs w:val="20"/>
              </w:rPr>
            </w:pPr>
            <w:r>
              <w:rPr>
                <w:b/>
                <w:bCs/>
                <w:sz w:val="20"/>
                <w:szCs w:val="20"/>
              </w:rPr>
              <w:t>Oversight of budgets</w:t>
            </w:r>
          </w:p>
          <w:p w14:paraId="32CE94DF" w14:textId="77777777" w:rsidR="0075481A" w:rsidRDefault="0075481A" w:rsidP="0075481A">
            <w:pPr>
              <w:pStyle w:val="ListParagraph"/>
              <w:numPr>
                <w:ilvl w:val="0"/>
                <w:numId w:val="3"/>
              </w:numPr>
              <w:tabs>
                <w:tab w:val="left" w:pos="6255"/>
              </w:tabs>
              <w:rPr>
                <w:sz w:val="20"/>
                <w:szCs w:val="20"/>
              </w:rPr>
            </w:pPr>
            <w:r>
              <w:rPr>
                <w:sz w:val="20"/>
                <w:szCs w:val="20"/>
              </w:rPr>
              <w:t>Authorisation of orders/invoices</w:t>
            </w:r>
            <w:r w:rsidR="0063712B">
              <w:rPr>
                <w:sz w:val="20"/>
                <w:szCs w:val="20"/>
              </w:rPr>
              <w:t xml:space="preserve"> of up to £10,000 across an estates budget on £1.3</w:t>
            </w:r>
            <w:r w:rsidR="00F56595">
              <w:rPr>
                <w:sz w:val="20"/>
                <w:szCs w:val="20"/>
              </w:rPr>
              <w:t>m.</w:t>
            </w:r>
          </w:p>
          <w:p w14:paraId="32109526" w14:textId="77777777" w:rsidR="00F56595" w:rsidRDefault="00F56595" w:rsidP="0075481A">
            <w:pPr>
              <w:pStyle w:val="ListParagraph"/>
              <w:numPr>
                <w:ilvl w:val="0"/>
                <w:numId w:val="3"/>
              </w:numPr>
              <w:tabs>
                <w:tab w:val="left" w:pos="6255"/>
              </w:tabs>
              <w:rPr>
                <w:sz w:val="20"/>
                <w:szCs w:val="20"/>
              </w:rPr>
            </w:pPr>
            <w:r>
              <w:rPr>
                <w:sz w:val="20"/>
                <w:szCs w:val="20"/>
              </w:rPr>
              <w:t xml:space="preserve">Reviewing monthly accounts to ensure </w:t>
            </w:r>
            <w:r w:rsidR="0075276E">
              <w:rPr>
                <w:sz w:val="20"/>
                <w:szCs w:val="20"/>
              </w:rPr>
              <w:t>spend aligns to budget and reporting any substantial issues to COO.</w:t>
            </w:r>
          </w:p>
          <w:p w14:paraId="388F3F50" w14:textId="645E5624" w:rsidR="00BE2EAF" w:rsidRPr="00BE2EAF" w:rsidRDefault="0075276E" w:rsidP="00BE2EAF">
            <w:pPr>
              <w:pStyle w:val="ListParagraph"/>
              <w:numPr>
                <w:ilvl w:val="0"/>
                <w:numId w:val="3"/>
              </w:numPr>
              <w:tabs>
                <w:tab w:val="left" w:pos="6255"/>
              </w:tabs>
              <w:rPr>
                <w:sz w:val="20"/>
                <w:szCs w:val="20"/>
              </w:rPr>
            </w:pPr>
            <w:r>
              <w:rPr>
                <w:sz w:val="20"/>
                <w:szCs w:val="20"/>
              </w:rPr>
              <w:t>Putting together budget plans for schools within the North Hub for planned maintenance and non-emergency works.</w:t>
            </w:r>
          </w:p>
        </w:tc>
        <w:tc>
          <w:tcPr>
            <w:tcW w:w="799" w:type="dxa"/>
          </w:tcPr>
          <w:p w14:paraId="6A7CA67E" w14:textId="13093099" w:rsidR="0075481A" w:rsidRDefault="0075481A" w:rsidP="008B2956">
            <w:pPr>
              <w:jc w:val="center"/>
              <w:rPr>
                <w:sz w:val="20"/>
                <w:szCs w:val="20"/>
              </w:rPr>
            </w:pPr>
            <w:r>
              <w:rPr>
                <w:sz w:val="20"/>
                <w:szCs w:val="20"/>
              </w:rPr>
              <w:t>10</w:t>
            </w:r>
          </w:p>
        </w:tc>
      </w:tr>
      <w:tr w:rsidR="0075276E" w:rsidRPr="00E018C3" w14:paraId="0A016747" w14:textId="77777777" w:rsidTr="00834B77">
        <w:tc>
          <w:tcPr>
            <w:tcW w:w="8217" w:type="dxa"/>
          </w:tcPr>
          <w:p w14:paraId="234E3988" w14:textId="77777777" w:rsidR="0075276E" w:rsidRDefault="0075276E" w:rsidP="0075481A">
            <w:pPr>
              <w:tabs>
                <w:tab w:val="left" w:pos="6255"/>
              </w:tabs>
              <w:rPr>
                <w:b/>
                <w:bCs/>
                <w:sz w:val="20"/>
                <w:szCs w:val="20"/>
              </w:rPr>
            </w:pPr>
            <w:r>
              <w:rPr>
                <w:b/>
                <w:bCs/>
                <w:sz w:val="20"/>
                <w:szCs w:val="20"/>
              </w:rPr>
              <w:t>Health and Safety</w:t>
            </w:r>
          </w:p>
          <w:p w14:paraId="3074C82B" w14:textId="77777777" w:rsidR="0075276E" w:rsidRDefault="00BE2EAF" w:rsidP="00BE2EAF">
            <w:pPr>
              <w:tabs>
                <w:tab w:val="left" w:pos="6255"/>
              </w:tabs>
              <w:rPr>
                <w:sz w:val="20"/>
                <w:szCs w:val="20"/>
              </w:rPr>
            </w:pPr>
            <w:r>
              <w:rPr>
                <w:b/>
                <w:bCs/>
                <w:sz w:val="20"/>
                <w:szCs w:val="20"/>
              </w:rPr>
              <w:br/>
            </w:r>
            <w:r>
              <w:rPr>
                <w:sz w:val="20"/>
                <w:szCs w:val="20"/>
              </w:rPr>
              <w:t>Undertake a Health and Safety compliance role across the Trust on behalf of the Board, this will include:</w:t>
            </w:r>
          </w:p>
          <w:p w14:paraId="261DB2EF" w14:textId="77777777" w:rsidR="00BE2EAF" w:rsidRDefault="005B2445" w:rsidP="00BE2EAF">
            <w:pPr>
              <w:pStyle w:val="ListParagraph"/>
              <w:numPr>
                <w:ilvl w:val="0"/>
                <w:numId w:val="5"/>
              </w:numPr>
              <w:tabs>
                <w:tab w:val="left" w:pos="6255"/>
              </w:tabs>
              <w:rPr>
                <w:sz w:val="20"/>
                <w:szCs w:val="20"/>
              </w:rPr>
            </w:pPr>
            <w:r>
              <w:rPr>
                <w:sz w:val="20"/>
                <w:szCs w:val="20"/>
              </w:rPr>
              <w:t xml:space="preserve">Supporting the Trust Compliance Manager to ensure all site staff adhere to the Health and Safety Policy and Procedures </w:t>
            </w:r>
            <w:r w:rsidR="00201DFB">
              <w:rPr>
                <w:sz w:val="20"/>
                <w:szCs w:val="20"/>
              </w:rPr>
              <w:t>– including all aspects of regular testing and recording.</w:t>
            </w:r>
          </w:p>
          <w:p w14:paraId="11471911" w14:textId="77777777" w:rsidR="00201DFB" w:rsidRDefault="00201DFB" w:rsidP="00BE2EAF">
            <w:pPr>
              <w:pStyle w:val="ListParagraph"/>
              <w:numPr>
                <w:ilvl w:val="0"/>
                <w:numId w:val="5"/>
              </w:numPr>
              <w:tabs>
                <w:tab w:val="left" w:pos="6255"/>
              </w:tabs>
              <w:rPr>
                <w:sz w:val="20"/>
                <w:szCs w:val="20"/>
              </w:rPr>
            </w:pPr>
            <w:r>
              <w:rPr>
                <w:sz w:val="20"/>
                <w:szCs w:val="20"/>
              </w:rPr>
              <w:t>Ensuring security of all buildings.</w:t>
            </w:r>
          </w:p>
          <w:p w14:paraId="0E8F6894" w14:textId="7EB067BF" w:rsidR="00201DFB" w:rsidRPr="00BE2EAF" w:rsidRDefault="00201DFB" w:rsidP="00BE2EAF">
            <w:pPr>
              <w:pStyle w:val="ListParagraph"/>
              <w:numPr>
                <w:ilvl w:val="0"/>
                <w:numId w:val="5"/>
              </w:numPr>
              <w:tabs>
                <w:tab w:val="left" w:pos="6255"/>
              </w:tabs>
              <w:rPr>
                <w:sz w:val="20"/>
                <w:szCs w:val="20"/>
              </w:rPr>
            </w:pPr>
            <w:r>
              <w:rPr>
                <w:sz w:val="20"/>
                <w:szCs w:val="20"/>
              </w:rPr>
              <w:t>With the support of the Compliance Manager, undertake own development of Health and Safety knowledge as required through the role.</w:t>
            </w:r>
          </w:p>
        </w:tc>
        <w:tc>
          <w:tcPr>
            <w:tcW w:w="799" w:type="dxa"/>
          </w:tcPr>
          <w:p w14:paraId="2EABA5B9" w14:textId="46680F43" w:rsidR="0075276E" w:rsidRDefault="0075276E" w:rsidP="008B2956">
            <w:pPr>
              <w:jc w:val="center"/>
              <w:rPr>
                <w:sz w:val="20"/>
                <w:szCs w:val="20"/>
              </w:rPr>
            </w:pPr>
            <w:r>
              <w:rPr>
                <w:sz w:val="20"/>
                <w:szCs w:val="20"/>
              </w:rPr>
              <w:t>10</w:t>
            </w:r>
          </w:p>
        </w:tc>
      </w:tr>
      <w:tr w:rsidR="00201DFB" w:rsidRPr="00E018C3" w14:paraId="4F02D4FB" w14:textId="77777777" w:rsidTr="00834B77">
        <w:tc>
          <w:tcPr>
            <w:tcW w:w="8217" w:type="dxa"/>
          </w:tcPr>
          <w:p w14:paraId="355F3ABB" w14:textId="77777777" w:rsidR="00201DFB" w:rsidRDefault="00201DFB" w:rsidP="0075481A">
            <w:pPr>
              <w:tabs>
                <w:tab w:val="left" w:pos="6255"/>
              </w:tabs>
              <w:rPr>
                <w:b/>
                <w:bCs/>
                <w:sz w:val="20"/>
                <w:szCs w:val="20"/>
              </w:rPr>
            </w:pPr>
            <w:r>
              <w:rPr>
                <w:b/>
                <w:bCs/>
                <w:sz w:val="20"/>
                <w:szCs w:val="20"/>
              </w:rPr>
              <w:t>Training</w:t>
            </w:r>
          </w:p>
          <w:p w14:paraId="2F64D03A" w14:textId="77777777" w:rsidR="008B632E" w:rsidRDefault="008B632E" w:rsidP="008B632E">
            <w:pPr>
              <w:pStyle w:val="ListParagraph"/>
              <w:numPr>
                <w:ilvl w:val="0"/>
                <w:numId w:val="6"/>
              </w:numPr>
              <w:tabs>
                <w:tab w:val="left" w:pos="6255"/>
              </w:tabs>
              <w:rPr>
                <w:sz w:val="20"/>
                <w:szCs w:val="20"/>
              </w:rPr>
            </w:pPr>
            <w:r>
              <w:rPr>
                <w:sz w:val="20"/>
                <w:szCs w:val="20"/>
              </w:rPr>
              <w:t>Ensure training on and procedures</w:t>
            </w:r>
            <w:r w:rsidR="007A3C78">
              <w:rPr>
                <w:sz w:val="20"/>
                <w:szCs w:val="20"/>
              </w:rPr>
              <w:t xml:space="preserve"> for maintenance tasks to be undertaken.</w:t>
            </w:r>
          </w:p>
          <w:p w14:paraId="4242A4C8" w14:textId="77777777" w:rsidR="007A3C78" w:rsidRDefault="007A3C78" w:rsidP="008B632E">
            <w:pPr>
              <w:pStyle w:val="ListParagraph"/>
              <w:numPr>
                <w:ilvl w:val="0"/>
                <w:numId w:val="6"/>
              </w:numPr>
              <w:tabs>
                <w:tab w:val="left" w:pos="6255"/>
              </w:tabs>
              <w:rPr>
                <w:sz w:val="20"/>
                <w:szCs w:val="20"/>
              </w:rPr>
            </w:pPr>
            <w:r>
              <w:rPr>
                <w:sz w:val="20"/>
                <w:szCs w:val="20"/>
              </w:rPr>
              <w:t>Provide training to premises team members and other staff in premises related areas.</w:t>
            </w:r>
          </w:p>
          <w:p w14:paraId="2FC1482F" w14:textId="7D0FF699" w:rsidR="007A3C78" w:rsidRPr="008B632E" w:rsidRDefault="003A6433" w:rsidP="008B632E">
            <w:pPr>
              <w:pStyle w:val="ListParagraph"/>
              <w:numPr>
                <w:ilvl w:val="0"/>
                <w:numId w:val="6"/>
              </w:numPr>
              <w:tabs>
                <w:tab w:val="left" w:pos="6255"/>
              </w:tabs>
              <w:rPr>
                <w:sz w:val="20"/>
                <w:szCs w:val="20"/>
              </w:rPr>
            </w:pPr>
            <w:r>
              <w:rPr>
                <w:sz w:val="20"/>
                <w:szCs w:val="20"/>
              </w:rPr>
              <w:t>M</w:t>
            </w:r>
            <w:r w:rsidR="007A3C78">
              <w:rPr>
                <w:sz w:val="20"/>
                <w:szCs w:val="20"/>
              </w:rPr>
              <w:t>ain</w:t>
            </w:r>
            <w:r>
              <w:rPr>
                <w:sz w:val="20"/>
                <w:szCs w:val="20"/>
              </w:rPr>
              <w:t>taining own CPD and attending training as required.</w:t>
            </w:r>
          </w:p>
        </w:tc>
        <w:tc>
          <w:tcPr>
            <w:tcW w:w="799" w:type="dxa"/>
          </w:tcPr>
          <w:p w14:paraId="24FB1289" w14:textId="35C8C5AF" w:rsidR="00201DFB" w:rsidRDefault="008B632E" w:rsidP="008B2956">
            <w:pPr>
              <w:jc w:val="center"/>
              <w:rPr>
                <w:sz w:val="20"/>
                <w:szCs w:val="20"/>
              </w:rPr>
            </w:pPr>
            <w:r>
              <w:rPr>
                <w:sz w:val="20"/>
                <w:szCs w:val="20"/>
              </w:rPr>
              <w:t>5</w:t>
            </w:r>
          </w:p>
        </w:tc>
      </w:tr>
      <w:tr w:rsidR="003A6433" w:rsidRPr="00E018C3" w14:paraId="4128232D" w14:textId="77777777" w:rsidTr="00834B77">
        <w:tc>
          <w:tcPr>
            <w:tcW w:w="8217" w:type="dxa"/>
          </w:tcPr>
          <w:p w14:paraId="576844FE" w14:textId="77777777" w:rsidR="003A6433" w:rsidRDefault="003A6433" w:rsidP="0075481A">
            <w:pPr>
              <w:tabs>
                <w:tab w:val="left" w:pos="6255"/>
              </w:tabs>
              <w:rPr>
                <w:b/>
                <w:bCs/>
                <w:sz w:val="20"/>
                <w:szCs w:val="20"/>
              </w:rPr>
            </w:pPr>
            <w:r>
              <w:rPr>
                <w:b/>
                <w:bCs/>
                <w:sz w:val="20"/>
                <w:szCs w:val="20"/>
              </w:rPr>
              <w:t>Other Duties</w:t>
            </w:r>
          </w:p>
          <w:p w14:paraId="7FAB7092" w14:textId="194DBC25" w:rsidR="003A6433" w:rsidRPr="003A6433" w:rsidRDefault="003A6433" w:rsidP="003A6433">
            <w:pPr>
              <w:pStyle w:val="ListParagraph"/>
              <w:numPr>
                <w:ilvl w:val="0"/>
                <w:numId w:val="7"/>
              </w:numPr>
              <w:tabs>
                <w:tab w:val="left" w:pos="6255"/>
              </w:tabs>
              <w:rPr>
                <w:b/>
                <w:bCs/>
                <w:sz w:val="20"/>
                <w:szCs w:val="20"/>
              </w:rPr>
            </w:pPr>
            <w:r>
              <w:rPr>
                <w:sz w:val="20"/>
                <w:szCs w:val="20"/>
              </w:rPr>
              <w:t>Presenting premises plans and attending LAC meetings, responding to queries on premise management.</w:t>
            </w:r>
          </w:p>
          <w:p w14:paraId="279AE096" w14:textId="09B782E0" w:rsidR="003A6433" w:rsidRPr="003A6433" w:rsidRDefault="003A6433" w:rsidP="003A6433">
            <w:pPr>
              <w:pStyle w:val="ListParagraph"/>
              <w:numPr>
                <w:ilvl w:val="0"/>
                <w:numId w:val="7"/>
              </w:numPr>
              <w:tabs>
                <w:tab w:val="left" w:pos="6255"/>
              </w:tabs>
              <w:rPr>
                <w:b/>
                <w:bCs/>
                <w:sz w:val="20"/>
                <w:szCs w:val="20"/>
              </w:rPr>
            </w:pPr>
            <w:r>
              <w:rPr>
                <w:sz w:val="20"/>
                <w:szCs w:val="20"/>
              </w:rPr>
              <w:t>This is not an exhaustive list of jobs.</w:t>
            </w:r>
          </w:p>
        </w:tc>
        <w:tc>
          <w:tcPr>
            <w:tcW w:w="799" w:type="dxa"/>
          </w:tcPr>
          <w:p w14:paraId="7BA69828" w14:textId="720B8362" w:rsidR="003A6433" w:rsidRDefault="003A6433" w:rsidP="008B2956">
            <w:pPr>
              <w:jc w:val="center"/>
              <w:rPr>
                <w:sz w:val="20"/>
                <w:szCs w:val="20"/>
              </w:rPr>
            </w:pPr>
            <w:r>
              <w:rPr>
                <w:sz w:val="20"/>
                <w:szCs w:val="20"/>
              </w:rPr>
              <w:t>5</w:t>
            </w:r>
          </w:p>
        </w:tc>
      </w:tr>
    </w:tbl>
    <w:p w14:paraId="2FB4B3AF" w14:textId="77777777" w:rsidR="00834B77" w:rsidRDefault="00834B77" w:rsidP="00B97942">
      <w:pPr>
        <w:rPr>
          <w:b/>
          <w:bCs/>
        </w:rPr>
      </w:pPr>
    </w:p>
    <w:p w14:paraId="2E5D0E13" w14:textId="42F1C5E5" w:rsidR="003A6433" w:rsidRDefault="003A6433" w:rsidP="003A6433">
      <w:pPr>
        <w:tabs>
          <w:tab w:val="left" w:pos="1475"/>
        </w:tabs>
      </w:pPr>
      <w:r>
        <w:tab/>
      </w:r>
    </w:p>
    <w:p w14:paraId="042DB836" w14:textId="77777777" w:rsidR="003A6433" w:rsidRDefault="003A6433" w:rsidP="003A6433">
      <w:pPr>
        <w:tabs>
          <w:tab w:val="left" w:pos="1475"/>
        </w:tabs>
      </w:pPr>
    </w:p>
    <w:p w14:paraId="5A5DABCB" w14:textId="77777777" w:rsidR="003A6433" w:rsidRDefault="003A6433" w:rsidP="003A6433">
      <w:pPr>
        <w:tabs>
          <w:tab w:val="left" w:pos="1475"/>
        </w:tabs>
      </w:pPr>
    </w:p>
    <w:p w14:paraId="162B7CEF" w14:textId="43D05391" w:rsidR="003A6433" w:rsidRPr="00583539" w:rsidRDefault="003A6433" w:rsidP="003A6433">
      <w:pPr>
        <w:tabs>
          <w:tab w:val="left" w:pos="1475"/>
        </w:tabs>
        <w:rPr>
          <w:b/>
          <w:bCs/>
          <w:sz w:val="20"/>
          <w:szCs w:val="20"/>
        </w:rPr>
      </w:pPr>
      <w:r w:rsidRPr="00583539">
        <w:rPr>
          <w:b/>
          <w:bCs/>
          <w:sz w:val="20"/>
          <w:szCs w:val="20"/>
        </w:rPr>
        <w:t>Requirements</w:t>
      </w:r>
    </w:p>
    <w:p w14:paraId="1315D665" w14:textId="41B51086" w:rsidR="003A6433" w:rsidRPr="00583539" w:rsidRDefault="003A6433" w:rsidP="003A6433">
      <w:pPr>
        <w:pStyle w:val="ListParagraph"/>
        <w:numPr>
          <w:ilvl w:val="0"/>
          <w:numId w:val="8"/>
        </w:numPr>
        <w:tabs>
          <w:tab w:val="left" w:pos="1475"/>
        </w:tabs>
        <w:rPr>
          <w:sz w:val="20"/>
          <w:szCs w:val="20"/>
        </w:rPr>
      </w:pPr>
      <w:r w:rsidRPr="00583539">
        <w:rPr>
          <w:sz w:val="20"/>
          <w:szCs w:val="20"/>
        </w:rPr>
        <w:t>The trust is committed to safeguarding and promoting welfare of children and young people and expects all staff and volunteers to share this commitment. Applicants must be willing to undergo child protection screening appropriate to the post</w:t>
      </w:r>
      <w:r w:rsidR="001B53AB" w:rsidRPr="00583539">
        <w:rPr>
          <w:sz w:val="20"/>
          <w:szCs w:val="20"/>
        </w:rPr>
        <w:t>, including checks with past employers and the Disclosure and Barring Service.</w:t>
      </w:r>
    </w:p>
    <w:p w14:paraId="0EA3D7A3" w14:textId="0EAD6CAF" w:rsidR="001B53AB" w:rsidRPr="00583539" w:rsidRDefault="001B53AB" w:rsidP="003A6433">
      <w:pPr>
        <w:pStyle w:val="ListParagraph"/>
        <w:numPr>
          <w:ilvl w:val="0"/>
          <w:numId w:val="8"/>
        </w:numPr>
        <w:tabs>
          <w:tab w:val="left" w:pos="1475"/>
        </w:tabs>
        <w:rPr>
          <w:sz w:val="20"/>
          <w:szCs w:val="20"/>
        </w:rPr>
      </w:pPr>
      <w:r w:rsidRPr="00583539">
        <w:rPr>
          <w:sz w:val="20"/>
          <w:szCs w:val="20"/>
        </w:rPr>
        <w:t>Be able to travel between sites and more widely across the Academy Trust.</w:t>
      </w:r>
    </w:p>
    <w:p w14:paraId="6F318ABF" w14:textId="081FEFAC" w:rsidR="009F5D76" w:rsidRPr="00583539" w:rsidRDefault="009F5D76" w:rsidP="009F5D76">
      <w:pPr>
        <w:tabs>
          <w:tab w:val="left" w:pos="1475"/>
        </w:tabs>
        <w:rPr>
          <w:b/>
          <w:bCs/>
          <w:sz w:val="20"/>
          <w:szCs w:val="20"/>
        </w:rPr>
      </w:pPr>
      <w:r w:rsidRPr="00583539">
        <w:rPr>
          <w:b/>
          <w:bCs/>
          <w:sz w:val="20"/>
          <w:szCs w:val="20"/>
        </w:rPr>
        <w:t>Additional Notes</w:t>
      </w:r>
    </w:p>
    <w:p w14:paraId="73624E24" w14:textId="46864971" w:rsidR="009F5D76" w:rsidRPr="00583539" w:rsidRDefault="009F5D76" w:rsidP="009F5D76">
      <w:pPr>
        <w:pStyle w:val="ListParagraph"/>
        <w:numPr>
          <w:ilvl w:val="0"/>
          <w:numId w:val="9"/>
        </w:numPr>
        <w:tabs>
          <w:tab w:val="left" w:pos="1475"/>
        </w:tabs>
        <w:rPr>
          <w:sz w:val="20"/>
          <w:szCs w:val="20"/>
        </w:rPr>
      </w:pPr>
      <w:r w:rsidRPr="00583539">
        <w:rPr>
          <w:sz w:val="20"/>
          <w:szCs w:val="20"/>
        </w:rPr>
        <w:t xml:space="preserve">Whilst every effort has been made to outline the main responsibilities </w:t>
      </w:r>
      <w:r w:rsidR="008065EC" w:rsidRPr="00583539">
        <w:rPr>
          <w:sz w:val="20"/>
          <w:szCs w:val="20"/>
        </w:rPr>
        <w:t>of the post, each individual task undertaken may not be identified</w:t>
      </w:r>
      <w:r w:rsidR="00FD6724" w:rsidRPr="00583539">
        <w:rPr>
          <w:sz w:val="20"/>
          <w:szCs w:val="20"/>
        </w:rPr>
        <w:t>. Employees are expected to comply with any reasonable request from a manager to undertake work of a similar level that is not specified in this job profile.</w:t>
      </w:r>
      <w:r w:rsidR="00C86147" w:rsidRPr="00583539">
        <w:rPr>
          <w:sz w:val="20"/>
          <w:szCs w:val="20"/>
        </w:rPr>
        <w:br/>
      </w:r>
    </w:p>
    <w:p w14:paraId="5C60D78E" w14:textId="74D26554" w:rsidR="00C86147" w:rsidRPr="004E083E" w:rsidRDefault="00C86147" w:rsidP="00C86147">
      <w:pPr>
        <w:tabs>
          <w:tab w:val="left" w:pos="1475"/>
        </w:tabs>
        <w:jc w:val="center"/>
        <w:rPr>
          <w:b/>
          <w:bCs/>
          <w:sz w:val="22"/>
          <w:szCs w:val="22"/>
        </w:rPr>
      </w:pPr>
      <w:r w:rsidRPr="004E083E">
        <w:rPr>
          <w:b/>
          <w:bCs/>
          <w:sz w:val="22"/>
          <w:szCs w:val="22"/>
        </w:rPr>
        <w:t>Person Specification – Trust Premises and Facilities Manager</w:t>
      </w:r>
    </w:p>
    <w:p w14:paraId="53FD2F7C" w14:textId="77777777" w:rsidR="00C86147" w:rsidRDefault="00C86147" w:rsidP="00C86147">
      <w:pPr>
        <w:tabs>
          <w:tab w:val="left" w:pos="1475"/>
        </w:tabs>
        <w:jc w:val="center"/>
        <w:rPr>
          <w:b/>
          <w:bCs/>
        </w:rPr>
      </w:pPr>
    </w:p>
    <w:tbl>
      <w:tblPr>
        <w:tblStyle w:val="TableGrid"/>
        <w:tblW w:w="0" w:type="auto"/>
        <w:tblLook w:val="04A0" w:firstRow="1" w:lastRow="0" w:firstColumn="1" w:lastColumn="0" w:noHBand="0" w:noVBand="1"/>
      </w:tblPr>
      <w:tblGrid>
        <w:gridCol w:w="1554"/>
        <w:gridCol w:w="2768"/>
        <w:gridCol w:w="1158"/>
        <w:gridCol w:w="2319"/>
        <w:gridCol w:w="1217"/>
      </w:tblGrid>
      <w:tr w:rsidR="00C86147" w:rsidRPr="00C86147" w14:paraId="78C984F0" w14:textId="77777777" w:rsidTr="004E083E">
        <w:tc>
          <w:tcPr>
            <w:tcW w:w="9016" w:type="dxa"/>
            <w:gridSpan w:val="5"/>
            <w:shd w:val="clear" w:color="auto" w:fill="D9D9D9" w:themeFill="background1" w:themeFillShade="D9"/>
          </w:tcPr>
          <w:p w14:paraId="71F5ABB7" w14:textId="6F5C16ED" w:rsidR="00C86147" w:rsidRPr="00C86147" w:rsidRDefault="00C86147" w:rsidP="00C86147">
            <w:pPr>
              <w:tabs>
                <w:tab w:val="left" w:pos="1475"/>
              </w:tabs>
              <w:jc w:val="center"/>
              <w:rPr>
                <w:b/>
                <w:bCs/>
                <w:sz w:val="20"/>
                <w:szCs w:val="20"/>
              </w:rPr>
            </w:pPr>
            <w:r w:rsidRPr="00C86147">
              <w:rPr>
                <w:b/>
                <w:bCs/>
                <w:sz w:val="20"/>
                <w:szCs w:val="20"/>
              </w:rPr>
              <w:t>Please</w:t>
            </w:r>
            <w:r>
              <w:rPr>
                <w:b/>
                <w:bCs/>
                <w:sz w:val="20"/>
                <w:szCs w:val="20"/>
              </w:rPr>
              <w:t xml:space="preserve"> make sure, when completing your application form, you give clear examples of how you meet the essential and desirable crit</w:t>
            </w:r>
            <w:r w:rsidR="00D44647">
              <w:rPr>
                <w:b/>
                <w:bCs/>
                <w:sz w:val="20"/>
                <w:szCs w:val="20"/>
              </w:rPr>
              <w:t>eria.</w:t>
            </w:r>
          </w:p>
        </w:tc>
      </w:tr>
      <w:tr w:rsidR="00C86147" w:rsidRPr="00C86147" w14:paraId="79E73875" w14:textId="77777777" w:rsidTr="004E083E">
        <w:tc>
          <w:tcPr>
            <w:tcW w:w="1554" w:type="dxa"/>
            <w:shd w:val="clear" w:color="auto" w:fill="D9D9D9" w:themeFill="background1" w:themeFillShade="D9"/>
          </w:tcPr>
          <w:p w14:paraId="4718A888" w14:textId="2CF06EF6" w:rsidR="00C86147" w:rsidRPr="00C86147" w:rsidRDefault="00C86147" w:rsidP="00C86147">
            <w:pPr>
              <w:tabs>
                <w:tab w:val="left" w:pos="1475"/>
              </w:tabs>
              <w:rPr>
                <w:b/>
                <w:bCs/>
                <w:sz w:val="20"/>
                <w:szCs w:val="20"/>
              </w:rPr>
            </w:pPr>
            <w:r w:rsidRPr="00C86147">
              <w:rPr>
                <w:b/>
                <w:bCs/>
                <w:sz w:val="20"/>
                <w:szCs w:val="20"/>
              </w:rPr>
              <w:t>Attributes</w:t>
            </w:r>
          </w:p>
        </w:tc>
        <w:tc>
          <w:tcPr>
            <w:tcW w:w="2768" w:type="dxa"/>
          </w:tcPr>
          <w:p w14:paraId="18063B61" w14:textId="78C33EB1" w:rsidR="00C86147" w:rsidRPr="00C86147" w:rsidRDefault="00C86147" w:rsidP="00C86147">
            <w:pPr>
              <w:tabs>
                <w:tab w:val="left" w:pos="1475"/>
              </w:tabs>
              <w:rPr>
                <w:b/>
                <w:bCs/>
                <w:sz w:val="20"/>
                <w:szCs w:val="20"/>
              </w:rPr>
            </w:pPr>
            <w:r w:rsidRPr="00C86147">
              <w:rPr>
                <w:b/>
                <w:bCs/>
                <w:sz w:val="20"/>
                <w:szCs w:val="20"/>
              </w:rPr>
              <w:t>Essential</w:t>
            </w:r>
          </w:p>
        </w:tc>
        <w:tc>
          <w:tcPr>
            <w:tcW w:w="1158" w:type="dxa"/>
          </w:tcPr>
          <w:p w14:paraId="4220C723" w14:textId="559C28E4" w:rsidR="00C86147" w:rsidRPr="00C86147" w:rsidRDefault="00C86147" w:rsidP="00C86147">
            <w:pPr>
              <w:tabs>
                <w:tab w:val="left" w:pos="1475"/>
              </w:tabs>
              <w:jc w:val="center"/>
              <w:rPr>
                <w:b/>
                <w:bCs/>
                <w:sz w:val="20"/>
                <w:szCs w:val="20"/>
              </w:rPr>
            </w:pPr>
            <w:r w:rsidRPr="00C86147">
              <w:rPr>
                <w:b/>
                <w:bCs/>
                <w:sz w:val="20"/>
                <w:szCs w:val="20"/>
              </w:rPr>
              <w:t>How Measured</w:t>
            </w:r>
          </w:p>
        </w:tc>
        <w:tc>
          <w:tcPr>
            <w:tcW w:w="2319" w:type="dxa"/>
          </w:tcPr>
          <w:p w14:paraId="7E846DD1" w14:textId="153066E1" w:rsidR="00C86147" w:rsidRPr="00C86147" w:rsidRDefault="00C86147" w:rsidP="00C86147">
            <w:pPr>
              <w:tabs>
                <w:tab w:val="left" w:pos="1475"/>
              </w:tabs>
              <w:rPr>
                <w:b/>
                <w:bCs/>
                <w:sz w:val="20"/>
                <w:szCs w:val="20"/>
              </w:rPr>
            </w:pPr>
            <w:r w:rsidRPr="00C86147">
              <w:rPr>
                <w:b/>
                <w:bCs/>
                <w:sz w:val="20"/>
                <w:szCs w:val="20"/>
              </w:rPr>
              <w:t>Desirable</w:t>
            </w:r>
          </w:p>
        </w:tc>
        <w:tc>
          <w:tcPr>
            <w:tcW w:w="1217" w:type="dxa"/>
          </w:tcPr>
          <w:p w14:paraId="3975DE8A" w14:textId="67EE9B5C" w:rsidR="00C86147" w:rsidRPr="00C86147" w:rsidRDefault="00C86147" w:rsidP="00C86147">
            <w:pPr>
              <w:tabs>
                <w:tab w:val="left" w:pos="1475"/>
              </w:tabs>
              <w:jc w:val="center"/>
              <w:rPr>
                <w:b/>
                <w:bCs/>
                <w:sz w:val="20"/>
                <w:szCs w:val="20"/>
              </w:rPr>
            </w:pPr>
            <w:r w:rsidRPr="00C86147">
              <w:rPr>
                <w:b/>
                <w:bCs/>
                <w:sz w:val="20"/>
                <w:szCs w:val="20"/>
              </w:rPr>
              <w:t>How Measured</w:t>
            </w:r>
          </w:p>
        </w:tc>
      </w:tr>
      <w:tr w:rsidR="00D44647" w:rsidRPr="00C86147" w14:paraId="796F0C9F" w14:textId="77777777" w:rsidTr="004E083E">
        <w:tc>
          <w:tcPr>
            <w:tcW w:w="1554" w:type="dxa"/>
            <w:shd w:val="clear" w:color="auto" w:fill="D9D9D9" w:themeFill="background1" w:themeFillShade="D9"/>
          </w:tcPr>
          <w:p w14:paraId="0E041854" w14:textId="6781DAD8" w:rsidR="00D44647" w:rsidRPr="00C86147" w:rsidRDefault="00D44647" w:rsidP="00C86147">
            <w:pPr>
              <w:tabs>
                <w:tab w:val="left" w:pos="1475"/>
              </w:tabs>
              <w:rPr>
                <w:b/>
                <w:bCs/>
                <w:sz w:val="20"/>
                <w:szCs w:val="20"/>
              </w:rPr>
            </w:pPr>
            <w:r>
              <w:rPr>
                <w:b/>
                <w:bCs/>
                <w:sz w:val="20"/>
                <w:szCs w:val="20"/>
              </w:rPr>
              <w:t xml:space="preserve">Experience </w:t>
            </w:r>
          </w:p>
        </w:tc>
        <w:tc>
          <w:tcPr>
            <w:tcW w:w="2768" w:type="dxa"/>
          </w:tcPr>
          <w:p w14:paraId="41608111" w14:textId="33A7D76C" w:rsidR="00AA503D" w:rsidRDefault="00D44647" w:rsidP="00C86147">
            <w:pPr>
              <w:tabs>
                <w:tab w:val="left" w:pos="1475"/>
              </w:tabs>
              <w:rPr>
                <w:sz w:val="20"/>
                <w:szCs w:val="20"/>
              </w:rPr>
            </w:pPr>
            <w:r>
              <w:rPr>
                <w:sz w:val="20"/>
                <w:szCs w:val="20"/>
              </w:rPr>
              <w:t xml:space="preserve">Substantial experience (minimum 3 years) of Premises responsibilities in an educational or business setting. </w:t>
            </w:r>
            <w:r w:rsidR="00C67E32">
              <w:rPr>
                <w:sz w:val="20"/>
                <w:szCs w:val="20"/>
              </w:rPr>
              <w:br/>
            </w:r>
          </w:p>
          <w:p w14:paraId="0A852E05" w14:textId="4900238C" w:rsidR="00D44647" w:rsidRDefault="00D44647" w:rsidP="00C86147">
            <w:pPr>
              <w:tabs>
                <w:tab w:val="left" w:pos="1475"/>
              </w:tabs>
              <w:rPr>
                <w:sz w:val="20"/>
                <w:szCs w:val="20"/>
              </w:rPr>
            </w:pPr>
            <w:r>
              <w:rPr>
                <w:sz w:val="20"/>
                <w:szCs w:val="20"/>
              </w:rPr>
              <w:t>Supervision of employees performing similar work</w:t>
            </w:r>
            <w:r w:rsidR="002001AC">
              <w:rPr>
                <w:sz w:val="20"/>
                <w:szCs w:val="20"/>
              </w:rPr>
              <w:t xml:space="preserve"> providing facilities maintenance, and compliance tasks.</w:t>
            </w:r>
            <w:r w:rsidR="00C67E32">
              <w:rPr>
                <w:sz w:val="20"/>
                <w:szCs w:val="20"/>
              </w:rPr>
              <w:br/>
            </w:r>
          </w:p>
          <w:p w14:paraId="4E25FFAB" w14:textId="47C14424" w:rsidR="002001AC" w:rsidRPr="00D44647" w:rsidRDefault="002001AC" w:rsidP="00C86147">
            <w:pPr>
              <w:tabs>
                <w:tab w:val="left" w:pos="1475"/>
              </w:tabs>
              <w:rPr>
                <w:sz w:val="20"/>
                <w:szCs w:val="20"/>
              </w:rPr>
            </w:pPr>
            <w:r>
              <w:rPr>
                <w:sz w:val="20"/>
                <w:szCs w:val="20"/>
              </w:rPr>
              <w:t>Experien</w:t>
            </w:r>
            <w:r w:rsidR="009A5068">
              <w:rPr>
                <w:sz w:val="20"/>
                <w:szCs w:val="20"/>
              </w:rPr>
              <w:t>ce of working with a wide range of external partners/agencies including architects, surveyors, engineers and service providers.</w:t>
            </w:r>
          </w:p>
        </w:tc>
        <w:tc>
          <w:tcPr>
            <w:tcW w:w="1158" w:type="dxa"/>
          </w:tcPr>
          <w:p w14:paraId="4FC25A37" w14:textId="77777777" w:rsidR="00D44647" w:rsidRPr="00AA503D" w:rsidRDefault="009A5068" w:rsidP="00C86147">
            <w:pPr>
              <w:tabs>
                <w:tab w:val="left" w:pos="1475"/>
              </w:tabs>
              <w:jc w:val="center"/>
              <w:rPr>
                <w:sz w:val="20"/>
                <w:szCs w:val="20"/>
              </w:rPr>
            </w:pPr>
            <w:r w:rsidRPr="00AA503D">
              <w:rPr>
                <w:sz w:val="20"/>
                <w:szCs w:val="20"/>
              </w:rPr>
              <w:t>1,2</w:t>
            </w:r>
          </w:p>
          <w:p w14:paraId="588629B7" w14:textId="77777777" w:rsidR="00AA503D" w:rsidRPr="00AA503D" w:rsidRDefault="00AA503D" w:rsidP="00AA503D">
            <w:pPr>
              <w:rPr>
                <w:sz w:val="20"/>
                <w:szCs w:val="20"/>
              </w:rPr>
            </w:pPr>
          </w:p>
          <w:p w14:paraId="180A36D8" w14:textId="77777777" w:rsidR="00AA503D" w:rsidRDefault="00AA503D" w:rsidP="00AA503D">
            <w:pPr>
              <w:rPr>
                <w:b/>
                <w:bCs/>
                <w:sz w:val="20"/>
                <w:szCs w:val="20"/>
              </w:rPr>
            </w:pPr>
          </w:p>
          <w:p w14:paraId="5EDBE9E1" w14:textId="77777777" w:rsidR="00AA503D" w:rsidRDefault="00AA503D" w:rsidP="00AA503D">
            <w:pPr>
              <w:rPr>
                <w:b/>
                <w:bCs/>
                <w:sz w:val="20"/>
                <w:szCs w:val="20"/>
              </w:rPr>
            </w:pPr>
          </w:p>
          <w:p w14:paraId="119E994D" w14:textId="77777777" w:rsidR="00AA503D" w:rsidRDefault="00AA503D" w:rsidP="00AA503D">
            <w:pPr>
              <w:rPr>
                <w:b/>
                <w:bCs/>
                <w:sz w:val="20"/>
                <w:szCs w:val="20"/>
              </w:rPr>
            </w:pPr>
          </w:p>
          <w:p w14:paraId="4314A1CB" w14:textId="67EF968D" w:rsidR="00AA503D" w:rsidRDefault="00C67E32" w:rsidP="00AA503D">
            <w:pPr>
              <w:jc w:val="center"/>
              <w:rPr>
                <w:sz w:val="20"/>
                <w:szCs w:val="20"/>
              </w:rPr>
            </w:pPr>
            <w:r>
              <w:rPr>
                <w:sz w:val="20"/>
                <w:szCs w:val="20"/>
              </w:rPr>
              <w:br/>
            </w:r>
            <w:r w:rsidR="00AA503D">
              <w:rPr>
                <w:sz w:val="20"/>
                <w:szCs w:val="20"/>
              </w:rPr>
              <w:t>1,2</w:t>
            </w:r>
          </w:p>
          <w:p w14:paraId="687F84D0" w14:textId="77777777" w:rsidR="00AA503D" w:rsidRPr="00AA503D" w:rsidRDefault="00AA503D" w:rsidP="00AA503D">
            <w:pPr>
              <w:rPr>
                <w:sz w:val="20"/>
                <w:szCs w:val="20"/>
              </w:rPr>
            </w:pPr>
          </w:p>
          <w:p w14:paraId="31FCF87A" w14:textId="77777777" w:rsidR="00AA503D" w:rsidRDefault="00AA503D" w:rsidP="00AA503D">
            <w:pPr>
              <w:rPr>
                <w:sz w:val="20"/>
                <w:szCs w:val="20"/>
              </w:rPr>
            </w:pPr>
          </w:p>
          <w:p w14:paraId="1BA430EB" w14:textId="77777777" w:rsidR="00AA503D" w:rsidRDefault="00AA503D" w:rsidP="00AA503D">
            <w:pPr>
              <w:rPr>
                <w:sz w:val="20"/>
                <w:szCs w:val="20"/>
              </w:rPr>
            </w:pPr>
          </w:p>
          <w:p w14:paraId="5690A723" w14:textId="77777777" w:rsidR="00AA503D" w:rsidRDefault="00AA503D" w:rsidP="00AA503D">
            <w:pPr>
              <w:rPr>
                <w:sz w:val="20"/>
                <w:szCs w:val="20"/>
              </w:rPr>
            </w:pPr>
          </w:p>
          <w:p w14:paraId="22CE22F5" w14:textId="6D6F83A0" w:rsidR="00AA503D" w:rsidRPr="00AA503D" w:rsidRDefault="00C67E32" w:rsidP="00AA503D">
            <w:pPr>
              <w:jc w:val="center"/>
              <w:rPr>
                <w:sz w:val="20"/>
                <w:szCs w:val="20"/>
              </w:rPr>
            </w:pPr>
            <w:r>
              <w:rPr>
                <w:sz w:val="20"/>
                <w:szCs w:val="20"/>
              </w:rPr>
              <w:br/>
            </w:r>
            <w:r w:rsidR="00AA503D">
              <w:rPr>
                <w:sz w:val="20"/>
                <w:szCs w:val="20"/>
              </w:rPr>
              <w:t>1,2</w:t>
            </w:r>
          </w:p>
        </w:tc>
        <w:tc>
          <w:tcPr>
            <w:tcW w:w="2319" w:type="dxa"/>
          </w:tcPr>
          <w:p w14:paraId="591FD0B1" w14:textId="0AE94FD2" w:rsidR="00D44647" w:rsidRPr="00AA503D" w:rsidRDefault="00AA503D" w:rsidP="00C86147">
            <w:pPr>
              <w:tabs>
                <w:tab w:val="left" w:pos="1475"/>
              </w:tabs>
              <w:rPr>
                <w:sz w:val="20"/>
                <w:szCs w:val="20"/>
              </w:rPr>
            </w:pPr>
            <w:r>
              <w:rPr>
                <w:sz w:val="20"/>
                <w:szCs w:val="20"/>
              </w:rPr>
              <w:t>Experience in the education sector.</w:t>
            </w:r>
            <w:r w:rsidR="00C67E32">
              <w:rPr>
                <w:sz w:val="20"/>
                <w:szCs w:val="20"/>
              </w:rPr>
              <w:br/>
            </w:r>
            <w:r>
              <w:rPr>
                <w:sz w:val="20"/>
                <w:szCs w:val="20"/>
              </w:rPr>
              <w:br/>
              <w:t>Experience</w:t>
            </w:r>
            <w:r w:rsidR="00583539">
              <w:rPr>
                <w:sz w:val="20"/>
                <w:szCs w:val="20"/>
              </w:rPr>
              <w:t xml:space="preserve"> </w:t>
            </w:r>
            <w:r>
              <w:rPr>
                <w:sz w:val="20"/>
                <w:szCs w:val="20"/>
              </w:rPr>
              <w:t>of</w:t>
            </w:r>
            <w:r w:rsidR="00583539">
              <w:rPr>
                <w:sz w:val="20"/>
                <w:szCs w:val="20"/>
              </w:rPr>
              <w:t xml:space="preserve"> working in a multi-site environment.</w:t>
            </w:r>
          </w:p>
        </w:tc>
        <w:tc>
          <w:tcPr>
            <w:tcW w:w="1217" w:type="dxa"/>
          </w:tcPr>
          <w:p w14:paraId="6CDDD527" w14:textId="77777777" w:rsidR="00D44647" w:rsidRDefault="00583539" w:rsidP="00583539">
            <w:pPr>
              <w:tabs>
                <w:tab w:val="left" w:pos="1475"/>
              </w:tabs>
              <w:jc w:val="center"/>
              <w:rPr>
                <w:sz w:val="20"/>
                <w:szCs w:val="20"/>
              </w:rPr>
            </w:pPr>
            <w:r>
              <w:rPr>
                <w:sz w:val="20"/>
                <w:szCs w:val="20"/>
              </w:rPr>
              <w:t>1,2</w:t>
            </w:r>
          </w:p>
          <w:p w14:paraId="65548728" w14:textId="77777777" w:rsidR="00583539" w:rsidRDefault="00583539" w:rsidP="00583539">
            <w:pPr>
              <w:rPr>
                <w:sz w:val="20"/>
                <w:szCs w:val="20"/>
              </w:rPr>
            </w:pPr>
          </w:p>
          <w:p w14:paraId="3495FF47" w14:textId="692A255F" w:rsidR="00583539" w:rsidRPr="00583539" w:rsidRDefault="00C67E32" w:rsidP="00583539">
            <w:pPr>
              <w:jc w:val="center"/>
              <w:rPr>
                <w:sz w:val="20"/>
                <w:szCs w:val="20"/>
              </w:rPr>
            </w:pPr>
            <w:r>
              <w:rPr>
                <w:sz w:val="20"/>
                <w:szCs w:val="20"/>
              </w:rPr>
              <w:br/>
            </w:r>
            <w:r w:rsidR="00583539">
              <w:rPr>
                <w:sz w:val="20"/>
                <w:szCs w:val="20"/>
              </w:rPr>
              <w:t>1,2</w:t>
            </w:r>
          </w:p>
        </w:tc>
      </w:tr>
      <w:tr w:rsidR="00583539" w:rsidRPr="00C86147" w14:paraId="783BB837" w14:textId="77777777" w:rsidTr="004E083E">
        <w:tc>
          <w:tcPr>
            <w:tcW w:w="1554" w:type="dxa"/>
            <w:shd w:val="clear" w:color="auto" w:fill="D9D9D9" w:themeFill="background1" w:themeFillShade="D9"/>
          </w:tcPr>
          <w:p w14:paraId="7BD4678E" w14:textId="129D9437" w:rsidR="00583539" w:rsidRDefault="00583539" w:rsidP="00C86147">
            <w:pPr>
              <w:tabs>
                <w:tab w:val="left" w:pos="1475"/>
              </w:tabs>
              <w:rPr>
                <w:b/>
                <w:bCs/>
                <w:sz w:val="20"/>
                <w:szCs w:val="20"/>
              </w:rPr>
            </w:pPr>
            <w:r>
              <w:rPr>
                <w:b/>
                <w:bCs/>
                <w:sz w:val="20"/>
                <w:szCs w:val="20"/>
              </w:rPr>
              <w:t>Skills</w:t>
            </w:r>
            <w:r w:rsidR="007366E3">
              <w:rPr>
                <w:b/>
                <w:bCs/>
                <w:sz w:val="20"/>
                <w:szCs w:val="20"/>
              </w:rPr>
              <w:t>/</w:t>
            </w:r>
            <w:r w:rsidR="007366E3">
              <w:rPr>
                <w:b/>
                <w:bCs/>
                <w:sz w:val="20"/>
                <w:szCs w:val="20"/>
              </w:rPr>
              <w:br/>
              <w:t>Abilities</w:t>
            </w:r>
          </w:p>
        </w:tc>
        <w:tc>
          <w:tcPr>
            <w:tcW w:w="2768" w:type="dxa"/>
          </w:tcPr>
          <w:p w14:paraId="4D556B52" w14:textId="77777777" w:rsidR="00583539" w:rsidRDefault="007366E3" w:rsidP="00C86147">
            <w:pPr>
              <w:tabs>
                <w:tab w:val="left" w:pos="1475"/>
              </w:tabs>
              <w:rPr>
                <w:sz w:val="20"/>
                <w:szCs w:val="20"/>
              </w:rPr>
            </w:pPr>
            <w:r>
              <w:rPr>
                <w:sz w:val="20"/>
                <w:szCs w:val="20"/>
              </w:rPr>
              <w:t>Numeracy skills – able to add, subtract, multiply and divide and manipulate data</w:t>
            </w:r>
            <w:r w:rsidR="00466969">
              <w:rPr>
                <w:sz w:val="20"/>
                <w:szCs w:val="20"/>
              </w:rPr>
              <w:t xml:space="preserve"> on a spreadsheet.</w:t>
            </w:r>
          </w:p>
          <w:p w14:paraId="614DAC4F" w14:textId="77777777" w:rsidR="00466969" w:rsidRDefault="00466969" w:rsidP="00C86147">
            <w:pPr>
              <w:tabs>
                <w:tab w:val="left" w:pos="1475"/>
              </w:tabs>
              <w:rPr>
                <w:sz w:val="20"/>
                <w:szCs w:val="20"/>
              </w:rPr>
            </w:pPr>
            <w:r>
              <w:rPr>
                <w:sz w:val="20"/>
                <w:szCs w:val="20"/>
              </w:rPr>
              <w:t xml:space="preserve">Literacy skills – able to read, write and to draft reports, </w:t>
            </w:r>
            <w:r>
              <w:rPr>
                <w:sz w:val="20"/>
                <w:szCs w:val="20"/>
              </w:rPr>
              <w:lastRenderedPageBreak/>
              <w:t>read and interpret</w:t>
            </w:r>
            <w:r w:rsidR="001A5295">
              <w:rPr>
                <w:sz w:val="20"/>
                <w:szCs w:val="20"/>
              </w:rPr>
              <w:t xml:space="preserve"> information.</w:t>
            </w:r>
          </w:p>
          <w:p w14:paraId="058607C4" w14:textId="77777777" w:rsidR="001A5295" w:rsidRDefault="001A5295" w:rsidP="00C86147">
            <w:pPr>
              <w:tabs>
                <w:tab w:val="left" w:pos="1475"/>
              </w:tabs>
              <w:rPr>
                <w:sz w:val="20"/>
                <w:szCs w:val="20"/>
              </w:rPr>
            </w:pPr>
            <w:r>
              <w:rPr>
                <w:sz w:val="20"/>
                <w:szCs w:val="20"/>
              </w:rPr>
              <w:t>Able to communicate politely and tact</w:t>
            </w:r>
            <w:r w:rsidR="00A22CA5">
              <w:rPr>
                <w:sz w:val="20"/>
                <w:szCs w:val="20"/>
              </w:rPr>
              <w:t>fully with school premises users.</w:t>
            </w:r>
            <w:r w:rsidR="00C67E32">
              <w:rPr>
                <w:sz w:val="20"/>
                <w:szCs w:val="20"/>
              </w:rPr>
              <w:br/>
            </w:r>
          </w:p>
          <w:p w14:paraId="78615985" w14:textId="77777777" w:rsidR="00BB429F" w:rsidRDefault="00BB429F" w:rsidP="00C86147">
            <w:pPr>
              <w:tabs>
                <w:tab w:val="left" w:pos="1475"/>
              </w:tabs>
              <w:rPr>
                <w:sz w:val="20"/>
                <w:szCs w:val="20"/>
              </w:rPr>
            </w:pPr>
            <w:r>
              <w:rPr>
                <w:sz w:val="20"/>
                <w:szCs w:val="20"/>
              </w:rPr>
              <w:t>Able to communicate politely and tactfully with school premises</w:t>
            </w:r>
            <w:r w:rsidR="00D179F2">
              <w:rPr>
                <w:sz w:val="20"/>
                <w:szCs w:val="20"/>
              </w:rPr>
              <w:t xml:space="preserve"> users.</w:t>
            </w:r>
          </w:p>
          <w:p w14:paraId="175BD7B8" w14:textId="77777777" w:rsidR="00D179F2" w:rsidRDefault="00D179F2" w:rsidP="00C86147">
            <w:pPr>
              <w:tabs>
                <w:tab w:val="left" w:pos="1475"/>
              </w:tabs>
              <w:rPr>
                <w:sz w:val="20"/>
                <w:szCs w:val="20"/>
              </w:rPr>
            </w:pPr>
          </w:p>
          <w:p w14:paraId="6CCE714B" w14:textId="77777777" w:rsidR="00BE7C0A" w:rsidRDefault="00BE7C0A" w:rsidP="00C86147">
            <w:pPr>
              <w:tabs>
                <w:tab w:val="left" w:pos="1475"/>
              </w:tabs>
              <w:rPr>
                <w:sz w:val="20"/>
                <w:szCs w:val="20"/>
              </w:rPr>
            </w:pPr>
            <w:r>
              <w:rPr>
                <w:sz w:val="20"/>
                <w:szCs w:val="20"/>
              </w:rPr>
              <w:t>Good presentation skills.</w:t>
            </w:r>
            <w:r w:rsidR="00111847">
              <w:rPr>
                <w:sz w:val="20"/>
                <w:szCs w:val="20"/>
              </w:rPr>
              <w:br/>
            </w:r>
            <w:r w:rsidR="00111847">
              <w:rPr>
                <w:sz w:val="20"/>
                <w:szCs w:val="20"/>
              </w:rPr>
              <w:br/>
              <w:t>Ability to work with minimal supervision and direction.</w:t>
            </w:r>
          </w:p>
          <w:p w14:paraId="32DC6F52" w14:textId="77777777" w:rsidR="005F001A" w:rsidRDefault="005F001A" w:rsidP="00C86147">
            <w:pPr>
              <w:tabs>
                <w:tab w:val="left" w:pos="1475"/>
              </w:tabs>
              <w:rPr>
                <w:sz w:val="20"/>
                <w:szCs w:val="20"/>
              </w:rPr>
            </w:pPr>
          </w:p>
          <w:p w14:paraId="28206E33" w14:textId="77777777" w:rsidR="005F001A" w:rsidRDefault="005F001A" w:rsidP="00C86147">
            <w:pPr>
              <w:tabs>
                <w:tab w:val="left" w:pos="1475"/>
              </w:tabs>
              <w:rPr>
                <w:sz w:val="20"/>
                <w:szCs w:val="20"/>
              </w:rPr>
            </w:pPr>
            <w:r>
              <w:rPr>
                <w:sz w:val="20"/>
                <w:szCs w:val="20"/>
              </w:rPr>
              <w:t xml:space="preserve">Ability to </w:t>
            </w:r>
            <w:r w:rsidR="00CA7BD3">
              <w:rPr>
                <w:sz w:val="20"/>
                <w:szCs w:val="20"/>
              </w:rPr>
              <w:t>adjust to constantly changing work demands and to meeting competing deadlines.</w:t>
            </w:r>
          </w:p>
          <w:p w14:paraId="7D217787" w14:textId="77777777" w:rsidR="00CA7BD3" w:rsidRDefault="00CA7BD3" w:rsidP="00C86147">
            <w:pPr>
              <w:tabs>
                <w:tab w:val="left" w:pos="1475"/>
              </w:tabs>
              <w:rPr>
                <w:sz w:val="20"/>
                <w:szCs w:val="20"/>
              </w:rPr>
            </w:pPr>
          </w:p>
          <w:p w14:paraId="697F1357" w14:textId="77777777" w:rsidR="00CA7BD3" w:rsidRDefault="00D86250" w:rsidP="00C86147">
            <w:pPr>
              <w:tabs>
                <w:tab w:val="left" w:pos="1475"/>
              </w:tabs>
              <w:rPr>
                <w:sz w:val="20"/>
                <w:szCs w:val="20"/>
              </w:rPr>
            </w:pPr>
            <w:r>
              <w:rPr>
                <w:sz w:val="20"/>
                <w:szCs w:val="20"/>
              </w:rPr>
              <w:t>Ability to develop the skills of others within a str</w:t>
            </w:r>
            <w:r w:rsidR="005A5353">
              <w:rPr>
                <w:sz w:val="20"/>
                <w:szCs w:val="20"/>
              </w:rPr>
              <w:t xml:space="preserve">uctured </w:t>
            </w:r>
            <w:r w:rsidR="008B34EF">
              <w:rPr>
                <w:sz w:val="20"/>
                <w:szCs w:val="20"/>
              </w:rPr>
              <w:t>framework.</w:t>
            </w:r>
          </w:p>
          <w:p w14:paraId="22C15283" w14:textId="77777777" w:rsidR="005C38A6" w:rsidRDefault="005C38A6" w:rsidP="00C86147">
            <w:pPr>
              <w:tabs>
                <w:tab w:val="left" w:pos="1475"/>
              </w:tabs>
              <w:rPr>
                <w:sz w:val="20"/>
                <w:szCs w:val="20"/>
              </w:rPr>
            </w:pPr>
          </w:p>
          <w:p w14:paraId="133F6D9C" w14:textId="77777777" w:rsidR="005C38A6" w:rsidRDefault="007B542E" w:rsidP="00C86147">
            <w:pPr>
              <w:tabs>
                <w:tab w:val="left" w:pos="1475"/>
              </w:tabs>
              <w:rPr>
                <w:sz w:val="20"/>
                <w:szCs w:val="20"/>
              </w:rPr>
            </w:pPr>
            <w:r>
              <w:rPr>
                <w:sz w:val="20"/>
                <w:szCs w:val="20"/>
              </w:rPr>
              <w:t>Ability to work as part of a multi-disciplinary team.</w:t>
            </w:r>
          </w:p>
          <w:p w14:paraId="154E9DC6" w14:textId="77777777" w:rsidR="00AD0F11" w:rsidRDefault="00AD0F11" w:rsidP="00C86147">
            <w:pPr>
              <w:tabs>
                <w:tab w:val="left" w:pos="1475"/>
              </w:tabs>
              <w:rPr>
                <w:sz w:val="20"/>
                <w:szCs w:val="20"/>
              </w:rPr>
            </w:pPr>
          </w:p>
          <w:p w14:paraId="015ED6C1" w14:textId="77777777" w:rsidR="00AD0F11" w:rsidRDefault="00D67C20" w:rsidP="00C86147">
            <w:pPr>
              <w:tabs>
                <w:tab w:val="left" w:pos="1475"/>
              </w:tabs>
              <w:rPr>
                <w:sz w:val="20"/>
                <w:szCs w:val="20"/>
              </w:rPr>
            </w:pPr>
            <w:r>
              <w:rPr>
                <w:sz w:val="20"/>
                <w:szCs w:val="20"/>
              </w:rPr>
              <w:t>Ability to act on own initiative.</w:t>
            </w:r>
          </w:p>
          <w:p w14:paraId="65FA566D" w14:textId="77777777" w:rsidR="00961E4D" w:rsidRDefault="00961E4D" w:rsidP="00C86147">
            <w:pPr>
              <w:tabs>
                <w:tab w:val="left" w:pos="1475"/>
              </w:tabs>
              <w:rPr>
                <w:sz w:val="20"/>
                <w:szCs w:val="20"/>
              </w:rPr>
            </w:pPr>
          </w:p>
          <w:p w14:paraId="09D621F7" w14:textId="77777777" w:rsidR="00961E4D" w:rsidRDefault="00961E4D" w:rsidP="00C86147">
            <w:pPr>
              <w:tabs>
                <w:tab w:val="left" w:pos="1475"/>
              </w:tabs>
              <w:rPr>
                <w:sz w:val="20"/>
                <w:szCs w:val="20"/>
              </w:rPr>
            </w:pPr>
            <w:r>
              <w:rPr>
                <w:sz w:val="20"/>
                <w:szCs w:val="20"/>
              </w:rPr>
              <w:t>Ability to make effective decisions</w:t>
            </w:r>
            <w:r w:rsidR="006E018D">
              <w:rPr>
                <w:sz w:val="20"/>
                <w:szCs w:val="20"/>
              </w:rPr>
              <w:t>. Substantial communication skills in ability to consult, challenge, influence, negotiate effectively with wider people.</w:t>
            </w:r>
          </w:p>
          <w:p w14:paraId="4C88DE64" w14:textId="77777777" w:rsidR="00764FE8" w:rsidRDefault="00764FE8" w:rsidP="00C86147">
            <w:pPr>
              <w:tabs>
                <w:tab w:val="left" w:pos="1475"/>
              </w:tabs>
              <w:rPr>
                <w:sz w:val="20"/>
                <w:szCs w:val="20"/>
              </w:rPr>
            </w:pPr>
          </w:p>
          <w:p w14:paraId="6BBE82CA" w14:textId="77777777" w:rsidR="00764FE8" w:rsidRDefault="00764FE8" w:rsidP="00C86147">
            <w:pPr>
              <w:tabs>
                <w:tab w:val="left" w:pos="1475"/>
              </w:tabs>
              <w:rPr>
                <w:sz w:val="20"/>
                <w:szCs w:val="20"/>
              </w:rPr>
            </w:pPr>
            <w:r>
              <w:rPr>
                <w:sz w:val="20"/>
                <w:szCs w:val="20"/>
              </w:rPr>
              <w:t>Ability to prioritise workload. Able to converse</w:t>
            </w:r>
            <w:r w:rsidR="00B84346">
              <w:rPr>
                <w:sz w:val="20"/>
                <w:szCs w:val="20"/>
              </w:rPr>
              <w:t xml:space="preserve"> with ease with members of the public and provide effective help or advice in accurate </w:t>
            </w:r>
            <w:r w:rsidR="00B51F87">
              <w:rPr>
                <w:sz w:val="20"/>
                <w:szCs w:val="20"/>
              </w:rPr>
              <w:t>&amp; fluent spoken English.</w:t>
            </w:r>
          </w:p>
          <w:p w14:paraId="1E745F9C" w14:textId="77777777" w:rsidR="00B51F87" w:rsidRDefault="00B51F87" w:rsidP="00C86147">
            <w:pPr>
              <w:tabs>
                <w:tab w:val="left" w:pos="1475"/>
              </w:tabs>
              <w:rPr>
                <w:sz w:val="20"/>
                <w:szCs w:val="20"/>
              </w:rPr>
            </w:pPr>
          </w:p>
          <w:p w14:paraId="75544C41" w14:textId="77777777" w:rsidR="00B51F87" w:rsidRDefault="00B51F87" w:rsidP="00C86147">
            <w:pPr>
              <w:tabs>
                <w:tab w:val="left" w:pos="1475"/>
              </w:tabs>
              <w:rPr>
                <w:sz w:val="20"/>
                <w:szCs w:val="20"/>
              </w:rPr>
            </w:pPr>
            <w:r>
              <w:rPr>
                <w:sz w:val="20"/>
                <w:szCs w:val="20"/>
              </w:rPr>
              <w:t>Contribute positively to the work of the team. Follow instructions and policies relating to security systems and procedures.</w:t>
            </w:r>
          </w:p>
          <w:p w14:paraId="607547EE" w14:textId="77777777" w:rsidR="00B51F87" w:rsidRDefault="00B51F87" w:rsidP="00C86147">
            <w:pPr>
              <w:tabs>
                <w:tab w:val="left" w:pos="1475"/>
              </w:tabs>
              <w:rPr>
                <w:sz w:val="20"/>
                <w:szCs w:val="20"/>
              </w:rPr>
            </w:pPr>
          </w:p>
          <w:p w14:paraId="4F7C9BC0" w14:textId="77777777" w:rsidR="00B51F87" w:rsidRDefault="00B51F87" w:rsidP="005B6D59">
            <w:pPr>
              <w:tabs>
                <w:tab w:val="left" w:pos="1475"/>
              </w:tabs>
              <w:jc w:val="center"/>
              <w:rPr>
                <w:sz w:val="20"/>
                <w:szCs w:val="20"/>
              </w:rPr>
            </w:pPr>
          </w:p>
          <w:p w14:paraId="1E95B6FD" w14:textId="08F60608" w:rsidR="005B6D59" w:rsidRDefault="005B6D59" w:rsidP="005B6D59">
            <w:pPr>
              <w:tabs>
                <w:tab w:val="left" w:pos="1475"/>
              </w:tabs>
              <w:jc w:val="center"/>
              <w:rPr>
                <w:sz w:val="20"/>
                <w:szCs w:val="20"/>
              </w:rPr>
            </w:pPr>
          </w:p>
        </w:tc>
        <w:tc>
          <w:tcPr>
            <w:tcW w:w="1158" w:type="dxa"/>
          </w:tcPr>
          <w:p w14:paraId="48E245C1" w14:textId="77777777" w:rsidR="00255572" w:rsidRDefault="00A22CA5" w:rsidP="00C86147">
            <w:pPr>
              <w:tabs>
                <w:tab w:val="left" w:pos="1475"/>
              </w:tabs>
              <w:jc w:val="center"/>
              <w:rPr>
                <w:sz w:val="20"/>
                <w:szCs w:val="20"/>
              </w:rPr>
            </w:pPr>
            <w:r>
              <w:rPr>
                <w:sz w:val="20"/>
                <w:szCs w:val="20"/>
              </w:rPr>
              <w:lastRenderedPageBreak/>
              <w:t>1,2,3,4,5</w:t>
            </w:r>
            <w:r>
              <w:rPr>
                <w:sz w:val="20"/>
                <w:szCs w:val="20"/>
              </w:rPr>
              <w:br/>
            </w:r>
            <w:r>
              <w:rPr>
                <w:sz w:val="20"/>
                <w:szCs w:val="20"/>
              </w:rPr>
              <w:br/>
              <w:t>1,2,5</w:t>
            </w:r>
            <w:r>
              <w:rPr>
                <w:sz w:val="20"/>
                <w:szCs w:val="20"/>
              </w:rPr>
              <w:br/>
            </w:r>
            <w:r>
              <w:rPr>
                <w:sz w:val="20"/>
                <w:szCs w:val="20"/>
              </w:rPr>
              <w:br/>
            </w:r>
            <w:r w:rsidR="00D818A0">
              <w:rPr>
                <w:sz w:val="20"/>
                <w:szCs w:val="20"/>
              </w:rPr>
              <w:br/>
            </w:r>
            <w:r w:rsidR="00D818A0">
              <w:rPr>
                <w:sz w:val="20"/>
                <w:szCs w:val="20"/>
              </w:rPr>
              <w:br/>
            </w:r>
            <w:r w:rsidR="00D818A0">
              <w:rPr>
                <w:sz w:val="20"/>
                <w:szCs w:val="20"/>
              </w:rPr>
              <w:lastRenderedPageBreak/>
              <w:br/>
            </w:r>
            <w:r w:rsidR="00D818A0">
              <w:rPr>
                <w:sz w:val="20"/>
                <w:szCs w:val="20"/>
              </w:rPr>
              <w:br/>
              <w:t>1,2,5</w:t>
            </w:r>
            <w:r w:rsidR="00306765">
              <w:rPr>
                <w:sz w:val="20"/>
                <w:szCs w:val="20"/>
              </w:rPr>
              <w:br/>
            </w:r>
            <w:r w:rsidR="00D818A0">
              <w:rPr>
                <w:sz w:val="20"/>
                <w:szCs w:val="20"/>
              </w:rPr>
              <w:br/>
            </w:r>
          </w:p>
          <w:p w14:paraId="6C0D3924" w14:textId="77777777" w:rsidR="00255572" w:rsidRDefault="00255572" w:rsidP="00C86147">
            <w:pPr>
              <w:tabs>
                <w:tab w:val="left" w:pos="1475"/>
              </w:tabs>
              <w:jc w:val="center"/>
              <w:rPr>
                <w:sz w:val="20"/>
                <w:szCs w:val="20"/>
              </w:rPr>
            </w:pPr>
          </w:p>
          <w:p w14:paraId="4A01E782" w14:textId="77777777" w:rsidR="00255572" w:rsidRDefault="00255572" w:rsidP="00C86147">
            <w:pPr>
              <w:tabs>
                <w:tab w:val="left" w:pos="1475"/>
              </w:tabs>
              <w:jc w:val="center"/>
              <w:rPr>
                <w:sz w:val="20"/>
                <w:szCs w:val="20"/>
              </w:rPr>
            </w:pPr>
          </w:p>
          <w:p w14:paraId="3D6BCB81" w14:textId="52560B72" w:rsidR="00583539" w:rsidRDefault="00D818A0" w:rsidP="00C86147">
            <w:pPr>
              <w:tabs>
                <w:tab w:val="left" w:pos="1475"/>
              </w:tabs>
              <w:jc w:val="center"/>
              <w:rPr>
                <w:sz w:val="20"/>
                <w:szCs w:val="20"/>
              </w:rPr>
            </w:pPr>
            <w:r>
              <w:rPr>
                <w:sz w:val="20"/>
                <w:szCs w:val="20"/>
              </w:rPr>
              <w:t>1,2,5</w:t>
            </w:r>
          </w:p>
          <w:p w14:paraId="5CE5E2D9" w14:textId="77777777" w:rsidR="00D818A0" w:rsidRDefault="00D818A0" w:rsidP="00C86147">
            <w:pPr>
              <w:tabs>
                <w:tab w:val="left" w:pos="1475"/>
              </w:tabs>
              <w:jc w:val="center"/>
              <w:rPr>
                <w:sz w:val="20"/>
                <w:szCs w:val="20"/>
              </w:rPr>
            </w:pPr>
          </w:p>
          <w:p w14:paraId="624512A0" w14:textId="77777777" w:rsidR="00D179F2" w:rsidRDefault="00D179F2" w:rsidP="00C86147">
            <w:pPr>
              <w:tabs>
                <w:tab w:val="left" w:pos="1475"/>
              </w:tabs>
              <w:jc w:val="center"/>
              <w:rPr>
                <w:sz w:val="20"/>
                <w:szCs w:val="20"/>
              </w:rPr>
            </w:pPr>
            <w:r>
              <w:rPr>
                <w:sz w:val="20"/>
                <w:szCs w:val="20"/>
              </w:rPr>
              <w:t>1,2,5</w:t>
            </w:r>
            <w:r w:rsidR="00BE7C0A">
              <w:rPr>
                <w:sz w:val="20"/>
                <w:szCs w:val="20"/>
              </w:rPr>
              <w:br/>
            </w:r>
            <w:r w:rsidR="00BE7C0A">
              <w:rPr>
                <w:sz w:val="20"/>
                <w:szCs w:val="20"/>
              </w:rPr>
              <w:br/>
              <w:t>1,2,3,5</w:t>
            </w:r>
          </w:p>
          <w:p w14:paraId="0629DEB9" w14:textId="77777777" w:rsidR="00111847" w:rsidRDefault="00111847" w:rsidP="00111847">
            <w:pPr>
              <w:rPr>
                <w:sz w:val="20"/>
                <w:szCs w:val="20"/>
              </w:rPr>
            </w:pPr>
          </w:p>
          <w:p w14:paraId="6F6E1060" w14:textId="77777777" w:rsidR="00111847" w:rsidRDefault="00111847" w:rsidP="005F001A">
            <w:pPr>
              <w:jc w:val="center"/>
              <w:rPr>
                <w:sz w:val="20"/>
                <w:szCs w:val="20"/>
              </w:rPr>
            </w:pPr>
            <w:r>
              <w:rPr>
                <w:sz w:val="20"/>
                <w:szCs w:val="20"/>
              </w:rPr>
              <w:t>1,2,3,5</w:t>
            </w:r>
          </w:p>
          <w:p w14:paraId="344B53E0" w14:textId="77777777" w:rsidR="00CA7BD3" w:rsidRDefault="00CA7BD3" w:rsidP="00CA7BD3">
            <w:pPr>
              <w:rPr>
                <w:sz w:val="20"/>
                <w:szCs w:val="20"/>
              </w:rPr>
            </w:pPr>
          </w:p>
          <w:p w14:paraId="75B82B3D" w14:textId="77777777" w:rsidR="00CA7BD3" w:rsidRDefault="00CA7BD3" w:rsidP="00CA7BD3">
            <w:pPr>
              <w:rPr>
                <w:sz w:val="20"/>
                <w:szCs w:val="20"/>
              </w:rPr>
            </w:pPr>
          </w:p>
          <w:p w14:paraId="49300B4E" w14:textId="77777777" w:rsidR="00CA7BD3" w:rsidRDefault="00CA7BD3" w:rsidP="00CA7BD3">
            <w:pPr>
              <w:jc w:val="center"/>
              <w:rPr>
                <w:sz w:val="20"/>
                <w:szCs w:val="20"/>
              </w:rPr>
            </w:pPr>
            <w:r>
              <w:rPr>
                <w:sz w:val="20"/>
                <w:szCs w:val="20"/>
              </w:rPr>
              <w:t>1,2</w:t>
            </w:r>
          </w:p>
          <w:p w14:paraId="3C3D0A6A" w14:textId="77777777" w:rsidR="008B34EF" w:rsidRPr="008B34EF" w:rsidRDefault="008B34EF" w:rsidP="008B34EF">
            <w:pPr>
              <w:rPr>
                <w:sz w:val="20"/>
                <w:szCs w:val="20"/>
              </w:rPr>
            </w:pPr>
          </w:p>
          <w:p w14:paraId="0BC9C21C" w14:textId="77777777" w:rsidR="008B34EF" w:rsidRDefault="008B34EF" w:rsidP="008B34EF">
            <w:pPr>
              <w:rPr>
                <w:sz w:val="20"/>
                <w:szCs w:val="20"/>
              </w:rPr>
            </w:pPr>
          </w:p>
          <w:p w14:paraId="66856DFE" w14:textId="77777777" w:rsidR="008B34EF" w:rsidRDefault="008B34EF" w:rsidP="008B34EF">
            <w:pPr>
              <w:rPr>
                <w:sz w:val="20"/>
                <w:szCs w:val="20"/>
              </w:rPr>
            </w:pPr>
          </w:p>
          <w:p w14:paraId="5F9BB4CA" w14:textId="77777777" w:rsidR="008B34EF" w:rsidRDefault="008B34EF" w:rsidP="008B34EF">
            <w:pPr>
              <w:rPr>
                <w:sz w:val="20"/>
                <w:szCs w:val="20"/>
              </w:rPr>
            </w:pPr>
          </w:p>
          <w:p w14:paraId="2635AA58" w14:textId="77777777" w:rsidR="008B34EF" w:rsidRDefault="008B34EF" w:rsidP="008B34EF">
            <w:pPr>
              <w:jc w:val="center"/>
              <w:rPr>
                <w:sz w:val="20"/>
                <w:szCs w:val="20"/>
              </w:rPr>
            </w:pPr>
            <w:r>
              <w:rPr>
                <w:sz w:val="20"/>
                <w:szCs w:val="20"/>
              </w:rPr>
              <w:t>1,2</w:t>
            </w:r>
          </w:p>
          <w:p w14:paraId="0B8687AC" w14:textId="77777777" w:rsidR="005C38A6" w:rsidRDefault="005C38A6" w:rsidP="005C38A6">
            <w:pPr>
              <w:jc w:val="center"/>
              <w:rPr>
                <w:sz w:val="20"/>
                <w:szCs w:val="20"/>
              </w:rPr>
            </w:pPr>
            <w:r>
              <w:rPr>
                <w:sz w:val="20"/>
                <w:szCs w:val="20"/>
              </w:rPr>
              <w:br/>
              <w:t>1,2</w:t>
            </w:r>
          </w:p>
          <w:p w14:paraId="4583A201" w14:textId="77777777" w:rsidR="007B542E" w:rsidRDefault="007B542E" w:rsidP="007B542E">
            <w:pPr>
              <w:rPr>
                <w:sz w:val="20"/>
                <w:szCs w:val="20"/>
              </w:rPr>
            </w:pPr>
          </w:p>
          <w:p w14:paraId="5A707DDC" w14:textId="77777777" w:rsidR="007B542E" w:rsidRDefault="007B542E" w:rsidP="007B542E">
            <w:pPr>
              <w:jc w:val="center"/>
              <w:rPr>
                <w:sz w:val="20"/>
                <w:szCs w:val="20"/>
              </w:rPr>
            </w:pPr>
            <w:r>
              <w:rPr>
                <w:sz w:val="20"/>
                <w:szCs w:val="20"/>
              </w:rPr>
              <w:t>1,2,5</w:t>
            </w:r>
            <w:r w:rsidR="00D67C20">
              <w:rPr>
                <w:sz w:val="20"/>
                <w:szCs w:val="20"/>
              </w:rPr>
              <w:br/>
            </w:r>
            <w:r w:rsidR="00D67C20">
              <w:rPr>
                <w:sz w:val="20"/>
                <w:szCs w:val="20"/>
              </w:rPr>
              <w:br/>
            </w:r>
            <w:r w:rsidR="00D67C20">
              <w:rPr>
                <w:sz w:val="20"/>
                <w:szCs w:val="20"/>
              </w:rPr>
              <w:br/>
            </w:r>
            <w:r w:rsidR="00961E4D">
              <w:rPr>
                <w:sz w:val="20"/>
                <w:szCs w:val="20"/>
              </w:rPr>
              <w:t>1,2,5</w:t>
            </w:r>
          </w:p>
          <w:p w14:paraId="1AEE6B50" w14:textId="77777777" w:rsidR="006E018D" w:rsidRDefault="006E018D" w:rsidP="006E018D">
            <w:pPr>
              <w:rPr>
                <w:sz w:val="20"/>
                <w:szCs w:val="20"/>
              </w:rPr>
            </w:pPr>
          </w:p>
          <w:p w14:paraId="7099B9E2" w14:textId="565CDE78" w:rsidR="006E018D" w:rsidRPr="006E018D" w:rsidRDefault="00764FE8" w:rsidP="006E018D">
            <w:pPr>
              <w:jc w:val="center"/>
              <w:rPr>
                <w:sz w:val="20"/>
                <w:szCs w:val="20"/>
              </w:rPr>
            </w:pPr>
            <w:r>
              <w:rPr>
                <w:sz w:val="20"/>
                <w:szCs w:val="20"/>
              </w:rPr>
              <w:t>1,2,5</w:t>
            </w:r>
          </w:p>
        </w:tc>
        <w:tc>
          <w:tcPr>
            <w:tcW w:w="2319" w:type="dxa"/>
          </w:tcPr>
          <w:p w14:paraId="547D1939" w14:textId="7B85DC1F" w:rsidR="00583539" w:rsidRDefault="00B36996" w:rsidP="00C86147">
            <w:pPr>
              <w:tabs>
                <w:tab w:val="left" w:pos="1475"/>
              </w:tabs>
              <w:rPr>
                <w:sz w:val="20"/>
                <w:szCs w:val="20"/>
              </w:rPr>
            </w:pPr>
            <w:r>
              <w:rPr>
                <w:sz w:val="20"/>
                <w:szCs w:val="20"/>
              </w:rPr>
              <w:lastRenderedPageBreak/>
              <w:t>Ability to manage the performance of other</w:t>
            </w:r>
            <w:r w:rsidR="0084422A">
              <w:rPr>
                <w:sz w:val="20"/>
                <w:szCs w:val="20"/>
              </w:rPr>
              <w:t>s.</w:t>
            </w:r>
          </w:p>
        </w:tc>
        <w:tc>
          <w:tcPr>
            <w:tcW w:w="1217" w:type="dxa"/>
          </w:tcPr>
          <w:p w14:paraId="5E3D7EF0" w14:textId="381EA5B9" w:rsidR="00583539" w:rsidRDefault="0084422A" w:rsidP="00583539">
            <w:pPr>
              <w:tabs>
                <w:tab w:val="left" w:pos="1475"/>
              </w:tabs>
              <w:jc w:val="center"/>
              <w:rPr>
                <w:sz w:val="20"/>
                <w:szCs w:val="20"/>
              </w:rPr>
            </w:pPr>
            <w:r>
              <w:rPr>
                <w:sz w:val="20"/>
                <w:szCs w:val="20"/>
              </w:rPr>
              <w:t>1,2,3,5</w:t>
            </w:r>
          </w:p>
        </w:tc>
      </w:tr>
      <w:tr w:rsidR="005B6D59" w:rsidRPr="00C86147" w14:paraId="33070A93" w14:textId="77777777" w:rsidTr="004E083E">
        <w:tc>
          <w:tcPr>
            <w:tcW w:w="1554" w:type="dxa"/>
            <w:shd w:val="clear" w:color="auto" w:fill="D9D9D9" w:themeFill="background1" w:themeFillShade="D9"/>
          </w:tcPr>
          <w:p w14:paraId="7C596F72" w14:textId="24BA48F0" w:rsidR="005B6D59" w:rsidRDefault="005B6D59" w:rsidP="00C86147">
            <w:pPr>
              <w:tabs>
                <w:tab w:val="left" w:pos="1475"/>
              </w:tabs>
              <w:rPr>
                <w:b/>
                <w:bCs/>
                <w:sz w:val="20"/>
                <w:szCs w:val="20"/>
              </w:rPr>
            </w:pPr>
            <w:r>
              <w:rPr>
                <w:b/>
                <w:bCs/>
                <w:sz w:val="20"/>
                <w:szCs w:val="20"/>
              </w:rPr>
              <w:lastRenderedPageBreak/>
              <w:t>Competencies</w:t>
            </w:r>
          </w:p>
        </w:tc>
        <w:tc>
          <w:tcPr>
            <w:tcW w:w="2768" w:type="dxa"/>
          </w:tcPr>
          <w:p w14:paraId="1867C07F" w14:textId="77777777" w:rsidR="005B6D59" w:rsidRDefault="003D0F57" w:rsidP="00C86147">
            <w:pPr>
              <w:tabs>
                <w:tab w:val="left" w:pos="1475"/>
              </w:tabs>
              <w:rPr>
                <w:sz w:val="20"/>
                <w:szCs w:val="20"/>
              </w:rPr>
            </w:pPr>
            <w:r>
              <w:rPr>
                <w:sz w:val="20"/>
                <w:szCs w:val="20"/>
              </w:rPr>
              <w:t>Able to demonstrate appropriate motivation to work with young people.</w:t>
            </w:r>
          </w:p>
          <w:p w14:paraId="2D5B2AF1" w14:textId="77777777" w:rsidR="003D0F57" w:rsidRDefault="003D0F57" w:rsidP="00C86147">
            <w:pPr>
              <w:tabs>
                <w:tab w:val="left" w:pos="1475"/>
              </w:tabs>
              <w:rPr>
                <w:sz w:val="20"/>
                <w:szCs w:val="20"/>
              </w:rPr>
            </w:pPr>
          </w:p>
          <w:p w14:paraId="3556602E" w14:textId="77777777" w:rsidR="003D0F57" w:rsidRDefault="003D0F57" w:rsidP="00C86147">
            <w:pPr>
              <w:tabs>
                <w:tab w:val="left" w:pos="1475"/>
              </w:tabs>
              <w:rPr>
                <w:sz w:val="20"/>
                <w:szCs w:val="20"/>
              </w:rPr>
            </w:pPr>
            <w:r>
              <w:rPr>
                <w:sz w:val="20"/>
                <w:szCs w:val="20"/>
              </w:rPr>
              <w:t xml:space="preserve">Able to form appropriate </w:t>
            </w:r>
            <w:r w:rsidR="002540F1">
              <w:rPr>
                <w:sz w:val="20"/>
                <w:szCs w:val="20"/>
              </w:rPr>
              <w:t>relationships with young people.</w:t>
            </w:r>
            <w:r w:rsidR="002540F1">
              <w:rPr>
                <w:sz w:val="20"/>
                <w:szCs w:val="20"/>
              </w:rPr>
              <w:br/>
            </w:r>
            <w:r w:rsidR="002540F1">
              <w:rPr>
                <w:sz w:val="20"/>
                <w:szCs w:val="20"/>
              </w:rPr>
              <w:br/>
              <w:t>Emotional resilience in working with challenging behaviours</w:t>
            </w:r>
            <w:r w:rsidR="009C42AF">
              <w:rPr>
                <w:sz w:val="20"/>
                <w:szCs w:val="20"/>
              </w:rPr>
              <w:t>.</w:t>
            </w:r>
          </w:p>
          <w:p w14:paraId="21E91ECA" w14:textId="77777777" w:rsidR="009C42AF" w:rsidRDefault="009C42AF" w:rsidP="00C86147">
            <w:pPr>
              <w:tabs>
                <w:tab w:val="left" w:pos="1475"/>
              </w:tabs>
              <w:rPr>
                <w:sz w:val="20"/>
                <w:szCs w:val="20"/>
              </w:rPr>
            </w:pPr>
          </w:p>
          <w:p w14:paraId="0E1553A4" w14:textId="3B26F913" w:rsidR="009C42AF" w:rsidRDefault="009C42AF" w:rsidP="00C86147">
            <w:pPr>
              <w:tabs>
                <w:tab w:val="left" w:pos="1475"/>
              </w:tabs>
              <w:rPr>
                <w:sz w:val="20"/>
                <w:szCs w:val="20"/>
              </w:rPr>
            </w:pPr>
            <w:r>
              <w:rPr>
                <w:sz w:val="20"/>
                <w:szCs w:val="20"/>
              </w:rPr>
              <w:t>Appropriate attitudes to use of authority and maintaining discipline.</w:t>
            </w:r>
          </w:p>
        </w:tc>
        <w:tc>
          <w:tcPr>
            <w:tcW w:w="1158" w:type="dxa"/>
          </w:tcPr>
          <w:p w14:paraId="0D1EF8A2" w14:textId="77777777" w:rsidR="005B6D59" w:rsidRDefault="009C42AF" w:rsidP="00C86147">
            <w:pPr>
              <w:tabs>
                <w:tab w:val="left" w:pos="1475"/>
              </w:tabs>
              <w:jc w:val="center"/>
              <w:rPr>
                <w:sz w:val="20"/>
                <w:szCs w:val="20"/>
              </w:rPr>
            </w:pPr>
            <w:r>
              <w:rPr>
                <w:sz w:val="20"/>
                <w:szCs w:val="20"/>
              </w:rPr>
              <w:t>1,2</w:t>
            </w:r>
          </w:p>
          <w:p w14:paraId="271591CD" w14:textId="77777777" w:rsidR="009C42AF" w:rsidRPr="009C42AF" w:rsidRDefault="009C42AF" w:rsidP="009C42AF">
            <w:pPr>
              <w:rPr>
                <w:sz w:val="20"/>
                <w:szCs w:val="20"/>
              </w:rPr>
            </w:pPr>
          </w:p>
          <w:p w14:paraId="3AAC07B8" w14:textId="77777777" w:rsidR="009C42AF" w:rsidRDefault="009C42AF" w:rsidP="009C42AF">
            <w:pPr>
              <w:rPr>
                <w:sz w:val="20"/>
                <w:szCs w:val="20"/>
              </w:rPr>
            </w:pPr>
          </w:p>
          <w:p w14:paraId="458AC128" w14:textId="77777777" w:rsidR="009C42AF" w:rsidRDefault="009C42AF" w:rsidP="009C42AF">
            <w:pPr>
              <w:rPr>
                <w:sz w:val="20"/>
                <w:szCs w:val="20"/>
              </w:rPr>
            </w:pPr>
          </w:p>
          <w:p w14:paraId="2EF023F1" w14:textId="77777777" w:rsidR="009C42AF" w:rsidRDefault="009C42AF" w:rsidP="009C42AF">
            <w:pPr>
              <w:jc w:val="center"/>
              <w:rPr>
                <w:sz w:val="20"/>
                <w:szCs w:val="20"/>
              </w:rPr>
            </w:pPr>
            <w:r>
              <w:rPr>
                <w:sz w:val="20"/>
                <w:szCs w:val="20"/>
              </w:rPr>
              <w:t>1,2</w:t>
            </w:r>
          </w:p>
          <w:p w14:paraId="0250DFBC" w14:textId="77777777" w:rsidR="009C42AF" w:rsidRDefault="009C42AF" w:rsidP="009C42AF">
            <w:pPr>
              <w:jc w:val="center"/>
              <w:rPr>
                <w:sz w:val="20"/>
                <w:szCs w:val="20"/>
              </w:rPr>
            </w:pPr>
          </w:p>
          <w:p w14:paraId="73CC1A3E" w14:textId="77777777" w:rsidR="009C42AF" w:rsidRDefault="009C42AF" w:rsidP="009C42AF">
            <w:pPr>
              <w:jc w:val="center"/>
              <w:rPr>
                <w:sz w:val="20"/>
                <w:szCs w:val="20"/>
              </w:rPr>
            </w:pPr>
          </w:p>
          <w:p w14:paraId="42DAEFDE" w14:textId="77777777" w:rsidR="009C42AF" w:rsidRDefault="009C42AF" w:rsidP="009C42AF">
            <w:pPr>
              <w:jc w:val="center"/>
              <w:rPr>
                <w:sz w:val="20"/>
                <w:szCs w:val="20"/>
              </w:rPr>
            </w:pPr>
          </w:p>
          <w:p w14:paraId="4392C0C0" w14:textId="77777777" w:rsidR="009C42AF" w:rsidRDefault="009C42AF" w:rsidP="009C42AF">
            <w:pPr>
              <w:jc w:val="center"/>
              <w:rPr>
                <w:sz w:val="20"/>
                <w:szCs w:val="20"/>
              </w:rPr>
            </w:pPr>
            <w:r>
              <w:rPr>
                <w:sz w:val="20"/>
                <w:szCs w:val="20"/>
              </w:rPr>
              <w:t>1,2</w:t>
            </w:r>
          </w:p>
          <w:p w14:paraId="4AC40D53" w14:textId="77777777" w:rsidR="009C42AF" w:rsidRPr="009C42AF" w:rsidRDefault="009C42AF" w:rsidP="009C42AF">
            <w:pPr>
              <w:jc w:val="center"/>
              <w:rPr>
                <w:sz w:val="20"/>
                <w:szCs w:val="20"/>
              </w:rPr>
            </w:pPr>
          </w:p>
          <w:p w14:paraId="575B2BFB" w14:textId="77777777" w:rsidR="009C42AF" w:rsidRDefault="009C42AF" w:rsidP="009C42AF">
            <w:pPr>
              <w:jc w:val="center"/>
              <w:rPr>
                <w:sz w:val="20"/>
                <w:szCs w:val="20"/>
              </w:rPr>
            </w:pPr>
          </w:p>
          <w:p w14:paraId="7626E16A" w14:textId="77777777" w:rsidR="009C42AF" w:rsidRDefault="009C42AF" w:rsidP="009C42AF">
            <w:pPr>
              <w:jc w:val="center"/>
              <w:rPr>
                <w:sz w:val="20"/>
                <w:szCs w:val="20"/>
              </w:rPr>
            </w:pPr>
          </w:p>
          <w:p w14:paraId="63366B5B" w14:textId="3A6D7FC5" w:rsidR="009C42AF" w:rsidRPr="009C42AF" w:rsidRDefault="009C42AF" w:rsidP="009C42AF">
            <w:pPr>
              <w:jc w:val="center"/>
              <w:rPr>
                <w:sz w:val="20"/>
                <w:szCs w:val="20"/>
              </w:rPr>
            </w:pPr>
            <w:r>
              <w:rPr>
                <w:sz w:val="20"/>
                <w:szCs w:val="20"/>
              </w:rPr>
              <w:t>1,2</w:t>
            </w:r>
          </w:p>
        </w:tc>
        <w:tc>
          <w:tcPr>
            <w:tcW w:w="2319" w:type="dxa"/>
          </w:tcPr>
          <w:p w14:paraId="39C1656A" w14:textId="77777777" w:rsidR="005B6D59" w:rsidRDefault="005B6D59" w:rsidP="00C86147">
            <w:pPr>
              <w:tabs>
                <w:tab w:val="left" w:pos="1475"/>
              </w:tabs>
              <w:rPr>
                <w:sz w:val="20"/>
                <w:szCs w:val="20"/>
              </w:rPr>
            </w:pPr>
          </w:p>
        </w:tc>
        <w:tc>
          <w:tcPr>
            <w:tcW w:w="1217" w:type="dxa"/>
          </w:tcPr>
          <w:p w14:paraId="4B5C67CD" w14:textId="77777777" w:rsidR="005B6D59" w:rsidRDefault="005B6D59" w:rsidP="00583539">
            <w:pPr>
              <w:tabs>
                <w:tab w:val="left" w:pos="1475"/>
              </w:tabs>
              <w:jc w:val="center"/>
              <w:rPr>
                <w:sz w:val="20"/>
                <w:szCs w:val="20"/>
              </w:rPr>
            </w:pPr>
          </w:p>
        </w:tc>
      </w:tr>
      <w:tr w:rsidR="009C42AF" w:rsidRPr="00C86147" w14:paraId="36A83F1A" w14:textId="77777777" w:rsidTr="004E083E">
        <w:tc>
          <w:tcPr>
            <w:tcW w:w="1554" w:type="dxa"/>
            <w:shd w:val="clear" w:color="auto" w:fill="D9D9D9" w:themeFill="background1" w:themeFillShade="D9"/>
          </w:tcPr>
          <w:p w14:paraId="64C6E68A" w14:textId="414A72D6" w:rsidR="009C42AF" w:rsidRDefault="008D0F9F" w:rsidP="00C86147">
            <w:pPr>
              <w:tabs>
                <w:tab w:val="left" w:pos="1475"/>
              </w:tabs>
              <w:rPr>
                <w:b/>
                <w:bCs/>
                <w:sz w:val="20"/>
                <w:szCs w:val="20"/>
              </w:rPr>
            </w:pPr>
            <w:r>
              <w:rPr>
                <w:b/>
                <w:bCs/>
                <w:sz w:val="20"/>
                <w:szCs w:val="20"/>
              </w:rPr>
              <w:t>Equality Issues</w:t>
            </w:r>
          </w:p>
        </w:tc>
        <w:tc>
          <w:tcPr>
            <w:tcW w:w="2768" w:type="dxa"/>
          </w:tcPr>
          <w:p w14:paraId="3D8739F0" w14:textId="095A6514" w:rsidR="009C42AF" w:rsidRDefault="008D0F9F" w:rsidP="00C86147">
            <w:pPr>
              <w:tabs>
                <w:tab w:val="left" w:pos="1475"/>
              </w:tabs>
              <w:rPr>
                <w:sz w:val="20"/>
                <w:szCs w:val="20"/>
              </w:rPr>
            </w:pPr>
            <w:r>
              <w:rPr>
                <w:sz w:val="20"/>
                <w:szCs w:val="20"/>
              </w:rPr>
              <w:t>Able to identify some types of discrimination that commonly exist.</w:t>
            </w:r>
          </w:p>
        </w:tc>
        <w:tc>
          <w:tcPr>
            <w:tcW w:w="1158" w:type="dxa"/>
          </w:tcPr>
          <w:p w14:paraId="07C6850E" w14:textId="6295F6E3" w:rsidR="009C42AF" w:rsidRDefault="008D0F9F" w:rsidP="00C86147">
            <w:pPr>
              <w:tabs>
                <w:tab w:val="left" w:pos="1475"/>
              </w:tabs>
              <w:jc w:val="center"/>
              <w:rPr>
                <w:sz w:val="20"/>
                <w:szCs w:val="20"/>
              </w:rPr>
            </w:pPr>
            <w:r>
              <w:rPr>
                <w:sz w:val="20"/>
                <w:szCs w:val="20"/>
              </w:rPr>
              <w:t>1,2</w:t>
            </w:r>
          </w:p>
        </w:tc>
        <w:tc>
          <w:tcPr>
            <w:tcW w:w="2319" w:type="dxa"/>
          </w:tcPr>
          <w:p w14:paraId="65EB2DE5" w14:textId="77777777" w:rsidR="009C42AF" w:rsidRDefault="009C42AF" w:rsidP="00C86147">
            <w:pPr>
              <w:tabs>
                <w:tab w:val="left" w:pos="1475"/>
              </w:tabs>
              <w:rPr>
                <w:sz w:val="20"/>
                <w:szCs w:val="20"/>
              </w:rPr>
            </w:pPr>
          </w:p>
        </w:tc>
        <w:tc>
          <w:tcPr>
            <w:tcW w:w="1217" w:type="dxa"/>
          </w:tcPr>
          <w:p w14:paraId="0A4C92CB" w14:textId="77777777" w:rsidR="009C42AF" w:rsidRDefault="009C42AF" w:rsidP="00583539">
            <w:pPr>
              <w:tabs>
                <w:tab w:val="left" w:pos="1475"/>
              </w:tabs>
              <w:jc w:val="center"/>
              <w:rPr>
                <w:sz w:val="20"/>
                <w:szCs w:val="20"/>
              </w:rPr>
            </w:pPr>
          </w:p>
        </w:tc>
      </w:tr>
      <w:tr w:rsidR="008D0F9F" w:rsidRPr="00C86147" w14:paraId="5D1D3D9D" w14:textId="77777777" w:rsidTr="004E083E">
        <w:tc>
          <w:tcPr>
            <w:tcW w:w="1554" w:type="dxa"/>
            <w:shd w:val="clear" w:color="auto" w:fill="D9D9D9" w:themeFill="background1" w:themeFillShade="D9"/>
          </w:tcPr>
          <w:p w14:paraId="6CC81EFD" w14:textId="571C25E4" w:rsidR="008D0F9F" w:rsidRDefault="008D0F9F" w:rsidP="00C86147">
            <w:pPr>
              <w:tabs>
                <w:tab w:val="left" w:pos="1475"/>
              </w:tabs>
              <w:rPr>
                <w:b/>
                <w:bCs/>
                <w:sz w:val="20"/>
                <w:szCs w:val="20"/>
              </w:rPr>
            </w:pPr>
            <w:r>
              <w:rPr>
                <w:b/>
                <w:bCs/>
                <w:sz w:val="20"/>
                <w:szCs w:val="20"/>
              </w:rPr>
              <w:t>Specialist Knowledge</w:t>
            </w:r>
          </w:p>
        </w:tc>
        <w:tc>
          <w:tcPr>
            <w:tcW w:w="2768" w:type="dxa"/>
          </w:tcPr>
          <w:p w14:paraId="5459B8CF" w14:textId="024812E7" w:rsidR="008D0F9F" w:rsidRDefault="008D0F9F" w:rsidP="00C86147">
            <w:pPr>
              <w:tabs>
                <w:tab w:val="left" w:pos="1475"/>
              </w:tabs>
              <w:rPr>
                <w:sz w:val="20"/>
                <w:szCs w:val="20"/>
              </w:rPr>
            </w:pPr>
            <w:r>
              <w:rPr>
                <w:sz w:val="20"/>
                <w:szCs w:val="20"/>
              </w:rPr>
              <w:t>Substantial knowledge of Health &amp; Safety including COSHH</w:t>
            </w:r>
          </w:p>
        </w:tc>
        <w:tc>
          <w:tcPr>
            <w:tcW w:w="1158" w:type="dxa"/>
          </w:tcPr>
          <w:p w14:paraId="1113C26E" w14:textId="2E00417E" w:rsidR="008D0F9F" w:rsidRDefault="008D0F9F" w:rsidP="00C86147">
            <w:pPr>
              <w:tabs>
                <w:tab w:val="left" w:pos="1475"/>
              </w:tabs>
              <w:jc w:val="center"/>
              <w:rPr>
                <w:sz w:val="20"/>
                <w:szCs w:val="20"/>
              </w:rPr>
            </w:pPr>
            <w:r>
              <w:rPr>
                <w:sz w:val="20"/>
                <w:szCs w:val="20"/>
              </w:rPr>
              <w:t>1,2,4,5</w:t>
            </w:r>
          </w:p>
        </w:tc>
        <w:tc>
          <w:tcPr>
            <w:tcW w:w="2319" w:type="dxa"/>
          </w:tcPr>
          <w:p w14:paraId="3E16B8A6" w14:textId="77777777" w:rsidR="008D0F9F" w:rsidRDefault="008D0F9F" w:rsidP="00C86147">
            <w:pPr>
              <w:tabs>
                <w:tab w:val="left" w:pos="1475"/>
              </w:tabs>
              <w:rPr>
                <w:sz w:val="20"/>
                <w:szCs w:val="20"/>
              </w:rPr>
            </w:pPr>
          </w:p>
        </w:tc>
        <w:tc>
          <w:tcPr>
            <w:tcW w:w="1217" w:type="dxa"/>
          </w:tcPr>
          <w:p w14:paraId="08B6851C" w14:textId="77777777" w:rsidR="008D0F9F" w:rsidRDefault="008D0F9F" w:rsidP="00583539">
            <w:pPr>
              <w:tabs>
                <w:tab w:val="left" w:pos="1475"/>
              </w:tabs>
              <w:jc w:val="center"/>
              <w:rPr>
                <w:sz w:val="20"/>
                <w:szCs w:val="20"/>
              </w:rPr>
            </w:pPr>
          </w:p>
        </w:tc>
      </w:tr>
      <w:tr w:rsidR="008D0F9F" w:rsidRPr="00C86147" w14:paraId="3A7C2D7F" w14:textId="77777777" w:rsidTr="004E083E">
        <w:tc>
          <w:tcPr>
            <w:tcW w:w="1554" w:type="dxa"/>
            <w:shd w:val="clear" w:color="auto" w:fill="D9D9D9" w:themeFill="background1" w:themeFillShade="D9"/>
          </w:tcPr>
          <w:p w14:paraId="3DE75AAF" w14:textId="767EE8F0" w:rsidR="008D0F9F" w:rsidRDefault="008D0F9F" w:rsidP="00C86147">
            <w:pPr>
              <w:tabs>
                <w:tab w:val="left" w:pos="1475"/>
              </w:tabs>
              <w:rPr>
                <w:b/>
                <w:bCs/>
                <w:sz w:val="20"/>
                <w:szCs w:val="20"/>
              </w:rPr>
            </w:pPr>
            <w:r>
              <w:rPr>
                <w:b/>
                <w:bCs/>
                <w:sz w:val="20"/>
                <w:szCs w:val="20"/>
              </w:rPr>
              <w:t>Education and Training</w:t>
            </w:r>
          </w:p>
        </w:tc>
        <w:tc>
          <w:tcPr>
            <w:tcW w:w="2768" w:type="dxa"/>
          </w:tcPr>
          <w:p w14:paraId="6F8ECDCD" w14:textId="1AB3826D" w:rsidR="008D0F9F" w:rsidRDefault="008D0F9F" w:rsidP="00C86147">
            <w:pPr>
              <w:tabs>
                <w:tab w:val="left" w:pos="1475"/>
              </w:tabs>
              <w:rPr>
                <w:sz w:val="20"/>
                <w:szCs w:val="20"/>
              </w:rPr>
            </w:pPr>
            <w:r>
              <w:rPr>
                <w:sz w:val="20"/>
                <w:szCs w:val="20"/>
              </w:rPr>
              <w:t>Facilities/Health and Safety related qualifications to level 4 or equivalent substantial experience and training gained in the workplace,</w:t>
            </w:r>
            <w:r>
              <w:rPr>
                <w:sz w:val="20"/>
                <w:szCs w:val="20"/>
              </w:rPr>
              <w:br/>
            </w:r>
            <w:r>
              <w:rPr>
                <w:sz w:val="20"/>
                <w:szCs w:val="20"/>
              </w:rPr>
              <w:br/>
              <w:t>A willingness to undertake relevant training.</w:t>
            </w:r>
          </w:p>
        </w:tc>
        <w:tc>
          <w:tcPr>
            <w:tcW w:w="1158" w:type="dxa"/>
          </w:tcPr>
          <w:p w14:paraId="585E8A5E" w14:textId="77777777" w:rsidR="008D0F9F" w:rsidRDefault="008D0F9F" w:rsidP="00C86147">
            <w:pPr>
              <w:tabs>
                <w:tab w:val="left" w:pos="1475"/>
              </w:tabs>
              <w:jc w:val="center"/>
              <w:rPr>
                <w:sz w:val="20"/>
                <w:szCs w:val="20"/>
              </w:rPr>
            </w:pPr>
            <w:r>
              <w:rPr>
                <w:sz w:val="20"/>
                <w:szCs w:val="20"/>
              </w:rPr>
              <w:t>1,2,4</w:t>
            </w:r>
          </w:p>
          <w:p w14:paraId="1689747C" w14:textId="77777777" w:rsidR="008D0F9F" w:rsidRPr="008D0F9F" w:rsidRDefault="008D0F9F" w:rsidP="008D0F9F">
            <w:pPr>
              <w:rPr>
                <w:sz w:val="20"/>
                <w:szCs w:val="20"/>
              </w:rPr>
            </w:pPr>
          </w:p>
          <w:p w14:paraId="52006AE3" w14:textId="77777777" w:rsidR="008D0F9F" w:rsidRPr="008D0F9F" w:rsidRDefault="008D0F9F" w:rsidP="008D0F9F">
            <w:pPr>
              <w:rPr>
                <w:sz w:val="20"/>
                <w:szCs w:val="20"/>
              </w:rPr>
            </w:pPr>
          </w:p>
          <w:p w14:paraId="371B5CD6" w14:textId="77777777" w:rsidR="008D0F9F" w:rsidRDefault="008D0F9F" w:rsidP="008D0F9F">
            <w:pPr>
              <w:rPr>
                <w:sz w:val="20"/>
                <w:szCs w:val="20"/>
              </w:rPr>
            </w:pPr>
          </w:p>
          <w:p w14:paraId="3EFD54FA" w14:textId="77777777" w:rsidR="008D0F9F" w:rsidRDefault="008D0F9F" w:rsidP="008D0F9F">
            <w:pPr>
              <w:rPr>
                <w:sz w:val="20"/>
                <w:szCs w:val="20"/>
              </w:rPr>
            </w:pPr>
          </w:p>
          <w:p w14:paraId="1AC279E2" w14:textId="77777777" w:rsidR="008D0F9F" w:rsidRDefault="008D0F9F" w:rsidP="008D0F9F">
            <w:pPr>
              <w:rPr>
                <w:sz w:val="20"/>
                <w:szCs w:val="20"/>
              </w:rPr>
            </w:pPr>
          </w:p>
          <w:p w14:paraId="547A36B2" w14:textId="69058DB3" w:rsidR="008D0F9F" w:rsidRPr="008D0F9F" w:rsidRDefault="008D0F9F" w:rsidP="008D0F9F">
            <w:pPr>
              <w:jc w:val="center"/>
              <w:rPr>
                <w:sz w:val="20"/>
                <w:szCs w:val="20"/>
              </w:rPr>
            </w:pPr>
            <w:r>
              <w:rPr>
                <w:sz w:val="20"/>
                <w:szCs w:val="20"/>
              </w:rPr>
              <w:t>1,2</w:t>
            </w:r>
          </w:p>
        </w:tc>
        <w:tc>
          <w:tcPr>
            <w:tcW w:w="2319" w:type="dxa"/>
          </w:tcPr>
          <w:p w14:paraId="6F912300" w14:textId="09481A33" w:rsidR="008D0F9F" w:rsidRDefault="008D0F9F" w:rsidP="00C86147">
            <w:pPr>
              <w:tabs>
                <w:tab w:val="left" w:pos="1475"/>
              </w:tabs>
              <w:rPr>
                <w:sz w:val="20"/>
                <w:szCs w:val="20"/>
              </w:rPr>
            </w:pPr>
            <w:r>
              <w:rPr>
                <w:sz w:val="20"/>
                <w:szCs w:val="20"/>
              </w:rPr>
              <w:t>Level 5 qualification in premises related discipline.</w:t>
            </w:r>
          </w:p>
        </w:tc>
        <w:tc>
          <w:tcPr>
            <w:tcW w:w="1217" w:type="dxa"/>
          </w:tcPr>
          <w:p w14:paraId="2DF8BD20" w14:textId="5BB672A0" w:rsidR="008D0F9F" w:rsidRDefault="008D0F9F" w:rsidP="00583539">
            <w:pPr>
              <w:tabs>
                <w:tab w:val="left" w:pos="1475"/>
              </w:tabs>
              <w:jc w:val="center"/>
              <w:rPr>
                <w:sz w:val="20"/>
                <w:szCs w:val="20"/>
              </w:rPr>
            </w:pPr>
            <w:r>
              <w:rPr>
                <w:sz w:val="20"/>
                <w:szCs w:val="20"/>
              </w:rPr>
              <w:t>1,2,4</w:t>
            </w:r>
          </w:p>
        </w:tc>
      </w:tr>
      <w:tr w:rsidR="008D0F9F" w:rsidRPr="00C86147" w14:paraId="52EFC794" w14:textId="77777777" w:rsidTr="004E083E">
        <w:tc>
          <w:tcPr>
            <w:tcW w:w="1554" w:type="dxa"/>
            <w:shd w:val="clear" w:color="auto" w:fill="D9D9D9" w:themeFill="background1" w:themeFillShade="D9"/>
          </w:tcPr>
          <w:p w14:paraId="4015C202" w14:textId="60F0D680" w:rsidR="008D0F9F" w:rsidRDefault="008D0F9F" w:rsidP="00C86147">
            <w:pPr>
              <w:tabs>
                <w:tab w:val="left" w:pos="1475"/>
              </w:tabs>
              <w:rPr>
                <w:b/>
                <w:bCs/>
                <w:sz w:val="20"/>
                <w:szCs w:val="20"/>
              </w:rPr>
            </w:pPr>
            <w:r>
              <w:rPr>
                <w:b/>
                <w:bCs/>
                <w:sz w:val="20"/>
                <w:szCs w:val="20"/>
              </w:rPr>
              <w:t>Other Requirements</w:t>
            </w:r>
          </w:p>
        </w:tc>
        <w:tc>
          <w:tcPr>
            <w:tcW w:w="2768" w:type="dxa"/>
          </w:tcPr>
          <w:p w14:paraId="4953DC23" w14:textId="77777777" w:rsidR="008D0F9F" w:rsidRDefault="008D0F9F" w:rsidP="00C86147">
            <w:pPr>
              <w:tabs>
                <w:tab w:val="left" w:pos="1475"/>
              </w:tabs>
              <w:rPr>
                <w:sz w:val="20"/>
                <w:szCs w:val="20"/>
              </w:rPr>
            </w:pPr>
            <w:r>
              <w:rPr>
                <w:sz w:val="20"/>
                <w:szCs w:val="20"/>
              </w:rPr>
              <w:t>Able to adapt to changing</w:t>
            </w:r>
            <w:r w:rsidR="004619AF">
              <w:rPr>
                <w:sz w:val="20"/>
                <w:szCs w:val="20"/>
              </w:rPr>
              <w:t xml:space="preserve"> operational demands in terms of tasks undertaken.</w:t>
            </w:r>
          </w:p>
          <w:p w14:paraId="40B3AB51" w14:textId="77777777" w:rsidR="004619AF" w:rsidRDefault="004619AF" w:rsidP="00C86147">
            <w:pPr>
              <w:tabs>
                <w:tab w:val="left" w:pos="1475"/>
              </w:tabs>
              <w:rPr>
                <w:sz w:val="20"/>
                <w:szCs w:val="20"/>
              </w:rPr>
            </w:pPr>
          </w:p>
          <w:p w14:paraId="1DC08C30" w14:textId="61326191" w:rsidR="004619AF" w:rsidRDefault="004619AF" w:rsidP="00C86147">
            <w:pPr>
              <w:tabs>
                <w:tab w:val="left" w:pos="1475"/>
              </w:tabs>
              <w:rPr>
                <w:sz w:val="20"/>
                <w:szCs w:val="20"/>
              </w:rPr>
            </w:pPr>
            <w:r>
              <w:rPr>
                <w:sz w:val="20"/>
                <w:szCs w:val="20"/>
              </w:rPr>
              <w:t xml:space="preserve">Current driving license to drive </w:t>
            </w:r>
            <w:r w:rsidR="00867183">
              <w:rPr>
                <w:sz w:val="20"/>
                <w:szCs w:val="20"/>
              </w:rPr>
              <w:t>School/Trust minibus where required/use of car during working hours.</w:t>
            </w:r>
          </w:p>
        </w:tc>
        <w:tc>
          <w:tcPr>
            <w:tcW w:w="1158" w:type="dxa"/>
          </w:tcPr>
          <w:p w14:paraId="7ECECF85" w14:textId="55A708FB" w:rsidR="008D0F9F" w:rsidRDefault="00174109" w:rsidP="00C86147">
            <w:pPr>
              <w:tabs>
                <w:tab w:val="left" w:pos="1475"/>
              </w:tabs>
              <w:jc w:val="center"/>
              <w:rPr>
                <w:sz w:val="20"/>
                <w:szCs w:val="20"/>
              </w:rPr>
            </w:pPr>
            <w:r>
              <w:rPr>
                <w:sz w:val="20"/>
                <w:szCs w:val="20"/>
              </w:rPr>
              <w:t>1,2</w:t>
            </w:r>
            <w:r>
              <w:rPr>
                <w:sz w:val="20"/>
                <w:szCs w:val="20"/>
              </w:rPr>
              <w:br/>
            </w:r>
            <w:r>
              <w:rPr>
                <w:sz w:val="20"/>
                <w:szCs w:val="20"/>
              </w:rPr>
              <w:br/>
              <w:t>4</w:t>
            </w:r>
            <w:r>
              <w:rPr>
                <w:sz w:val="20"/>
                <w:szCs w:val="20"/>
              </w:rPr>
              <w:br/>
            </w:r>
            <w:r>
              <w:rPr>
                <w:sz w:val="20"/>
                <w:szCs w:val="20"/>
              </w:rPr>
              <w:br/>
              <w:t>1,2</w:t>
            </w:r>
          </w:p>
        </w:tc>
        <w:tc>
          <w:tcPr>
            <w:tcW w:w="2319" w:type="dxa"/>
          </w:tcPr>
          <w:p w14:paraId="5EFC2976" w14:textId="77777777" w:rsidR="008D0F9F" w:rsidRDefault="008D0F9F" w:rsidP="00C86147">
            <w:pPr>
              <w:tabs>
                <w:tab w:val="left" w:pos="1475"/>
              </w:tabs>
              <w:rPr>
                <w:sz w:val="20"/>
                <w:szCs w:val="20"/>
              </w:rPr>
            </w:pPr>
          </w:p>
        </w:tc>
        <w:tc>
          <w:tcPr>
            <w:tcW w:w="1217" w:type="dxa"/>
          </w:tcPr>
          <w:p w14:paraId="0ACF6F5C" w14:textId="77777777" w:rsidR="008D0F9F" w:rsidRDefault="008D0F9F" w:rsidP="00583539">
            <w:pPr>
              <w:tabs>
                <w:tab w:val="left" w:pos="1475"/>
              </w:tabs>
              <w:jc w:val="center"/>
              <w:rPr>
                <w:sz w:val="20"/>
                <w:szCs w:val="20"/>
              </w:rPr>
            </w:pPr>
          </w:p>
        </w:tc>
      </w:tr>
    </w:tbl>
    <w:p w14:paraId="2CEE7C71" w14:textId="396944B0" w:rsidR="00C86147" w:rsidRPr="00174109" w:rsidRDefault="008227DD" w:rsidP="00C86147">
      <w:pPr>
        <w:tabs>
          <w:tab w:val="left" w:pos="1475"/>
        </w:tabs>
        <w:rPr>
          <w:b/>
          <w:bCs/>
          <w:sz w:val="20"/>
          <w:szCs w:val="20"/>
        </w:rPr>
      </w:pPr>
      <w:r>
        <w:rPr>
          <w:b/>
          <w:bCs/>
          <w:sz w:val="20"/>
          <w:szCs w:val="20"/>
        </w:rPr>
        <w:br/>
      </w:r>
      <w:r w:rsidR="00174109" w:rsidRPr="00174109">
        <w:rPr>
          <w:b/>
          <w:bCs/>
          <w:sz w:val="20"/>
          <w:szCs w:val="20"/>
        </w:rPr>
        <w:t>(1 = Applica</w:t>
      </w:r>
      <w:r w:rsidR="00174109">
        <w:rPr>
          <w:b/>
          <w:bCs/>
          <w:sz w:val="20"/>
          <w:szCs w:val="20"/>
        </w:rPr>
        <w:t xml:space="preserve">tion Form   2 = Interview   3 = Test   4 = Proof of Qualification   5 = Practical </w:t>
      </w:r>
      <w:r>
        <w:rPr>
          <w:b/>
          <w:bCs/>
          <w:sz w:val="20"/>
          <w:szCs w:val="20"/>
        </w:rPr>
        <w:t>Exercise)</w:t>
      </w:r>
    </w:p>
    <w:sectPr w:rsidR="00C86147" w:rsidRPr="00174109" w:rsidSect="000F416C">
      <w:headerReference w:type="default" r:id="rId15"/>
      <w:footerReference w:type="default" r:id="rId16"/>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F13C3" w14:textId="77777777" w:rsidR="007664A1" w:rsidRDefault="007664A1" w:rsidP="000F416C">
      <w:pPr>
        <w:spacing w:after="0" w:line="240" w:lineRule="auto"/>
      </w:pPr>
      <w:r>
        <w:separator/>
      </w:r>
    </w:p>
  </w:endnote>
  <w:endnote w:type="continuationSeparator" w:id="0">
    <w:p w14:paraId="31F6685E" w14:textId="77777777" w:rsidR="007664A1" w:rsidRDefault="007664A1" w:rsidP="000F4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7C1F" w14:textId="0B880CDA" w:rsidR="00B026AE" w:rsidRDefault="00B026AE">
    <w:pPr>
      <w:pStyle w:val="Footer"/>
    </w:pPr>
    <w:r>
      <w:rPr>
        <w:noProof/>
      </w:rPr>
      <w:drawing>
        <wp:anchor distT="0" distB="0" distL="114300" distR="114300" simplePos="0" relativeHeight="251658242" behindDoc="0" locked="0" layoutInCell="1" allowOverlap="1" wp14:anchorId="0B86EDDB" wp14:editId="7727AF11">
          <wp:simplePos x="0" y="0"/>
          <wp:positionH relativeFrom="column">
            <wp:posOffset>-885828</wp:posOffset>
          </wp:positionH>
          <wp:positionV relativeFrom="paragraph">
            <wp:posOffset>-107188</wp:posOffset>
          </wp:positionV>
          <wp:extent cx="7508942" cy="707136"/>
          <wp:effectExtent l="0" t="0" r="0" b="0"/>
          <wp:wrapNone/>
          <wp:docPr id="5473107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1992" cy="72437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BDD2" w14:textId="77777777" w:rsidR="007664A1" w:rsidRDefault="007664A1" w:rsidP="000F416C">
      <w:pPr>
        <w:spacing w:after="0" w:line="240" w:lineRule="auto"/>
      </w:pPr>
      <w:r>
        <w:separator/>
      </w:r>
    </w:p>
  </w:footnote>
  <w:footnote w:type="continuationSeparator" w:id="0">
    <w:p w14:paraId="1742AD3B" w14:textId="77777777" w:rsidR="007664A1" w:rsidRDefault="007664A1" w:rsidP="000F4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107DC" w14:textId="475F7A8E" w:rsidR="000F416C" w:rsidRDefault="000F416C">
    <w:pPr>
      <w:pStyle w:val="Header"/>
    </w:pPr>
    <w:r w:rsidRPr="000F416C">
      <w:rPr>
        <w:noProof/>
      </w:rPr>
      <w:drawing>
        <wp:anchor distT="0" distB="0" distL="114300" distR="114300" simplePos="0" relativeHeight="251658241" behindDoc="0" locked="0" layoutInCell="1" allowOverlap="1" wp14:anchorId="54DF293C" wp14:editId="553C516F">
          <wp:simplePos x="0" y="0"/>
          <wp:positionH relativeFrom="column">
            <wp:posOffset>3306242</wp:posOffset>
          </wp:positionH>
          <wp:positionV relativeFrom="paragraph">
            <wp:posOffset>790296</wp:posOffset>
          </wp:positionV>
          <wp:extent cx="3105150" cy="276225"/>
          <wp:effectExtent l="0" t="0" r="0" b="0"/>
          <wp:wrapNone/>
          <wp:docPr id="811677098" name="Picture 5"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ext Box 3,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276225"/>
                  </a:xfrm>
                  <a:prstGeom prst="rect">
                    <a:avLst/>
                  </a:prstGeom>
                  <a:noFill/>
                  <a:ln>
                    <a:noFill/>
                  </a:ln>
                </pic:spPr>
              </pic:pic>
            </a:graphicData>
          </a:graphic>
        </wp:anchor>
      </w:drawing>
    </w:r>
    <w:r w:rsidRPr="000F416C">
      <w:rPr>
        <w:noProof/>
      </w:rPr>
      <w:drawing>
        <wp:anchor distT="0" distB="0" distL="114300" distR="114300" simplePos="0" relativeHeight="251658243" behindDoc="0" locked="0" layoutInCell="1" allowOverlap="1" wp14:anchorId="4BA6DF51" wp14:editId="6543EE98">
          <wp:simplePos x="0" y="0"/>
          <wp:positionH relativeFrom="column">
            <wp:posOffset>3240634</wp:posOffset>
          </wp:positionH>
          <wp:positionV relativeFrom="paragraph">
            <wp:posOffset>-235027</wp:posOffset>
          </wp:positionV>
          <wp:extent cx="3105150" cy="1085850"/>
          <wp:effectExtent l="0" t="0" r="0" b="0"/>
          <wp:wrapNone/>
          <wp:docPr id="1485945500" name="Picture 13"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Text Box 3,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05150" cy="1085850"/>
                  </a:xfrm>
                  <a:prstGeom prst="rect">
                    <a:avLst/>
                  </a:prstGeom>
                  <a:noFill/>
                  <a:ln>
                    <a:noFill/>
                  </a:ln>
                </pic:spPr>
              </pic:pic>
            </a:graphicData>
          </a:graphic>
        </wp:anchor>
      </w:drawing>
    </w:r>
    <w:r w:rsidRPr="000F416C">
      <w:rPr>
        <w:noProof/>
      </w:rPr>
      <w:drawing>
        <wp:inline distT="0" distB="0" distL="0" distR="0" wp14:anchorId="42633A0F" wp14:editId="55DB7A83">
          <wp:extent cx="3105150" cy="1085850"/>
          <wp:effectExtent l="0" t="0" r="0" b="0"/>
          <wp:docPr id="1666656208" name="Picture 7"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ext Box 3, Textbo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05150" cy="1085850"/>
                  </a:xfrm>
                  <a:prstGeom prst="rect">
                    <a:avLst/>
                  </a:prstGeom>
                  <a:noFill/>
                  <a:ln>
                    <a:noFill/>
                  </a:ln>
                </pic:spPr>
              </pic:pic>
            </a:graphicData>
          </a:graphic>
        </wp:inline>
      </w:drawing>
    </w:r>
    <w:r w:rsidRPr="000F416C">
      <w:rPr>
        <w:noProof/>
      </w:rPr>
      <w:drawing>
        <wp:inline distT="0" distB="0" distL="0" distR="0" wp14:anchorId="5BD204C2" wp14:editId="35420B0A">
          <wp:extent cx="3105150" cy="276225"/>
          <wp:effectExtent l="0" t="0" r="0" b="0"/>
          <wp:docPr id="747762172" name="Picture 12" descr="Text Box 3, Text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Text Box 3, Textbo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5150" cy="276225"/>
                  </a:xfrm>
                  <a:prstGeom prst="rect">
                    <a:avLst/>
                  </a:prstGeom>
                  <a:noFill/>
                  <a:ln>
                    <a:noFill/>
                  </a:ln>
                </pic:spPr>
              </pic:pic>
            </a:graphicData>
          </a:graphic>
        </wp:inline>
      </w:drawing>
    </w:r>
    <w:r>
      <w:rPr>
        <w:noProof/>
      </w:rPr>
      <w:drawing>
        <wp:anchor distT="0" distB="0" distL="114300" distR="114300" simplePos="0" relativeHeight="251658240" behindDoc="0" locked="0" layoutInCell="1" allowOverlap="1" wp14:anchorId="25BCEE3B" wp14:editId="34ED7932">
          <wp:simplePos x="0" y="0"/>
          <wp:positionH relativeFrom="column">
            <wp:posOffset>-950976</wp:posOffset>
          </wp:positionH>
          <wp:positionV relativeFrom="paragraph">
            <wp:posOffset>-435585</wp:posOffset>
          </wp:positionV>
          <wp:extent cx="7607808" cy="1641924"/>
          <wp:effectExtent l="0" t="0" r="0" b="0"/>
          <wp:wrapNone/>
          <wp:docPr id="608231310" name="Picture 1" descr="A red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background with white text&#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638689" cy="164858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412F7"/>
    <w:multiLevelType w:val="hybridMultilevel"/>
    <w:tmpl w:val="915C1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5E13BF"/>
    <w:multiLevelType w:val="hybridMultilevel"/>
    <w:tmpl w:val="559E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984E50"/>
    <w:multiLevelType w:val="hybridMultilevel"/>
    <w:tmpl w:val="1D28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5730E2"/>
    <w:multiLevelType w:val="hybridMultilevel"/>
    <w:tmpl w:val="37D2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BA7998"/>
    <w:multiLevelType w:val="hybridMultilevel"/>
    <w:tmpl w:val="308CA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941A53"/>
    <w:multiLevelType w:val="hybridMultilevel"/>
    <w:tmpl w:val="54385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1A4899"/>
    <w:multiLevelType w:val="hybridMultilevel"/>
    <w:tmpl w:val="A538C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0A512E"/>
    <w:multiLevelType w:val="hybridMultilevel"/>
    <w:tmpl w:val="52F6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5572CB"/>
    <w:multiLevelType w:val="hybridMultilevel"/>
    <w:tmpl w:val="2A8A4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2017854">
    <w:abstractNumId w:val="7"/>
  </w:num>
  <w:num w:numId="2" w16cid:durableId="1552423497">
    <w:abstractNumId w:val="0"/>
  </w:num>
  <w:num w:numId="3" w16cid:durableId="346492545">
    <w:abstractNumId w:val="1"/>
  </w:num>
  <w:num w:numId="4" w16cid:durableId="1037387425">
    <w:abstractNumId w:val="6"/>
  </w:num>
  <w:num w:numId="5" w16cid:durableId="125126267">
    <w:abstractNumId w:val="2"/>
  </w:num>
  <w:num w:numId="6" w16cid:durableId="247661535">
    <w:abstractNumId w:val="4"/>
  </w:num>
  <w:num w:numId="7" w16cid:durableId="123542826">
    <w:abstractNumId w:val="8"/>
  </w:num>
  <w:num w:numId="8" w16cid:durableId="1743217568">
    <w:abstractNumId w:val="5"/>
  </w:num>
  <w:num w:numId="9" w16cid:durableId="6623944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6C"/>
    <w:rsid w:val="000116AB"/>
    <w:rsid w:val="00055BAD"/>
    <w:rsid w:val="0005667B"/>
    <w:rsid w:val="000566C7"/>
    <w:rsid w:val="000D4F42"/>
    <w:rsid w:val="000E10ED"/>
    <w:rsid w:val="000E16A0"/>
    <w:rsid w:val="000F416C"/>
    <w:rsid w:val="001000CD"/>
    <w:rsid w:val="00111847"/>
    <w:rsid w:val="00113D18"/>
    <w:rsid w:val="00174109"/>
    <w:rsid w:val="001A5295"/>
    <w:rsid w:val="001B53AB"/>
    <w:rsid w:val="0020019D"/>
    <w:rsid w:val="002001AC"/>
    <w:rsid w:val="00201DFB"/>
    <w:rsid w:val="002540F1"/>
    <w:rsid w:val="00255572"/>
    <w:rsid w:val="002F520C"/>
    <w:rsid w:val="00306765"/>
    <w:rsid w:val="003A6433"/>
    <w:rsid w:val="003D0F57"/>
    <w:rsid w:val="003E6EAA"/>
    <w:rsid w:val="004525A5"/>
    <w:rsid w:val="004619AF"/>
    <w:rsid w:val="00466969"/>
    <w:rsid w:val="004E083E"/>
    <w:rsid w:val="004F337D"/>
    <w:rsid w:val="005613AD"/>
    <w:rsid w:val="00583539"/>
    <w:rsid w:val="005A5353"/>
    <w:rsid w:val="005B2445"/>
    <w:rsid w:val="005B6D59"/>
    <w:rsid w:val="005C38A6"/>
    <w:rsid w:val="005F001A"/>
    <w:rsid w:val="0063712B"/>
    <w:rsid w:val="006E018D"/>
    <w:rsid w:val="00732AA7"/>
    <w:rsid w:val="007366E3"/>
    <w:rsid w:val="00746727"/>
    <w:rsid w:val="0075276E"/>
    <w:rsid w:val="0075481A"/>
    <w:rsid w:val="00764FE8"/>
    <w:rsid w:val="007664A1"/>
    <w:rsid w:val="00777EAF"/>
    <w:rsid w:val="00780EEF"/>
    <w:rsid w:val="007A3061"/>
    <w:rsid w:val="007A3C78"/>
    <w:rsid w:val="007B542E"/>
    <w:rsid w:val="008065EC"/>
    <w:rsid w:val="008138D3"/>
    <w:rsid w:val="008227DD"/>
    <w:rsid w:val="00834B77"/>
    <w:rsid w:val="008374B7"/>
    <w:rsid w:val="0084422A"/>
    <w:rsid w:val="00867183"/>
    <w:rsid w:val="00880256"/>
    <w:rsid w:val="008B2956"/>
    <w:rsid w:val="008B34EF"/>
    <w:rsid w:val="008B632E"/>
    <w:rsid w:val="008D0F9F"/>
    <w:rsid w:val="008E1E3A"/>
    <w:rsid w:val="008E5859"/>
    <w:rsid w:val="00903414"/>
    <w:rsid w:val="00911337"/>
    <w:rsid w:val="00961E4D"/>
    <w:rsid w:val="009A5068"/>
    <w:rsid w:val="009C42AF"/>
    <w:rsid w:val="009D17C1"/>
    <w:rsid w:val="009F5D76"/>
    <w:rsid w:val="00A21FFE"/>
    <w:rsid w:val="00A22CA5"/>
    <w:rsid w:val="00A3168B"/>
    <w:rsid w:val="00A31DC0"/>
    <w:rsid w:val="00A613E1"/>
    <w:rsid w:val="00AA503D"/>
    <w:rsid w:val="00AB0E0D"/>
    <w:rsid w:val="00AC38BF"/>
    <w:rsid w:val="00AD0F11"/>
    <w:rsid w:val="00B026AE"/>
    <w:rsid w:val="00B36996"/>
    <w:rsid w:val="00B51F87"/>
    <w:rsid w:val="00B567CA"/>
    <w:rsid w:val="00B8321D"/>
    <w:rsid w:val="00B84346"/>
    <w:rsid w:val="00B97942"/>
    <w:rsid w:val="00BB429F"/>
    <w:rsid w:val="00BC0BE2"/>
    <w:rsid w:val="00BE2EAF"/>
    <w:rsid w:val="00BE7C0A"/>
    <w:rsid w:val="00C441D6"/>
    <w:rsid w:val="00C67E32"/>
    <w:rsid w:val="00C73D16"/>
    <w:rsid w:val="00C86147"/>
    <w:rsid w:val="00CA7BD3"/>
    <w:rsid w:val="00CE1479"/>
    <w:rsid w:val="00D05D32"/>
    <w:rsid w:val="00D179F2"/>
    <w:rsid w:val="00D44647"/>
    <w:rsid w:val="00D67C20"/>
    <w:rsid w:val="00D67D14"/>
    <w:rsid w:val="00D818A0"/>
    <w:rsid w:val="00D86250"/>
    <w:rsid w:val="00E018C3"/>
    <w:rsid w:val="00E1239C"/>
    <w:rsid w:val="00E36469"/>
    <w:rsid w:val="00E66A53"/>
    <w:rsid w:val="00E75041"/>
    <w:rsid w:val="00EA78A7"/>
    <w:rsid w:val="00EB0133"/>
    <w:rsid w:val="00ED5177"/>
    <w:rsid w:val="00F16E47"/>
    <w:rsid w:val="00F23138"/>
    <w:rsid w:val="00F56595"/>
    <w:rsid w:val="00FB096B"/>
    <w:rsid w:val="00FB180C"/>
    <w:rsid w:val="00FD6724"/>
    <w:rsid w:val="00FF7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FC4D2"/>
  <w15:chartTrackingRefBased/>
  <w15:docId w15:val="{C49EA81C-F137-4CDC-9AB9-F45A8C5C0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1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1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1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1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1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1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1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1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1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1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1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1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1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1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1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1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1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16C"/>
    <w:rPr>
      <w:rFonts w:eastAsiaTheme="majorEastAsia" w:cstheme="majorBidi"/>
      <w:color w:val="272727" w:themeColor="text1" w:themeTint="D8"/>
    </w:rPr>
  </w:style>
  <w:style w:type="paragraph" w:styleId="Title">
    <w:name w:val="Title"/>
    <w:basedOn w:val="Normal"/>
    <w:next w:val="Normal"/>
    <w:link w:val="TitleChar"/>
    <w:uiPriority w:val="10"/>
    <w:qFormat/>
    <w:rsid w:val="000F41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1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1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1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16C"/>
    <w:pPr>
      <w:spacing w:before="160"/>
      <w:jc w:val="center"/>
    </w:pPr>
    <w:rPr>
      <w:i/>
      <w:iCs/>
      <w:color w:val="404040" w:themeColor="text1" w:themeTint="BF"/>
    </w:rPr>
  </w:style>
  <w:style w:type="character" w:customStyle="1" w:styleId="QuoteChar">
    <w:name w:val="Quote Char"/>
    <w:basedOn w:val="DefaultParagraphFont"/>
    <w:link w:val="Quote"/>
    <w:uiPriority w:val="29"/>
    <w:rsid w:val="000F416C"/>
    <w:rPr>
      <w:i/>
      <w:iCs/>
      <w:color w:val="404040" w:themeColor="text1" w:themeTint="BF"/>
    </w:rPr>
  </w:style>
  <w:style w:type="paragraph" w:styleId="ListParagraph">
    <w:name w:val="List Paragraph"/>
    <w:basedOn w:val="Normal"/>
    <w:uiPriority w:val="34"/>
    <w:qFormat/>
    <w:rsid w:val="000F416C"/>
    <w:pPr>
      <w:ind w:left="720"/>
      <w:contextualSpacing/>
    </w:pPr>
  </w:style>
  <w:style w:type="character" w:styleId="IntenseEmphasis">
    <w:name w:val="Intense Emphasis"/>
    <w:basedOn w:val="DefaultParagraphFont"/>
    <w:uiPriority w:val="21"/>
    <w:qFormat/>
    <w:rsid w:val="000F416C"/>
    <w:rPr>
      <w:i/>
      <w:iCs/>
      <w:color w:val="0F4761" w:themeColor="accent1" w:themeShade="BF"/>
    </w:rPr>
  </w:style>
  <w:style w:type="paragraph" w:styleId="IntenseQuote">
    <w:name w:val="Intense Quote"/>
    <w:basedOn w:val="Normal"/>
    <w:next w:val="Normal"/>
    <w:link w:val="IntenseQuoteChar"/>
    <w:uiPriority w:val="30"/>
    <w:qFormat/>
    <w:rsid w:val="000F41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16C"/>
    <w:rPr>
      <w:i/>
      <w:iCs/>
      <w:color w:val="0F4761" w:themeColor="accent1" w:themeShade="BF"/>
    </w:rPr>
  </w:style>
  <w:style w:type="character" w:styleId="IntenseReference">
    <w:name w:val="Intense Reference"/>
    <w:basedOn w:val="DefaultParagraphFont"/>
    <w:uiPriority w:val="32"/>
    <w:qFormat/>
    <w:rsid w:val="000F416C"/>
    <w:rPr>
      <w:b/>
      <w:bCs/>
      <w:smallCaps/>
      <w:color w:val="0F4761" w:themeColor="accent1" w:themeShade="BF"/>
      <w:spacing w:val="5"/>
    </w:rPr>
  </w:style>
  <w:style w:type="paragraph" w:styleId="Header">
    <w:name w:val="header"/>
    <w:basedOn w:val="Normal"/>
    <w:link w:val="HeaderChar"/>
    <w:uiPriority w:val="99"/>
    <w:unhideWhenUsed/>
    <w:rsid w:val="000F4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416C"/>
  </w:style>
  <w:style w:type="paragraph" w:styleId="Footer">
    <w:name w:val="footer"/>
    <w:basedOn w:val="Normal"/>
    <w:link w:val="FooterChar"/>
    <w:uiPriority w:val="99"/>
    <w:unhideWhenUsed/>
    <w:rsid w:val="000F4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416C"/>
  </w:style>
  <w:style w:type="table" w:styleId="TableGrid">
    <w:name w:val="Table Grid"/>
    <w:basedOn w:val="TableNormal"/>
    <w:uiPriority w:val="39"/>
    <w:rsid w:val="00834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B5CADF6-59C6-4F74-BD5D-BDA80D116BA6}"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D7521EE-EE0C-4C02-80CC-48181A31A6AC}">
      <dgm:prSet phldrT="[Text]"/>
      <dgm:spPr/>
      <dgm:t>
        <a:bodyPr/>
        <a:lstStyle/>
        <a:p>
          <a:r>
            <a:rPr lang="en-GB"/>
            <a:t>Chief Operations Officer</a:t>
          </a:r>
        </a:p>
      </dgm:t>
    </dgm:pt>
    <dgm:pt modelId="{F1C47DB4-0885-4F23-ACFA-7EDD478D5953}" type="parTrans" cxnId="{524E8AD0-6206-402E-A1D9-03783489F71A}">
      <dgm:prSet/>
      <dgm:spPr/>
      <dgm:t>
        <a:bodyPr/>
        <a:lstStyle/>
        <a:p>
          <a:endParaRPr lang="en-GB"/>
        </a:p>
      </dgm:t>
    </dgm:pt>
    <dgm:pt modelId="{DB4AF071-3482-4A65-ADAB-1C5F472F22C4}" type="sibTrans" cxnId="{524E8AD0-6206-402E-A1D9-03783489F71A}">
      <dgm:prSet/>
      <dgm:spPr/>
      <dgm:t>
        <a:bodyPr/>
        <a:lstStyle/>
        <a:p>
          <a:endParaRPr lang="en-GB"/>
        </a:p>
      </dgm:t>
    </dgm:pt>
    <dgm:pt modelId="{C68AC5E5-CCC7-459C-84A8-B016BFBA43A1}">
      <dgm:prSet phldrT="[Text]"/>
      <dgm:spPr/>
      <dgm:t>
        <a:bodyPr/>
        <a:lstStyle/>
        <a:p>
          <a:r>
            <a:rPr lang="en-GB"/>
            <a:t>Operations Officer</a:t>
          </a:r>
        </a:p>
      </dgm:t>
    </dgm:pt>
    <dgm:pt modelId="{4CF1466C-42D2-4335-8DD1-E37F9EB33EF7}" type="parTrans" cxnId="{6EB17805-7F9C-40E0-867A-3958DB563051}">
      <dgm:prSet/>
      <dgm:spPr/>
      <dgm:t>
        <a:bodyPr/>
        <a:lstStyle/>
        <a:p>
          <a:endParaRPr lang="en-GB"/>
        </a:p>
      </dgm:t>
    </dgm:pt>
    <dgm:pt modelId="{F0F31170-A7A8-49E8-93B0-4F4F2F8A8375}" type="sibTrans" cxnId="{6EB17805-7F9C-40E0-867A-3958DB563051}">
      <dgm:prSet/>
      <dgm:spPr/>
      <dgm:t>
        <a:bodyPr/>
        <a:lstStyle/>
        <a:p>
          <a:endParaRPr lang="en-GB"/>
        </a:p>
      </dgm:t>
    </dgm:pt>
    <dgm:pt modelId="{1B8B6281-D2AC-4BBB-A695-2D0D79E72D3D}">
      <dgm:prSet phldrT="[Text]"/>
      <dgm:spPr/>
      <dgm:t>
        <a:bodyPr/>
        <a:lstStyle/>
        <a:p>
          <a:r>
            <a:rPr lang="en-GB"/>
            <a:t>Trust Compliannce Officer</a:t>
          </a:r>
        </a:p>
      </dgm:t>
    </dgm:pt>
    <dgm:pt modelId="{E027D5A8-02BF-4362-989D-C53AEA5A2141}" type="parTrans" cxnId="{2B83D01A-2C20-42BB-9A8B-A2E6E7B3A843}">
      <dgm:prSet/>
      <dgm:spPr/>
      <dgm:t>
        <a:bodyPr/>
        <a:lstStyle/>
        <a:p>
          <a:endParaRPr lang="en-GB"/>
        </a:p>
      </dgm:t>
    </dgm:pt>
    <dgm:pt modelId="{2FC6FD3A-3A1E-430A-940A-1B1662C49FCC}" type="sibTrans" cxnId="{2B83D01A-2C20-42BB-9A8B-A2E6E7B3A843}">
      <dgm:prSet/>
      <dgm:spPr/>
      <dgm:t>
        <a:bodyPr/>
        <a:lstStyle/>
        <a:p>
          <a:endParaRPr lang="en-GB"/>
        </a:p>
      </dgm:t>
    </dgm:pt>
    <dgm:pt modelId="{4DB5BA7E-AD4C-492F-91E1-4F25CE46D599}">
      <dgm:prSet phldrT="[Text]"/>
      <dgm:spPr/>
      <dgm:t>
        <a:bodyPr/>
        <a:lstStyle/>
        <a:p>
          <a:r>
            <a:rPr lang="en-GB"/>
            <a:t>Trust Premises and Facilities Manager</a:t>
          </a:r>
        </a:p>
      </dgm:t>
    </dgm:pt>
    <dgm:pt modelId="{9C813905-FDAC-4AD0-987B-D468375D819C}" type="parTrans" cxnId="{CCE28BAD-30BD-441D-98AD-F1485E160277}">
      <dgm:prSet/>
      <dgm:spPr/>
      <dgm:t>
        <a:bodyPr/>
        <a:lstStyle/>
        <a:p>
          <a:endParaRPr lang="en-GB"/>
        </a:p>
      </dgm:t>
    </dgm:pt>
    <dgm:pt modelId="{5539B423-806E-46CE-A7D6-238BA1D30AD6}" type="sibTrans" cxnId="{CCE28BAD-30BD-441D-98AD-F1485E160277}">
      <dgm:prSet/>
      <dgm:spPr/>
      <dgm:t>
        <a:bodyPr/>
        <a:lstStyle/>
        <a:p>
          <a:endParaRPr lang="en-GB"/>
        </a:p>
      </dgm:t>
    </dgm:pt>
    <dgm:pt modelId="{C1793FD6-D22B-4F02-80DD-CC17228356ED}">
      <dgm:prSet phldrT="[Text]"/>
      <dgm:spPr/>
      <dgm:t>
        <a:bodyPr/>
        <a:lstStyle/>
        <a:p>
          <a:r>
            <a:rPr lang="en-GB"/>
            <a:t>School Site Teams</a:t>
          </a:r>
        </a:p>
      </dgm:t>
    </dgm:pt>
    <dgm:pt modelId="{70D5AB9C-16BD-492D-8AF6-C71005E6BA6A}" type="parTrans" cxnId="{CD0D503C-57FD-46AC-A182-313F0B10D12E}">
      <dgm:prSet/>
      <dgm:spPr/>
      <dgm:t>
        <a:bodyPr/>
        <a:lstStyle/>
        <a:p>
          <a:endParaRPr lang="en-GB"/>
        </a:p>
      </dgm:t>
    </dgm:pt>
    <dgm:pt modelId="{2A04AAAA-4565-486D-8054-0BA61680C52B}" type="sibTrans" cxnId="{CD0D503C-57FD-46AC-A182-313F0B10D12E}">
      <dgm:prSet/>
      <dgm:spPr/>
      <dgm:t>
        <a:bodyPr/>
        <a:lstStyle/>
        <a:p>
          <a:endParaRPr lang="en-GB"/>
        </a:p>
      </dgm:t>
    </dgm:pt>
    <dgm:pt modelId="{2392B44E-2C82-4A0A-991E-219BA0F7726B}" type="pres">
      <dgm:prSet presAssocID="{3B5CADF6-59C6-4F74-BD5D-BDA80D116BA6}" presName="hierChild1" presStyleCnt="0">
        <dgm:presLayoutVars>
          <dgm:orgChart val="1"/>
          <dgm:chPref val="1"/>
          <dgm:dir/>
          <dgm:animOne val="branch"/>
          <dgm:animLvl val="lvl"/>
          <dgm:resizeHandles/>
        </dgm:presLayoutVars>
      </dgm:prSet>
      <dgm:spPr/>
    </dgm:pt>
    <dgm:pt modelId="{6795D80C-D077-4465-8E46-CCBBC7E8FFCB}" type="pres">
      <dgm:prSet presAssocID="{BD7521EE-EE0C-4C02-80CC-48181A31A6AC}" presName="hierRoot1" presStyleCnt="0">
        <dgm:presLayoutVars>
          <dgm:hierBranch val="init"/>
        </dgm:presLayoutVars>
      </dgm:prSet>
      <dgm:spPr/>
    </dgm:pt>
    <dgm:pt modelId="{1BDEA0AF-76FB-4C8A-9A01-6F999B712EAC}" type="pres">
      <dgm:prSet presAssocID="{BD7521EE-EE0C-4C02-80CC-48181A31A6AC}" presName="rootComposite1" presStyleCnt="0"/>
      <dgm:spPr/>
    </dgm:pt>
    <dgm:pt modelId="{5B1160B4-1935-424B-90DA-0F6768FEBD67}" type="pres">
      <dgm:prSet presAssocID="{BD7521EE-EE0C-4C02-80CC-48181A31A6AC}" presName="rootText1" presStyleLbl="node0" presStyleIdx="0" presStyleCnt="1" custScaleX="216357" custScaleY="59475">
        <dgm:presLayoutVars>
          <dgm:chPref val="3"/>
        </dgm:presLayoutVars>
      </dgm:prSet>
      <dgm:spPr/>
    </dgm:pt>
    <dgm:pt modelId="{DA6F5D8A-F952-43CD-BA6C-2F14ABEF3407}" type="pres">
      <dgm:prSet presAssocID="{BD7521EE-EE0C-4C02-80CC-48181A31A6AC}" presName="rootConnector1" presStyleLbl="node1" presStyleIdx="0" presStyleCnt="0"/>
      <dgm:spPr/>
    </dgm:pt>
    <dgm:pt modelId="{785A0C8A-DA86-4BF2-8583-E7A479BF8A0F}" type="pres">
      <dgm:prSet presAssocID="{BD7521EE-EE0C-4C02-80CC-48181A31A6AC}" presName="hierChild2" presStyleCnt="0"/>
      <dgm:spPr/>
    </dgm:pt>
    <dgm:pt modelId="{DB5D0276-99A3-41E3-89CB-321C55C600B1}" type="pres">
      <dgm:prSet presAssocID="{4CF1466C-42D2-4335-8DD1-E37F9EB33EF7}" presName="Name37" presStyleLbl="parChTrans1D2" presStyleIdx="0" presStyleCnt="3"/>
      <dgm:spPr/>
    </dgm:pt>
    <dgm:pt modelId="{50420A61-966B-472D-B2EF-2E2B4095D121}" type="pres">
      <dgm:prSet presAssocID="{C68AC5E5-CCC7-459C-84A8-B016BFBA43A1}" presName="hierRoot2" presStyleCnt="0">
        <dgm:presLayoutVars>
          <dgm:hierBranch val="init"/>
        </dgm:presLayoutVars>
      </dgm:prSet>
      <dgm:spPr/>
    </dgm:pt>
    <dgm:pt modelId="{80BCFCD5-95E1-4972-9187-D37854944866}" type="pres">
      <dgm:prSet presAssocID="{C68AC5E5-CCC7-459C-84A8-B016BFBA43A1}" presName="rootComposite" presStyleCnt="0"/>
      <dgm:spPr/>
    </dgm:pt>
    <dgm:pt modelId="{B529C180-A7BB-489F-B490-4140199CE19E}" type="pres">
      <dgm:prSet presAssocID="{C68AC5E5-CCC7-459C-84A8-B016BFBA43A1}" presName="rootText" presStyleLbl="node2" presStyleIdx="0" presStyleCnt="3">
        <dgm:presLayoutVars>
          <dgm:chPref val="3"/>
        </dgm:presLayoutVars>
      </dgm:prSet>
      <dgm:spPr/>
    </dgm:pt>
    <dgm:pt modelId="{62571FAE-F166-4B6F-8025-D11485288AFA}" type="pres">
      <dgm:prSet presAssocID="{C68AC5E5-CCC7-459C-84A8-B016BFBA43A1}" presName="rootConnector" presStyleLbl="node2" presStyleIdx="0" presStyleCnt="3"/>
      <dgm:spPr/>
    </dgm:pt>
    <dgm:pt modelId="{1E129A71-2703-4243-A8C4-AAD98584990B}" type="pres">
      <dgm:prSet presAssocID="{C68AC5E5-CCC7-459C-84A8-B016BFBA43A1}" presName="hierChild4" presStyleCnt="0"/>
      <dgm:spPr/>
    </dgm:pt>
    <dgm:pt modelId="{E918951C-68F0-4D8F-B0FC-6E673E7C1591}" type="pres">
      <dgm:prSet presAssocID="{C68AC5E5-CCC7-459C-84A8-B016BFBA43A1}" presName="hierChild5" presStyleCnt="0"/>
      <dgm:spPr/>
    </dgm:pt>
    <dgm:pt modelId="{495E8C4E-4245-45D7-85E5-BF035200CE38}" type="pres">
      <dgm:prSet presAssocID="{E027D5A8-02BF-4362-989D-C53AEA5A2141}" presName="Name37" presStyleLbl="parChTrans1D2" presStyleIdx="1" presStyleCnt="3"/>
      <dgm:spPr/>
    </dgm:pt>
    <dgm:pt modelId="{723E1913-E807-4778-9DEC-0C342EFFC273}" type="pres">
      <dgm:prSet presAssocID="{1B8B6281-D2AC-4BBB-A695-2D0D79E72D3D}" presName="hierRoot2" presStyleCnt="0">
        <dgm:presLayoutVars>
          <dgm:hierBranch val="init"/>
        </dgm:presLayoutVars>
      </dgm:prSet>
      <dgm:spPr/>
    </dgm:pt>
    <dgm:pt modelId="{E0529EB7-B20E-49CF-837E-A9BE27BC9641}" type="pres">
      <dgm:prSet presAssocID="{1B8B6281-D2AC-4BBB-A695-2D0D79E72D3D}" presName="rootComposite" presStyleCnt="0"/>
      <dgm:spPr/>
    </dgm:pt>
    <dgm:pt modelId="{4FC659D2-3D3D-44EA-8126-83B3B4F92B82}" type="pres">
      <dgm:prSet presAssocID="{1B8B6281-D2AC-4BBB-A695-2D0D79E72D3D}" presName="rootText" presStyleLbl="node2" presStyleIdx="1" presStyleCnt="3">
        <dgm:presLayoutVars>
          <dgm:chPref val="3"/>
        </dgm:presLayoutVars>
      </dgm:prSet>
      <dgm:spPr/>
    </dgm:pt>
    <dgm:pt modelId="{BC55674B-1582-40FE-B998-4C88DE43C166}" type="pres">
      <dgm:prSet presAssocID="{1B8B6281-D2AC-4BBB-A695-2D0D79E72D3D}" presName="rootConnector" presStyleLbl="node2" presStyleIdx="1" presStyleCnt="3"/>
      <dgm:spPr/>
    </dgm:pt>
    <dgm:pt modelId="{FDB5C7BF-3DED-4AE8-9D96-881EC9690855}" type="pres">
      <dgm:prSet presAssocID="{1B8B6281-D2AC-4BBB-A695-2D0D79E72D3D}" presName="hierChild4" presStyleCnt="0"/>
      <dgm:spPr/>
    </dgm:pt>
    <dgm:pt modelId="{BD35B90B-6BF8-4B0D-9244-75B14BDD2142}" type="pres">
      <dgm:prSet presAssocID="{1B8B6281-D2AC-4BBB-A695-2D0D79E72D3D}" presName="hierChild5" presStyleCnt="0"/>
      <dgm:spPr/>
    </dgm:pt>
    <dgm:pt modelId="{0D59173D-3929-494F-B778-1BFBF3F2AC84}" type="pres">
      <dgm:prSet presAssocID="{9C813905-FDAC-4AD0-987B-D468375D819C}" presName="Name37" presStyleLbl="parChTrans1D2" presStyleIdx="2" presStyleCnt="3"/>
      <dgm:spPr/>
    </dgm:pt>
    <dgm:pt modelId="{9E1BD347-E636-40BD-B7CE-0F216A5FAC91}" type="pres">
      <dgm:prSet presAssocID="{4DB5BA7E-AD4C-492F-91E1-4F25CE46D599}" presName="hierRoot2" presStyleCnt="0">
        <dgm:presLayoutVars>
          <dgm:hierBranch val="init"/>
        </dgm:presLayoutVars>
      </dgm:prSet>
      <dgm:spPr/>
    </dgm:pt>
    <dgm:pt modelId="{2692B1C4-A613-4A57-AB09-80D57BE98194}" type="pres">
      <dgm:prSet presAssocID="{4DB5BA7E-AD4C-492F-91E1-4F25CE46D599}" presName="rootComposite" presStyleCnt="0"/>
      <dgm:spPr/>
    </dgm:pt>
    <dgm:pt modelId="{FE999379-3DD3-44CD-9CCC-EA2C0F85A88F}" type="pres">
      <dgm:prSet presAssocID="{4DB5BA7E-AD4C-492F-91E1-4F25CE46D599}" presName="rootText" presStyleLbl="node2" presStyleIdx="2" presStyleCnt="3" custScaleX="134990" custScaleY="78440">
        <dgm:presLayoutVars>
          <dgm:chPref val="3"/>
        </dgm:presLayoutVars>
      </dgm:prSet>
      <dgm:spPr/>
    </dgm:pt>
    <dgm:pt modelId="{5B5C0F2A-DCA2-47E5-990A-7869B63810D0}" type="pres">
      <dgm:prSet presAssocID="{4DB5BA7E-AD4C-492F-91E1-4F25CE46D599}" presName="rootConnector" presStyleLbl="node2" presStyleIdx="2" presStyleCnt="3"/>
      <dgm:spPr/>
    </dgm:pt>
    <dgm:pt modelId="{3131BCD1-B323-4BA9-9F94-727037877627}" type="pres">
      <dgm:prSet presAssocID="{4DB5BA7E-AD4C-492F-91E1-4F25CE46D599}" presName="hierChild4" presStyleCnt="0"/>
      <dgm:spPr/>
    </dgm:pt>
    <dgm:pt modelId="{FD7D45ED-5B3E-452D-BFD3-4B7EFD42D185}" type="pres">
      <dgm:prSet presAssocID="{70D5AB9C-16BD-492D-8AF6-C71005E6BA6A}" presName="Name37" presStyleLbl="parChTrans1D3" presStyleIdx="0" presStyleCnt="1"/>
      <dgm:spPr/>
    </dgm:pt>
    <dgm:pt modelId="{714521EE-6C0A-4E6B-8BB7-8B032F3A854E}" type="pres">
      <dgm:prSet presAssocID="{C1793FD6-D22B-4F02-80DD-CC17228356ED}" presName="hierRoot2" presStyleCnt="0">
        <dgm:presLayoutVars>
          <dgm:hierBranch val="init"/>
        </dgm:presLayoutVars>
      </dgm:prSet>
      <dgm:spPr/>
    </dgm:pt>
    <dgm:pt modelId="{BE02C4C5-B153-4D12-808B-20F216B61319}" type="pres">
      <dgm:prSet presAssocID="{C1793FD6-D22B-4F02-80DD-CC17228356ED}" presName="rootComposite" presStyleCnt="0"/>
      <dgm:spPr/>
    </dgm:pt>
    <dgm:pt modelId="{881EAA36-A96F-44F7-A5F8-D94711FB4DF6}" type="pres">
      <dgm:prSet presAssocID="{C1793FD6-D22B-4F02-80DD-CC17228356ED}" presName="rootText" presStyleLbl="node3" presStyleIdx="0" presStyleCnt="1">
        <dgm:presLayoutVars>
          <dgm:chPref val="3"/>
        </dgm:presLayoutVars>
      </dgm:prSet>
      <dgm:spPr/>
    </dgm:pt>
    <dgm:pt modelId="{8296123F-A1C3-4250-817D-A3569CF1E363}" type="pres">
      <dgm:prSet presAssocID="{C1793FD6-D22B-4F02-80DD-CC17228356ED}" presName="rootConnector" presStyleLbl="node3" presStyleIdx="0" presStyleCnt="1"/>
      <dgm:spPr/>
    </dgm:pt>
    <dgm:pt modelId="{BCFEBA4C-2491-417D-BC1D-8D0A24E66637}" type="pres">
      <dgm:prSet presAssocID="{C1793FD6-D22B-4F02-80DD-CC17228356ED}" presName="hierChild4" presStyleCnt="0"/>
      <dgm:spPr/>
    </dgm:pt>
    <dgm:pt modelId="{980E8F99-EAB6-4120-B7D8-8545656F51B3}" type="pres">
      <dgm:prSet presAssocID="{C1793FD6-D22B-4F02-80DD-CC17228356ED}" presName="hierChild5" presStyleCnt="0"/>
      <dgm:spPr/>
    </dgm:pt>
    <dgm:pt modelId="{65548E34-48F6-460F-8EA2-452631C233AD}" type="pres">
      <dgm:prSet presAssocID="{4DB5BA7E-AD4C-492F-91E1-4F25CE46D599}" presName="hierChild5" presStyleCnt="0"/>
      <dgm:spPr/>
    </dgm:pt>
    <dgm:pt modelId="{8DCB296A-4B6B-4178-83FA-6F73AAF412F4}" type="pres">
      <dgm:prSet presAssocID="{BD7521EE-EE0C-4C02-80CC-48181A31A6AC}" presName="hierChild3" presStyleCnt="0"/>
      <dgm:spPr/>
    </dgm:pt>
  </dgm:ptLst>
  <dgm:cxnLst>
    <dgm:cxn modelId="{6EB17805-7F9C-40E0-867A-3958DB563051}" srcId="{BD7521EE-EE0C-4C02-80CC-48181A31A6AC}" destId="{C68AC5E5-CCC7-459C-84A8-B016BFBA43A1}" srcOrd="0" destOrd="0" parTransId="{4CF1466C-42D2-4335-8DD1-E37F9EB33EF7}" sibTransId="{F0F31170-A7A8-49E8-93B0-4F4F2F8A8375}"/>
    <dgm:cxn modelId="{D232730D-AE06-4BF0-A221-D5FE983C9C0F}" type="presOf" srcId="{C1793FD6-D22B-4F02-80DD-CC17228356ED}" destId="{8296123F-A1C3-4250-817D-A3569CF1E363}" srcOrd="1" destOrd="0" presId="urn:microsoft.com/office/officeart/2005/8/layout/orgChart1"/>
    <dgm:cxn modelId="{EFB64F11-289F-4CA9-BCEC-D40E24071B5F}" type="presOf" srcId="{BD7521EE-EE0C-4C02-80CC-48181A31A6AC}" destId="{DA6F5D8A-F952-43CD-BA6C-2F14ABEF3407}" srcOrd="1" destOrd="0" presId="urn:microsoft.com/office/officeart/2005/8/layout/orgChart1"/>
    <dgm:cxn modelId="{BB0CCA16-A52E-4B46-A965-EFBB7F89FC5D}" type="presOf" srcId="{C68AC5E5-CCC7-459C-84A8-B016BFBA43A1}" destId="{B529C180-A7BB-489F-B490-4140199CE19E}" srcOrd="0" destOrd="0" presId="urn:microsoft.com/office/officeart/2005/8/layout/orgChart1"/>
    <dgm:cxn modelId="{A8886017-274E-4B48-82FD-7AAF0328D6DC}" type="presOf" srcId="{70D5AB9C-16BD-492D-8AF6-C71005E6BA6A}" destId="{FD7D45ED-5B3E-452D-BFD3-4B7EFD42D185}" srcOrd="0" destOrd="0" presId="urn:microsoft.com/office/officeart/2005/8/layout/orgChart1"/>
    <dgm:cxn modelId="{2B83D01A-2C20-42BB-9A8B-A2E6E7B3A843}" srcId="{BD7521EE-EE0C-4C02-80CC-48181A31A6AC}" destId="{1B8B6281-D2AC-4BBB-A695-2D0D79E72D3D}" srcOrd="1" destOrd="0" parTransId="{E027D5A8-02BF-4362-989D-C53AEA5A2141}" sibTransId="{2FC6FD3A-3A1E-430A-940A-1B1662C49FCC}"/>
    <dgm:cxn modelId="{CF9F1825-A441-4542-8263-641AFF54CB05}" type="presOf" srcId="{1B8B6281-D2AC-4BBB-A695-2D0D79E72D3D}" destId="{4FC659D2-3D3D-44EA-8126-83B3B4F92B82}" srcOrd="0" destOrd="0" presId="urn:microsoft.com/office/officeart/2005/8/layout/orgChart1"/>
    <dgm:cxn modelId="{5D921E29-B830-47CC-9368-F1706DBA085A}" type="presOf" srcId="{BD7521EE-EE0C-4C02-80CC-48181A31A6AC}" destId="{5B1160B4-1935-424B-90DA-0F6768FEBD67}" srcOrd="0" destOrd="0" presId="urn:microsoft.com/office/officeart/2005/8/layout/orgChart1"/>
    <dgm:cxn modelId="{CD0D503C-57FD-46AC-A182-313F0B10D12E}" srcId="{4DB5BA7E-AD4C-492F-91E1-4F25CE46D599}" destId="{C1793FD6-D22B-4F02-80DD-CC17228356ED}" srcOrd="0" destOrd="0" parTransId="{70D5AB9C-16BD-492D-8AF6-C71005E6BA6A}" sibTransId="{2A04AAAA-4565-486D-8054-0BA61680C52B}"/>
    <dgm:cxn modelId="{BBA7965E-E3B9-4137-BC44-FF18D58E5E02}" type="presOf" srcId="{E027D5A8-02BF-4362-989D-C53AEA5A2141}" destId="{495E8C4E-4245-45D7-85E5-BF035200CE38}" srcOrd="0" destOrd="0" presId="urn:microsoft.com/office/officeart/2005/8/layout/orgChart1"/>
    <dgm:cxn modelId="{F59C7F42-DDB8-44B0-9B7B-FB3FF172A94C}" type="presOf" srcId="{3B5CADF6-59C6-4F74-BD5D-BDA80D116BA6}" destId="{2392B44E-2C82-4A0A-991E-219BA0F7726B}" srcOrd="0" destOrd="0" presId="urn:microsoft.com/office/officeart/2005/8/layout/orgChart1"/>
    <dgm:cxn modelId="{6E31F343-1171-4789-8030-C63E10599ED1}" type="presOf" srcId="{4CF1466C-42D2-4335-8DD1-E37F9EB33EF7}" destId="{DB5D0276-99A3-41E3-89CB-321C55C600B1}" srcOrd="0" destOrd="0" presId="urn:microsoft.com/office/officeart/2005/8/layout/orgChart1"/>
    <dgm:cxn modelId="{BB54EA7B-2367-4898-B000-20D380827C23}" type="presOf" srcId="{4DB5BA7E-AD4C-492F-91E1-4F25CE46D599}" destId="{5B5C0F2A-DCA2-47E5-990A-7869B63810D0}" srcOrd="1" destOrd="0" presId="urn:microsoft.com/office/officeart/2005/8/layout/orgChart1"/>
    <dgm:cxn modelId="{2E66369B-BD7C-43D7-BC42-7B8D0E995E4D}" type="presOf" srcId="{1B8B6281-D2AC-4BBB-A695-2D0D79E72D3D}" destId="{BC55674B-1582-40FE-B998-4C88DE43C166}" srcOrd="1" destOrd="0" presId="urn:microsoft.com/office/officeart/2005/8/layout/orgChart1"/>
    <dgm:cxn modelId="{6CB475A7-DD26-4CAC-A55A-1C75CE1D3CB3}" type="presOf" srcId="{9C813905-FDAC-4AD0-987B-D468375D819C}" destId="{0D59173D-3929-494F-B778-1BFBF3F2AC84}" srcOrd="0" destOrd="0" presId="urn:microsoft.com/office/officeart/2005/8/layout/orgChart1"/>
    <dgm:cxn modelId="{CCE28BAD-30BD-441D-98AD-F1485E160277}" srcId="{BD7521EE-EE0C-4C02-80CC-48181A31A6AC}" destId="{4DB5BA7E-AD4C-492F-91E1-4F25CE46D599}" srcOrd="2" destOrd="0" parTransId="{9C813905-FDAC-4AD0-987B-D468375D819C}" sibTransId="{5539B423-806E-46CE-A7D6-238BA1D30AD6}"/>
    <dgm:cxn modelId="{1D91ABC5-FAEA-42B6-82A4-28BF6F9A22DD}" type="presOf" srcId="{4DB5BA7E-AD4C-492F-91E1-4F25CE46D599}" destId="{FE999379-3DD3-44CD-9CCC-EA2C0F85A88F}" srcOrd="0" destOrd="0" presId="urn:microsoft.com/office/officeart/2005/8/layout/orgChart1"/>
    <dgm:cxn modelId="{524E8AD0-6206-402E-A1D9-03783489F71A}" srcId="{3B5CADF6-59C6-4F74-BD5D-BDA80D116BA6}" destId="{BD7521EE-EE0C-4C02-80CC-48181A31A6AC}" srcOrd="0" destOrd="0" parTransId="{F1C47DB4-0885-4F23-ACFA-7EDD478D5953}" sibTransId="{DB4AF071-3482-4A65-ADAB-1C5F472F22C4}"/>
    <dgm:cxn modelId="{81D502D7-88F3-4472-9CF0-44D426AD5AD3}" type="presOf" srcId="{C1793FD6-D22B-4F02-80DD-CC17228356ED}" destId="{881EAA36-A96F-44F7-A5F8-D94711FB4DF6}" srcOrd="0" destOrd="0" presId="urn:microsoft.com/office/officeart/2005/8/layout/orgChart1"/>
    <dgm:cxn modelId="{CF2F21FE-E8A0-4125-A82D-5D156C75FC43}" type="presOf" srcId="{C68AC5E5-CCC7-459C-84A8-B016BFBA43A1}" destId="{62571FAE-F166-4B6F-8025-D11485288AFA}" srcOrd="1" destOrd="0" presId="urn:microsoft.com/office/officeart/2005/8/layout/orgChart1"/>
    <dgm:cxn modelId="{A2CCF77F-D1E5-43D7-9BCF-30A0A2F01BB9}" type="presParOf" srcId="{2392B44E-2C82-4A0A-991E-219BA0F7726B}" destId="{6795D80C-D077-4465-8E46-CCBBC7E8FFCB}" srcOrd="0" destOrd="0" presId="urn:microsoft.com/office/officeart/2005/8/layout/orgChart1"/>
    <dgm:cxn modelId="{F47DC209-C32C-4038-860B-1E8181617824}" type="presParOf" srcId="{6795D80C-D077-4465-8E46-CCBBC7E8FFCB}" destId="{1BDEA0AF-76FB-4C8A-9A01-6F999B712EAC}" srcOrd="0" destOrd="0" presId="urn:microsoft.com/office/officeart/2005/8/layout/orgChart1"/>
    <dgm:cxn modelId="{F208A3A6-1CCD-4B57-9A3F-F146B8235A82}" type="presParOf" srcId="{1BDEA0AF-76FB-4C8A-9A01-6F999B712EAC}" destId="{5B1160B4-1935-424B-90DA-0F6768FEBD67}" srcOrd="0" destOrd="0" presId="urn:microsoft.com/office/officeart/2005/8/layout/orgChart1"/>
    <dgm:cxn modelId="{674790A0-E629-4FD9-A624-8CB33089252A}" type="presParOf" srcId="{1BDEA0AF-76FB-4C8A-9A01-6F999B712EAC}" destId="{DA6F5D8A-F952-43CD-BA6C-2F14ABEF3407}" srcOrd="1" destOrd="0" presId="urn:microsoft.com/office/officeart/2005/8/layout/orgChart1"/>
    <dgm:cxn modelId="{4E2E0D75-23A0-47E9-9AF7-037BC93C41E6}" type="presParOf" srcId="{6795D80C-D077-4465-8E46-CCBBC7E8FFCB}" destId="{785A0C8A-DA86-4BF2-8583-E7A479BF8A0F}" srcOrd="1" destOrd="0" presId="urn:microsoft.com/office/officeart/2005/8/layout/orgChart1"/>
    <dgm:cxn modelId="{6002A588-1C2A-4F23-8EA7-2E72A5412A48}" type="presParOf" srcId="{785A0C8A-DA86-4BF2-8583-E7A479BF8A0F}" destId="{DB5D0276-99A3-41E3-89CB-321C55C600B1}" srcOrd="0" destOrd="0" presId="urn:microsoft.com/office/officeart/2005/8/layout/orgChart1"/>
    <dgm:cxn modelId="{033B5A2D-A206-4CB9-92F6-780E945F5862}" type="presParOf" srcId="{785A0C8A-DA86-4BF2-8583-E7A479BF8A0F}" destId="{50420A61-966B-472D-B2EF-2E2B4095D121}" srcOrd="1" destOrd="0" presId="urn:microsoft.com/office/officeart/2005/8/layout/orgChart1"/>
    <dgm:cxn modelId="{2EF8A7CE-426A-42D7-911D-85697D931866}" type="presParOf" srcId="{50420A61-966B-472D-B2EF-2E2B4095D121}" destId="{80BCFCD5-95E1-4972-9187-D37854944866}" srcOrd="0" destOrd="0" presId="urn:microsoft.com/office/officeart/2005/8/layout/orgChart1"/>
    <dgm:cxn modelId="{9FAE1815-4715-4E28-8F6C-87AB48FD40F7}" type="presParOf" srcId="{80BCFCD5-95E1-4972-9187-D37854944866}" destId="{B529C180-A7BB-489F-B490-4140199CE19E}" srcOrd="0" destOrd="0" presId="urn:microsoft.com/office/officeart/2005/8/layout/orgChart1"/>
    <dgm:cxn modelId="{481A0096-23B8-4A69-B8F8-FD35A7FD40F2}" type="presParOf" srcId="{80BCFCD5-95E1-4972-9187-D37854944866}" destId="{62571FAE-F166-4B6F-8025-D11485288AFA}" srcOrd="1" destOrd="0" presId="urn:microsoft.com/office/officeart/2005/8/layout/orgChart1"/>
    <dgm:cxn modelId="{1AD171E6-3F8E-43F5-B72A-34C37D3D9724}" type="presParOf" srcId="{50420A61-966B-472D-B2EF-2E2B4095D121}" destId="{1E129A71-2703-4243-A8C4-AAD98584990B}" srcOrd="1" destOrd="0" presId="urn:microsoft.com/office/officeart/2005/8/layout/orgChart1"/>
    <dgm:cxn modelId="{006543F0-FE28-46ED-A65D-09825018F542}" type="presParOf" srcId="{50420A61-966B-472D-B2EF-2E2B4095D121}" destId="{E918951C-68F0-4D8F-B0FC-6E673E7C1591}" srcOrd="2" destOrd="0" presId="urn:microsoft.com/office/officeart/2005/8/layout/orgChart1"/>
    <dgm:cxn modelId="{D5206FB5-C08F-4351-840C-A8D4FDB931EA}" type="presParOf" srcId="{785A0C8A-DA86-4BF2-8583-E7A479BF8A0F}" destId="{495E8C4E-4245-45D7-85E5-BF035200CE38}" srcOrd="2" destOrd="0" presId="urn:microsoft.com/office/officeart/2005/8/layout/orgChart1"/>
    <dgm:cxn modelId="{6741F243-E8E4-4C5D-91EC-77C347946F46}" type="presParOf" srcId="{785A0C8A-DA86-4BF2-8583-E7A479BF8A0F}" destId="{723E1913-E807-4778-9DEC-0C342EFFC273}" srcOrd="3" destOrd="0" presId="urn:microsoft.com/office/officeart/2005/8/layout/orgChart1"/>
    <dgm:cxn modelId="{5B0F641F-A93C-43C9-B962-27143D4DB0C0}" type="presParOf" srcId="{723E1913-E807-4778-9DEC-0C342EFFC273}" destId="{E0529EB7-B20E-49CF-837E-A9BE27BC9641}" srcOrd="0" destOrd="0" presId="urn:microsoft.com/office/officeart/2005/8/layout/orgChart1"/>
    <dgm:cxn modelId="{4A8AD336-816F-411F-B020-5AD76B2F81E5}" type="presParOf" srcId="{E0529EB7-B20E-49CF-837E-A9BE27BC9641}" destId="{4FC659D2-3D3D-44EA-8126-83B3B4F92B82}" srcOrd="0" destOrd="0" presId="urn:microsoft.com/office/officeart/2005/8/layout/orgChart1"/>
    <dgm:cxn modelId="{596256B2-37A9-498D-95D8-3D3EECA9E98E}" type="presParOf" srcId="{E0529EB7-B20E-49CF-837E-A9BE27BC9641}" destId="{BC55674B-1582-40FE-B998-4C88DE43C166}" srcOrd="1" destOrd="0" presId="urn:microsoft.com/office/officeart/2005/8/layout/orgChart1"/>
    <dgm:cxn modelId="{CD23F414-B256-41DF-9746-C6EB7FA49918}" type="presParOf" srcId="{723E1913-E807-4778-9DEC-0C342EFFC273}" destId="{FDB5C7BF-3DED-4AE8-9D96-881EC9690855}" srcOrd="1" destOrd="0" presId="urn:microsoft.com/office/officeart/2005/8/layout/orgChart1"/>
    <dgm:cxn modelId="{CFB48E01-1DE1-44DB-9001-67B1FC969178}" type="presParOf" srcId="{723E1913-E807-4778-9DEC-0C342EFFC273}" destId="{BD35B90B-6BF8-4B0D-9244-75B14BDD2142}" srcOrd="2" destOrd="0" presId="urn:microsoft.com/office/officeart/2005/8/layout/orgChart1"/>
    <dgm:cxn modelId="{E22DA92F-F5F7-499B-8386-0E3B5D53EE2A}" type="presParOf" srcId="{785A0C8A-DA86-4BF2-8583-E7A479BF8A0F}" destId="{0D59173D-3929-494F-B778-1BFBF3F2AC84}" srcOrd="4" destOrd="0" presId="urn:microsoft.com/office/officeart/2005/8/layout/orgChart1"/>
    <dgm:cxn modelId="{FA6CE457-9232-447A-9369-B27F46DA39DF}" type="presParOf" srcId="{785A0C8A-DA86-4BF2-8583-E7A479BF8A0F}" destId="{9E1BD347-E636-40BD-B7CE-0F216A5FAC91}" srcOrd="5" destOrd="0" presId="urn:microsoft.com/office/officeart/2005/8/layout/orgChart1"/>
    <dgm:cxn modelId="{1A3924FC-ADBA-4DD7-8627-7066CB093B45}" type="presParOf" srcId="{9E1BD347-E636-40BD-B7CE-0F216A5FAC91}" destId="{2692B1C4-A613-4A57-AB09-80D57BE98194}" srcOrd="0" destOrd="0" presId="urn:microsoft.com/office/officeart/2005/8/layout/orgChart1"/>
    <dgm:cxn modelId="{D0D1B263-FBF8-45BB-AA9D-99440D46B94B}" type="presParOf" srcId="{2692B1C4-A613-4A57-AB09-80D57BE98194}" destId="{FE999379-3DD3-44CD-9CCC-EA2C0F85A88F}" srcOrd="0" destOrd="0" presId="urn:microsoft.com/office/officeart/2005/8/layout/orgChart1"/>
    <dgm:cxn modelId="{4B657FB0-5530-4E62-AD9E-FDCDA8B06F18}" type="presParOf" srcId="{2692B1C4-A613-4A57-AB09-80D57BE98194}" destId="{5B5C0F2A-DCA2-47E5-990A-7869B63810D0}" srcOrd="1" destOrd="0" presId="urn:microsoft.com/office/officeart/2005/8/layout/orgChart1"/>
    <dgm:cxn modelId="{9DCA86B0-F305-4847-9216-2C3825BED382}" type="presParOf" srcId="{9E1BD347-E636-40BD-B7CE-0F216A5FAC91}" destId="{3131BCD1-B323-4BA9-9F94-727037877627}" srcOrd="1" destOrd="0" presId="urn:microsoft.com/office/officeart/2005/8/layout/orgChart1"/>
    <dgm:cxn modelId="{D59BF4A8-1BC0-4D33-ABBE-B57CBE5332B1}" type="presParOf" srcId="{3131BCD1-B323-4BA9-9F94-727037877627}" destId="{FD7D45ED-5B3E-452D-BFD3-4B7EFD42D185}" srcOrd="0" destOrd="0" presId="urn:microsoft.com/office/officeart/2005/8/layout/orgChart1"/>
    <dgm:cxn modelId="{1755928E-4E33-489E-9435-6E55AAABB82D}" type="presParOf" srcId="{3131BCD1-B323-4BA9-9F94-727037877627}" destId="{714521EE-6C0A-4E6B-8BB7-8B032F3A854E}" srcOrd="1" destOrd="0" presId="urn:microsoft.com/office/officeart/2005/8/layout/orgChart1"/>
    <dgm:cxn modelId="{67D0DC27-3340-482A-ABB5-0EBD7E4B0ED1}" type="presParOf" srcId="{714521EE-6C0A-4E6B-8BB7-8B032F3A854E}" destId="{BE02C4C5-B153-4D12-808B-20F216B61319}" srcOrd="0" destOrd="0" presId="urn:microsoft.com/office/officeart/2005/8/layout/orgChart1"/>
    <dgm:cxn modelId="{BED8BC6F-FE6C-47D3-A1F6-6E7C5416FA22}" type="presParOf" srcId="{BE02C4C5-B153-4D12-808B-20F216B61319}" destId="{881EAA36-A96F-44F7-A5F8-D94711FB4DF6}" srcOrd="0" destOrd="0" presId="urn:microsoft.com/office/officeart/2005/8/layout/orgChart1"/>
    <dgm:cxn modelId="{68EE43FF-D25A-4B16-8463-A4A73A6CFDA5}" type="presParOf" srcId="{BE02C4C5-B153-4D12-808B-20F216B61319}" destId="{8296123F-A1C3-4250-817D-A3569CF1E363}" srcOrd="1" destOrd="0" presId="urn:microsoft.com/office/officeart/2005/8/layout/orgChart1"/>
    <dgm:cxn modelId="{613B6A8C-9F14-446D-8E7E-DA90E9F65867}" type="presParOf" srcId="{714521EE-6C0A-4E6B-8BB7-8B032F3A854E}" destId="{BCFEBA4C-2491-417D-BC1D-8D0A24E66637}" srcOrd="1" destOrd="0" presId="urn:microsoft.com/office/officeart/2005/8/layout/orgChart1"/>
    <dgm:cxn modelId="{37F1BFF2-BE36-43B7-B51D-80DA2D14BF5E}" type="presParOf" srcId="{714521EE-6C0A-4E6B-8BB7-8B032F3A854E}" destId="{980E8F99-EAB6-4120-B7D8-8545656F51B3}" srcOrd="2" destOrd="0" presId="urn:microsoft.com/office/officeart/2005/8/layout/orgChart1"/>
    <dgm:cxn modelId="{BA03DF05-F8CC-48A7-9E96-6F891E37F55D}" type="presParOf" srcId="{9E1BD347-E636-40BD-B7CE-0F216A5FAC91}" destId="{65548E34-48F6-460F-8EA2-452631C233AD}" srcOrd="2" destOrd="0" presId="urn:microsoft.com/office/officeart/2005/8/layout/orgChart1"/>
    <dgm:cxn modelId="{55CE6AC1-5A34-4C3F-80CB-43F2B3079DC2}" type="presParOf" srcId="{6795D80C-D077-4465-8E46-CCBBC7E8FFCB}" destId="{8DCB296A-4B6B-4178-83FA-6F73AAF412F4}"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D7D45ED-5B3E-452D-BFD3-4B7EFD42D185}">
      <dsp:nvSpPr>
        <dsp:cNvPr id="0" name=""/>
        <dsp:cNvSpPr/>
      </dsp:nvSpPr>
      <dsp:spPr>
        <a:xfrm>
          <a:off x="3333743" y="896869"/>
          <a:ext cx="201673" cy="458155"/>
        </a:xfrm>
        <a:custGeom>
          <a:avLst/>
          <a:gdLst/>
          <a:ahLst/>
          <a:cxnLst/>
          <a:rect l="0" t="0" r="0" b="0"/>
          <a:pathLst>
            <a:path>
              <a:moveTo>
                <a:pt x="0" y="0"/>
              </a:moveTo>
              <a:lnTo>
                <a:pt x="0" y="458155"/>
              </a:lnTo>
              <a:lnTo>
                <a:pt x="201673" y="4581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D59173D-3929-494F-B778-1BFBF3F2AC84}">
      <dsp:nvSpPr>
        <dsp:cNvPr id="0" name=""/>
        <dsp:cNvSpPr/>
      </dsp:nvSpPr>
      <dsp:spPr>
        <a:xfrm>
          <a:off x="2666390" y="297084"/>
          <a:ext cx="1205148" cy="209157"/>
        </a:xfrm>
        <a:custGeom>
          <a:avLst/>
          <a:gdLst/>
          <a:ahLst/>
          <a:cxnLst/>
          <a:rect l="0" t="0" r="0" b="0"/>
          <a:pathLst>
            <a:path>
              <a:moveTo>
                <a:pt x="0" y="0"/>
              </a:moveTo>
              <a:lnTo>
                <a:pt x="0" y="104578"/>
              </a:lnTo>
              <a:lnTo>
                <a:pt x="1205148" y="104578"/>
              </a:lnTo>
              <a:lnTo>
                <a:pt x="1205148" y="2091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5E8C4E-4245-45D7-85E5-BF035200CE38}">
      <dsp:nvSpPr>
        <dsp:cNvPr id="0" name=""/>
        <dsp:cNvSpPr/>
      </dsp:nvSpPr>
      <dsp:spPr>
        <a:xfrm>
          <a:off x="2492141" y="297084"/>
          <a:ext cx="174248" cy="209157"/>
        </a:xfrm>
        <a:custGeom>
          <a:avLst/>
          <a:gdLst/>
          <a:ahLst/>
          <a:cxnLst/>
          <a:rect l="0" t="0" r="0" b="0"/>
          <a:pathLst>
            <a:path>
              <a:moveTo>
                <a:pt x="174248" y="0"/>
              </a:moveTo>
              <a:lnTo>
                <a:pt x="174248" y="104578"/>
              </a:lnTo>
              <a:lnTo>
                <a:pt x="0" y="104578"/>
              </a:lnTo>
              <a:lnTo>
                <a:pt x="0" y="2091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B5D0276-99A3-41E3-89CB-321C55C600B1}">
      <dsp:nvSpPr>
        <dsp:cNvPr id="0" name=""/>
        <dsp:cNvSpPr/>
      </dsp:nvSpPr>
      <dsp:spPr>
        <a:xfrm>
          <a:off x="1286993" y="297084"/>
          <a:ext cx="1379396" cy="209157"/>
        </a:xfrm>
        <a:custGeom>
          <a:avLst/>
          <a:gdLst/>
          <a:ahLst/>
          <a:cxnLst/>
          <a:rect l="0" t="0" r="0" b="0"/>
          <a:pathLst>
            <a:path>
              <a:moveTo>
                <a:pt x="1379396" y="0"/>
              </a:moveTo>
              <a:lnTo>
                <a:pt x="1379396" y="104578"/>
              </a:lnTo>
              <a:lnTo>
                <a:pt x="0" y="104578"/>
              </a:lnTo>
              <a:lnTo>
                <a:pt x="0" y="20915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B1160B4-1935-424B-90DA-0F6768FEBD67}">
      <dsp:nvSpPr>
        <dsp:cNvPr id="0" name=""/>
        <dsp:cNvSpPr/>
      </dsp:nvSpPr>
      <dsp:spPr>
        <a:xfrm>
          <a:off x="1588942" y="901"/>
          <a:ext cx="2154894" cy="296182"/>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Chief Operations Officer</a:t>
          </a:r>
        </a:p>
      </dsp:txBody>
      <dsp:txXfrm>
        <a:off x="1588942" y="901"/>
        <a:ext cx="2154894" cy="296182"/>
      </dsp:txXfrm>
    </dsp:sp>
    <dsp:sp modelId="{B529C180-A7BB-489F-B490-4140199CE19E}">
      <dsp:nvSpPr>
        <dsp:cNvPr id="0" name=""/>
        <dsp:cNvSpPr/>
      </dsp:nvSpPr>
      <dsp:spPr>
        <a:xfrm>
          <a:off x="788997" y="506242"/>
          <a:ext cx="995990" cy="4979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Operations Officer</a:t>
          </a:r>
        </a:p>
      </dsp:txBody>
      <dsp:txXfrm>
        <a:off x="788997" y="506242"/>
        <a:ext cx="995990" cy="497995"/>
      </dsp:txXfrm>
    </dsp:sp>
    <dsp:sp modelId="{4FC659D2-3D3D-44EA-8126-83B3B4F92B82}">
      <dsp:nvSpPr>
        <dsp:cNvPr id="0" name=""/>
        <dsp:cNvSpPr/>
      </dsp:nvSpPr>
      <dsp:spPr>
        <a:xfrm>
          <a:off x="1994146" y="506242"/>
          <a:ext cx="995990" cy="4979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Trust Compliannce Officer</a:t>
          </a:r>
        </a:p>
      </dsp:txBody>
      <dsp:txXfrm>
        <a:off x="1994146" y="506242"/>
        <a:ext cx="995990" cy="497995"/>
      </dsp:txXfrm>
    </dsp:sp>
    <dsp:sp modelId="{FE999379-3DD3-44CD-9CCC-EA2C0F85A88F}">
      <dsp:nvSpPr>
        <dsp:cNvPr id="0" name=""/>
        <dsp:cNvSpPr/>
      </dsp:nvSpPr>
      <dsp:spPr>
        <a:xfrm>
          <a:off x="3199294" y="506242"/>
          <a:ext cx="1344487" cy="39062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Trust Premises and Facilities Manager</a:t>
          </a:r>
        </a:p>
      </dsp:txBody>
      <dsp:txXfrm>
        <a:off x="3199294" y="506242"/>
        <a:ext cx="1344487" cy="390627"/>
      </dsp:txXfrm>
    </dsp:sp>
    <dsp:sp modelId="{881EAA36-A96F-44F7-A5F8-D94711FB4DF6}">
      <dsp:nvSpPr>
        <dsp:cNvPr id="0" name=""/>
        <dsp:cNvSpPr/>
      </dsp:nvSpPr>
      <dsp:spPr>
        <a:xfrm>
          <a:off x="3535416" y="1106027"/>
          <a:ext cx="995990" cy="497995"/>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t>School Site Teams</a:t>
          </a:r>
        </a:p>
      </dsp:txBody>
      <dsp:txXfrm>
        <a:off x="3535416" y="1106027"/>
        <a:ext cx="995990" cy="49799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8d7ce1-c3cc-4461-a53d-a6a0c08eadc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41C11332E26E47B67D4FE9185578BA" ma:contentTypeVersion="10" ma:contentTypeDescription="Create a new document." ma:contentTypeScope="" ma:versionID="c060500ef6d1af5ac71e0d5ae96da2c3">
  <xsd:schema xmlns:xsd="http://www.w3.org/2001/XMLSchema" xmlns:xs="http://www.w3.org/2001/XMLSchema" xmlns:p="http://schemas.microsoft.com/office/2006/metadata/properties" xmlns:ns2="c78d7ce1-c3cc-4461-a53d-a6a0c08eadc4" targetNamespace="http://schemas.microsoft.com/office/2006/metadata/properties" ma:root="true" ma:fieldsID="967b305764ecc9f631d2f4569fe48fbf" ns2:_="">
    <xsd:import namespace="c78d7ce1-c3cc-4461-a53d-a6a0c08ead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d7ce1-c3cc-4461-a53d-a6a0c08e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19cab04-04b4-4d43-9124-46f2c3d6ea6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451EF1-4B4B-4A4C-9938-FEC15D77A44B}">
  <ds:schemaRefs>
    <ds:schemaRef ds:uri="http://schemas.microsoft.com/office/2006/metadata/properties"/>
    <ds:schemaRef ds:uri="http://schemas.microsoft.com/office/infopath/2007/PartnerControls"/>
    <ds:schemaRef ds:uri="c78d7ce1-c3cc-4461-a53d-a6a0c08eadc4"/>
  </ds:schemaRefs>
</ds:datastoreItem>
</file>

<file path=customXml/itemProps2.xml><?xml version="1.0" encoding="utf-8"?>
<ds:datastoreItem xmlns:ds="http://schemas.openxmlformats.org/officeDocument/2006/customXml" ds:itemID="{65A0C96F-EFCD-4E52-96A2-FEF5BD57EB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d7ce1-c3cc-4461-a53d-a6a0c08ead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EBD932-8D63-4D69-A212-96AB2A8F3C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1527</Words>
  <Characters>8705</Characters>
  <Application>Microsoft Office Word</Application>
  <DocSecurity>0</DocSecurity>
  <Lines>72</Lines>
  <Paragraphs>20</Paragraphs>
  <ScaleCrop>false</ScaleCrop>
  <Company/>
  <LinksUpToDate>false</LinksUpToDate>
  <CharactersWithSpaces>10212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Barnaville</dc:creator>
  <cp:keywords/>
  <dc:description/>
  <cp:lastModifiedBy>Jay Nandhra</cp:lastModifiedBy>
  <cp:revision>2</cp:revision>
  <cp:lastPrinted>2026-06-26T11:55:00Z</cp:lastPrinted>
  <dcterms:created xsi:type="dcterms:W3CDTF">2026-06-26T11:55:00Z</dcterms:created>
  <dcterms:modified xsi:type="dcterms:W3CDTF">2026-06-26T11:55:00Z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0x0101006C41C11332E26E47B67D4FE9185578BA</vt:lpwstr>
  </property>
  <property fmtid="{D5CDD505-2E9C-101B-9397-08002B2CF9AE}" pid="3" name="MediaServiceImageTags">
    <vt:lpwstr/>
  </property>
</Properties>
</file>