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08141F" w14:textId="77777777" w:rsidR="00330A04" w:rsidRPr="00664D66" w:rsidRDefault="00330A04" w:rsidP="00664D66">
      <w:pPr>
        <w:pStyle w:val="Default"/>
        <w:ind w:left="3600" w:hanging="3600"/>
        <w:rPr>
          <w:b/>
          <w:bCs/>
        </w:rPr>
      </w:pPr>
    </w:p>
    <w:p w14:paraId="2E60DAC1" w14:textId="77777777" w:rsidR="004C2E11" w:rsidRPr="00283DF0" w:rsidRDefault="004C2E11" w:rsidP="004C2E11">
      <w:pPr>
        <w:jc w:val="center"/>
        <w:rPr>
          <w:rFonts w:ascii="Arial" w:hAnsi="Arial" w:cs="Arial"/>
          <w:b/>
        </w:rPr>
      </w:pPr>
      <w:r w:rsidRPr="00283DF0">
        <w:rPr>
          <w:rFonts w:ascii="Arial" w:hAnsi="Arial" w:cs="Arial"/>
          <w:b/>
        </w:rPr>
        <w:t>Equality And Diversity</w:t>
      </w:r>
    </w:p>
    <w:tbl>
      <w:tblPr>
        <w:tblW w:w="89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0"/>
        <w:gridCol w:w="2495"/>
        <w:gridCol w:w="3920"/>
      </w:tblGrid>
      <w:tr w:rsidR="00664D66" w:rsidRPr="00664D66" w14:paraId="2097B099" w14:textId="77777777" w:rsidTr="00B06C7A">
        <w:trPr>
          <w:trHeight w:val="747"/>
        </w:trPr>
        <w:tc>
          <w:tcPr>
            <w:tcW w:w="2520" w:type="dxa"/>
          </w:tcPr>
          <w:p w14:paraId="1F2F79B2" w14:textId="3DBAF50D" w:rsidR="00664D66" w:rsidRPr="00664D66" w:rsidRDefault="00664D66" w:rsidP="00526608">
            <w:pPr>
              <w:spacing w:after="0" w:line="240" w:lineRule="auto"/>
              <w:jc w:val="center"/>
              <w:rPr>
                <w:rFonts w:ascii="Arial" w:hAnsi="Arial" w:cs="Arial"/>
                <w:b/>
                <w:sz w:val="24"/>
                <w:szCs w:val="24"/>
                <w:u w:val="single"/>
              </w:rPr>
            </w:pPr>
            <w:r w:rsidRPr="00664D66">
              <w:rPr>
                <w:rFonts w:ascii="Arial" w:hAnsi="Arial" w:cs="Arial"/>
                <w:b/>
                <w:sz w:val="24"/>
                <w:szCs w:val="24"/>
                <w:u w:val="single"/>
              </w:rPr>
              <w:t>Valid From</w:t>
            </w:r>
          </w:p>
          <w:p w14:paraId="6583A9D7" w14:textId="77777777" w:rsidR="00B06C7A" w:rsidRDefault="00B06C7A" w:rsidP="00526608">
            <w:pPr>
              <w:spacing w:after="0" w:line="240" w:lineRule="auto"/>
              <w:jc w:val="center"/>
              <w:rPr>
                <w:rFonts w:ascii="Arial" w:hAnsi="Arial" w:cs="Arial"/>
                <w:bCs/>
              </w:rPr>
            </w:pPr>
          </w:p>
          <w:p w14:paraId="2043B75D" w14:textId="3EDF3E06" w:rsidR="00664D66" w:rsidRPr="00664D66" w:rsidRDefault="00664D66" w:rsidP="00526608">
            <w:pPr>
              <w:spacing w:after="0" w:line="240" w:lineRule="auto"/>
              <w:jc w:val="center"/>
              <w:rPr>
                <w:rFonts w:ascii="Arial" w:hAnsi="Arial" w:cs="Arial"/>
                <w:bCs/>
                <w:sz w:val="24"/>
                <w:szCs w:val="24"/>
              </w:rPr>
            </w:pPr>
            <w:r w:rsidRPr="00664D66">
              <w:rPr>
                <w:rFonts w:ascii="Arial" w:hAnsi="Arial" w:cs="Arial"/>
                <w:bCs/>
              </w:rPr>
              <w:t>01.11.202</w:t>
            </w:r>
            <w:r w:rsidR="00005BE2">
              <w:rPr>
                <w:rFonts w:ascii="Arial" w:hAnsi="Arial" w:cs="Arial"/>
                <w:bCs/>
              </w:rPr>
              <w:t>5</w:t>
            </w:r>
          </w:p>
        </w:tc>
        <w:tc>
          <w:tcPr>
            <w:tcW w:w="2495" w:type="dxa"/>
          </w:tcPr>
          <w:p w14:paraId="60DE37E2" w14:textId="4BACE67A" w:rsidR="00664D66" w:rsidRPr="00664D66" w:rsidRDefault="00664D66" w:rsidP="00526608">
            <w:pPr>
              <w:spacing w:after="0" w:line="240" w:lineRule="auto"/>
              <w:jc w:val="center"/>
              <w:rPr>
                <w:rFonts w:ascii="Arial" w:hAnsi="Arial" w:cs="Arial"/>
                <w:b/>
                <w:sz w:val="24"/>
                <w:szCs w:val="24"/>
                <w:u w:val="single"/>
              </w:rPr>
            </w:pPr>
            <w:r w:rsidRPr="00664D66">
              <w:rPr>
                <w:rFonts w:ascii="Arial" w:hAnsi="Arial" w:cs="Arial"/>
                <w:b/>
                <w:sz w:val="24"/>
                <w:szCs w:val="24"/>
                <w:u w:val="single"/>
              </w:rPr>
              <w:t>Review Date</w:t>
            </w:r>
          </w:p>
          <w:p w14:paraId="301552C9" w14:textId="77777777" w:rsidR="00B06C7A" w:rsidRDefault="00B06C7A" w:rsidP="00526608">
            <w:pPr>
              <w:tabs>
                <w:tab w:val="right" w:pos="1998"/>
              </w:tabs>
              <w:spacing w:after="0" w:line="240" w:lineRule="auto"/>
              <w:jc w:val="center"/>
              <w:rPr>
                <w:rFonts w:ascii="Arial" w:hAnsi="Arial" w:cs="Arial"/>
                <w:bCs/>
              </w:rPr>
            </w:pPr>
          </w:p>
          <w:p w14:paraId="4812D5C8" w14:textId="68C2692F" w:rsidR="00664D66" w:rsidRPr="00664D66" w:rsidRDefault="00664D66" w:rsidP="00526608">
            <w:pPr>
              <w:tabs>
                <w:tab w:val="right" w:pos="1998"/>
              </w:tabs>
              <w:spacing w:after="0" w:line="240" w:lineRule="auto"/>
              <w:jc w:val="center"/>
              <w:rPr>
                <w:rFonts w:ascii="Arial" w:hAnsi="Arial" w:cs="Arial"/>
                <w:bCs/>
                <w:sz w:val="24"/>
                <w:szCs w:val="24"/>
              </w:rPr>
            </w:pPr>
            <w:r w:rsidRPr="00664D66">
              <w:rPr>
                <w:rFonts w:ascii="Arial" w:hAnsi="Arial" w:cs="Arial"/>
                <w:bCs/>
              </w:rPr>
              <w:t>01.11.202</w:t>
            </w:r>
            <w:r w:rsidR="00005BE2">
              <w:rPr>
                <w:rFonts w:ascii="Arial" w:hAnsi="Arial" w:cs="Arial"/>
                <w:bCs/>
              </w:rPr>
              <w:t>6</w:t>
            </w:r>
          </w:p>
        </w:tc>
        <w:tc>
          <w:tcPr>
            <w:tcW w:w="3920" w:type="dxa"/>
          </w:tcPr>
          <w:p w14:paraId="15A03D17" w14:textId="2C711EEF" w:rsidR="00664D66" w:rsidRPr="00664D66" w:rsidRDefault="00664D66" w:rsidP="00526608">
            <w:pPr>
              <w:spacing w:after="0" w:line="240" w:lineRule="auto"/>
              <w:jc w:val="center"/>
              <w:rPr>
                <w:rFonts w:ascii="Arial" w:hAnsi="Arial" w:cs="Arial"/>
                <w:b/>
                <w:color w:val="000000"/>
                <w:sz w:val="24"/>
                <w:szCs w:val="24"/>
                <w:u w:val="single"/>
              </w:rPr>
            </w:pPr>
            <w:r w:rsidRPr="00664D66">
              <w:rPr>
                <w:rFonts w:ascii="Arial" w:hAnsi="Arial" w:cs="Arial"/>
                <w:b/>
                <w:color w:val="000000"/>
                <w:sz w:val="24"/>
                <w:szCs w:val="24"/>
                <w:u w:val="single"/>
              </w:rPr>
              <w:t>Approved b</w:t>
            </w:r>
            <w:r w:rsidR="00E41F1D">
              <w:rPr>
                <w:rFonts w:ascii="Arial" w:hAnsi="Arial" w:cs="Arial"/>
                <w:b/>
                <w:color w:val="000000"/>
                <w:sz w:val="24"/>
                <w:szCs w:val="24"/>
                <w:u w:val="single"/>
              </w:rPr>
              <w:t>y</w:t>
            </w:r>
          </w:p>
          <w:p w14:paraId="0438023F" w14:textId="77777777" w:rsidR="00B06C7A" w:rsidRDefault="00B06C7A" w:rsidP="00526608">
            <w:pPr>
              <w:spacing w:after="0" w:line="240" w:lineRule="auto"/>
              <w:jc w:val="center"/>
              <w:rPr>
                <w:rFonts w:ascii="Arial" w:hAnsi="Arial" w:cs="Arial"/>
                <w:bCs/>
                <w:color w:val="000000"/>
              </w:rPr>
            </w:pPr>
          </w:p>
          <w:p w14:paraId="3F545041" w14:textId="3D15B11A" w:rsidR="00664D66" w:rsidRPr="00664D66" w:rsidRDefault="00664D66" w:rsidP="00526608">
            <w:pPr>
              <w:spacing w:after="0" w:line="240" w:lineRule="auto"/>
              <w:jc w:val="center"/>
              <w:rPr>
                <w:rFonts w:ascii="Arial" w:hAnsi="Arial" w:cs="Arial"/>
                <w:bCs/>
                <w:sz w:val="24"/>
                <w:szCs w:val="24"/>
              </w:rPr>
            </w:pPr>
            <w:r w:rsidRPr="00664D66">
              <w:rPr>
                <w:rFonts w:ascii="Arial" w:hAnsi="Arial" w:cs="Arial"/>
                <w:bCs/>
                <w:color w:val="000000"/>
              </w:rPr>
              <w:t>Matt</w:t>
            </w:r>
            <w:r w:rsidRPr="00664D66">
              <w:rPr>
                <w:rFonts w:ascii="Arial" w:hAnsi="Arial" w:cs="Arial"/>
                <w:bCs/>
                <w:color w:val="000000"/>
                <w:sz w:val="24"/>
                <w:szCs w:val="24"/>
              </w:rPr>
              <w:t xml:space="preserve"> </w:t>
            </w:r>
            <w:r w:rsidRPr="00664D66">
              <w:rPr>
                <w:rFonts w:ascii="Arial" w:hAnsi="Arial" w:cs="Arial"/>
                <w:bCs/>
                <w:color w:val="000000"/>
              </w:rPr>
              <w:t>Ford &amp; Shahed Koyes</w:t>
            </w:r>
          </w:p>
        </w:tc>
      </w:tr>
    </w:tbl>
    <w:p w14:paraId="765E8F08" w14:textId="77777777" w:rsidR="00A7581B" w:rsidRPr="00664D66" w:rsidRDefault="00A7581B" w:rsidP="00664D66">
      <w:pPr>
        <w:autoSpaceDE w:val="0"/>
        <w:autoSpaceDN w:val="0"/>
        <w:adjustRightInd w:val="0"/>
        <w:spacing w:after="0" w:line="240" w:lineRule="auto"/>
        <w:rPr>
          <w:rFonts w:ascii="Arial" w:hAnsi="Arial" w:cs="Arial"/>
          <w:sz w:val="24"/>
          <w:szCs w:val="24"/>
        </w:rPr>
      </w:pPr>
    </w:p>
    <w:p w14:paraId="24A2219D" w14:textId="4A3F19EF" w:rsidR="000873D5" w:rsidRPr="00664D66" w:rsidRDefault="00063EFB" w:rsidP="00664D66">
      <w:pPr>
        <w:autoSpaceDE w:val="0"/>
        <w:autoSpaceDN w:val="0"/>
        <w:adjustRightInd w:val="0"/>
        <w:spacing w:after="0" w:line="240" w:lineRule="auto"/>
        <w:rPr>
          <w:rFonts w:ascii="Arial" w:hAnsi="Arial" w:cs="Arial"/>
        </w:rPr>
      </w:pPr>
      <w:r w:rsidRPr="00664D66">
        <w:rPr>
          <w:rFonts w:ascii="Arial" w:hAnsi="Arial" w:cs="Arial"/>
        </w:rPr>
        <w:t>At Active S</w:t>
      </w:r>
      <w:r w:rsidR="003D5F57" w:rsidRPr="00664D66">
        <w:rPr>
          <w:rFonts w:ascii="Arial" w:hAnsi="Arial" w:cs="Arial"/>
        </w:rPr>
        <w:t>up</w:t>
      </w:r>
      <w:r w:rsidRPr="00664D66">
        <w:rPr>
          <w:rFonts w:ascii="Arial" w:hAnsi="Arial" w:cs="Arial"/>
        </w:rPr>
        <w:t xml:space="preserve">port </w:t>
      </w:r>
      <w:r w:rsidR="00330A04" w:rsidRPr="00664D66">
        <w:rPr>
          <w:rFonts w:ascii="Arial" w:hAnsi="Arial" w:cs="Arial"/>
        </w:rPr>
        <w:t xml:space="preserve">Education </w:t>
      </w:r>
      <w:r w:rsidR="00664D66" w:rsidRPr="00664D66">
        <w:rPr>
          <w:rFonts w:ascii="Arial" w:hAnsi="Arial" w:cs="Arial"/>
        </w:rPr>
        <w:t>Centre,</w:t>
      </w:r>
      <w:r w:rsidR="00330A04" w:rsidRPr="00664D66">
        <w:rPr>
          <w:rFonts w:ascii="Arial" w:hAnsi="Arial" w:cs="Arial"/>
        </w:rPr>
        <w:t xml:space="preserve"> </w:t>
      </w:r>
      <w:r w:rsidRPr="00664D66">
        <w:rPr>
          <w:rFonts w:ascii="Arial" w:hAnsi="Arial" w:cs="Arial"/>
        </w:rPr>
        <w:t>we believe that every individual has a fundamental right to an equal opportunity to learn.</w:t>
      </w:r>
    </w:p>
    <w:p w14:paraId="7AF059AD" w14:textId="77777777" w:rsidR="000873D5" w:rsidRPr="00664D66" w:rsidRDefault="000873D5" w:rsidP="00664D66">
      <w:pPr>
        <w:autoSpaceDE w:val="0"/>
        <w:autoSpaceDN w:val="0"/>
        <w:adjustRightInd w:val="0"/>
        <w:spacing w:after="0" w:line="240" w:lineRule="auto"/>
        <w:rPr>
          <w:rFonts w:ascii="Arial" w:hAnsi="Arial" w:cs="Arial"/>
        </w:rPr>
      </w:pPr>
    </w:p>
    <w:p w14:paraId="71AD3349" w14:textId="16162E42" w:rsidR="000873D5" w:rsidRPr="00664D66" w:rsidRDefault="00B40191" w:rsidP="00B40191">
      <w:pPr>
        <w:tabs>
          <w:tab w:val="left" w:pos="426"/>
        </w:tabs>
        <w:autoSpaceDE w:val="0"/>
        <w:autoSpaceDN w:val="0"/>
        <w:adjustRightInd w:val="0"/>
        <w:spacing w:after="0" w:line="240" w:lineRule="auto"/>
        <w:rPr>
          <w:rFonts w:ascii="Arial" w:hAnsi="Arial" w:cs="Arial"/>
          <w:b/>
          <w:bCs/>
        </w:rPr>
      </w:pPr>
      <w:r>
        <w:rPr>
          <w:rFonts w:ascii="Arial" w:hAnsi="Arial" w:cs="Arial"/>
          <w:b/>
          <w:bCs/>
        </w:rPr>
        <w:t>1.</w:t>
      </w:r>
      <w:r>
        <w:rPr>
          <w:rFonts w:ascii="Arial" w:hAnsi="Arial" w:cs="Arial"/>
          <w:b/>
          <w:bCs/>
        </w:rPr>
        <w:tab/>
      </w:r>
      <w:r w:rsidR="000873D5" w:rsidRPr="00664D66">
        <w:rPr>
          <w:rFonts w:ascii="Arial" w:hAnsi="Arial" w:cs="Arial"/>
          <w:b/>
          <w:bCs/>
        </w:rPr>
        <w:t>Objectives</w:t>
      </w:r>
    </w:p>
    <w:p w14:paraId="1C957806" w14:textId="77777777" w:rsidR="002F6E61" w:rsidRPr="00664D66" w:rsidRDefault="002F6E61" w:rsidP="00664D66">
      <w:pPr>
        <w:tabs>
          <w:tab w:val="left" w:pos="1134"/>
        </w:tabs>
        <w:autoSpaceDE w:val="0"/>
        <w:autoSpaceDN w:val="0"/>
        <w:adjustRightInd w:val="0"/>
        <w:spacing w:after="0" w:line="240" w:lineRule="auto"/>
        <w:jc w:val="both"/>
        <w:rPr>
          <w:rFonts w:ascii="Arial" w:hAnsi="Arial" w:cs="Arial"/>
          <w:b/>
          <w:bCs/>
        </w:rPr>
      </w:pPr>
    </w:p>
    <w:p w14:paraId="791FB2BA" w14:textId="45C47E08" w:rsidR="004C2E11" w:rsidRPr="00AF1E41" w:rsidRDefault="004C2E11" w:rsidP="004C2E11">
      <w:pPr>
        <w:tabs>
          <w:tab w:val="left" w:pos="1134"/>
        </w:tabs>
        <w:spacing w:after="0" w:line="240" w:lineRule="auto"/>
        <w:ind w:left="720" w:hanging="720"/>
        <w:rPr>
          <w:rFonts w:ascii="Arial" w:hAnsi="Arial" w:cs="Arial"/>
        </w:rPr>
      </w:pPr>
      <w:r>
        <w:rPr>
          <w:rFonts w:ascii="Arial" w:hAnsi="Arial" w:cs="Arial"/>
        </w:rPr>
        <w:t>1.1</w:t>
      </w:r>
      <w:r>
        <w:rPr>
          <w:rFonts w:ascii="Arial" w:hAnsi="Arial" w:cs="Arial"/>
        </w:rPr>
        <w:tab/>
      </w:r>
      <w:r w:rsidRPr="00AF1E41">
        <w:rPr>
          <w:rFonts w:ascii="Arial" w:hAnsi="Arial" w:cs="Arial"/>
        </w:rPr>
        <w:t xml:space="preserve">To provide a safe, healthy and supportive environment; which meets the needs of all </w:t>
      </w:r>
      <w:r>
        <w:rPr>
          <w:rFonts w:ascii="Arial" w:hAnsi="Arial" w:cs="Arial"/>
        </w:rPr>
        <w:t>s</w:t>
      </w:r>
      <w:r w:rsidRPr="00AF1E41">
        <w:rPr>
          <w:rFonts w:ascii="Arial" w:hAnsi="Arial" w:cs="Arial"/>
        </w:rPr>
        <w:t>taff, clients, volunteers and visitors to Active Support.</w:t>
      </w:r>
    </w:p>
    <w:p w14:paraId="501890D1" w14:textId="253171CB" w:rsidR="004C2E11" w:rsidRPr="00AF1E41" w:rsidRDefault="004C2E11" w:rsidP="004C2E11">
      <w:pPr>
        <w:tabs>
          <w:tab w:val="left" w:pos="1134"/>
        </w:tabs>
        <w:spacing w:after="0" w:line="240" w:lineRule="auto"/>
        <w:ind w:left="720" w:hanging="720"/>
        <w:rPr>
          <w:rFonts w:ascii="Arial" w:hAnsi="Arial" w:cs="Arial"/>
        </w:rPr>
      </w:pPr>
      <w:r>
        <w:rPr>
          <w:rFonts w:ascii="Arial" w:hAnsi="Arial" w:cs="Arial"/>
        </w:rPr>
        <w:t>1.2</w:t>
      </w:r>
      <w:r>
        <w:rPr>
          <w:rFonts w:ascii="Arial" w:hAnsi="Arial" w:cs="Arial"/>
        </w:rPr>
        <w:tab/>
      </w:r>
      <w:r w:rsidRPr="00AF1E41">
        <w:rPr>
          <w:rFonts w:ascii="Arial" w:hAnsi="Arial" w:cs="Arial"/>
        </w:rPr>
        <w:t>To ensure that all staff and volunteers comply with the legislation and demonstrate good practice in Equality and Diversity.</w:t>
      </w:r>
    </w:p>
    <w:p w14:paraId="59787685" w14:textId="6B0EB890" w:rsidR="004C2E11" w:rsidRPr="00AF1E41" w:rsidRDefault="004C2E11" w:rsidP="004C2E11">
      <w:pPr>
        <w:tabs>
          <w:tab w:val="left" w:pos="1134"/>
        </w:tabs>
        <w:spacing w:after="0" w:line="240" w:lineRule="auto"/>
        <w:ind w:left="720" w:hanging="720"/>
        <w:rPr>
          <w:rFonts w:ascii="Arial" w:hAnsi="Arial" w:cs="Arial"/>
        </w:rPr>
      </w:pPr>
      <w:r>
        <w:rPr>
          <w:rFonts w:ascii="Arial" w:hAnsi="Arial" w:cs="Arial"/>
        </w:rPr>
        <w:t>1.3</w:t>
      </w:r>
      <w:r>
        <w:rPr>
          <w:rFonts w:ascii="Arial" w:hAnsi="Arial" w:cs="Arial"/>
        </w:rPr>
        <w:tab/>
      </w:r>
      <w:r w:rsidRPr="00AF1E41">
        <w:rPr>
          <w:rFonts w:ascii="Arial" w:hAnsi="Arial" w:cs="Arial"/>
        </w:rPr>
        <w:t>To ensure effective measures are in place to eliminate oppressive behaviour including all forms of harassment.</w:t>
      </w:r>
    </w:p>
    <w:p w14:paraId="3B4541A5" w14:textId="5275DD94" w:rsidR="004C2E11" w:rsidRDefault="004C2E11" w:rsidP="004C2E11">
      <w:pPr>
        <w:tabs>
          <w:tab w:val="left" w:pos="1134"/>
        </w:tabs>
        <w:spacing w:after="0" w:line="240" w:lineRule="auto"/>
        <w:ind w:left="720" w:hanging="720"/>
        <w:rPr>
          <w:rFonts w:ascii="Arial" w:hAnsi="Arial" w:cs="Arial"/>
        </w:rPr>
      </w:pPr>
      <w:r>
        <w:rPr>
          <w:rFonts w:ascii="Arial" w:hAnsi="Arial" w:cs="Arial"/>
        </w:rPr>
        <w:t>1.4</w:t>
      </w:r>
      <w:r>
        <w:rPr>
          <w:rFonts w:ascii="Arial" w:hAnsi="Arial" w:cs="Arial"/>
        </w:rPr>
        <w:tab/>
      </w:r>
      <w:r w:rsidRPr="00AF1E41">
        <w:rPr>
          <w:rFonts w:ascii="Arial" w:hAnsi="Arial" w:cs="Arial"/>
        </w:rPr>
        <w:t>To offer equality of access to all programmes offered by Active Support and close equality gaps in learning and outcomes by being socially inclusive, ensuring equality of access and opportunities for learners.</w:t>
      </w:r>
    </w:p>
    <w:p w14:paraId="3B884CD6" w14:textId="763BF2D9" w:rsidR="002F6E61" w:rsidRDefault="004C2E11" w:rsidP="004C2E11">
      <w:pPr>
        <w:tabs>
          <w:tab w:val="left" w:pos="1134"/>
        </w:tabs>
        <w:spacing w:after="0" w:line="240" w:lineRule="auto"/>
        <w:ind w:left="720" w:hanging="720"/>
        <w:rPr>
          <w:rFonts w:ascii="Arial" w:hAnsi="Arial" w:cs="Arial"/>
        </w:rPr>
      </w:pPr>
      <w:r>
        <w:rPr>
          <w:rFonts w:ascii="Arial" w:hAnsi="Arial" w:cs="Arial"/>
        </w:rPr>
        <w:t>1.5</w:t>
      </w:r>
      <w:r>
        <w:rPr>
          <w:rFonts w:ascii="Arial" w:hAnsi="Arial" w:cs="Arial"/>
        </w:rPr>
        <w:tab/>
      </w:r>
      <w:r w:rsidRPr="004C2E11">
        <w:rPr>
          <w:rFonts w:ascii="Arial" w:hAnsi="Arial" w:cs="Arial"/>
        </w:rPr>
        <w:t>To seek to provide support in areas of special needs whether they are in areas of deprivation or support individuals who have an EHC Plan or at the other end of the spectrum and are gifted and talented</w:t>
      </w:r>
      <w:r>
        <w:rPr>
          <w:rFonts w:ascii="Arial" w:hAnsi="Arial" w:cs="Arial"/>
        </w:rPr>
        <w:t>.</w:t>
      </w:r>
    </w:p>
    <w:p w14:paraId="4148B381" w14:textId="77777777" w:rsidR="004C2E11" w:rsidRPr="004C2E11" w:rsidRDefault="004C2E11" w:rsidP="004C2E11">
      <w:pPr>
        <w:tabs>
          <w:tab w:val="left" w:pos="1134"/>
        </w:tabs>
        <w:spacing w:after="0" w:line="240" w:lineRule="auto"/>
        <w:rPr>
          <w:rFonts w:ascii="Arial" w:hAnsi="Arial" w:cs="Arial"/>
        </w:rPr>
      </w:pPr>
    </w:p>
    <w:p w14:paraId="76F88A6D" w14:textId="5D3C28F1" w:rsidR="000873D5" w:rsidRPr="00664D66" w:rsidRDefault="00B40191" w:rsidP="00B40191">
      <w:pPr>
        <w:tabs>
          <w:tab w:val="left" w:pos="426"/>
        </w:tabs>
        <w:autoSpaceDE w:val="0"/>
        <w:autoSpaceDN w:val="0"/>
        <w:adjustRightInd w:val="0"/>
        <w:spacing w:after="0" w:line="240" w:lineRule="auto"/>
        <w:rPr>
          <w:rFonts w:ascii="Arial" w:hAnsi="Arial" w:cs="Arial"/>
          <w:b/>
          <w:bCs/>
        </w:rPr>
      </w:pPr>
      <w:r>
        <w:rPr>
          <w:rFonts w:ascii="Arial" w:hAnsi="Arial" w:cs="Arial"/>
          <w:b/>
          <w:bCs/>
        </w:rPr>
        <w:t>2.</w:t>
      </w:r>
      <w:r>
        <w:rPr>
          <w:rFonts w:ascii="Arial" w:hAnsi="Arial" w:cs="Arial"/>
          <w:b/>
          <w:bCs/>
        </w:rPr>
        <w:tab/>
      </w:r>
      <w:r w:rsidR="000873D5" w:rsidRPr="00664D66">
        <w:rPr>
          <w:rFonts w:ascii="Arial" w:hAnsi="Arial" w:cs="Arial"/>
          <w:b/>
          <w:bCs/>
        </w:rPr>
        <w:t>Aims</w:t>
      </w:r>
    </w:p>
    <w:p w14:paraId="37E36BE3" w14:textId="77777777" w:rsidR="000873D5" w:rsidRPr="00664D66" w:rsidRDefault="000873D5" w:rsidP="00664D66">
      <w:pPr>
        <w:autoSpaceDE w:val="0"/>
        <w:autoSpaceDN w:val="0"/>
        <w:adjustRightInd w:val="0"/>
        <w:spacing w:after="0" w:line="240" w:lineRule="auto"/>
        <w:ind w:left="426"/>
        <w:rPr>
          <w:rFonts w:ascii="Arial" w:hAnsi="Arial" w:cs="Arial"/>
          <w:bCs/>
        </w:rPr>
      </w:pPr>
    </w:p>
    <w:p w14:paraId="2AAEB9B5" w14:textId="4426FB2C" w:rsidR="000873D5" w:rsidRPr="00664D66" w:rsidRDefault="00B40191" w:rsidP="00D97073">
      <w:pPr>
        <w:pStyle w:val="ListParagraph"/>
        <w:tabs>
          <w:tab w:val="left" w:pos="1276"/>
        </w:tabs>
        <w:autoSpaceDE w:val="0"/>
        <w:autoSpaceDN w:val="0"/>
        <w:adjustRightInd w:val="0"/>
        <w:spacing w:after="0" w:line="240" w:lineRule="auto"/>
        <w:ind w:left="426"/>
        <w:rPr>
          <w:rFonts w:ascii="Arial" w:hAnsi="Arial" w:cs="Arial"/>
          <w:bCs/>
        </w:rPr>
      </w:pPr>
      <w:r>
        <w:rPr>
          <w:rFonts w:ascii="Arial" w:hAnsi="Arial" w:cs="Arial"/>
          <w:bCs/>
        </w:rPr>
        <w:t>2.1</w:t>
      </w:r>
      <w:r>
        <w:rPr>
          <w:rFonts w:ascii="Arial" w:hAnsi="Arial" w:cs="Arial"/>
          <w:bCs/>
        </w:rPr>
        <w:tab/>
      </w:r>
      <w:r w:rsidR="00A31C70" w:rsidRPr="00664D66">
        <w:rPr>
          <w:rFonts w:ascii="Arial" w:hAnsi="Arial" w:cs="Arial"/>
          <w:bCs/>
        </w:rPr>
        <w:t xml:space="preserve">The Aim of this Policy is to </w:t>
      </w:r>
      <w:r w:rsidR="00EC3041">
        <w:rPr>
          <w:rFonts w:ascii="Arial" w:hAnsi="Arial" w:cs="Arial"/>
          <w:bCs/>
        </w:rPr>
        <w:t>f</w:t>
      </w:r>
      <w:r w:rsidR="000873D5" w:rsidRPr="00664D66">
        <w:rPr>
          <w:rFonts w:ascii="Arial" w:hAnsi="Arial" w:cs="Arial"/>
          <w:bCs/>
        </w:rPr>
        <w:t>oster</w:t>
      </w:r>
    </w:p>
    <w:p w14:paraId="0C173138" w14:textId="77777777" w:rsidR="000873D5" w:rsidRPr="00664D66" w:rsidRDefault="000873D5" w:rsidP="00D97073">
      <w:pPr>
        <w:autoSpaceDE w:val="0"/>
        <w:autoSpaceDN w:val="0"/>
        <w:adjustRightInd w:val="0"/>
        <w:spacing w:after="0" w:line="240" w:lineRule="auto"/>
        <w:ind w:left="426"/>
        <w:rPr>
          <w:rFonts w:ascii="Arial" w:hAnsi="Arial" w:cs="Arial"/>
        </w:rPr>
      </w:pPr>
    </w:p>
    <w:p w14:paraId="70C7EA5D" w14:textId="44C2160E" w:rsidR="000873D5" w:rsidRPr="00664D66" w:rsidRDefault="00B40191" w:rsidP="00D97073">
      <w:pPr>
        <w:autoSpaceDE w:val="0"/>
        <w:autoSpaceDN w:val="0"/>
        <w:adjustRightInd w:val="0"/>
        <w:spacing w:after="0" w:line="240" w:lineRule="auto"/>
        <w:ind w:left="2127" w:hanging="851"/>
        <w:rPr>
          <w:rFonts w:ascii="Arial" w:hAnsi="Arial" w:cs="Arial"/>
        </w:rPr>
      </w:pPr>
      <w:r>
        <w:rPr>
          <w:rFonts w:ascii="Arial" w:hAnsi="Arial" w:cs="Arial"/>
        </w:rPr>
        <w:t>2.1</w:t>
      </w:r>
      <w:r w:rsidR="002F6E61" w:rsidRPr="00664D66">
        <w:rPr>
          <w:rFonts w:ascii="Arial" w:hAnsi="Arial" w:cs="Arial"/>
        </w:rPr>
        <w:t>.1</w:t>
      </w:r>
      <w:r w:rsidR="002F6E61" w:rsidRPr="00664D66">
        <w:rPr>
          <w:rFonts w:ascii="Arial" w:hAnsi="Arial" w:cs="Arial"/>
        </w:rPr>
        <w:tab/>
      </w:r>
      <w:r w:rsidR="000873D5" w:rsidRPr="00664D66">
        <w:rPr>
          <w:rFonts w:ascii="Arial" w:hAnsi="Arial" w:cs="Arial"/>
        </w:rPr>
        <w:t>A community where respect for the individual and a diversity of culture,</w:t>
      </w:r>
      <w:r w:rsidR="002F6E61" w:rsidRPr="00664D66">
        <w:rPr>
          <w:rFonts w:ascii="Arial" w:hAnsi="Arial" w:cs="Arial"/>
        </w:rPr>
        <w:t xml:space="preserve"> </w:t>
      </w:r>
      <w:r w:rsidR="000873D5" w:rsidRPr="00664D66">
        <w:rPr>
          <w:rFonts w:ascii="Arial" w:hAnsi="Arial" w:cs="Arial"/>
        </w:rPr>
        <w:t>language, religion and identity thrives.</w:t>
      </w:r>
    </w:p>
    <w:p w14:paraId="4076D464" w14:textId="5AB80869" w:rsidR="000873D5" w:rsidRPr="00B40191" w:rsidRDefault="00B40191" w:rsidP="00D97073">
      <w:pPr>
        <w:autoSpaceDE w:val="0"/>
        <w:autoSpaceDN w:val="0"/>
        <w:adjustRightInd w:val="0"/>
        <w:spacing w:after="0" w:line="240" w:lineRule="auto"/>
        <w:ind w:left="556" w:firstLine="720"/>
        <w:rPr>
          <w:rFonts w:ascii="Arial" w:hAnsi="Arial" w:cs="Arial"/>
        </w:rPr>
      </w:pPr>
      <w:r>
        <w:rPr>
          <w:rFonts w:ascii="Arial" w:hAnsi="Arial" w:cs="Arial"/>
        </w:rPr>
        <w:t>2.1.2</w:t>
      </w:r>
      <w:r>
        <w:rPr>
          <w:rFonts w:ascii="Arial" w:hAnsi="Arial" w:cs="Arial"/>
        </w:rPr>
        <w:tab/>
      </w:r>
      <w:r w:rsidR="000873D5" w:rsidRPr="00B40191">
        <w:rPr>
          <w:rFonts w:ascii="Arial" w:hAnsi="Arial" w:cs="Arial"/>
        </w:rPr>
        <w:t>An ethos within which all individuals feel valued and supported.</w:t>
      </w:r>
    </w:p>
    <w:p w14:paraId="29BEDBAB" w14:textId="50276964" w:rsidR="009A5F3B" w:rsidRPr="00B40191" w:rsidRDefault="00B40191" w:rsidP="00D97073">
      <w:pPr>
        <w:autoSpaceDE w:val="0"/>
        <w:autoSpaceDN w:val="0"/>
        <w:adjustRightInd w:val="0"/>
        <w:spacing w:after="0" w:line="240" w:lineRule="auto"/>
        <w:ind w:left="2127" w:hanging="851"/>
        <w:rPr>
          <w:rFonts w:ascii="Arial" w:hAnsi="Arial" w:cs="Arial"/>
        </w:rPr>
      </w:pPr>
      <w:r>
        <w:rPr>
          <w:rFonts w:ascii="Arial" w:hAnsi="Arial" w:cs="Arial"/>
        </w:rPr>
        <w:t>2.1.3</w:t>
      </w:r>
      <w:r>
        <w:rPr>
          <w:rFonts w:ascii="Arial" w:hAnsi="Arial" w:cs="Arial"/>
        </w:rPr>
        <w:tab/>
      </w:r>
      <w:r w:rsidR="000873D5" w:rsidRPr="00B40191">
        <w:rPr>
          <w:rFonts w:ascii="Arial" w:hAnsi="Arial" w:cs="Arial"/>
        </w:rPr>
        <w:t>A curriculum that is designed to be access</w:t>
      </w:r>
      <w:r w:rsidR="002F6E61" w:rsidRPr="00B40191">
        <w:rPr>
          <w:rFonts w:ascii="Arial" w:hAnsi="Arial" w:cs="Arial"/>
        </w:rPr>
        <w:t xml:space="preserve">ible to the full range of learners </w:t>
      </w:r>
      <w:r w:rsidR="00A31C70" w:rsidRPr="00B40191">
        <w:rPr>
          <w:rFonts w:ascii="Arial" w:hAnsi="Arial" w:cs="Arial"/>
        </w:rPr>
        <w:t>in the provision.</w:t>
      </w:r>
    </w:p>
    <w:p w14:paraId="19FDF2B6" w14:textId="311F6953" w:rsidR="000873D5" w:rsidRDefault="00B40191" w:rsidP="00D97073">
      <w:pPr>
        <w:autoSpaceDE w:val="0"/>
        <w:autoSpaceDN w:val="0"/>
        <w:adjustRightInd w:val="0"/>
        <w:spacing w:after="0" w:line="240" w:lineRule="auto"/>
        <w:ind w:left="2127" w:hanging="851"/>
        <w:rPr>
          <w:rFonts w:ascii="Arial" w:hAnsi="Arial" w:cs="Arial"/>
        </w:rPr>
      </w:pPr>
      <w:r>
        <w:rPr>
          <w:rFonts w:ascii="Arial" w:hAnsi="Arial" w:cs="Arial"/>
        </w:rPr>
        <w:t>2.1.4</w:t>
      </w:r>
      <w:r>
        <w:rPr>
          <w:rFonts w:ascii="Arial" w:hAnsi="Arial" w:cs="Arial"/>
        </w:rPr>
        <w:tab/>
      </w:r>
      <w:r w:rsidR="000873D5" w:rsidRPr="00B40191">
        <w:rPr>
          <w:rFonts w:ascii="Arial" w:hAnsi="Arial" w:cs="Arial"/>
        </w:rPr>
        <w:t>A community within which each individual is able to reach his or her full</w:t>
      </w:r>
      <w:r w:rsidR="002F6E61" w:rsidRPr="00B40191">
        <w:rPr>
          <w:rFonts w:ascii="Arial" w:hAnsi="Arial" w:cs="Arial"/>
        </w:rPr>
        <w:t xml:space="preserve"> </w:t>
      </w:r>
      <w:r w:rsidR="000873D5" w:rsidRPr="00B40191">
        <w:rPr>
          <w:rFonts w:ascii="Arial" w:hAnsi="Arial" w:cs="Arial"/>
        </w:rPr>
        <w:t>potential.</w:t>
      </w:r>
    </w:p>
    <w:p w14:paraId="1D185C09" w14:textId="52F1ADC8" w:rsidR="004C2E11" w:rsidRPr="00B40191" w:rsidRDefault="004C2E11" w:rsidP="00D97073">
      <w:pPr>
        <w:autoSpaceDE w:val="0"/>
        <w:autoSpaceDN w:val="0"/>
        <w:adjustRightInd w:val="0"/>
        <w:spacing w:after="0" w:line="240" w:lineRule="auto"/>
        <w:ind w:left="2127" w:hanging="851"/>
        <w:rPr>
          <w:rFonts w:ascii="Arial" w:hAnsi="Arial" w:cs="Arial"/>
        </w:rPr>
      </w:pPr>
      <w:r>
        <w:rPr>
          <w:rFonts w:ascii="Arial" w:hAnsi="Arial" w:cs="Arial"/>
        </w:rPr>
        <w:t>2.1.5</w:t>
      </w:r>
      <w:r>
        <w:rPr>
          <w:rFonts w:ascii="Arial" w:hAnsi="Arial" w:cs="Arial"/>
        </w:rPr>
        <w:tab/>
        <w:t>To cover all activities carried out by Active Support to ensure an inclusive school for staff and students.</w:t>
      </w:r>
    </w:p>
    <w:p w14:paraId="3E54DD73" w14:textId="77777777" w:rsidR="000873D5" w:rsidRPr="00664D66" w:rsidRDefault="000873D5" w:rsidP="00D97073">
      <w:pPr>
        <w:autoSpaceDE w:val="0"/>
        <w:autoSpaceDN w:val="0"/>
        <w:adjustRightInd w:val="0"/>
        <w:spacing w:after="0" w:line="240" w:lineRule="auto"/>
        <w:ind w:left="426"/>
        <w:rPr>
          <w:rFonts w:ascii="Arial" w:hAnsi="Arial" w:cs="Arial"/>
        </w:rPr>
      </w:pPr>
    </w:p>
    <w:p w14:paraId="58C05A7E" w14:textId="67142C73" w:rsidR="000873D5" w:rsidRPr="00664D66" w:rsidRDefault="00B40191" w:rsidP="00D97073">
      <w:pPr>
        <w:tabs>
          <w:tab w:val="left" w:pos="142"/>
          <w:tab w:val="left" w:pos="284"/>
          <w:tab w:val="left" w:pos="426"/>
        </w:tabs>
        <w:autoSpaceDE w:val="0"/>
        <w:autoSpaceDN w:val="0"/>
        <w:adjustRightInd w:val="0"/>
        <w:spacing w:after="0" w:line="240" w:lineRule="auto"/>
        <w:rPr>
          <w:rFonts w:ascii="Arial" w:hAnsi="Arial" w:cs="Arial"/>
          <w:b/>
          <w:bCs/>
        </w:rPr>
      </w:pPr>
      <w:r>
        <w:rPr>
          <w:rFonts w:ascii="Arial" w:hAnsi="Arial" w:cs="Arial"/>
          <w:b/>
          <w:bCs/>
        </w:rPr>
        <w:t xml:space="preserve">3.    </w:t>
      </w:r>
      <w:r w:rsidR="000873D5" w:rsidRPr="00664D66">
        <w:rPr>
          <w:rFonts w:ascii="Arial" w:hAnsi="Arial" w:cs="Arial"/>
          <w:b/>
          <w:bCs/>
        </w:rPr>
        <w:t>Key Principles</w:t>
      </w:r>
    </w:p>
    <w:p w14:paraId="665C8C2E" w14:textId="77777777" w:rsidR="000873D5" w:rsidRPr="00664D66" w:rsidRDefault="000873D5" w:rsidP="00D97073">
      <w:pPr>
        <w:autoSpaceDE w:val="0"/>
        <w:autoSpaceDN w:val="0"/>
        <w:adjustRightInd w:val="0"/>
        <w:spacing w:after="0" w:line="240" w:lineRule="auto"/>
        <w:ind w:left="426"/>
        <w:rPr>
          <w:rFonts w:ascii="Arial" w:hAnsi="Arial" w:cs="Arial"/>
          <w:bCs/>
        </w:rPr>
      </w:pPr>
    </w:p>
    <w:p w14:paraId="3C1B8869" w14:textId="77777777" w:rsidR="004C2E11" w:rsidRPr="004C2E11" w:rsidRDefault="004C2E11" w:rsidP="004C2E11">
      <w:pPr>
        <w:pStyle w:val="ListParagraph"/>
        <w:numPr>
          <w:ilvl w:val="0"/>
          <w:numId w:val="13"/>
        </w:numPr>
        <w:rPr>
          <w:rFonts w:ascii="Arial" w:hAnsi="Arial" w:cs="Arial"/>
          <w:vanish/>
        </w:rPr>
      </w:pPr>
    </w:p>
    <w:p w14:paraId="2D62991F" w14:textId="77777777" w:rsidR="004C2E11" w:rsidRPr="004C2E11" w:rsidRDefault="004C2E11" w:rsidP="004C2E11">
      <w:pPr>
        <w:pStyle w:val="ListParagraph"/>
        <w:numPr>
          <w:ilvl w:val="0"/>
          <w:numId w:val="13"/>
        </w:numPr>
        <w:rPr>
          <w:rFonts w:ascii="Arial" w:hAnsi="Arial" w:cs="Arial"/>
          <w:vanish/>
        </w:rPr>
      </w:pPr>
    </w:p>
    <w:p w14:paraId="287F3B56" w14:textId="45C1CC56" w:rsidR="004C2E11" w:rsidRPr="004C2E11" w:rsidRDefault="004C2E11" w:rsidP="004C2E11">
      <w:pPr>
        <w:ind w:left="720" w:hanging="720"/>
        <w:rPr>
          <w:rFonts w:ascii="Arial" w:hAnsi="Arial" w:cs="Arial"/>
        </w:rPr>
      </w:pPr>
      <w:r>
        <w:rPr>
          <w:rFonts w:ascii="Arial" w:hAnsi="Arial" w:cs="Arial"/>
        </w:rPr>
        <w:t>3.1</w:t>
      </w:r>
      <w:r>
        <w:rPr>
          <w:rFonts w:ascii="Arial" w:hAnsi="Arial" w:cs="Arial"/>
        </w:rPr>
        <w:tab/>
      </w:r>
      <w:r w:rsidRPr="004C2E11">
        <w:rPr>
          <w:rFonts w:ascii="Arial" w:hAnsi="Arial" w:cs="Arial"/>
        </w:rPr>
        <w:t>Active Support is firmly committed to a policy of equality and diversity in all aspects of its employment and business. Active Support believes that everybody should be allowed to make the best use of their skills and experience and thereby maximize job satisfaction and teamwork.</w:t>
      </w:r>
    </w:p>
    <w:p w14:paraId="3414154E" w14:textId="59905A8F" w:rsidR="004C2E11" w:rsidRPr="004C2E11" w:rsidRDefault="004C2E11" w:rsidP="004C2E11">
      <w:pPr>
        <w:ind w:left="720" w:hanging="720"/>
        <w:rPr>
          <w:rFonts w:ascii="Arial" w:hAnsi="Arial" w:cs="Arial"/>
        </w:rPr>
      </w:pPr>
      <w:r>
        <w:rPr>
          <w:rFonts w:ascii="Arial" w:hAnsi="Arial" w:cs="Arial"/>
        </w:rPr>
        <w:t>3.2</w:t>
      </w:r>
      <w:r>
        <w:rPr>
          <w:rFonts w:ascii="Arial" w:hAnsi="Arial" w:cs="Arial"/>
        </w:rPr>
        <w:tab/>
      </w:r>
      <w:r w:rsidRPr="004C2E11">
        <w:rPr>
          <w:rFonts w:ascii="Arial" w:hAnsi="Arial" w:cs="Arial"/>
        </w:rPr>
        <w:t>Active Support will treat all persons equally regardless of race, gender, religious beliefs, political associations, disability, community background, marital status, colour, nationality, ethnic or national origins, sex, age or sexual orientation and all staff will be given equal opportunity and, where appropriate, training to progress within the company.</w:t>
      </w:r>
    </w:p>
    <w:p w14:paraId="01821A9F" w14:textId="4D961F0F" w:rsidR="004C2E11" w:rsidRDefault="004C2E11" w:rsidP="004C2E11">
      <w:pPr>
        <w:ind w:left="720" w:hanging="720"/>
        <w:rPr>
          <w:rFonts w:ascii="Arial" w:hAnsi="Arial" w:cs="Arial"/>
        </w:rPr>
      </w:pPr>
      <w:r>
        <w:rPr>
          <w:rFonts w:ascii="Arial" w:hAnsi="Arial" w:cs="Arial"/>
        </w:rPr>
        <w:lastRenderedPageBreak/>
        <w:t>3.3</w:t>
      </w:r>
      <w:r>
        <w:rPr>
          <w:rFonts w:ascii="Arial" w:hAnsi="Arial" w:cs="Arial"/>
        </w:rPr>
        <w:tab/>
      </w:r>
      <w:r w:rsidRPr="004C2E11">
        <w:rPr>
          <w:rFonts w:ascii="Arial" w:hAnsi="Arial" w:cs="Arial"/>
        </w:rPr>
        <w:t>It is unlawful to discriminate against individuals either directly or indirectly in respect of their race or sex, or on account of their disability in accordance with the Race Relations (Amendment) Act 2000, the Sex Discrimination Act 1975, the Disability Discrimination Act 1995 (the Relevant Acts), and the Equality Act 2010. Active Support adheres to the Equality Act 2010 which states that it is a discrimination to treat a disabled person unfavo</w:t>
      </w:r>
      <w:r>
        <w:rPr>
          <w:rFonts w:ascii="Arial" w:hAnsi="Arial" w:cs="Arial"/>
        </w:rPr>
        <w:t>u</w:t>
      </w:r>
      <w:r w:rsidRPr="004C2E11">
        <w:rPr>
          <w:rFonts w:ascii="Arial" w:hAnsi="Arial" w:cs="Arial"/>
        </w:rPr>
        <w:t>rably because of something connected with their disability (</w:t>
      </w:r>
      <w:proofErr w:type="gramStart"/>
      <w:r w:rsidRPr="004C2E11">
        <w:rPr>
          <w:rFonts w:ascii="Arial" w:hAnsi="Arial" w:cs="Arial"/>
        </w:rPr>
        <w:t>e.g.</w:t>
      </w:r>
      <w:proofErr w:type="gramEnd"/>
      <w:r w:rsidRPr="004C2E11">
        <w:rPr>
          <w:rFonts w:ascii="Arial" w:hAnsi="Arial" w:cs="Arial"/>
        </w:rPr>
        <w:t xml:space="preserve"> a tendency to make spelling mistakes arising from dyslexia). This type of discrimination is unlawful where the employer or other person acting for the employer knows, or could reasonably be expected to know, that the person has a disability. This type of discrimination is only justifiable if an employer can show that it is a proportionate means of achieving a legitimate aim.  </w:t>
      </w:r>
    </w:p>
    <w:p w14:paraId="1422733D" w14:textId="7F82805B" w:rsidR="004C2E11" w:rsidRPr="00AF1E41" w:rsidRDefault="004C2E11" w:rsidP="004C2E11">
      <w:pPr>
        <w:ind w:left="1134" w:hanging="708"/>
        <w:rPr>
          <w:rFonts w:ascii="Arial" w:hAnsi="Arial" w:cs="Arial"/>
        </w:rPr>
      </w:pPr>
      <w:r>
        <w:rPr>
          <w:rFonts w:ascii="Arial" w:hAnsi="Arial" w:cs="Arial"/>
        </w:rPr>
        <w:t>3.4</w:t>
      </w:r>
      <w:r>
        <w:rPr>
          <w:rFonts w:ascii="Arial" w:hAnsi="Arial" w:cs="Arial"/>
        </w:rPr>
        <w:tab/>
        <w:t xml:space="preserve">Codes of practice relating to gender and race discrimination </w:t>
      </w:r>
      <w:r w:rsidRPr="00AF1E41">
        <w:rPr>
          <w:rFonts w:ascii="Arial" w:hAnsi="Arial" w:cs="Arial"/>
        </w:rPr>
        <w:t>have been produced by the Equal Opportunities commission and the Commission for Racial Equality and Active support is committed to a programme of action to make this policy effective. There is also a Code of Good Practice on the Employment of Disabled Persons published by the Department of Employment (Training) which is reflected in this policy.</w:t>
      </w:r>
    </w:p>
    <w:p w14:paraId="08ABA396" w14:textId="77777777" w:rsidR="004C2E11" w:rsidRPr="00AF1E41" w:rsidRDefault="004C2E11" w:rsidP="004C2E11">
      <w:pPr>
        <w:ind w:left="1134" w:hanging="708"/>
        <w:rPr>
          <w:rFonts w:ascii="Arial" w:hAnsi="Arial" w:cs="Arial"/>
        </w:rPr>
      </w:pPr>
      <w:r>
        <w:rPr>
          <w:rFonts w:ascii="Arial" w:hAnsi="Arial" w:cs="Arial"/>
        </w:rPr>
        <w:t>3.5</w:t>
      </w:r>
      <w:r>
        <w:rPr>
          <w:rFonts w:ascii="Arial" w:hAnsi="Arial" w:cs="Arial"/>
        </w:rPr>
        <w:tab/>
      </w:r>
      <w:r w:rsidRPr="00AF1E41">
        <w:rPr>
          <w:rFonts w:ascii="Arial" w:hAnsi="Arial" w:cs="Arial"/>
        </w:rPr>
        <w:t>It is unlawful to discriminate against workers, employees, jobseekers or trainees either directly or indirectly in respect of their age, in accordance with the Employment Equality (Age) Regulations October 2006.</w:t>
      </w:r>
    </w:p>
    <w:p w14:paraId="3BAF5C5A" w14:textId="77777777" w:rsidR="004C2E11" w:rsidRPr="00AF1E41" w:rsidRDefault="004C2E11" w:rsidP="004C2E11">
      <w:pPr>
        <w:ind w:left="1134" w:hanging="708"/>
        <w:rPr>
          <w:rFonts w:ascii="Arial" w:hAnsi="Arial" w:cs="Arial"/>
        </w:rPr>
      </w:pPr>
      <w:r>
        <w:rPr>
          <w:rFonts w:ascii="Arial" w:hAnsi="Arial" w:cs="Arial"/>
        </w:rPr>
        <w:t>3.6</w:t>
      </w:r>
      <w:r>
        <w:rPr>
          <w:rFonts w:ascii="Arial" w:hAnsi="Arial" w:cs="Arial"/>
        </w:rPr>
        <w:tab/>
      </w:r>
      <w:r w:rsidRPr="00AF1E41">
        <w:rPr>
          <w:rFonts w:ascii="Arial" w:hAnsi="Arial" w:cs="Arial"/>
        </w:rPr>
        <w:t>The following are types of discrimination that are against Active Support’s policy:</w:t>
      </w:r>
    </w:p>
    <w:p w14:paraId="5176BEA3" w14:textId="77777777" w:rsidR="004C2E11" w:rsidRPr="00AF1E41" w:rsidRDefault="004C2E11" w:rsidP="004C2E11">
      <w:pPr>
        <w:ind w:left="1134"/>
        <w:rPr>
          <w:rFonts w:ascii="Arial" w:hAnsi="Arial" w:cs="Arial"/>
        </w:rPr>
      </w:pPr>
    </w:p>
    <w:p w14:paraId="25EA6FD5" w14:textId="054A3201" w:rsidR="004C2E11" w:rsidRDefault="004C2E11" w:rsidP="004C2E11">
      <w:pPr>
        <w:ind w:left="2154" w:hanging="1020"/>
        <w:rPr>
          <w:rFonts w:ascii="Arial" w:hAnsi="Arial" w:cs="Arial"/>
        </w:rPr>
      </w:pPr>
      <w:r>
        <w:rPr>
          <w:rFonts w:ascii="Arial" w:hAnsi="Arial" w:cs="Arial"/>
        </w:rPr>
        <w:t>3.6.1</w:t>
      </w:r>
      <w:r>
        <w:rPr>
          <w:rFonts w:ascii="Arial" w:hAnsi="Arial" w:cs="Arial"/>
        </w:rPr>
        <w:tab/>
      </w:r>
      <w:r w:rsidRPr="00AF1E41">
        <w:rPr>
          <w:rFonts w:ascii="Arial" w:hAnsi="Arial" w:cs="Arial"/>
        </w:rPr>
        <w:t>Direct discrimination, where a person is less favo</w:t>
      </w:r>
      <w:r w:rsidR="00005BE2">
        <w:rPr>
          <w:rFonts w:ascii="Arial" w:hAnsi="Arial" w:cs="Arial"/>
        </w:rPr>
        <w:t>u</w:t>
      </w:r>
      <w:r w:rsidRPr="00AF1E41">
        <w:rPr>
          <w:rFonts w:ascii="Arial" w:hAnsi="Arial" w:cs="Arial"/>
        </w:rPr>
        <w:t>rably treated because of their sex, race, age, disability or sexual orientation. An example is if someone is refused promotion on the grounds that he or she is black, disabled or because of their</w:t>
      </w:r>
      <w:r>
        <w:rPr>
          <w:rFonts w:ascii="Arial" w:hAnsi="Arial" w:cs="Arial"/>
        </w:rPr>
        <w:t xml:space="preserve"> gender.</w:t>
      </w:r>
    </w:p>
    <w:p w14:paraId="691CE0A7" w14:textId="0A6D027E" w:rsidR="004C2E11" w:rsidRPr="00AF1E41" w:rsidRDefault="004C2E11" w:rsidP="004C2E11">
      <w:pPr>
        <w:ind w:left="2127" w:hanging="993"/>
        <w:rPr>
          <w:rFonts w:ascii="Arial" w:hAnsi="Arial" w:cs="Arial"/>
        </w:rPr>
      </w:pPr>
      <w:r>
        <w:rPr>
          <w:rFonts w:ascii="Arial" w:hAnsi="Arial" w:cs="Arial"/>
        </w:rPr>
        <w:t>3.6.2</w:t>
      </w:r>
      <w:r>
        <w:rPr>
          <w:rFonts w:ascii="Arial" w:hAnsi="Arial" w:cs="Arial"/>
        </w:rPr>
        <w:tab/>
      </w:r>
      <w:r w:rsidRPr="00AF1E41">
        <w:rPr>
          <w:rFonts w:ascii="Arial" w:hAnsi="Arial" w:cs="Arial"/>
        </w:rPr>
        <w:t>Associate discrimination, where a person is less favo</w:t>
      </w:r>
      <w:r w:rsidR="00005BE2">
        <w:rPr>
          <w:rFonts w:ascii="Arial" w:hAnsi="Arial" w:cs="Arial"/>
        </w:rPr>
        <w:t>u</w:t>
      </w:r>
      <w:r w:rsidRPr="00AF1E41">
        <w:rPr>
          <w:rFonts w:ascii="Arial" w:hAnsi="Arial" w:cs="Arial"/>
        </w:rPr>
        <w:t>rably treated because of their association with another person who possesses a protected characteristic as outlined in the Equality Act 2010.</w:t>
      </w:r>
    </w:p>
    <w:p w14:paraId="13E34B00" w14:textId="77777777" w:rsidR="004C2E11" w:rsidRPr="00AF1E41" w:rsidRDefault="004C2E11" w:rsidP="004C2E11">
      <w:pPr>
        <w:ind w:left="2127" w:hanging="993"/>
        <w:rPr>
          <w:rFonts w:ascii="Arial" w:hAnsi="Arial" w:cs="Arial"/>
        </w:rPr>
      </w:pPr>
      <w:r>
        <w:rPr>
          <w:rFonts w:ascii="Arial" w:hAnsi="Arial" w:cs="Arial"/>
        </w:rPr>
        <w:t>3.6.3</w:t>
      </w:r>
      <w:r>
        <w:rPr>
          <w:rFonts w:ascii="Arial" w:hAnsi="Arial" w:cs="Arial"/>
        </w:rPr>
        <w:tab/>
      </w:r>
      <w:r w:rsidRPr="00AF1E41">
        <w:rPr>
          <w:rFonts w:ascii="Arial" w:hAnsi="Arial" w:cs="Arial"/>
        </w:rPr>
        <w:t>Indirect discrimination, where a requirement or condition which cannot be justified is applied equally to all groups, but has a disproportionately adverse effect on one particular group. An example is where an age limit for new recruits may exclude many women of that age group because they are unable to apply for the job as a result of family commitments, or the restricting of recruitment to areas where there are few ethnic minorities, or a requirement which is non-essential to the job description which may exclude a disabled person (such as the requirement for a driving license for a job which is mainly office based).</w:t>
      </w:r>
    </w:p>
    <w:p w14:paraId="0D44481E" w14:textId="01568775" w:rsidR="004C2E11" w:rsidRDefault="004C2E11" w:rsidP="004C2E11">
      <w:pPr>
        <w:ind w:left="2154" w:hanging="1020"/>
        <w:rPr>
          <w:rFonts w:ascii="Arial" w:hAnsi="Arial" w:cs="Arial"/>
        </w:rPr>
      </w:pPr>
      <w:r>
        <w:rPr>
          <w:rFonts w:ascii="Arial" w:hAnsi="Arial" w:cs="Arial"/>
        </w:rPr>
        <w:lastRenderedPageBreak/>
        <w:t>3.6.4</w:t>
      </w:r>
      <w:r>
        <w:rPr>
          <w:rFonts w:ascii="Arial" w:hAnsi="Arial" w:cs="Arial"/>
        </w:rPr>
        <w:tab/>
      </w:r>
      <w:r>
        <w:rPr>
          <w:rFonts w:ascii="Arial" w:hAnsi="Arial" w:cs="Arial"/>
        </w:rPr>
        <w:tab/>
      </w:r>
      <w:r w:rsidRPr="00AF1E41">
        <w:rPr>
          <w:rFonts w:ascii="Arial" w:hAnsi="Arial" w:cs="Arial"/>
        </w:rPr>
        <w:t>Victimisation, where someone is treated less favo</w:t>
      </w:r>
      <w:r w:rsidR="00813C32">
        <w:rPr>
          <w:rFonts w:ascii="Arial" w:hAnsi="Arial" w:cs="Arial"/>
        </w:rPr>
        <w:t>u</w:t>
      </w:r>
      <w:r w:rsidRPr="00AF1E41">
        <w:rPr>
          <w:rFonts w:ascii="Arial" w:hAnsi="Arial" w:cs="Arial"/>
        </w:rPr>
        <w:t>rably than others because he or she has acted against Active Support or a fellow employee under one of the Relevant Acts</w:t>
      </w:r>
      <w:r>
        <w:rPr>
          <w:rFonts w:ascii="Arial" w:hAnsi="Arial" w:cs="Arial"/>
        </w:rPr>
        <w:t>.</w:t>
      </w:r>
    </w:p>
    <w:p w14:paraId="4244CFA9" w14:textId="79AE1D4B" w:rsidR="004C2E11" w:rsidRDefault="004C2E11" w:rsidP="004C2E11">
      <w:pPr>
        <w:ind w:left="2154" w:hanging="1020"/>
        <w:rPr>
          <w:rFonts w:ascii="Arial" w:hAnsi="Arial" w:cs="Arial"/>
        </w:rPr>
      </w:pPr>
      <w:r>
        <w:rPr>
          <w:rFonts w:ascii="Arial" w:hAnsi="Arial" w:cs="Arial"/>
        </w:rPr>
        <w:t>3.6.5</w:t>
      </w:r>
      <w:r>
        <w:rPr>
          <w:rFonts w:ascii="Arial" w:hAnsi="Arial" w:cs="Arial"/>
        </w:rPr>
        <w:tab/>
        <w:t xml:space="preserve">Transgender </w:t>
      </w:r>
      <w:r w:rsidR="000831EA">
        <w:rPr>
          <w:rFonts w:ascii="Arial" w:hAnsi="Arial" w:cs="Arial"/>
        </w:rPr>
        <w:t xml:space="preserve">or gender reassignment whereby the Act provides protection for Transgender people. A transgender person is someone who proposes to, starts or has completed a process to reassign their gender. </w:t>
      </w:r>
      <w:r w:rsidR="000831EA" w:rsidRPr="00AF1E41">
        <w:rPr>
          <w:rFonts w:ascii="Arial" w:hAnsi="Arial" w:cs="Arial"/>
        </w:rPr>
        <w:t>The Act no longer requires a person to be under medical supervision to be protected – so a woman who decides to live permanently as a man but does not undergo any medical procedures would be covered.</w:t>
      </w:r>
    </w:p>
    <w:p w14:paraId="4576ABBF" w14:textId="1C252FFB" w:rsidR="000831EA" w:rsidRPr="00AF1E41" w:rsidRDefault="000831EA" w:rsidP="000831EA">
      <w:pPr>
        <w:ind w:left="2127" w:hanging="1134"/>
        <w:rPr>
          <w:rFonts w:ascii="Arial" w:hAnsi="Arial" w:cs="Arial"/>
        </w:rPr>
      </w:pPr>
      <w:r>
        <w:rPr>
          <w:rFonts w:ascii="Arial" w:hAnsi="Arial" w:cs="Arial"/>
        </w:rPr>
        <w:t>3.6.6</w:t>
      </w:r>
      <w:r>
        <w:rPr>
          <w:rFonts w:ascii="Arial" w:hAnsi="Arial" w:cs="Arial"/>
        </w:rPr>
        <w:tab/>
        <w:t xml:space="preserve">It is discrimination to treat transgender </w:t>
      </w:r>
      <w:r w:rsidRPr="00AF1E41">
        <w:rPr>
          <w:rFonts w:ascii="Arial" w:hAnsi="Arial" w:cs="Arial"/>
        </w:rPr>
        <w:t>people less favo</w:t>
      </w:r>
      <w:r>
        <w:rPr>
          <w:rFonts w:ascii="Arial" w:hAnsi="Arial" w:cs="Arial"/>
        </w:rPr>
        <w:t>u</w:t>
      </w:r>
      <w:r w:rsidRPr="00AF1E41">
        <w:rPr>
          <w:rFonts w:ascii="Arial" w:hAnsi="Arial" w:cs="Arial"/>
        </w:rPr>
        <w:t xml:space="preserve">rably for being absent from work because they propose to undergo, are undergoing or </w:t>
      </w:r>
      <w:r w:rsidRPr="00AF1E41">
        <w:rPr>
          <w:rFonts w:ascii="Arial" w:hAnsi="Arial" w:cs="Arial"/>
        </w:rPr>
        <w:tab/>
        <w:t>have undergone gender reassignment than they would be treated if they were absent because they were ill or injured. Medical procedures for gender reassignment, such as hormone treatment, should not be treated as a “lifestyle” choice.</w:t>
      </w:r>
    </w:p>
    <w:p w14:paraId="74A79AB2" w14:textId="77777777" w:rsidR="000831EA" w:rsidRPr="00AF1E41" w:rsidRDefault="000831EA" w:rsidP="000831EA">
      <w:pPr>
        <w:tabs>
          <w:tab w:val="left" w:pos="4335"/>
        </w:tabs>
        <w:ind w:left="2127" w:hanging="993"/>
        <w:rPr>
          <w:rFonts w:ascii="Arial" w:hAnsi="Arial" w:cs="Arial"/>
        </w:rPr>
      </w:pPr>
      <w:r>
        <w:rPr>
          <w:rFonts w:ascii="Arial" w:hAnsi="Arial" w:cs="Arial"/>
        </w:rPr>
        <w:tab/>
      </w:r>
      <w:r>
        <w:rPr>
          <w:rFonts w:ascii="Arial" w:hAnsi="Arial" w:cs="Arial"/>
        </w:rPr>
        <w:tab/>
      </w:r>
    </w:p>
    <w:p w14:paraId="5CE69679" w14:textId="77777777" w:rsidR="000831EA" w:rsidRPr="00AF1E41" w:rsidRDefault="000831EA" w:rsidP="000831EA">
      <w:pPr>
        <w:ind w:left="1134" w:hanging="708"/>
        <w:rPr>
          <w:rFonts w:ascii="Arial" w:hAnsi="Arial" w:cs="Arial"/>
        </w:rPr>
      </w:pPr>
      <w:r>
        <w:rPr>
          <w:rFonts w:ascii="Arial" w:hAnsi="Arial" w:cs="Arial"/>
        </w:rPr>
        <w:t>3.7</w:t>
      </w:r>
      <w:r>
        <w:rPr>
          <w:rFonts w:ascii="Arial" w:hAnsi="Arial" w:cs="Arial"/>
        </w:rPr>
        <w:tab/>
      </w:r>
      <w:r w:rsidRPr="00AF1E41">
        <w:rPr>
          <w:rFonts w:ascii="Arial" w:hAnsi="Arial" w:cs="Arial"/>
        </w:rPr>
        <w:t>Active Support seeks to ensure that job applications are attracted from both sexes, all races, and from disabled people and it will ensure that there are equal opportunities at all stages of the recruitment process. All job applicants should be advised that Active Support is an equal opportunities employer. Where appropriate all staff responsible for recruitment will receive training in equality and diversity.</w:t>
      </w:r>
    </w:p>
    <w:p w14:paraId="09DFC1F1" w14:textId="77777777" w:rsidR="000831EA" w:rsidRPr="00AF1E41" w:rsidRDefault="000831EA" w:rsidP="000831EA">
      <w:pPr>
        <w:ind w:left="1134" w:hanging="708"/>
        <w:rPr>
          <w:rFonts w:ascii="Arial" w:hAnsi="Arial" w:cs="Arial"/>
        </w:rPr>
      </w:pPr>
      <w:r>
        <w:rPr>
          <w:rFonts w:ascii="Arial" w:hAnsi="Arial" w:cs="Arial"/>
        </w:rPr>
        <w:t>3.8</w:t>
      </w:r>
      <w:r>
        <w:rPr>
          <w:rFonts w:ascii="Arial" w:hAnsi="Arial" w:cs="Arial"/>
        </w:rPr>
        <w:tab/>
      </w:r>
      <w:r w:rsidRPr="00AF1E41">
        <w:rPr>
          <w:rFonts w:ascii="Arial" w:hAnsi="Arial" w:cs="Arial"/>
        </w:rPr>
        <w:t>Promotion within Active Support is based solely on appropriateness for role and without regard to a race, religion</w:t>
      </w:r>
      <w:r>
        <w:rPr>
          <w:rFonts w:ascii="Arial" w:hAnsi="Arial" w:cs="Arial"/>
        </w:rPr>
        <w:t xml:space="preserve">, gender, disability, age or sexual </w:t>
      </w:r>
      <w:r w:rsidRPr="00AF1E41">
        <w:rPr>
          <w:rFonts w:ascii="Arial" w:hAnsi="Arial" w:cs="Arial"/>
        </w:rPr>
        <w:t>orientation. All post advertised will be open to application by existing staff.</w:t>
      </w:r>
    </w:p>
    <w:p w14:paraId="681FF06C" w14:textId="77777777" w:rsidR="000831EA" w:rsidRPr="00AF1E41" w:rsidRDefault="000831EA" w:rsidP="000831EA">
      <w:pPr>
        <w:ind w:left="1134" w:hanging="708"/>
        <w:rPr>
          <w:rFonts w:ascii="Arial" w:hAnsi="Arial" w:cs="Arial"/>
        </w:rPr>
      </w:pPr>
      <w:r>
        <w:rPr>
          <w:rFonts w:ascii="Arial" w:hAnsi="Arial" w:cs="Arial"/>
        </w:rPr>
        <w:t>3.9</w:t>
      </w:r>
      <w:r>
        <w:rPr>
          <w:rFonts w:ascii="Arial" w:hAnsi="Arial" w:cs="Arial"/>
        </w:rPr>
        <w:tab/>
      </w:r>
      <w:r w:rsidRPr="00AF1E41">
        <w:rPr>
          <w:rFonts w:ascii="Arial" w:hAnsi="Arial" w:cs="Arial"/>
        </w:rPr>
        <w:t>Active Support will treat seriously and take disciplinary action when any member of staff is found to have a justified grievance as a result of discrimination, harassment or bullying on sexual or racial grounds or on grounds of disability.</w:t>
      </w:r>
    </w:p>
    <w:p w14:paraId="2C575014" w14:textId="16F0CD96" w:rsidR="000831EA" w:rsidRPr="00AF1E41" w:rsidRDefault="000831EA" w:rsidP="000831EA">
      <w:pPr>
        <w:ind w:left="1134" w:hanging="708"/>
        <w:rPr>
          <w:rFonts w:ascii="Arial" w:hAnsi="Arial" w:cs="Arial"/>
        </w:rPr>
      </w:pPr>
      <w:r>
        <w:rPr>
          <w:rFonts w:ascii="Arial" w:hAnsi="Arial" w:cs="Arial"/>
        </w:rPr>
        <w:t>3.10</w:t>
      </w:r>
      <w:r>
        <w:rPr>
          <w:rFonts w:ascii="Arial" w:hAnsi="Arial" w:cs="Arial"/>
        </w:rPr>
        <w:tab/>
      </w:r>
      <w:r w:rsidRPr="00AF1E41">
        <w:rPr>
          <w:rFonts w:ascii="Arial" w:hAnsi="Arial" w:cs="Arial"/>
        </w:rPr>
        <w:t>All staff will be made aware of Active Support’s Equality and Diversity Policy. Active Support may from time to time run equal opportunities training courses. Overall responsibility for the monitoring and implementation of this policy lies with the cent</w:t>
      </w:r>
      <w:r w:rsidR="00005BE2">
        <w:rPr>
          <w:rFonts w:ascii="Arial" w:hAnsi="Arial" w:cs="Arial"/>
        </w:rPr>
        <w:t>re</w:t>
      </w:r>
      <w:r w:rsidRPr="00AF1E41">
        <w:rPr>
          <w:rFonts w:ascii="Arial" w:hAnsi="Arial" w:cs="Arial"/>
        </w:rPr>
        <w:t xml:space="preserve"> Manager. </w:t>
      </w:r>
    </w:p>
    <w:p w14:paraId="2CA7D7DF" w14:textId="77777777" w:rsidR="000831EA" w:rsidRPr="00AF1E41" w:rsidRDefault="000831EA" w:rsidP="000831EA">
      <w:pPr>
        <w:ind w:left="1134" w:hanging="708"/>
        <w:rPr>
          <w:rFonts w:ascii="Arial" w:hAnsi="Arial" w:cs="Arial"/>
        </w:rPr>
      </w:pPr>
      <w:r>
        <w:rPr>
          <w:rFonts w:ascii="Arial" w:hAnsi="Arial" w:cs="Arial"/>
        </w:rPr>
        <w:t>3.11</w:t>
      </w:r>
      <w:r>
        <w:rPr>
          <w:rFonts w:ascii="Arial" w:hAnsi="Arial" w:cs="Arial"/>
        </w:rPr>
        <w:tab/>
      </w:r>
      <w:r w:rsidRPr="00AF1E41">
        <w:rPr>
          <w:rFonts w:ascii="Arial" w:hAnsi="Arial" w:cs="Arial"/>
        </w:rPr>
        <w:t xml:space="preserve">Equality and Diversity data will be collected and analysed to monitor the effectiveness of the promotion of equality of opportunity. </w:t>
      </w:r>
    </w:p>
    <w:p w14:paraId="3E11603A" w14:textId="77777777" w:rsidR="000831EA" w:rsidRPr="00AF1E41" w:rsidRDefault="000831EA" w:rsidP="000831EA">
      <w:pPr>
        <w:ind w:left="1134" w:hanging="708"/>
        <w:rPr>
          <w:rFonts w:ascii="Arial" w:hAnsi="Arial" w:cs="Arial"/>
        </w:rPr>
      </w:pPr>
      <w:r>
        <w:rPr>
          <w:rFonts w:ascii="Arial" w:hAnsi="Arial" w:cs="Arial"/>
        </w:rPr>
        <w:t>3.12</w:t>
      </w:r>
      <w:r>
        <w:rPr>
          <w:rFonts w:ascii="Arial" w:hAnsi="Arial" w:cs="Arial"/>
        </w:rPr>
        <w:tab/>
      </w:r>
      <w:r w:rsidRPr="00AF1E41">
        <w:rPr>
          <w:rFonts w:ascii="Arial" w:hAnsi="Arial" w:cs="Arial"/>
        </w:rPr>
        <w:t>Weaknesses as a result of this analysis will be addressed through Equality and Diversity implementation measures</w:t>
      </w:r>
    </w:p>
    <w:p w14:paraId="3BA55F39" w14:textId="77777777" w:rsidR="000831EA" w:rsidRPr="00AF1E41" w:rsidRDefault="000831EA" w:rsidP="000831EA">
      <w:pPr>
        <w:ind w:left="780"/>
        <w:rPr>
          <w:rFonts w:ascii="Arial" w:hAnsi="Arial" w:cs="Arial"/>
        </w:rPr>
      </w:pPr>
    </w:p>
    <w:p w14:paraId="6891FBDF" w14:textId="2AE92B9D" w:rsidR="000831EA" w:rsidRPr="00AF1E41" w:rsidRDefault="000831EA" w:rsidP="000831EA">
      <w:pPr>
        <w:tabs>
          <w:tab w:val="left" w:pos="426"/>
        </w:tabs>
        <w:rPr>
          <w:rFonts w:ascii="Arial" w:hAnsi="Arial" w:cs="Arial"/>
          <w:b/>
        </w:rPr>
      </w:pPr>
      <w:r>
        <w:rPr>
          <w:rFonts w:ascii="Arial" w:hAnsi="Arial" w:cs="Arial"/>
          <w:b/>
        </w:rPr>
        <w:lastRenderedPageBreak/>
        <w:t>4.</w:t>
      </w:r>
      <w:r>
        <w:rPr>
          <w:rFonts w:ascii="Arial" w:hAnsi="Arial" w:cs="Arial"/>
          <w:b/>
        </w:rPr>
        <w:tab/>
      </w:r>
      <w:r w:rsidRPr="00AF1E41">
        <w:rPr>
          <w:rFonts w:ascii="Arial" w:hAnsi="Arial" w:cs="Arial"/>
          <w:b/>
        </w:rPr>
        <w:t>Dignity at Work</w:t>
      </w:r>
    </w:p>
    <w:p w14:paraId="43787A85" w14:textId="0412CC0F" w:rsidR="000831EA" w:rsidRDefault="000831EA" w:rsidP="000831EA">
      <w:pPr>
        <w:ind w:left="1134" w:hanging="708"/>
        <w:rPr>
          <w:rFonts w:ascii="Arial" w:hAnsi="Arial" w:cs="Arial"/>
        </w:rPr>
      </w:pPr>
      <w:r>
        <w:rPr>
          <w:rFonts w:ascii="Arial" w:hAnsi="Arial" w:cs="Arial"/>
        </w:rPr>
        <w:t>4.1</w:t>
      </w:r>
      <w:r>
        <w:rPr>
          <w:rFonts w:ascii="Arial" w:hAnsi="Arial" w:cs="Arial"/>
        </w:rPr>
        <w:tab/>
      </w:r>
      <w:r w:rsidRPr="00AF1E41">
        <w:rPr>
          <w:rFonts w:ascii="Arial" w:hAnsi="Arial" w:cs="Arial"/>
        </w:rPr>
        <w:t>Active Support is committed to providing a working environment which is free from discrimination, harassment and bullying and in which the dignity of individuals is respected. Active Support recognizes that Bedfordshire is a multiracial, multicultural, multilingual, multi-creedal county where women account for nearly half the working population. Active Support also recognizes that disabled people should have equal rights and opportunities to make a valuable and productive contribution to working life.</w:t>
      </w:r>
    </w:p>
    <w:p w14:paraId="602B07F4" w14:textId="6AC6E98A" w:rsidR="000831EA" w:rsidRDefault="000831EA" w:rsidP="000831EA">
      <w:pPr>
        <w:ind w:left="1134" w:hanging="708"/>
        <w:rPr>
          <w:rFonts w:ascii="Arial" w:hAnsi="Arial" w:cs="Arial"/>
        </w:rPr>
      </w:pPr>
      <w:r>
        <w:rPr>
          <w:rFonts w:ascii="Arial" w:hAnsi="Arial" w:cs="Arial"/>
        </w:rPr>
        <w:t>4.2</w:t>
      </w:r>
      <w:r>
        <w:rPr>
          <w:rFonts w:ascii="Arial" w:hAnsi="Arial" w:cs="Arial"/>
        </w:rPr>
        <w:tab/>
        <w:t>Active Support welcomes people from the LGBTQ+ community and encourages staff to be allies of the LGBTQ+ community. Active Support takes LGBQT+ discrimination seriously and takes a strong stand against discrimination in any sort.</w:t>
      </w:r>
    </w:p>
    <w:p w14:paraId="65610527" w14:textId="77777777" w:rsidR="000831EA" w:rsidRPr="00AF1E41" w:rsidRDefault="000831EA" w:rsidP="000831EA">
      <w:pPr>
        <w:ind w:left="1134" w:hanging="708"/>
        <w:rPr>
          <w:rFonts w:ascii="Arial" w:hAnsi="Arial" w:cs="Arial"/>
        </w:rPr>
      </w:pPr>
      <w:r>
        <w:rPr>
          <w:rFonts w:ascii="Arial" w:hAnsi="Arial" w:cs="Arial"/>
        </w:rPr>
        <w:t>4.3</w:t>
      </w:r>
      <w:r>
        <w:rPr>
          <w:rFonts w:ascii="Arial" w:hAnsi="Arial" w:cs="Arial"/>
        </w:rPr>
        <w:tab/>
        <w:t xml:space="preserve">Active Support </w:t>
      </w:r>
      <w:r w:rsidRPr="00AF1E41">
        <w:rPr>
          <w:rFonts w:ascii="Arial" w:hAnsi="Arial" w:cs="Arial"/>
        </w:rPr>
        <w:t>is committed to eliminating unfair discrimination, harassment, bullying and victimization on the grounds of race, sex, marital status, disability, age, sexual orientation, trade union membership, and activity, political or religious belief and unrelated criminal convictions.</w:t>
      </w:r>
    </w:p>
    <w:p w14:paraId="560FA134" w14:textId="77777777" w:rsidR="000831EA" w:rsidRPr="00AF1E41" w:rsidRDefault="000831EA" w:rsidP="000831EA">
      <w:pPr>
        <w:rPr>
          <w:rFonts w:ascii="Arial" w:hAnsi="Arial" w:cs="Arial"/>
        </w:rPr>
      </w:pPr>
    </w:p>
    <w:p w14:paraId="3D119562" w14:textId="2A0F602B" w:rsidR="000831EA" w:rsidRPr="00AF1E41" w:rsidRDefault="000831EA" w:rsidP="000831EA">
      <w:pPr>
        <w:tabs>
          <w:tab w:val="left" w:pos="426"/>
        </w:tabs>
        <w:rPr>
          <w:rFonts w:ascii="Arial" w:hAnsi="Arial" w:cs="Arial"/>
          <w:b/>
        </w:rPr>
      </w:pPr>
      <w:r>
        <w:rPr>
          <w:rFonts w:ascii="Arial" w:hAnsi="Arial" w:cs="Arial"/>
          <w:b/>
        </w:rPr>
        <w:t>5.</w:t>
      </w:r>
      <w:r>
        <w:rPr>
          <w:rFonts w:ascii="Arial" w:hAnsi="Arial" w:cs="Arial"/>
          <w:b/>
        </w:rPr>
        <w:tab/>
      </w:r>
      <w:r w:rsidRPr="00AF1E41">
        <w:rPr>
          <w:rFonts w:ascii="Arial" w:hAnsi="Arial" w:cs="Arial"/>
          <w:b/>
        </w:rPr>
        <w:t>Disability Statement</w:t>
      </w:r>
    </w:p>
    <w:p w14:paraId="669C9C5A" w14:textId="77777777" w:rsidR="000831EA" w:rsidRPr="00AF1E41" w:rsidRDefault="000831EA" w:rsidP="000831EA">
      <w:pPr>
        <w:ind w:left="1134" w:hanging="708"/>
        <w:rPr>
          <w:rFonts w:ascii="Arial" w:hAnsi="Arial" w:cs="Arial"/>
        </w:rPr>
      </w:pPr>
      <w:r>
        <w:rPr>
          <w:rFonts w:ascii="Arial" w:hAnsi="Arial" w:cs="Arial"/>
        </w:rPr>
        <w:t>5.1</w:t>
      </w:r>
      <w:r>
        <w:rPr>
          <w:rFonts w:ascii="Arial" w:hAnsi="Arial" w:cs="Arial"/>
        </w:rPr>
        <w:tab/>
      </w:r>
      <w:r w:rsidRPr="00AF1E41">
        <w:rPr>
          <w:rFonts w:ascii="Arial" w:hAnsi="Arial" w:cs="Arial"/>
        </w:rPr>
        <w:t>The following statement illustrates Active Support’s intention to ensure that individuals are not disadvantaged in accessing learning.</w:t>
      </w:r>
    </w:p>
    <w:p w14:paraId="21271B0A" w14:textId="77777777" w:rsidR="000831EA" w:rsidRPr="00AF1E41" w:rsidRDefault="000831EA" w:rsidP="000831EA">
      <w:pPr>
        <w:ind w:left="1134" w:hanging="708"/>
        <w:rPr>
          <w:rFonts w:ascii="Arial" w:hAnsi="Arial" w:cs="Arial"/>
        </w:rPr>
      </w:pPr>
      <w:r>
        <w:rPr>
          <w:rFonts w:ascii="Arial" w:hAnsi="Arial" w:cs="Arial"/>
        </w:rPr>
        <w:t>5.2</w:t>
      </w:r>
      <w:r>
        <w:rPr>
          <w:rFonts w:ascii="Arial" w:hAnsi="Arial" w:cs="Arial"/>
        </w:rPr>
        <w:tab/>
      </w:r>
      <w:r w:rsidRPr="00AF1E41">
        <w:rPr>
          <w:rFonts w:ascii="Arial" w:hAnsi="Arial" w:cs="Arial"/>
        </w:rPr>
        <w:t>Active Support aims to ensure that all staff, volunteers, sub-contractors, team leaders, youth workers, teachers, learners and post 16 learners are able to access learning opportunities provided by Active Support that are relevant to the individual’s needs.</w:t>
      </w:r>
    </w:p>
    <w:p w14:paraId="74450926" w14:textId="4303411B" w:rsidR="000831EA" w:rsidRPr="00AF1E41" w:rsidRDefault="000831EA" w:rsidP="000831EA">
      <w:pPr>
        <w:ind w:left="1134" w:hanging="708"/>
        <w:rPr>
          <w:rFonts w:ascii="Arial" w:hAnsi="Arial" w:cs="Arial"/>
        </w:rPr>
      </w:pPr>
      <w:r>
        <w:rPr>
          <w:rFonts w:ascii="Arial" w:hAnsi="Arial" w:cs="Arial"/>
        </w:rPr>
        <w:t>5.3</w:t>
      </w:r>
      <w:r>
        <w:rPr>
          <w:rFonts w:ascii="Arial" w:hAnsi="Arial" w:cs="Arial"/>
        </w:rPr>
        <w:tab/>
      </w:r>
      <w:r w:rsidRPr="00AF1E41">
        <w:rPr>
          <w:rFonts w:ascii="Arial" w:hAnsi="Arial" w:cs="Arial"/>
        </w:rPr>
        <w:t>Active Support wants staff, volunteers, sub-contractors, team leaders, youth workers, teachers, learners and post 16 learners to benefit from and be successful in their learning experience. Active Support will end</w:t>
      </w:r>
      <w:r w:rsidR="00005BE2">
        <w:rPr>
          <w:rFonts w:ascii="Arial" w:hAnsi="Arial" w:cs="Arial"/>
        </w:rPr>
        <w:t>eavour</w:t>
      </w:r>
      <w:r w:rsidRPr="00AF1E41">
        <w:rPr>
          <w:rFonts w:ascii="Arial" w:hAnsi="Arial" w:cs="Arial"/>
        </w:rPr>
        <w:t xml:space="preserve"> to address any needs required by individuals who may have enrolled on one of its courses or workshops and need special help and assistance, such as access to venues, support with learning needs, learning materials, specialist equipment, sign language etc. </w:t>
      </w:r>
    </w:p>
    <w:p w14:paraId="177CF1B1" w14:textId="77777777" w:rsidR="000831EA" w:rsidRPr="00AF1E41" w:rsidRDefault="000831EA" w:rsidP="000831EA">
      <w:pPr>
        <w:ind w:left="1134" w:hanging="708"/>
        <w:rPr>
          <w:rFonts w:ascii="Arial" w:hAnsi="Arial" w:cs="Arial"/>
        </w:rPr>
      </w:pPr>
      <w:r>
        <w:rPr>
          <w:rFonts w:ascii="Arial" w:hAnsi="Arial" w:cs="Arial"/>
        </w:rPr>
        <w:t>5.7</w:t>
      </w:r>
      <w:r>
        <w:rPr>
          <w:rFonts w:ascii="Arial" w:hAnsi="Arial" w:cs="Arial"/>
        </w:rPr>
        <w:tab/>
      </w:r>
      <w:r w:rsidRPr="00AF1E41">
        <w:rPr>
          <w:rFonts w:ascii="Arial" w:hAnsi="Arial" w:cs="Arial"/>
        </w:rPr>
        <w:t>They are also free to contact the Active Support Centre Manager who is organizing the course or workshops for help. Active Support seeks to provide opportunities for those with disabilities and to respond to their needs.</w:t>
      </w:r>
    </w:p>
    <w:p w14:paraId="2F50C295" w14:textId="4E3ADF48" w:rsidR="000831EA" w:rsidRDefault="000831EA">
      <w:pPr>
        <w:rPr>
          <w:rFonts w:ascii="Arial" w:hAnsi="Arial" w:cs="Arial"/>
        </w:rPr>
      </w:pPr>
      <w:r>
        <w:rPr>
          <w:rFonts w:ascii="Arial" w:hAnsi="Arial" w:cs="Arial"/>
        </w:rPr>
        <w:br w:type="page"/>
      </w:r>
    </w:p>
    <w:p w14:paraId="43949E4E" w14:textId="77777777" w:rsidR="000831EA" w:rsidRPr="00AF1E41" w:rsidRDefault="000831EA" w:rsidP="000831EA">
      <w:pPr>
        <w:rPr>
          <w:rFonts w:ascii="Arial" w:hAnsi="Arial" w:cs="Arial"/>
        </w:rPr>
      </w:pPr>
    </w:p>
    <w:p w14:paraId="3113603E" w14:textId="733A9913" w:rsidR="000831EA" w:rsidRPr="00AF1E41" w:rsidRDefault="000831EA" w:rsidP="000831EA">
      <w:pPr>
        <w:tabs>
          <w:tab w:val="left" w:pos="426"/>
        </w:tabs>
        <w:rPr>
          <w:rFonts w:ascii="Arial" w:hAnsi="Arial" w:cs="Arial"/>
          <w:b/>
        </w:rPr>
      </w:pPr>
      <w:r>
        <w:rPr>
          <w:rFonts w:ascii="Arial" w:hAnsi="Arial" w:cs="Arial"/>
          <w:b/>
        </w:rPr>
        <w:t>6.</w:t>
      </w:r>
      <w:r>
        <w:rPr>
          <w:rFonts w:ascii="Arial" w:hAnsi="Arial" w:cs="Arial"/>
          <w:b/>
        </w:rPr>
        <w:tab/>
      </w:r>
      <w:r w:rsidRPr="00AF1E41">
        <w:rPr>
          <w:rFonts w:ascii="Arial" w:hAnsi="Arial" w:cs="Arial"/>
          <w:b/>
        </w:rPr>
        <w:t>Staff Responsibilities</w:t>
      </w:r>
    </w:p>
    <w:p w14:paraId="4F600A22" w14:textId="404FF006" w:rsidR="000831EA" w:rsidRPr="00AF1E41" w:rsidRDefault="000831EA" w:rsidP="000831EA">
      <w:pPr>
        <w:ind w:left="1134" w:hanging="708"/>
        <w:rPr>
          <w:rFonts w:ascii="Arial" w:hAnsi="Arial" w:cs="Arial"/>
        </w:rPr>
      </w:pPr>
      <w:r>
        <w:rPr>
          <w:rFonts w:ascii="Arial" w:hAnsi="Arial" w:cs="Arial"/>
        </w:rPr>
        <w:t>6.1</w:t>
      </w:r>
      <w:r>
        <w:rPr>
          <w:rFonts w:ascii="Arial" w:hAnsi="Arial" w:cs="Arial"/>
        </w:rPr>
        <w:tab/>
      </w:r>
      <w:r w:rsidRPr="00AF1E41">
        <w:rPr>
          <w:rFonts w:ascii="Arial" w:hAnsi="Arial" w:cs="Arial"/>
        </w:rPr>
        <w:t>All individuals involved with the learning programmes e.g., staff, employers and learners.</w:t>
      </w:r>
    </w:p>
    <w:p w14:paraId="32718B80" w14:textId="427B1884" w:rsidR="000831EA" w:rsidRPr="00AF1E41" w:rsidRDefault="000831EA" w:rsidP="000831EA">
      <w:pPr>
        <w:ind w:left="1134" w:hanging="708"/>
        <w:rPr>
          <w:rFonts w:ascii="Arial" w:hAnsi="Arial" w:cs="Arial"/>
        </w:rPr>
      </w:pPr>
      <w:r>
        <w:rPr>
          <w:rFonts w:ascii="Arial" w:hAnsi="Arial" w:cs="Arial"/>
        </w:rPr>
        <w:t>6.2</w:t>
      </w:r>
      <w:r>
        <w:rPr>
          <w:rFonts w:ascii="Arial" w:hAnsi="Arial" w:cs="Arial"/>
        </w:rPr>
        <w:tab/>
      </w:r>
      <w:r w:rsidRPr="00AF1E41">
        <w:rPr>
          <w:rFonts w:ascii="Arial" w:hAnsi="Arial" w:cs="Arial"/>
        </w:rPr>
        <w:t xml:space="preserve">The </w:t>
      </w:r>
      <w:r w:rsidR="00813C32">
        <w:rPr>
          <w:rFonts w:ascii="Arial" w:hAnsi="Arial" w:cs="Arial"/>
        </w:rPr>
        <w:t>Headteache</w:t>
      </w:r>
      <w:r w:rsidRPr="00AF1E41">
        <w:rPr>
          <w:rFonts w:ascii="Arial" w:hAnsi="Arial" w:cs="Arial"/>
        </w:rPr>
        <w:t>rs and Governors have overall responsibility for all matters relating to Equality and Diversity.</w:t>
      </w:r>
    </w:p>
    <w:p w14:paraId="59111907" w14:textId="07686723" w:rsidR="000831EA" w:rsidRPr="00AF1E41" w:rsidRDefault="000831EA" w:rsidP="00813C32">
      <w:pPr>
        <w:ind w:left="1134" w:hanging="708"/>
        <w:rPr>
          <w:rFonts w:ascii="Arial" w:hAnsi="Arial" w:cs="Arial"/>
        </w:rPr>
      </w:pPr>
      <w:r>
        <w:rPr>
          <w:rFonts w:ascii="Arial" w:hAnsi="Arial" w:cs="Arial"/>
        </w:rPr>
        <w:t>6.3</w:t>
      </w:r>
      <w:r>
        <w:rPr>
          <w:rFonts w:ascii="Arial" w:hAnsi="Arial" w:cs="Arial"/>
        </w:rPr>
        <w:tab/>
      </w:r>
      <w:r w:rsidRPr="00AF1E41">
        <w:rPr>
          <w:rFonts w:ascii="Arial" w:hAnsi="Arial" w:cs="Arial"/>
        </w:rPr>
        <w:t>The day-to-day responsibility of Active Support’s Equality and Diversity Policy is delegated to the Centre Managers who will ensure that: -</w:t>
      </w:r>
    </w:p>
    <w:p w14:paraId="7FFA1108" w14:textId="77777777" w:rsidR="000831EA" w:rsidRPr="00AF1E41" w:rsidRDefault="000831EA" w:rsidP="000831EA">
      <w:pPr>
        <w:numPr>
          <w:ilvl w:val="0"/>
          <w:numId w:val="19"/>
        </w:numPr>
        <w:spacing w:after="0" w:line="240" w:lineRule="auto"/>
        <w:ind w:left="1985" w:hanging="567"/>
        <w:rPr>
          <w:rFonts w:ascii="Arial" w:hAnsi="Arial" w:cs="Arial"/>
        </w:rPr>
      </w:pPr>
      <w:r w:rsidRPr="00AF1E41">
        <w:rPr>
          <w:rFonts w:ascii="Arial" w:hAnsi="Arial" w:cs="Arial"/>
        </w:rPr>
        <w:t>Adequate resources are made available to implement this policy.</w:t>
      </w:r>
    </w:p>
    <w:p w14:paraId="376C6AE6" w14:textId="77777777" w:rsidR="000831EA" w:rsidRPr="00AF1E41" w:rsidRDefault="000831EA" w:rsidP="000831EA">
      <w:pPr>
        <w:numPr>
          <w:ilvl w:val="0"/>
          <w:numId w:val="19"/>
        </w:numPr>
        <w:spacing w:after="0" w:line="240" w:lineRule="auto"/>
        <w:ind w:left="1985" w:hanging="567"/>
        <w:rPr>
          <w:rFonts w:ascii="Arial" w:hAnsi="Arial" w:cs="Arial"/>
        </w:rPr>
      </w:pPr>
      <w:r w:rsidRPr="00AF1E41">
        <w:rPr>
          <w:rFonts w:ascii="Arial" w:hAnsi="Arial" w:cs="Arial"/>
        </w:rPr>
        <w:t>Adequate arrangements are made to bring this policy to the attention of all staff, sub-contractors and visitors.</w:t>
      </w:r>
    </w:p>
    <w:p w14:paraId="554DD14B" w14:textId="77777777" w:rsidR="000831EA" w:rsidRPr="00AF1E41" w:rsidRDefault="000831EA" w:rsidP="000831EA">
      <w:pPr>
        <w:numPr>
          <w:ilvl w:val="0"/>
          <w:numId w:val="19"/>
        </w:numPr>
        <w:tabs>
          <w:tab w:val="left" w:pos="1134"/>
        </w:tabs>
        <w:spacing w:after="0" w:line="240" w:lineRule="auto"/>
        <w:ind w:left="1985" w:hanging="567"/>
        <w:rPr>
          <w:rFonts w:ascii="Arial" w:hAnsi="Arial" w:cs="Arial"/>
        </w:rPr>
      </w:pPr>
      <w:r w:rsidRPr="00AF1E41">
        <w:rPr>
          <w:rFonts w:ascii="Arial" w:hAnsi="Arial" w:cs="Arial"/>
        </w:rPr>
        <w:t>The effectiveness of this policy and its arrangements are reviewed annually during the relevant Strategy Group meeting or more frequently if deemed necessary.</w:t>
      </w:r>
    </w:p>
    <w:p w14:paraId="25631EFC" w14:textId="77777777" w:rsidR="000831EA" w:rsidRPr="00AF1E41" w:rsidRDefault="000831EA" w:rsidP="000831EA">
      <w:pPr>
        <w:rPr>
          <w:rFonts w:ascii="Arial" w:hAnsi="Arial" w:cs="Arial"/>
        </w:rPr>
      </w:pPr>
    </w:p>
    <w:p w14:paraId="66A8833C" w14:textId="77777777" w:rsidR="000831EA" w:rsidRPr="00AF1E41" w:rsidRDefault="000831EA" w:rsidP="000831EA">
      <w:pPr>
        <w:tabs>
          <w:tab w:val="left" w:pos="426"/>
        </w:tabs>
        <w:rPr>
          <w:rFonts w:ascii="Arial" w:hAnsi="Arial" w:cs="Arial"/>
          <w:b/>
        </w:rPr>
      </w:pPr>
      <w:r>
        <w:rPr>
          <w:rFonts w:ascii="Arial" w:hAnsi="Arial" w:cs="Arial"/>
          <w:b/>
        </w:rPr>
        <w:t>7.</w:t>
      </w:r>
      <w:r>
        <w:rPr>
          <w:rFonts w:ascii="Arial" w:hAnsi="Arial" w:cs="Arial"/>
          <w:b/>
        </w:rPr>
        <w:tab/>
      </w:r>
      <w:r w:rsidRPr="00AF1E41">
        <w:rPr>
          <w:rFonts w:ascii="Arial" w:hAnsi="Arial" w:cs="Arial"/>
          <w:b/>
        </w:rPr>
        <w:t>Monitoring and Evaluation</w:t>
      </w:r>
    </w:p>
    <w:p w14:paraId="69BF7EE5" w14:textId="77777777" w:rsidR="000831EA" w:rsidRPr="00AF1E41" w:rsidRDefault="000831EA" w:rsidP="000831EA">
      <w:pPr>
        <w:spacing w:after="0"/>
        <w:rPr>
          <w:rFonts w:ascii="Arial" w:hAnsi="Arial" w:cs="Arial"/>
          <w:b/>
        </w:rPr>
      </w:pPr>
    </w:p>
    <w:p w14:paraId="7273F8D2" w14:textId="71EDD1F0" w:rsidR="000831EA" w:rsidRPr="000831EA" w:rsidRDefault="000831EA" w:rsidP="000831EA">
      <w:pPr>
        <w:pStyle w:val="ListParagraph"/>
        <w:numPr>
          <w:ilvl w:val="1"/>
          <w:numId w:val="20"/>
        </w:numPr>
        <w:spacing w:after="0"/>
        <w:rPr>
          <w:rFonts w:ascii="Arial" w:hAnsi="Arial" w:cs="Arial"/>
        </w:rPr>
      </w:pPr>
      <w:r>
        <w:rPr>
          <w:rFonts w:ascii="Arial" w:hAnsi="Arial" w:cs="Arial"/>
        </w:rPr>
        <w:tab/>
      </w:r>
      <w:r w:rsidRPr="000831EA">
        <w:rPr>
          <w:rFonts w:ascii="Arial" w:hAnsi="Arial" w:cs="Arial"/>
        </w:rPr>
        <w:t xml:space="preserve">The effectiveness of the Active Support Equality and Diversity Policy is </w:t>
      </w:r>
      <w:r>
        <w:rPr>
          <w:rFonts w:ascii="Arial" w:hAnsi="Arial" w:cs="Arial"/>
        </w:rPr>
        <w:tab/>
      </w:r>
      <w:r w:rsidRPr="000831EA">
        <w:rPr>
          <w:rFonts w:ascii="Arial" w:hAnsi="Arial" w:cs="Arial"/>
        </w:rPr>
        <w:t xml:space="preserve">being monitored through both quantitative and qualitative data. In </w:t>
      </w:r>
      <w:r>
        <w:rPr>
          <w:rFonts w:ascii="Arial" w:hAnsi="Arial" w:cs="Arial"/>
        </w:rPr>
        <w:tab/>
      </w:r>
      <w:r w:rsidRPr="000831EA">
        <w:rPr>
          <w:rFonts w:ascii="Arial" w:hAnsi="Arial" w:cs="Arial"/>
        </w:rPr>
        <w:t xml:space="preserve">particular records of sex, marital status, age, nationality, ethnic origin and </w:t>
      </w:r>
      <w:r>
        <w:rPr>
          <w:rFonts w:ascii="Arial" w:hAnsi="Arial" w:cs="Arial"/>
        </w:rPr>
        <w:tab/>
      </w:r>
      <w:r w:rsidRPr="000831EA">
        <w:rPr>
          <w:rFonts w:ascii="Arial" w:hAnsi="Arial" w:cs="Arial"/>
        </w:rPr>
        <w:t xml:space="preserve">disability of employees are kept. The information is analysed to identify </w:t>
      </w:r>
      <w:r>
        <w:rPr>
          <w:rFonts w:ascii="Arial" w:hAnsi="Arial" w:cs="Arial"/>
        </w:rPr>
        <w:tab/>
      </w:r>
      <w:r w:rsidRPr="000831EA">
        <w:rPr>
          <w:rFonts w:ascii="Arial" w:hAnsi="Arial" w:cs="Arial"/>
        </w:rPr>
        <w:t>specific issues or good practice.</w:t>
      </w:r>
    </w:p>
    <w:p w14:paraId="59DD3D5A" w14:textId="4BED0543" w:rsidR="000831EA" w:rsidRDefault="000831EA" w:rsidP="000831EA">
      <w:pPr>
        <w:pStyle w:val="ListParagraph"/>
        <w:numPr>
          <w:ilvl w:val="1"/>
          <w:numId w:val="20"/>
        </w:numPr>
        <w:spacing w:after="0"/>
        <w:rPr>
          <w:rFonts w:ascii="Arial" w:hAnsi="Arial" w:cs="Arial"/>
        </w:rPr>
      </w:pPr>
      <w:r>
        <w:rPr>
          <w:rFonts w:ascii="Arial" w:hAnsi="Arial" w:cs="Arial"/>
        </w:rPr>
        <w:tab/>
      </w:r>
      <w:r w:rsidRPr="000831EA">
        <w:rPr>
          <w:rFonts w:ascii="Arial" w:hAnsi="Arial" w:cs="Arial"/>
        </w:rPr>
        <w:t>Any monitoring will follow the GDPR regulations 2018.</w:t>
      </w:r>
    </w:p>
    <w:p w14:paraId="4631458D" w14:textId="2E3A098C" w:rsidR="000831EA" w:rsidRDefault="000831EA" w:rsidP="000831EA">
      <w:pPr>
        <w:pStyle w:val="ListParagraph"/>
        <w:numPr>
          <w:ilvl w:val="1"/>
          <w:numId w:val="20"/>
        </w:numPr>
        <w:spacing w:after="0"/>
        <w:rPr>
          <w:rFonts w:ascii="Arial" w:hAnsi="Arial" w:cs="Arial"/>
        </w:rPr>
      </w:pPr>
      <w:r>
        <w:rPr>
          <w:rFonts w:ascii="Arial" w:hAnsi="Arial" w:cs="Arial"/>
        </w:rPr>
        <w:tab/>
      </w:r>
      <w:r w:rsidRPr="000831EA">
        <w:rPr>
          <w:rFonts w:ascii="Arial" w:hAnsi="Arial" w:cs="Arial"/>
        </w:rPr>
        <w:t xml:space="preserve">The Headteachers of the school are responsible for ensuring that this </w:t>
      </w:r>
      <w:r w:rsidRPr="000831EA">
        <w:rPr>
          <w:rFonts w:ascii="Arial" w:hAnsi="Arial" w:cs="Arial"/>
        </w:rPr>
        <w:tab/>
        <w:t xml:space="preserve">policy is considered with respect to all planning and development. </w:t>
      </w:r>
    </w:p>
    <w:p w14:paraId="0726F1A9" w14:textId="038D064C" w:rsidR="000831EA" w:rsidRPr="000831EA" w:rsidRDefault="000831EA" w:rsidP="000831EA">
      <w:pPr>
        <w:pStyle w:val="ListParagraph"/>
        <w:numPr>
          <w:ilvl w:val="1"/>
          <w:numId w:val="20"/>
        </w:numPr>
        <w:spacing w:after="0"/>
        <w:rPr>
          <w:rFonts w:ascii="Arial" w:hAnsi="Arial" w:cs="Arial"/>
        </w:rPr>
      </w:pPr>
      <w:r>
        <w:rPr>
          <w:rFonts w:ascii="Arial" w:hAnsi="Arial" w:cs="Arial"/>
        </w:rPr>
        <w:tab/>
      </w:r>
      <w:r w:rsidRPr="000831EA">
        <w:rPr>
          <w:rFonts w:ascii="Arial" w:hAnsi="Arial" w:cs="Arial"/>
        </w:rPr>
        <w:t>The policy is reviewed annually by the Governors.</w:t>
      </w:r>
    </w:p>
    <w:p w14:paraId="5CAFA470" w14:textId="77777777" w:rsidR="000831EA" w:rsidRDefault="000831EA" w:rsidP="000831EA">
      <w:pPr>
        <w:spacing w:after="0"/>
        <w:rPr>
          <w:rFonts w:ascii="Arial" w:hAnsi="Arial" w:cs="Arial"/>
        </w:rPr>
      </w:pPr>
    </w:p>
    <w:p w14:paraId="2749511C" w14:textId="77777777" w:rsidR="000831EA" w:rsidRPr="00AF1E41" w:rsidRDefault="000831EA" w:rsidP="000831EA">
      <w:pPr>
        <w:spacing w:after="0"/>
        <w:ind w:left="1134" w:hanging="708"/>
        <w:rPr>
          <w:rFonts w:ascii="Arial" w:hAnsi="Arial" w:cs="Arial"/>
        </w:rPr>
      </w:pPr>
    </w:p>
    <w:p w14:paraId="4347C816" w14:textId="724E86FA" w:rsidR="000831EA" w:rsidRPr="00AF1E41" w:rsidRDefault="000831EA" w:rsidP="000831EA">
      <w:pPr>
        <w:tabs>
          <w:tab w:val="left" w:pos="426"/>
        </w:tabs>
        <w:rPr>
          <w:rFonts w:ascii="Arial" w:hAnsi="Arial" w:cs="Arial"/>
          <w:b/>
        </w:rPr>
      </w:pPr>
      <w:r>
        <w:rPr>
          <w:rFonts w:ascii="Arial" w:hAnsi="Arial" w:cs="Arial"/>
          <w:b/>
        </w:rPr>
        <w:t>8.</w:t>
      </w:r>
      <w:r>
        <w:rPr>
          <w:rFonts w:ascii="Arial" w:hAnsi="Arial" w:cs="Arial"/>
          <w:b/>
        </w:rPr>
        <w:tab/>
      </w:r>
      <w:r w:rsidRPr="00AF1E41">
        <w:rPr>
          <w:rFonts w:ascii="Arial" w:hAnsi="Arial" w:cs="Arial"/>
          <w:b/>
        </w:rPr>
        <w:t>Supporting Documents</w:t>
      </w:r>
    </w:p>
    <w:p w14:paraId="5FFF30E0" w14:textId="0CC8115B" w:rsidR="000831EA" w:rsidRPr="00AF1E41" w:rsidRDefault="000831EA" w:rsidP="000831EA">
      <w:pPr>
        <w:ind w:left="1134" w:hanging="708"/>
        <w:rPr>
          <w:rFonts w:ascii="Arial" w:hAnsi="Arial" w:cs="Arial"/>
        </w:rPr>
      </w:pPr>
      <w:r>
        <w:rPr>
          <w:rFonts w:ascii="Arial" w:hAnsi="Arial" w:cs="Arial"/>
        </w:rPr>
        <w:t>8.1</w:t>
      </w:r>
      <w:r>
        <w:rPr>
          <w:rFonts w:ascii="Arial" w:hAnsi="Arial" w:cs="Arial"/>
        </w:rPr>
        <w:tab/>
      </w:r>
      <w:r w:rsidRPr="00AF1E41">
        <w:rPr>
          <w:rFonts w:ascii="Arial" w:hAnsi="Arial" w:cs="Arial"/>
        </w:rPr>
        <w:t>This policy should be read in conjunction with the following policies and procedures: -</w:t>
      </w:r>
    </w:p>
    <w:p w14:paraId="5C02F5BD" w14:textId="77777777" w:rsidR="000831EA" w:rsidRPr="00AF1E41" w:rsidRDefault="000831EA" w:rsidP="000831EA">
      <w:pPr>
        <w:numPr>
          <w:ilvl w:val="5"/>
          <w:numId w:val="17"/>
        </w:numPr>
        <w:tabs>
          <w:tab w:val="left" w:pos="1134"/>
        </w:tabs>
        <w:spacing w:after="0" w:line="240" w:lineRule="auto"/>
        <w:ind w:left="1985" w:hanging="567"/>
        <w:rPr>
          <w:rFonts w:ascii="Arial" w:hAnsi="Arial" w:cs="Arial"/>
        </w:rPr>
      </w:pPr>
      <w:r w:rsidRPr="00AF1E41">
        <w:rPr>
          <w:rFonts w:ascii="Arial" w:hAnsi="Arial" w:cs="Arial"/>
        </w:rPr>
        <w:t>Health and Safety Policy</w:t>
      </w:r>
    </w:p>
    <w:p w14:paraId="789A30DE" w14:textId="77777777" w:rsidR="000831EA" w:rsidRPr="00AF1E41" w:rsidRDefault="000831EA" w:rsidP="000831EA">
      <w:pPr>
        <w:numPr>
          <w:ilvl w:val="5"/>
          <w:numId w:val="17"/>
        </w:numPr>
        <w:tabs>
          <w:tab w:val="left" w:pos="1134"/>
        </w:tabs>
        <w:spacing w:after="0" w:line="240" w:lineRule="auto"/>
        <w:ind w:left="1985" w:hanging="567"/>
        <w:rPr>
          <w:rFonts w:ascii="Arial" w:hAnsi="Arial" w:cs="Arial"/>
        </w:rPr>
      </w:pPr>
      <w:r w:rsidRPr="00AF1E41">
        <w:rPr>
          <w:rFonts w:ascii="Arial" w:hAnsi="Arial" w:cs="Arial"/>
        </w:rPr>
        <w:t>Induction Policy</w:t>
      </w:r>
    </w:p>
    <w:p w14:paraId="27A6CF97" w14:textId="536F3AC5" w:rsidR="000831EA" w:rsidRPr="000831EA" w:rsidRDefault="000831EA" w:rsidP="00005BE2">
      <w:pPr>
        <w:tabs>
          <w:tab w:val="left" w:pos="1134"/>
        </w:tabs>
        <w:spacing w:after="0" w:line="240" w:lineRule="auto"/>
        <w:ind w:left="1418"/>
        <w:rPr>
          <w:rFonts w:ascii="Arial" w:hAnsi="Arial" w:cs="Arial"/>
        </w:rPr>
      </w:pPr>
      <w:r>
        <w:rPr>
          <w:rFonts w:ascii="Arial" w:hAnsi="Arial" w:cs="Arial"/>
        </w:rPr>
        <w:t>.</w:t>
      </w:r>
    </w:p>
    <w:sectPr w:rsidR="000831EA" w:rsidRPr="000831EA" w:rsidSect="00E549CF">
      <w:headerReference w:type="default" r:id="rId7"/>
      <w:footerReference w:type="default" r:id="rId8"/>
      <w:pgSz w:w="11906" w:h="16838"/>
      <w:pgMar w:top="1440" w:right="1440" w:bottom="1440" w:left="184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704D2" w14:textId="77777777" w:rsidR="00A7581B" w:rsidRDefault="00A7581B" w:rsidP="00A7581B">
      <w:pPr>
        <w:spacing w:after="0" w:line="240" w:lineRule="auto"/>
      </w:pPr>
      <w:r>
        <w:separator/>
      </w:r>
    </w:p>
  </w:endnote>
  <w:endnote w:type="continuationSeparator" w:id="0">
    <w:p w14:paraId="2051A0FF" w14:textId="77777777" w:rsidR="00A7581B" w:rsidRDefault="00A7581B" w:rsidP="00A758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770961"/>
      <w:docPartObj>
        <w:docPartGallery w:val="Page Numbers (Bottom of Page)"/>
        <w:docPartUnique/>
      </w:docPartObj>
    </w:sdtPr>
    <w:sdtEndPr/>
    <w:sdtContent>
      <w:sdt>
        <w:sdtPr>
          <w:id w:val="-1669238322"/>
          <w:docPartObj>
            <w:docPartGallery w:val="Page Numbers (Top of Page)"/>
            <w:docPartUnique/>
          </w:docPartObj>
        </w:sdtPr>
        <w:sdtEndPr/>
        <w:sdtContent>
          <w:p w14:paraId="2F663507" w14:textId="77777777" w:rsidR="006E0DD0" w:rsidRDefault="006E0DD0">
            <w:pPr>
              <w:pStyle w:val="Footer"/>
              <w:jc w:val="center"/>
            </w:pPr>
            <w:r w:rsidRPr="00664D66">
              <w:rPr>
                <w:rFonts w:ascii="Arial" w:hAnsi="Arial" w:cs="Arial"/>
                <w:sz w:val="18"/>
                <w:szCs w:val="18"/>
              </w:rPr>
              <w:t xml:space="preserve">Page </w:t>
            </w:r>
            <w:r w:rsidRPr="00664D66">
              <w:rPr>
                <w:rFonts w:ascii="Arial" w:hAnsi="Arial" w:cs="Arial"/>
                <w:bCs/>
                <w:sz w:val="18"/>
                <w:szCs w:val="18"/>
              </w:rPr>
              <w:fldChar w:fldCharType="begin"/>
            </w:r>
            <w:r w:rsidRPr="00664D66">
              <w:rPr>
                <w:rFonts w:ascii="Arial" w:hAnsi="Arial" w:cs="Arial"/>
                <w:bCs/>
                <w:sz w:val="18"/>
                <w:szCs w:val="18"/>
              </w:rPr>
              <w:instrText xml:space="preserve"> PAGE </w:instrText>
            </w:r>
            <w:r w:rsidRPr="00664D66">
              <w:rPr>
                <w:rFonts w:ascii="Arial" w:hAnsi="Arial" w:cs="Arial"/>
                <w:bCs/>
                <w:sz w:val="18"/>
                <w:szCs w:val="18"/>
              </w:rPr>
              <w:fldChar w:fldCharType="separate"/>
            </w:r>
            <w:r w:rsidR="00F10F1E" w:rsidRPr="00664D66">
              <w:rPr>
                <w:rFonts w:ascii="Arial" w:hAnsi="Arial" w:cs="Arial"/>
                <w:bCs/>
                <w:noProof/>
                <w:sz w:val="18"/>
                <w:szCs w:val="18"/>
              </w:rPr>
              <w:t>2</w:t>
            </w:r>
            <w:r w:rsidRPr="00664D66">
              <w:rPr>
                <w:rFonts w:ascii="Arial" w:hAnsi="Arial" w:cs="Arial"/>
                <w:bCs/>
                <w:sz w:val="18"/>
                <w:szCs w:val="18"/>
              </w:rPr>
              <w:fldChar w:fldCharType="end"/>
            </w:r>
            <w:r w:rsidRPr="00664D66">
              <w:rPr>
                <w:rFonts w:ascii="Arial" w:hAnsi="Arial" w:cs="Arial"/>
                <w:sz w:val="18"/>
                <w:szCs w:val="18"/>
              </w:rPr>
              <w:t xml:space="preserve"> of </w:t>
            </w:r>
            <w:r w:rsidRPr="00664D66">
              <w:rPr>
                <w:rFonts w:ascii="Arial" w:hAnsi="Arial" w:cs="Arial"/>
                <w:bCs/>
                <w:sz w:val="18"/>
                <w:szCs w:val="18"/>
              </w:rPr>
              <w:fldChar w:fldCharType="begin"/>
            </w:r>
            <w:r w:rsidRPr="00664D66">
              <w:rPr>
                <w:rFonts w:ascii="Arial" w:hAnsi="Arial" w:cs="Arial"/>
                <w:bCs/>
                <w:sz w:val="18"/>
                <w:szCs w:val="18"/>
              </w:rPr>
              <w:instrText xml:space="preserve"> NUMPAGES  </w:instrText>
            </w:r>
            <w:r w:rsidRPr="00664D66">
              <w:rPr>
                <w:rFonts w:ascii="Arial" w:hAnsi="Arial" w:cs="Arial"/>
                <w:bCs/>
                <w:sz w:val="18"/>
                <w:szCs w:val="18"/>
              </w:rPr>
              <w:fldChar w:fldCharType="separate"/>
            </w:r>
            <w:r w:rsidR="00F10F1E" w:rsidRPr="00664D66">
              <w:rPr>
                <w:rFonts w:ascii="Arial" w:hAnsi="Arial" w:cs="Arial"/>
                <w:bCs/>
                <w:noProof/>
                <w:sz w:val="18"/>
                <w:szCs w:val="18"/>
              </w:rPr>
              <w:t>2</w:t>
            </w:r>
            <w:r w:rsidRPr="00664D66">
              <w:rPr>
                <w:rFonts w:ascii="Arial" w:hAnsi="Arial" w:cs="Arial"/>
                <w:bCs/>
                <w:sz w:val="18"/>
                <w:szCs w:val="18"/>
              </w:rPr>
              <w:fldChar w:fldCharType="end"/>
            </w:r>
          </w:p>
        </w:sdtContent>
      </w:sdt>
    </w:sdtContent>
  </w:sdt>
  <w:p w14:paraId="7F0D07C2" w14:textId="77777777" w:rsidR="006E0DD0" w:rsidRDefault="006E0D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57D12" w14:textId="77777777" w:rsidR="00A7581B" w:rsidRDefault="00A7581B" w:rsidP="00A7581B">
      <w:pPr>
        <w:spacing w:after="0" w:line="240" w:lineRule="auto"/>
      </w:pPr>
      <w:r>
        <w:separator/>
      </w:r>
    </w:p>
  </w:footnote>
  <w:footnote w:type="continuationSeparator" w:id="0">
    <w:p w14:paraId="5730A377" w14:textId="77777777" w:rsidR="00A7581B" w:rsidRDefault="00A7581B" w:rsidP="00A758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DE41E" w14:textId="77777777" w:rsidR="00A7581B" w:rsidRDefault="004D3731" w:rsidP="00A7581B">
    <w:pPr>
      <w:pStyle w:val="Header"/>
      <w:jc w:val="center"/>
    </w:pPr>
    <w:r>
      <w:rPr>
        <w:noProof/>
        <w:lang w:eastAsia="en-GB"/>
      </w:rPr>
      <w:drawing>
        <wp:inline distT="0" distB="0" distL="0" distR="0" wp14:anchorId="362D5AF3" wp14:editId="0506DDFE">
          <wp:extent cx="1297305" cy="808355"/>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7305" cy="80835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D3F99"/>
    <w:multiLevelType w:val="hybridMultilevel"/>
    <w:tmpl w:val="2932EBC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33A4AAE"/>
    <w:multiLevelType w:val="multilevel"/>
    <w:tmpl w:val="E60E5E8A"/>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146"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 w15:restartNumberingAfterBreak="0">
    <w:nsid w:val="159C4939"/>
    <w:multiLevelType w:val="multilevel"/>
    <w:tmpl w:val="4142F01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A02AA5"/>
    <w:multiLevelType w:val="multilevel"/>
    <w:tmpl w:val="C0AADE04"/>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1F1E7C20"/>
    <w:multiLevelType w:val="multilevel"/>
    <w:tmpl w:val="0809001D"/>
    <w:styleLink w:val="Style1"/>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21C3689"/>
    <w:multiLevelType w:val="hybridMultilevel"/>
    <w:tmpl w:val="F15CEF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2F021190"/>
    <w:multiLevelType w:val="hybridMultilevel"/>
    <w:tmpl w:val="FF50696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F3C5410"/>
    <w:multiLevelType w:val="multilevel"/>
    <w:tmpl w:val="489C1BD4"/>
    <w:lvl w:ilvl="0">
      <w:start w:val="2"/>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60A5873"/>
    <w:multiLevelType w:val="multilevel"/>
    <w:tmpl w:val="0809001D"/>
    <w:styleLink w:val="Style3"/>
    <w:lvl w:ilvl="0">
      <w:start w:val="1"/>
      <w:numFmt w:val="lowerRoman"/>
      <w:lvlText w:val="(%1)"/>
      <w:lvlJc w:val="left"/>
      <w:pPr>
        <w:ind w:left="360" w:hanging="360"/>
      </w:pPr>
      <w:rPr>
        <w:rFonts w:ascii="Arial" w:eastAsia="SimSun"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767210B"/>
    <w:multiLevelType w:val="hybridMultilevel"/>
    <w:tmpl w:val="D1E86E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91E79E1"/>
    <w:multiLevelType w:val="hybridMultilevel"/>
    <w:tmpl w:val="A9EC3E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4E623835"/>
    <w:multiLevelType w:val="hybridMultilevel"/>
    <w:tmpl w:val="1F80F6B8"/>
    <w:lvl w:ilvl="0" w:tplc="0809000F">
      <w:start w:val="1"/>
      <w:numFmt w:val="decimal"/>
      <w:lvlText w:val="%1."/>
      <w:lvlJc w:val="left"/>
      <w:pPr>
        <w:ind w:left="1146" w:hanging="360"/>
      </w:pPr>
    </w:lvl>
    <w:lvl w:ilvl="1" w:tplc="08090019">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63B608EF"/>
    <w:multiLevelType w:val="multilevel"/>
    <w:tmpl w:val="0809001D"/>
    <w:numStyleLink w:val="Style1"/>
  </w:abstractNum>
  <w:abstractNum w:abstractNumId="13" w15:restartNumberingAfterBreak="0">
    <w:nsid w:val="66E52634"/>
    <w:multiLevelType w:val="multilevel"/>
    <w:tmpl w:val="6D248EB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73B1A50"/>
    <w:multiLevelType w:val="multilevel"/>
    <w:tmpl w:val="0809001D"/>
    <w:numStyleLink w:val="Style3"/>
  </w:abstractNum>
  <w:abstractNum w:abstractNumId="15" w15:restartNumberingAfterBreak="0">
    <w:nsid w:val="6D6A45D7"/>
    <w:multiLevelType w:val="hybridMultilevel"/>
    <w:tmpl w:val="3F10D1B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6" w15:restartNumberingAfterBreak="0">
    <w:nsid w:val="6DB574AF"/>
    <w:multiLevelType w:val="multilevel"/>
    <w:tmpl w:val="B72A6F4E"/>
    <w:lvl w:ilvl="0">
      <w:start w:val="1"/>
      <w:numFmt w:val="decimal"/>
      <w:lvlText w:val="%1"/>
      <w:lvlJc w:val="left"/>
      <w:pPr>
        <w:ind w:left="450" w:hanging="450"/>
      </w:pPr>
      <w:rPr>
        <w:rFonts w:hint="default"/>
      </w:rPr>
    </w:lvl>
    <w:lvl w:ilvl="1">
      <w:start w:val="1"/>
      <w:numFmt w:val="decimal"/>
      <w:isLgl/>
      <w:lvlText w:val="%1.%2"/>
      <w:lvlJc w:val="left"/>
      <w:pPr>
        <w:ind w:left="1063" w:hanging="780"/>
      </w:pPr>
      <w:rPr>
        <w:rFonts w:hint="default"/>
        <w:b w:val="0"/>
      </w:rPr>
    </w:lvl>
    <w:lvl w:ilvl="2">
      <w:start w:val="1"/>
      <w:numFmt w:val="decimal"/>
      <w:isLgl/>
      <w:lvlText w:val="%1.%2.%3"/>
      <w:lvlJc w:val="left"/>
      <w:pPr>
        <w:ind w:left="1773" w:hanging="780"/>
      </w:pPr>
      <w:rPr>
        <w:rFonts w:hint="default"/>
        <w:b w:val="0"/>
      </w:rPr>
    </w:lvl>
    <w:lvl w:ilvl="3">
      <w:start w:val="1"/>
      <w:numFmt w:val="decimal"/>
      <w:isLgl/>
      <w:lvlText w:val="%1.%2.%3.%4"/>
      <w:lvlJc w:val="left"/>
      <w:pPr>
        <w:ind w:left="2215"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7A83505B"/>
    <w:multiLevelType w:val="multilevel"/>
    <w:tmpl w:val="289EA556"/>
    <w:lvl w:ilvl="0">
      <w:start w:val="5"/>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8" w15:restartNumberingAfterBreak="0">
    <w:nsid w:val="7D2E1921"/>
    <w:multiLevelType w:val="hybridMultilevel"/>
    <w:tmpl w:val="37EA8A1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7D870087"/>
    <w:multiLevelType w:val="multilevel"/>
    <w:tmpl w:val="E60E5E8A"/>
    <w:lvl w:ilvl="0">
      <w:start w:val="1"/>
      <w:numFmt w:val="decimal"/>
      <w:lvlText w:val="%1."/>
      <w:lvlJc w:val="left"/>
      <w:pPr>
        <w:ind w:left="360" w:hanging="360"/>
      </w:pPr>
      <w:rPr>
        <w:rFonts w:hint="default"/>
      </w:rPr>
    </w:lvl>
    <w:lvl w:ilvl="1">
      <w:start w:val="1"/>
      <w:numFmt w:val="decimal"/>
      <w:isLgl/>
      <w:lvlText w:val="%1.%2"/>
      <w:lvlJc w:val="left"/>
      <w:pPr>
        <w:ind w:left="644" w:hanging="360"/>
      </w:pPr>
      <w:rPr>
        <w:rFonts w:hint="default"/>
        <w:b w:val="0"/>
      </w:rPr>
    </w:lvl>
    <w:lvl w:ilvl="2">
      <w:start w:val="1"/>
      <w:numFmt w:val="decimal"/>
      <w:isLgl/>
      <w:lvlText w:val="%1.%2.%3"/>
      <w:lvlJc w:val="left"/>
      <w:pPr>
        <w:ind w:left="1146" w:hanging="720"/>
      </w:pPr>
      <w:rPr>
        <w:rFonts w:hint="default"/>
        <w:b w:val="0"/>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abstractNumId w:val="5"/>
  </w:num>
  <w:num w:numId="2">
    <w:abstractNumId w:val="15"/>
  </w:num>
  <w:num w:numId="3">
    <w:abstractNumId w:val="0"/>
  </w:num>
  <w:num w:numId="4">
    <w:abstractNumId w:val="10"/>
  </w:num>
  <w:num w:numId="5">
    <w:abstractNumId w:val="18"/>
  </w:num>
  <w:num w:numId="6">
    <w:abstractNumId w:val="19"/>
  </w:num>
  <w:num w:numId="7">
    <w:abstractNumId w:val="2"/>
  </w:num>
  <w:num w:numId="8">
    <w:abstractNumId w:val="7"/>
  </w:num>
  <w:num w:numId="9">
    <w:abstractNumId w:val="13"/>
  </w:num>
  <w:num w:numId="10">
    <w:abstractNumId w:val="11"/>
  </w:num>
  <w:num w:numId="11">
    <w:abstractNumId w:val="6"/>
  </w:num>
  <w:num w:numId="12">
    <w:abstractNumId w:val="9"/>
  </w:num>
  <w:num w:numId="13">
    <w:abstractNumId w:val="1"/>
  </w:num>
  <w:num w:numId="14">
    <w:abstractNumId w:val="17"/>
  </w:num>
  <w:num w:numId="15">
    <w:abstractNumId w:val="16"/>
  </w:num>
  <w:num w:numId="16">
    <w:abstractNumId w:val="4"/>
  </w:num>
  <w:num w:numId="17">
    <w:abstractNumId w:val="12"/>
  </w:num>
  <w:num w:numId="18">
    <w:abstractNumId w:val="8"/>
  </w:num>
  <w:num w:numId="19">
    <w:abstractNumId w:val="14"/>
  </w:num>
  <w:num w:numId="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3D5"/>
    <w:rsid w:val="00005BE2"/>
    <w:rsid w:val="000514E6"/>
    <w:rsid w:val="00060293"/>
    <w:rsid w:val="00063EFB"/>
    <w:rsid w:val="000831EA"/>
    <w:rsid w:val="000873D5"/>
    <w:rsid w:val="0015076C"/>
    <w:rsid w:val="0015731E"/>
    <w:rsid w:val="00292939"/>
    <w:rsid w:val="002A7C8E"/>
    <w:rsid w:val="002C45EC"/>
    <w:rsid w:val="002F6E61"/>
    <w:rsid w:val="00321780"/>
    <w:rsid w:val="00330A04"/>
    <w:rsid w:val="003B50B5"/>
    <w:rsid w:val="003D5F57"/>
    <w:rsid w:val="003F7638"/>
    <w:rsid w:val="004C2E11"/>
    <w:rsid w:val="004D3731"/>
    <w:rsid w:val="004F2F4F"/>
    <w:rsid w:val="00526608"/>
    <w:rsid w:val="006418F5"/>
    <w:rsid w:val="00664D66"/>
    <w:rsid w:val="006855C9"/>
    <w:rsid w:val="006A608C"/>
    <w:rsid w:val="006C71F1"/>
    <w:rsid w:val="006E0DD0"/>
    <w:rsid w:val="007E1DC7"/>
    <w:rsid w:val="00813C32"/>
    <w:rsid w:val="008B0876"/>
    <w:rsid w:val="0096551A"/>
    <w:rsid w:val="009A5F3B"/>
    <w:rsid w:val="009C1FAF"/>
    <w:rsid w:val="009E4DD6"/>
    <w:rsid w:val="00A31C70"/>
    <w:rsid w:val="00A7581B"/>
    <w:rsid w:val="00B06C7A"/>
    <w:rsid w:val="00B40191"/>
    <w:rsid w:val="00B42388"/>
    <w:rsid w:val="00BE5C28"/>
    <w:rsid w:val="00CD2091"/>
    <w:rsid w:val="00D20524"/>
    <w:rsid w:val="00D8479C"/>
    <w:rsid w:val="00D97073"/>
    <w:rsid w:val="00E41F1D"/>
    <w:rsid w:val="00E549CF"/>
    <w:rsid w:val="00EB2CE3"/>
    <w:rsid w:val="00EC3041"/>
    <w:rsid w:val="00ED3700"/>
    <w:rsid w:val="00F10F1E"/>
    <w:rsid w:val="00F331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6DD0BFA2"/>
  <w15:docId w15:val="{E7F6BACA-64BE-4137-8608-6FF4937B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73D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87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873D5"/>
    <w:pPr>
      <w:ind w:left="720"/>
      <w:contextualSpacing/>
    </w:pPr>
  </w:style>
  <w:style w:type="paragraph" w:styleId="BalloonText">
    <w:name w:val="Balloon Text"/>
    <w:basedOn w:val="Normal"/>
    <w:link w:val="BalloonTextChar"/>
    <w:uiPriority w:val="99"/>
    <w:semiHidden/>
    <w:unhideWhenUsed/>
    <w:rsid w:val="000873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73D5"/>
    <w:rPr>
      <w:rFonts w:ascii="Tahoma" w:hAnsi="Tahoma" w:cs="Tahoma"/>
      <w:sz w:val="16"/>
      <w:szCs w:val="16"/>
    </w:rPr>
  </w:style>
  <w:style w:type="paragraph" w:customStyle="1" w:styleId="Default">
    <w:name w:val="Default"/>
    <w:basedOn w:val="Normal"/>
    <w:rsid w:val="00A7581B"/>
    <w:pPr>
      <w:suppressAutoHyphens/>
      <w:autoSpaceDE w:val="0"/>
      <w:autoSpaceDN w:val="0"/>
      <w:spacing w:after="0" w:line="240" w:lineRule="auto"/>
      <w:textAlignment w:val="baseline"/>
    </w:pPr>
    <w:rPr>
      <w:rFonts w:ascii="Arial" w:eastAsia="Calibri" w:hAnsi="Arial" w:cs="Arial"/>
      <w:color w:val="000000"/>
      <w:sz w:val="24"/>
      <w:szCs w:val="24"/>
    </w:rPr>
  </w:style>
  <w:style w:type="paragraph" w:styleId="Header">
    <w:name w:val="header"/>
    <w:basedOn w:val="Normal"/>
    <w:link w:val="HeaderChar"/>
    <w:uiPriority w:val="99"/>
    <w:unhideWhenUsed/>
    <w:rsid w:val="00A7581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581B"/>
  </w:style>
  <w:style w:type="paragraph" w:styleId="Footer">
    <w:name w:val="footer"/>
    <w:basedOn w:val="Normal"/>
    <w:link w:val="FooterChar"/>
    <w:uiPriority w:val="99"/>
    <w:unhideWhenUsed/>
    <w:rsid w:val="00A7581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581B"/>
  </w:style>
  <w:style w:type="numbering" w:customStyle="1" w:styleId="Style1">
    <w:name w:val="Style1"/>
    <w:rsid w:val="000831EA"/>
    <w:pPr>
      <w:numPr>
        <w:numId w:val="16"/>
      </w:numPr>
    </w:pPr>
  </w:style>
  <w:style w:type="numbering" w:customStyle="1" w:styleId="Style3">
    <w:name w:val="Style3"/>
    <w:rsid w:val="000831EA"/>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1706</Words>
  <Characters>9376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Linda Ford</dc:creator>
  <cp:lastModifiedBy>Linda Ford</cp:lastModifiedBy>
  <cp:revision>2</cp:revision>
  <cp:lastPrinted>2017-12-01T16:01:00Z</cp:lastPrinted>
  <dcterms:created xsi:type="dcterms:W3CDTF">2025-12-10T11:35:00Z</dcterms:created>
  <dcterms:modified xsi:type="dcterms:W3CDTF">2025-12-10T11:35:00Z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276ca110c186fb514ff602fbb2d39696c714b3e82e40839a4d488fc436c4bb5f</vt:lpwstr>
  </property>
</Properties>
</file>