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506A0DD" w:rsidR="00DC1344" w:rsidRDefault="112F1216" w:rsidP="09E5C6B1">
      <w:pPr>
        <w:jc w:val="center"/>
      </w:pPr>
      <w:r>
        <w:rPr>
          <w:noProof/>
        </w:rPr>
        <w:drawing>
          <wp:inline distT="0" distB="0" distL="0" distR="0" wp14:anchorId="533C28A0" wp14:editId="603667A4">
            <wp:extent cx="1085850" cy="1242087"/>
            <wp:effectExtent l="0" t="0" r="0" b="0"/>
            <wp:docPr id="94725345" name="drawing" title="Text Box 1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5345" name="Picture 947253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17" cy="12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68DC" w14:textId="77777777" w:rsidR="00DC1344" w:rsidRPr="00D16A40" w:rsidRDefault="00DC1344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43B548B" w14:textId="77777777" w:rsidR="00D16A40" w:rsidRPr="00D16A40" w:rsidRDefault="00DC1344" w:rsidP="00DC1344">
      <w:pPr>
        <w:jc w:val="center"/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b/>
          <w:sz w:val="22"/>
          <w:szCs w:val="22"/>
        </w:rPr>
        <w:t>Job Description:</w:t>
      </w:r>
    </w:p>
    <w:p w14:paraId="38BD0C30" w14:textId="358CE876" w:rsidR="00DC1344" w:rsidRPr="00D16A40" w:rsidRDefault="00DC1344" w:rsidP="09E5C6B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9E5C6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C25F546" w:rsidRPr="09E5C6B1">
        <w:rPr>
          <w:rFonts w:ascii="Calibri" w:hAnsi="Calibri" w:cs="Calibri"/>
          <w:b/>
          <w:bCs/>
          <w:sz w:val="22"/>
          <w:szCs w:val="22"/>
        </w:rPr>
        <w:t>SENCo and Inclusion</w:t>
      </w:r>
    </w:p>
    <w:p w14:paraId="0A37501D" w14:textId="77777777" w:rsidR="00D337E3" w:rsidRPr="00D16A40" w:rsidRDefault="00D337E3" w:rsidP="00D337E3">
      <w:pPr>
        <w:rPr>
          <w:rFonts w:ascii="Calibri" w:hAnsi="Calibri" w:cs="Calibri"/>
          <w:b/>
          <w:sz w:val="22"/>
          <w:szCs w:val="22"/>
        </w:rPr>
      </w:pPr>
    </w:p>
    <w:p w14:paraId="69E32BB3" w14:textId="77777777" w:rsidR="00D337E3" w:rsidRPr="00D16A40" w:rsidRDefault="00D337E3" w:rsidP="00D337E3">
      <w:pPr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b/>
          <w:sz w:val="22"/>
          <w:szCs w:val="22"/>
        </w:rPr>
        <w:t>Child Safeguarding</w:t>
      </w:r>
    </w:p>
    <w:p w14:paraId="1AD8DD1C" w14:textId="77777777" w:rsidR="00440012" w:rsidRPr="00D16A40" w:rsidRDefault="00440012" w:rsidP="00D337E3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The SENCO needs to </w:t>
      </w:r>
    </w:p>
    <w:p w14:paraId="65CA8CB8" w14:textId="77777777" w:rsidR="00D337E3" w:rsidRPr="00D16A40" w:rsidRDefault="001B2544" w:rsidP="00D337E3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that pupils are safe</w:t>
      </w:r>
    </w:p>
    <w:p w14:paraId="741CAD04" w14:textId="77777777" w:rsidR="00D337E3" w:rsidRPr="00D16A40" w:rsidRDefault="00D337E3" w:rsidP="00D337E3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report any incidents, or concerns, about the safety of a pupil to t</w:t>
      </w:r>
      <w:r w:rsidR="00CC4AB7" w:rsidRPr="00D16A40">
        <w:rPr>
          <w:rFonts w:ascii="Calibri" w:hAnsi="Calibri" w:cs="Calibri"/>
          <w:sz w:val="22"/>
          <w:szCs w:val="22"/>
        </w:rPr>
        <w:t>he relevant members of staff (i</w:t>
      </w:r>
      <w:r w:rsidRPr="00D16A40">
        <w:rPr>
          <w:rFonts w:ascii="Calibri" w:hAnsi="Calibri" w:cs="Calibri"/>
          <w:sz w:val="22"/>
          <w:szCs w:val="22"/>
        </w:rPr>
        <w:t>n line with the school’s Whistle Blowing Policy)</w:t>
      </w:r>
    </w:p>
    <w:p w14:paraId="5D716B00" w14:textId="77777777" w:rsidR="00D337E3" w:rsidRPr="00D16A40" w:rsidRDefault="00D337E3" w:rsidP="00D337E3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ensure that interviews follow the schools safeguarding</w:t>
      </w:r>
      <w:r w:rsidR="001B2544">
        <w:rPr>
          <w:rFonts w:ascii="Calibri" w:hAnsi="Calibri" w:cs="Calibri"/>
          <w:sz w:val="22"/>
          <w:szCs w:val="22"/>
        </w:rPr>
        <w:t xml:space="preserve"> and safer recruitment</w:t>
      </w:r>
      <w:r w:rsidRPr="00D16A40">
        <w:rPr>
          <w:rFonts w:ascii="Calibri" w:hAnsi="Calibri" w:cs="Calibri"/>
          <w:sz w:val="22"/>
          <w:szCs w:val="22"/>
        </w:rPr>
        <w:t xml:space="preserve"> procedures</w:t>
      </w:r>
    </w:p>
    <w:p w14:paraId="5DAB6C7B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22F6A05D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Knowledge and understanding</w:t>
      </w:r>
    </w:p>
    <w:p w14:paraId="009BE41D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Have knowledge and understanding of:</w:t>
      </w:r>
    </w:p>
    <w:p w14:paraId="3562A2C4" w14:textId="77777777" w:rsidR="007556C1" w:rsidRPr="00D16A40" w:rsidRDefault="002B27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</w:t>
      </w:r>
      <w:r w:rsidR="007556C1" w:rsidRPr="00D16A40">
        <w:rPr>
          <w:rFonts w:ascii="Calibri" w:hAnsi="Calibri" w:cs="Calibri"/>
          <w:sz w:val="22"/>
          <w:szCs w:val="22"/>
        </w:rPr>
        <w:t xml:space="preserve"> school’s aims, priorities, targets, action </w:t>
      </w:r>
      <w:r w:rsidR="00D73436">
        <w:rPr>
          <w:rFonts w:ascii="Calibri" w:hAnsi="Calibri" w:cs="Calibri"/>
          <w:sz w:val="22"/>
          <w:szCs w:val="22"/>
        </w:rPr>
        <w:t>plans, and behaviour management</w:t>
      </w:r>
    </w:p>
    <w:p w14:paraId="3CAFCCE8" w14:textId="79B27F6F" w:rsidR="007556C1" w:rsidRPr="00D16A40" w:rsidRDefault="002B27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9E5C6B1">
        <w:rPr>
          <w:rFonts w:ascii="Calibri" w:hAnsi="Calibri" w:cs="Calibri"/>
          <w:sz w:val="22"/>
          <w:szCs w:val="22"/>
        </w:rPr>
        <w:t>t</w:t>
      </w:r>
      <w:r w:rsidR="007556C1" w:rsidRPr="09E5C6B1">
        <w:rPr>
          <w:rFonts w:ascii="Calibri" w:hAnsi="Calibri" w:cs="Calibri"/>
          <w:sz w:val="22"/>
          <w:szCs w:val="22"/>
        </w:rPr>
        <w:t xml:space="preserve">he relationship of the special </w:t>
      </w:r>
      <w:r w:rsidR="60E156B5" w:rsidRPr="09E5C6B1">
        <w:rPr>
          <w:rFonts w:ascii="Calibri" w:hAnsi="Calibri" w:cs="Calibri"/>
          <w:sz w:val="22"/>
          <w:szCs w:val="22"/>
        </w:rPr>
        <w:t>needs'</w:t>
      </w:r>
      <w:r w:rsidR="007556C1" w:rsidRPr="09E5C6B1">
        <w:rPr>
          <w:rFonts w:ascii="Calibri" w:hAnsi="Calibri" w:cs="Calibri"/>
          <w:sz w:val="22"/>
          <w:szCs w:val="22"/>
        </w:rPr>
        <w:t xml:space="preserve"> issues to the curri</w:t>
      </w:r>
      <w:r w:rsidRPr="09E5C6B1">
        <w:rPr>
          <w:rFonts w:ascii="Calibri" w:hAnsi="Calibri" w:cs="Calibri"/>
          <w:sz w:val="22"/>
          <w:szCs w:val="22"/>
        </w:rPr>
        <w:t>culum as a whole</w:t>
      </w:r>
    </w:p>
    <w:p w14:paraId="11477EAF" w14:textId="27284278" w:rsidR="007556C1" w:rsidRPr="00D16A40" w:rsidRDefault="002B27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9E5C6B1">
        <w:rPr>
          <w:rFonts w:ascii="Calibri" w:hAnsi="Calibri" w:cs="Calibri"/>
          <w:sz w:val="22"/>
          <w:szCs w:val="22"/>
        </w:rPr>
        <w:t>t</w:t>
      </w:r>
      <w:r w:rsidR="007556C1" w:rsidRPr="09E5C6B1">
        <w:rPr>
          <w:rFonts w:ascii="Calibri" w:hAnsi="Calibri" w:cs="Calibri"/>
          <w:sz w:val="22"/>
          <w:szCs w:val="22"/>
        </w:rPr>
        <w:t xml:space="preserve">he characteristics of </w:t>
      </w:r>
      <w:r w:rsidR="461EE480" w:rsidRPr="09E5C6B1">
        <w:rPr>
          <w:rFonts w:ascii="Calibri" w:hAnsi="Calibri" w:cs="Calibri"/>
          <w:sz w:val="22"/>
          <w:szCs w:val="22"/>
        </w:rPr>
        <w:t>high-quality</w:t>
      </w:r>
      <w:r w:rsidR="007556C1" w:rsidRPr="09E5C6B1">
        <w:rPr>
          <w:rFonts w:ascii="Calibri" w:hAnsi="Calibri" w:cs="Calibri"/>
          <w:sz w:val="22"/>
          <w:szCs w:val="22"/>
        </w:rPr>
        <w:t xml:space="preserve"> teaching and the main strategies for improving and sustaining high standards of teaching, learning and achievement for all</w:t>
      </w:r>
      <w:r w:rsidRPr="09E5C6B1">
        <w:rPr>
          <w:rFonts w:ascii="Calibri" w:hAnsi="Calibri" w:cs="Calibri"/>
          <w:sz w:val="22"/>
          <w:szCs w:val="22"/>
        </w:rPr>
        <w:t xml:space="preserve"> SEN and </w:t>
      </w:r>
      <w:r w:rsidR="00D73436" w:rsidRPr="09E5C6B1">
        <w:rPr>
          <w:rFonts w:ascii="Calibri" w:hAnsi="Calibri" w:cs="Calibri"/>
          <w:sz w:val="22"/>
          <w:szCs w:val="22"/>
        </w:rPr>
        <w:t>academically more able pupils</w:t>
      </w:r>
    </w:p>
    <w:p w14:paraId="470F29F3" w14:textId="77777777" w:rsidR="007556C1" w:rsidRPr="00D16A40" w:rsidRDefault="002B27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m</w:t>
      </w:r>
      <w:r w:rsidR="007556C1" w:rsidRPr="00D16A40">
        <w:rPr>
          <w:rFonts w:ascii="Calibri" w:hAnsi="Calibri" w:cs="Calibri"/>
          <w:sz w:val="22"/>
          <w:szCs w:val="22"/>
        </w:rPr>
        <w:t>anagement, including employment law, equal opportunities legislation, personnel, externa</w:t>
      </w:r>
      <w:r w:rsidRPr="00D16A40">
        <w:rPr>
          <w:rFonts w:ascii="Calibri" w:hAnsi="Calibri" w:cs="Calibri"/>
          <w:sz w:val="22"/>
          <w:szCs w:val="22"/>
        </w:rPr>
        <w:t>l relations, finance and change</w:t>
      </w:r>
    </w:p>
    <w:p w14:paraId="0984386E" w14:textId="77777777" w:rsidR="001B2544" w:rsidRDefault="002B27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</w:t>
      </w:r>
      <w:r w:rsidR="007556C1" w:rsidRPr="00D16A40">
        <w:rPr>
          <w:rFonts w:ascii="Calibri" w:hAnsi="Calibri" w:cs="Calibri"/>
          <w:sz w:val="22"/>
          <w:szCs w:val="22"/>
        </w:rPr>
        <w:t>he implications of the Code of Practice for Special Educational Ne</w:t>
      </w:r>
      <w:r w:rsidR="001B2544">
        <w:rPr>
          <w:rFonts w:ascii="Calibri" w:hAnsi="Calibri" w:cs="Calibri"/>
          <w:sz w:val="22"/>
          <w:szCs w:val="22"/>
        </w:rPr>
        <w:t>eds for teaching and learning.</w:t>
      </w:r>
    </w:p>
    <w:p w14:paraId="2C23511A" w14:textId="77777777" w:rsidR="002B2795" w:rsidRPr="00D16A40" w:rsidRDefault="001B254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556C1" w:rsidRPr="00D16A40">
        <w:rPr>
          <w:rFonts w:ascii="Calibri" w:hAnsi="Calibri" w:cs="Calibri"/>
          <w:sz w:val="22"/>
          <w:szCs w:val="22"/>
        </w:rPr>
        <w:t>ny legal requirements for special needs and inclusio</w:t>
      </w:r>
      <w:r w:rsidR="002B2795" w:rsidRPr="00D16A40">
        <w:rPr>
          <w:rFonts w:ascii="Calibri" w:hAnsi="Calibri" w:cs="Calibri"/>
          <w:sz w:val="22"/>
          <w:szCs w:val="22"/>
        </w:rPr>
        <w:t>n for assessment are adhered to</w:t>
      </w:r>
    </w:p>
    <w:p w14:paraId="29D6B04F" w14:textId="77777777" w:rsidR="007556C1" w:rsidRPr="00D16A40" w:rsidRDefault="002B2795" w:rsidP="002B2795">
      <w:pPr>
        <w:ind w:left="510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 </w:t>
      </w:r>
    </w:p>
    <w:p w14:paraId="60AC20CB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Planning and setting expectations</w:t>
      </w:r>
    </w:p>
    <w:p w14:paraId="25451420" w14:textId="77777777" w:rsidR="00440012" w:rsidRPr="00D16A40" w:rsidRDefault="00D16A40" w:rsidP="00440012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has responsibility to</w:t>
      </w:r>
      <w:r w:rsidR="00440012" w:rsidRPr="00D16A40">
        <w:rPr>
          <w:rFonts w:ascii="Calibri" w:hAnsi="Calibri" w:cs="Calibri"/>
          <w:sz w:val="22"/>
          <w:szCs w:val="22"/>
        </w:rPr>
        <w:t>:</w:t>
      </w:r>
    </w:p>
    <w:p w14:paraId="0EAF349E" w14:textId="77777777" w:rsidR="007556C1" w:rsidRPr="00D16A40" w:rsidRDefault="002B279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s</w:t>
      </w:r>
      <w:r w:rsidR="007556C1" w:rsidRPr="00D16A40">
        <w:rPr>
          <w:rFonts w:ascii="Calibri" w:hAnsi="Calibri" w:cs="Calibri"/>
          <w:sz w:val="22"/>
          <w:szCs w:val="22"/>
        </w:rPr>
        <w:t>et expectations and support staff, with setting targets for pupils with special needs in relation to</w:t>
      </w:r>
      <w:r w:rsidRPr="00D16A40">
        <w:rPr>
          <w:rFonts w:ascii="Calibri" w:hAnsi="Calibri" w:cs="Calibri"/>
          <w:sz w:val="22"/>
          <w:szCs w:val="22"/>
        </w:rPr>
        <w:t xml:space="preserve"> standards of pupil achievement</w:t>
      </w:r>
    </w:p>
    <w:p w14:paraId="11866BD7" w14:textId="77777777" w:rsidR="007556C1" w:rsidRPr="00D16A40" w:rsidRDefault="002B279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w</w:t>
      </w:r>
      <w:r w:rsidR="007556C1" w:rsidRPr="00D16A40">
        <w:rPr>
          <w:rFonts w:ascii="Calibri" w:hAnsi="Calibri" w:cs="Calibri"/>
          <w:sz w:val="22"/>
          <w:szCs w:val="22"/>
        </w:rPr>
        <w:t xml:space="preserve">ork with outside agencies with Special Educational Needs expertise, to ensure that </w:t>
      </w:r>
      <w:r w:rsidR="00D23C27">
        <w:rPr>
          <w:rFonts w:ascii="Calibri" w:hAnsi="Calibri" w:cs="Calibri"/>
          <w:sz w:val="22"/>
          <w:szCs w:val="22"/>
        </w:rPr>
        <w:t>SEN support</w:t>
      </w:r>
      <w:r w:rsidR="007556C1" w:rsidRPr="00D16A40">
        <w:rPr>
          <w:rFonts w:ascii="Calibri" w:hAnsi="Calibri" w:cs="Calibri"/>
          <w:sz w:val="22"/>
          <w:szCs w:val="22"/>
        </w:rPr>
        <w:t xml:space="preserve"> plans are used to set subject specific targets and m</w:t>
      </w:r>
      <w:r w:rsidRPr="00D16A40">
        <w:rPr>
          <w:rFonts w:ascii="Calibri" w:hAnsi="Calibri" w:cs="Calibri"/>
          <w:sz w:val="22"/>
          <w:szCs w:val="22"/>
        </w:rPr>
        <w:t>atch work well to pupils’ needs</w:t>
      </w:r>
    </w:p>
    <w:p w14:paraId="458FC6CB" w14:textId="0B78F00A" w:rsidR="007556C1" w:rsidRPr="00D16A40" w:rsidRDefault="002B2795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c</w:t>
      </w:r>
      <w:r w:rsidR="007556C1" w:rsidRPr="00D16A40">
        <w:rPr>
          <w:rFonts w:ascii="Calibri" w:hAnsi="Calibri" w:cs="Calibri"/>
          <w:sz w:val="22"/>
          <w:szCs w:val="22"/>
        </w:rPr>
        <w:t xml:space="preserve">ontribute to </w:t>
      </w:r>
      <w:r w:rsidR="00163C0B" w:rsidRPr="00D16A40">
        <w:rPr>
          <w:rFonts w:ascii="Calibri" w:hAnsi="Calibri" w:cs="Calibri"/>
          <w:sz w:val="22"/>
          <w:szCs w:val="22"/>
        </w:rPr>
        <w:t>whole school</w:t>
      </w:r>
      <w:r w:rsidR="007556C1" w:rsidRPr="00D16A40">
        <w:rPr>
          <w:rFonts w:ascii="Calibri" w:hAnsi="Calibri" w:cs="Calibri"/>
          <w:sz w:val="22"/>
          <w:szCs w:val="22"/>
        </w:rPr>
        <w:t xml:space="preserve"> aims, </w:t>
      </w:r>
      <w:r w:rsidRPr="00D16A40">
        <w:rPr>
          <w:rFonts w:ascii="Calibri" w:hAnsi="Calibri" w:cs="Calibri"/>
          <w:sz w:val="22"/>
          <w:szCs w:val="22"/>
        </w:rPr>
        <w:t>policies and practices in SEN,</w:t>
      </w:r>
      <w:r w:rsidR="006D3FE4" w:rsidRPr="00D16A40">
        <w:rPr>
          <w:rFonts w:ascii="Calibri" w:hAnsi="Calibri" w:cs="Calibri"/>
          <w:sz w:val="22"/>
          <w:szCs w:val="22"/>
        </w:rPr>
        <w:t xml:space="preserve"> </w:t>
      </w:r>
      <w:r w:rsidR="007556C1" w:rsidRPr="00D16A40">
        <w:rPr>
          <w:rFonts w:ascii="Calibri" w:hAnsi="Calibri" w:cs="Calibri"/>
          <w:sz w:val="22"/>
          <w:szCs w:val="22"/>
        </w:rPr>
        <w:t>behaviour, discipline,</w:t>
      </w:r>
      <w:r w:rsidRPr="00D16A40">
        <w:rPr>
          <w:rFonts w:ascii="Calibri" w:hAnsi="Calibri" w:cs="Calibri"/>
          <w:sz w:val="22"/>
          <w:szCs w:val="22"/>
        </w:rPr>
        <w:t xml:space="preserve"> bullying and racial harassment</w:t>
      </w:r>
    </w:p>
    <w:p w14:paraId="0C6FC11A" w14:textId="77777777" w:rsidR="007556C1" w:rsidRPr="00D16A40" w:rsidRDefault="00CC4AB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ensure </w:t>
      </w:r>
      <w:r w:rsidR="006D3FE4" w:rsidRPr="00D16A40">
        <w:rPr>
          <w:rFonts w:ascii="Calibri" w:hAnsi="Calibri" w:cs="Calibri"/>
          <w:sz w:val="22"/>
          <w:szCs w:val="22"/>
        </w:rPr>
        <w:t xml:space="preserve">planning and settings expectations are </w:t>
      </w:r>
      <w:r w:rsidR="007556C1" w:rsidRPr="00D16A40">
        <w:rPr>
          <w:rFonts w:ascii="Calibri" w:hAnsi="Calibri" w:cs="Calibri"/>
          <w:sz w:val="22"/>
          <w:szCs w:val="22"/>
        </w:rPr>
        <w:t>based on a range of comparative information and evidence, including the att</w:t>
      </w:r>
      <w:r w:rsidR="002B2795" w:rsidRPr="00D16A40">
        <w:rPr>
          <w:rFonts w:ascii="Calibri" w:hAnsi="Calibri" w:cs="Calibri"/>
          <w:sz w:val="22"/>
          <w:szCs w:val="22"/>
        </w:rPr>
        <w:t>ainment of special needs pupils</w:t>
      </w:r>
    </w:p>
    <w:p w14:paraId="20C02383" w14:textId="77777777" w:rsidR="007556C1" w:rsidRPr="00D16A40" w:rsidRDefault="00CC4AB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ensure planning and settings expectations </w:t>
      </w:r>
      <w:r w:rsidR="002B2795" w:rsidRPr="00D16A40">
        <w:rPr>
          <w:rFonts w:ascii="Calibri" w:hAnsi="Calibri" w:cs="Calibri"/>
          <w:sz w:val="22"/>
          <w:szCs w:val="22"/>
        </w:rPr>
        <w:t>s</w:t>
      </w:r>
      <w:r w:rsidR="007556C1" w:rsidRPr="00D16A40">
        <w:rPr>
          <w:rFonts w:ascii="Calibri" w:hAnsi="Calibri" w:cs="Calibri"/>
          <w:sz w:val="22"/>
          <w:szCs w:val="22"/>
        </w:rPr>
        <w:t>upport teachers to identify realistic and chal</w:t>
      </w:r>
      <w:r w:rsidR="002B2795" w:rsidRPr="00D16A40">
        <w:rPr>
          <w:rFonts w:ascii="Calibri" w:hAnsi="Calibri" w:cs="Calibri"/>
          <w:sz w:val="22"/>
          <w:szCs w:val="22"/>
        </w:rPr>
        <w:t>lenging targets for improvement</w:t>
      </w:r>
    </w:p>
    <w:p w14:paraId="0B225007" w14:textId="77777777" w:rsidR="007556C1" w:rsidRPr="00D16A40" w:rsidRDefault="00CC4AB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ensure planning and settings expectations </w:t>
      </w:r>
      <w:r w:rsidR="002B2795" w:rsidRPr="00D16A40">
        <w:rPr>
          <w:rFonts w:ascii="Calibri" w:hAnsi="Calibri" w:cs="Calibri"/>
          <w:sz w:val="22"/>
          <w:szCs w:val="22"/>
        </w:rPr>
        <w:t>a</w:t>
      </w:r>
      <w:r w:rsidR="007556C1" w:rsidRPr="00D16A40">
        <w:rPr>
          <w:rFonts w:ascii="Calibri" w:hAnsi="Calibri" w:cs="Calibri"/>
          <w:sz w:val="22"/>
          <w:szCs w:val="22"/>
        </w:rPr>
        <w:t xml:space="preserve">re understood by all those involved in </w:t>
      </w:r>
      <w:r w:rsidR="002B2795" w:rsidRPr="00D16A40">
        <w:rPr>
          <w:rFonts w:ascii="Calibri" w:hAnsi="Calibri" w:cs="Calibri"/>
          <w:sz w:val="22"/>
          <w:szCs w:val="22"/>
        </w:rPr>
        <w:t>putting the plans into practice</w:t>
      </w:r>
    </w:p>
    <w:p w14:paraId="7F1B8B70" w14:textId="77777777" w:rsidR="007556C1" w:rsidRPr="00D16A40" w:rsidRDefault="00CC4AB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ensure planning and settings expectations </w:t>
      </w:r>
      <w:r w:rsidR="002B2795" w:rsidRPr="00D16A40">
        <w:rPr>
          <w:rFonts w:ascii="Calibri" w:hAnsi="Calibri" w:cs="Calibri"/>
          <w:sz w:val="22"/>
          <w:szCs w:val="22"/>
        </w:rPr>
        <w:t>a</w:t>
      </w:r>
      <w:r w:rsidR="007556C1" w:rsidRPr="00D16A40">
        <w:rPr>
          <w:rFonts w:ascii="Calibri" w:hAnsi="Calibri" w:cs="Calibri"/>
          <w:sz w:val="22"/>
          <w:szCs w:val="22"/>
        </w:rPr>
        <w:t>re clear about action to be taken, time</w:t>
      </w:r>
      <w:r w:rsidR="002B2795" w:rsidRPr="00D16A40">
        <w:rPr>
          <w:rFonts w:ascii="Calibri" w:hAnsi="Calibri" w:cs="Calibri"/>
          <w:sz w:val="22"/>
          <w:szCs w:val="22"/>
        </w:rPr>
        <w:t>scales and criteria for success</w:t>
      </w:r>
    </w:p>
    <w:p w14:paraId="02EB378F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6498A3CD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Relations with parents and the wider community</w:t>
      </w:r>
      <w:r w:rsidR="006D3FE4" w:rsidRPr="00D16A40">
        <w:rPr>
          <w:rFonts w:ascii="Calibri" w:hAnsi="Calibri" w:cs="Calibri"/>
          <w:sz w:val="22"/>
          <w:szCs w:val="22"/>
        </w:rPr>
        <w:t xml:space="preserve"> </w:t>
      </w:r>
    </w:p>
    <w:p w14:paraId="6CBFC604" w14:textId="77777777" w:rsidR="006D3FE4" w:rsidRPr="00D16A40" w:rsidRDefault="006D3FE4" w:rsidP="006D3FE4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The SENCO </w:t>
      </w:r>
      <w:r w:rsidR="00CC4AB7" w:rsidRPr="00D16A40">
        <w:rPr>
          <w:rFonts w:ascii="Calibri" w:hAnsi="Calibri" w:cs="Calibri"/>
          <w:sz w:val="22"/>
          <w:szCs w:val="22"/>
        </w:rPr>
        <w:t>has responsibility to:</w:t>
      </w:r>
    </w:p>
    <w:p w14:paraId="29C70695" w14:textId="77777777" w:rsidR="007556C1" w:rsidRPr="00D16A40" w:rsidRDefault="00CC4AB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</w:t>
      </w:r>
      <w:r w:rsidR="002B2795" w:rsidRPr="00D16A40">
        <w:rPr>
          <w:rFonts w:ascii="Calibri" w:hAnsi="Calibri" w:cs="Calibri"/>
          <w:sz w:val="22"/>
          <w:szCs w:val="22"/>
        </w:rPr>
        <w:t>o e</w:t>
      </w:r>
      <w:r w:rsidR="007556C1" w:rsidRPr="00D16A40">
        <w:rPr>
          <w:rFonts w:ascii="Calibri" w:hAnsi="Calibri" w:cs="Calibri"/>
          <w:sz w:val="22"/>
          <w:szCs w:val="22"/>
        </w:rPr>
        <w:t>stablish a partnership with parents to involve them in their child’s learning of the subject, as well as providing information about special needs, attainmen</w:t>
      </w:r>
      <w:r w:rsidR="002B2795" w:rsidRPr="00D16A40">
        <w:rPr>
          <w:rFonts w:ascii="Calibri" w:hAnsi="Calibri" w:cs="Calibri"/>
          <w:sz w:val="22"/>
          <w:szCs w:val="22"/>
        </w:rPr>
        <w:t>t, progress and targets</w:t>
      </w:r>
    </w:p>
    <w:p w14:paraId="7C8688CA" w14:textId="0AE20B31" w:rsidR="007556C1" w:rsidRPr="00D16A40" w:rsidRDefault="002B279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to develop </w:t>
      </w:r>
      <w:r w:rsidR="00163C0B" w:rsidRPr="00D16A40">
        <w:rPr>
          <w:rFonts w:ascii="Calibri" w:hAnsi="Calibri" w:cs="Calibri"/>
          <w:sz w:val="22"/>
          <w:szCs w:val="22"/>
        </w:rPr>
        <w:t>an</w:t>
      </w:r>
      <w:r w:rsidRPr="00D16A40">
        <w:rPr>
          <w:rFonts w:ascii="Calibri" w:hAnsi="Calibri" w:cs="Calibri"/>
          <w:sz w:val="22"/>
          <w:szCs w:val="22"/>
        </w:rPr>
        <w:t xml:space="preserve"> awareness of community cohesion to</w:t>
      </w:r>
      <w:r w:rsidR="007556C1" w:rsidRPr="00D16A40">
        <w:rPr>
          <w:rFonts w:ascii="Calibri" w:hAnsi="Calibri" w:cs="Calibri"/>
          <w:sz w:val="22"/>
          <w:szCs w:val="22"/>
        </w:rPr>
        <w:t xml:space="preserve"> enhance teaching and develop </w:t>
      </w:r>
      <w:r w:rsidRPr="00D16A40">
        <w:rPr>
          <w:rFonts w:ascii="Calibri" w:hAnsi="Calibri" w:cs="Calibri"/>
          <w:sz w:val="22"/>
          <w:szCs w:val="22"/>
        </w:rPr>
        <w:t>the pupils’ wider understanding</w:t>
      </w:r>
    </w:p>
    <w:p w14:paraId="5D363866" w14:textId="77777777" w:rsidR="007556C1" w:rsidRPr="00D16A40" w:rsidRDefault="002B279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to c</w:t>
      </w:r>
      <w:r w:rsidR="007556C1" w:rsidRPr="00D16A40">
        <w:rPr>
          <w:rFonts w:ascii="Calibri" w:hAnsi="Calibri" w:cs="Calibri"/>
          <w:sz w:val="22"/>
          <w:szCs w:val="22"/>
        </w:rPr>
        <w:t>ommunicate effectively, orally and in writing, with parents, governors, external a</w:t>
      </w:r>
      <w:r w:rsidRPr="00D16A40">
        <w:rPr>
          <w:rFonts w:ascii="Calibri" w:hAnsi="Calibri" w:cs="Calibri"/>
          <w:sz w:val="22"/>
          <w:szCs w:val="22"/>
        </w:rPr>
        <w:t>gencies and the wider community</w:t>
      </w:r>
    </w:p>
    <w:p w14:paraId="6A05A809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6BBC472F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Teaching and managing pupil learning</w:t>
      </w:r>
    </w:p>
    <w:p w14:paraId="56F217EC" w14:textId="77777777" w:rsidR="007556C1" w:rsidRPr="001B2544" w:rsidRDefault="001B2544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SENCO has responsibility to e</w:t>
      </w:r>
      <w:r w:rsidR="007556C1" w:rsidRPr="001B2544">
        <w:rPr>
          <w:rFonts w:ascii="Calibri" w:hAnsi="Calibri" w:cs="Calibri"/>
          <w:bCs/>
          <w:sz w:val="22"/>
          <w:szCs w:val="22"/>
        </w:rPr>
        <w:t>nsure:</w:t>
      </w:r>
    </w:p>
    <w:p w14:paraId="765FB79D" w14:textId="77777777" w:rsidR="007556C1" w:rsidRPr="00D16A40" w:rsidRDefault="002B27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lastRenderedPageBreak/>
        <w:t>c</w:t>
      </w:r>
      <w:r w:rsidR="007556C1" w:rsidRPr="00D16A40">
        <w:rPr>
          <w:rFonts w:ascii="Calibri" w:hAnsi="Calibri" w:cs="Calibri"/>
          <w:sz w:val="22"/>
          <w:szCs w:val="22"/>
        </w:rPr>
        <w:t xml:space="preserve">ontinuity and progression for all pupils of high ability and those with special </w:t>
      </w:r>
      <w:r w:rsidRPr="00D16A40">
        <w:rPr>
          <w:rFonts w:ascii="Calibri" w:hAnsi="Calibri" w:cs="Calibri"/>
          <w:sz w:val="22"/>
          <w:szCs w:val="22"/>
        </w:rPr>
        <w:t>educational or linguistic needs</w:t>
      </w:r>
    </w:p>
    <w:p w14:paraId="5C4CDA42" w14:textId="77777777" w:rsidR="007556C1" w:rsidRPr="00D16A40" w:rsidRDefault="002B27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g</w:t>
      </w:r>
      <w:r w:rsidR="007556C1" w:rsidRPr="00D16A40">
        <w:rPr>
          <w:rFonts w:ascii="Calibri" w:hAnsi="Calibri" w:cs="Calibri"/>
          <w:sz w:val="22"/>
          <w:szCs w:val="22"/>
        </w:rPr>
        <w:t>uidance is provided on the choice of appropriate teaching and learning methods to mee</w:t>
      </w:r>
      <w:r w:rsidRPr="00D16A40">
        <w:rPr>
          <w:rFonts w:ascii="Calibri" w:hAnsi="Calibri" w:cs="Calibri"/>
          <w:sz w:val="22"/>
          <w:szCs w:val="22"/>
        </w:rPr>
        <w:t>t the needs of different pupils</w:t>
      </w:r>
    </w:p>
    <w:p w14:paraId="649B2EE9" w14:textId="77777777" w:rsidR="007556C1" w:rsidRPr="00D16A40" w:rsidRDefault="002B27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 xml:space="preserve">ffective development of special needs pupils’ </w:t>
      </w:r>
      <w:r w:rsidR="0086233D">
        <w:rPr>
          <w:rFonts w:ascii="Calibri" w:hAnsi="Calibri" w:cs="Calibri"/>
          <w:sz w:val="22"/>
          <w:szCs w:val="22"/>
        </w:rPr>
        <w:t>reading, writing and maths</w:t>
      </w:r>
      <w:r w:rsidRPr="00D16A40">
        <w:rPr>
          <w:rFonts w:ascii="Calibri" w:hAnsi="Calibri" w:cs="Calibri"/>
          <w:sz w:val="22"/>
          <w:szCs w:val="22"/>
        </w:rPr>
        <w:t xml:space="preserve"> skills</w:t>
      </w:r>
      <w:r w:rsidR="0086233D">
        <w:rPr>
          <w:rFonts w:ascii="Calibri" w:hAnsi="Calibri" w:cs="Calibri"/>
          <w:sz w:val="22"/>
          <w:szCs w:val="22"/>
        </w:rPr>
        <w:t xml:space="preserve"> and access to the wider curriculum</w:t>
      </w:r>
    </w:p>
    <w:p w14:paraId="10E53D62" w14:textId="32561CA6" w:rsidR="007556C1" w:rsidRPr="00D16A40" w:rsidRDefault="00163C0B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teachers know</w:t>
      </w:r>
      <w:r w:rsidR="007556C1" w:rsidRPr="00D16A40">
        <w:rPr>
          <w:rFonts w:ascii="Calibri" w:hAnsi="Calibri" w:cs="Calibri"/>
          <w:sz w:val="22"/>
          <w:szCs w:val="22"/>
        </w:rPr>
        <w:t xml:space="preserve"> how to recognise and deal with racial stereotyping</w:t>
      </w:r>
      <w:r w:rsidR="002B2795" w:rsidRPr="00D16A40">
        <w:rPr>
          <w:rFonts w:ascii="Calibri" w:hAnsi="Calibri" w:cs="Calibri"/>
          <w:sz w:val="22"/>
          <w:szCs w:val="22"/>
        </w:rPr>
        <w:t xml:space="preserve"> and discrimination</w:t>
      </w:r>
      <w:r w:rsidR="007556C1" w:rsidRPr="00D16A40">
        <w:rPr>
          <w:rFonts w:ascii="Calibri" w:hAnsi="Calibri" w:cs="Calibri"/>
          <w:sz w:val="22"/>
          <w:szCs w:val="22"/>
        </w:rPr>
        <w:t xml:space="preserve"> in r</w:t>
      </w:r>
      <w:r w:rsidR="002B2795" w:rsidRPr="00D16A40">
        <w:rPr>
          <w:rFonts w:ascii="Calibri" w:hAnsi="Calibri" w:cs="Calibri"/>
          <w:sz w:val="22"/>
          <w:szCs w:val="22"/>
        </w:rPr>
        <w:t>elation to special needs</w:t>
      </w:r>
    </w:p>
    <w:p w14:paraId="36D71B9F" w14:textId="77777777" w:rsidR="007556C1" w:rsidRPr="00D16A40" w:rsidRDefault="002B27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</w:t>
      </w:r>
      <w:r w:rsidR="007556C1" w:rsidRPr="00D16A40">
        <w:rPr>
          <w:rFonts w:ascii="Calibri" w:hAnsi="Calibri" w:cs="Calibri"/>
          <w:sz w:val="22"/>
          <w:szCs w:val="22"/>
        </w:rPr>
        <w:t xml:space="preserve">eachers are using the targets on </w:t>
      </w:r>
      <w:r w:rsidR="00D23C27">
        <w:rPr>
          <w:rFonts w:ascii="Calibri" w:hAnsi="Calibri" w:cs="Calibri"/>
          <w:sz w:val="22"/>
          <w:szCs w:val="22"/>
        </w:rPr>
        <w:t>SEN support</w:t>
      </w:r>
      <w:r w:rsidR="00835B49">
        <w:rPr>
          <w:rFonts w:ascii="Calibri" w:hAnsi="Calibri" w:cs="Calibri"/>
          <w:sz w:val="22"/>
          <w:szCs w:val="22"/>
        </w:rPr>
        <w:t xml:space="preserve"> Plans</w:t>
      </w:r>
      <w:r w:rsidR="007556C1" w:rsidRPr="00D16A40">
        <w:rPr>
          <w:rFonts w:ascii="Calibri" w:hAnsi="Calibri" w:cs="Calibri"/>
          <w:sz w:val="22"/>
          <w:szCs w:val="22"/>
        </w:rPr>
        <w:t xml:space="preserve"> when differentiating the work and ensure that the TAs are fully aware of the </w:t>
      </w:r>
      <w:r w:rsidR="00D23C27">
        <w:rPr>
          <w:rFonts w:ascii="Calibri" w:hAnsi="Calibri" w:cs="Calibri"/>
          <w:sz w:val="22"/>
          <w:szCs w:val="22"/>
        </w:rPr>
        <w:t xml:space="preserve">SEN support </w:t>
      </w:r>
      <w:r w:rsidR="001B2544">
        <w:rPr>
          <w:rFonts w:ascii="Calibri" w:hAnsi="Calibri" w:cs="Calibri"/>
          <w:sz w:val="22"/>
          <w:szCs w:val="22"/>
        </w:rPr>
        <w:t>plans</w:t>
      </w:r>
      <w:r w:rsidRPr="00D16A40">
        <w:rPr>
          <w:rFonts w:ascii="Calibri" w:hAnsi="Calibri" w:cs="Calibri"/>
          <w:sz w:val="22"/>
          <w:szCs w:val="22"/>
        </w:rPr>
        <w:t xml:space="preserve"> for the pupils they work with</w:t>
      </w:r>
    </w:p>
    <w:p w14:paraId="754BA338" w14:textId="77777777" w:rsidR="007556C1" w:rsidRPr="00D16A40" w:rsidRDefault="002B2795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>ffective development of pupils’ individual and collaborative study skills necessary for them to become increasingly indepe</w:t>
      </w:r>
      <w:r w:rsidRPr="00D16A40">
        <w:rPr>
          <w:rFonts w:ascii="Calibri" w:hAnsi="Calibri" w:cs="Calibri"/>
          <w:sz w:val="22"/>
          <w:szCs w:val="22"/>
        </w:rPr>
        <w:t xml:space="preserve">ndent when in and out of school </w:t>
      </w:r>
    </w:p>
    <w:p w14:paraId="5A39BBE3" w14:textId="77777777" w:rsidR="00440012" w:rsidRPr="00D16A40" w:rsidRDefault="00440012">
      <w:pPr>
        <w:pStyle w:val="Heading1"/>
        <w:rPr>
          <w:rFonts w:ascii="Calibri" w:hAnsi="Calibri" w:cs="Calibri"/>
          <w:sz w:val="22"/>
          <w:szCs w:val="22"/>
        </w:rPr>
      </w:pPr>
    </w:p>
    <w:p w14:paraId="53ED30EF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Pupil achievement</w:t>
      </w:r>
      <w:r w:rsidR="002B2795" w:rsidRPr="00D16A40">
        <w:rPr>
          <w:rFonts w:ascii="Calibri" w:hAnsi="Calibri" w:cs="Calibri"/>
          <w:sz w:val="22"/>
          <w:szCs w:val="22"/>
        </w:rPr>
        <w:t xml:space="preserve"> </w:t>
      </w:r>
    </w:p>
    <w:p w14:paraId="418A94B5" w14:textId="77777777" w:rsidR="002B2795" w:rsidRPr="00D16A40" w:rsidRDefault="002B2795" w:rsidP="002B2795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2A62D060" w14:textId="77777777" w:rsidR="007556C1" w:rsidRPr="00D16A40" w:rsidRDefault="002B27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>stablish clear targets for pupil’s achievement, and evaluate pr</w:t>
      </w:r>
      <w:r w:rsidRPr="00D16A40">
        <w:rPr>
          <w:rFonts w:ascii="Calibri" w:hAnsi="Calibri" w:cs="Calibri"/>
          <w:sz w:val="22"/>
          <w:szCs w:val="22"/>
        </w:rPr>
        <w:t xml:space="preserve">ogress and achievement </w:t>
      </w:r>
    </w:p>
    <w:p w14:paraId="4326EE79" w14:textId="77777777" w:rsidR="007556C1" w:rsidRPr="00D16A40" w:rsidRDefault="002B2795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u</w:t>
      </w:r>
      <w:r w:rsidR="007556C1" w:rsidRPr="00D16A40">
        <w:rPr>
          <w:rFonts w:ascii="Calibri" w:hAnsi="Calibri" w:cs="Calibri"/>
          <w:sz w:val="22"/>
          <w:szCs w:val="22"/>
        </w:rPr>
        <w:t>se data effectively to identify pupils who are underachieving and, where necessary, create and implement effective plans of</w:t>
      </w:r>
      <w:r w:rsidR="006E0343" w:rsidRPr="00D16A40">
        <w:rPr>
          <w:rFonts w:ascii="Calibri" w:hAnsi="Calibri" w:cs="Calibri"/>
          <w:sz w:val="22"/>
          <w:szCs w:val="22"/>
        </w:rPr>
        <w:t xml:space="preserve"> action to support those pupils</w:t>
      </w:r>
    </w:p>
    <w:p w14:paraId="4FD7BC60" w14:textId="77777777" w:rsidR="002B2795" w:rsidRPr="00D16A40" w:rsidRDefault="006E0343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l</w:t>
      </w:r>
      <w:r w:rsidR="002B2795" w:rsidRPr="00D16A40">
        <w:rPr>
          <w:rFonts w:ascii="Calibri" w:hAnsi="Calibri" w:cs="Calibri"/>
          <w:sz w:val="22"/>
          <w:szCs w:val="22"/>
        </w:rPr>
        <w:t>iaise with outside agencies where required</w:t>
      </w:r>
    </w:p>
    <w:p w14:paraId="41C8F396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400F1447" w14:textId="77777777" w:rsidR="007556C1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Managing and developing staff and other adults</w:t>
      </w:r>
    </w:p>
    <w:p w14:paraId="59E889ED" w14:textId="77777777" w:rsidR="001B2544" w:rsidRPr="00D16A40" w:rsidRDefault="001B2544" w:rsidP="001B2544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26426534" w14:textId="77777777" w:rsidR="007556C1" w:rsidRPr="00D16A40" w:rsidRDefault="006E0343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h</w:t>
      </w:r>
      <w:r w:rsidR="007556C1" w:rsidRPr="00D16A40">
        <w:rPr>
          <w:rFonts w:ascii="Calibri" w:hAnsi="Calibri" w:cs="Calibri"/>
          <w:sz w:val="22"/>
          <w:szCs w:val="22"/>
        </w:rPr>
        <w:t>elp staff to achieve constructive working relationship</w:t>
      </w:r>
      <w:r w:rsidRPr="00D16A40">
        <w:rPr>
          <w:rFonts w:ascii="Calibri" w:hAnsi="Calibri" w:cs="Calibri"/>
          <w:sz w:val="22"/>
          <w:szCs w:val="22"/>
        </w:rPr>
        <w:t>s with pupils on the SEN register</w:t>
      </w:r>
    </w:p>
    <w:p w14:paraId="5228F395" w14:textId="77777777" w:rsidR="007556C1" w:rsidRPr="00D16A40" w:rsidRDefault="006E0343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 xml:space="preserve">stablish clear expectations and constructive working relationships among staff, including through team working and mutual support; devolving responsibilities and delegating tasks, appropriate evaluating practice, and developing </w:t>
      </w:r>
      <w:r w:rsidRPr="00D16A40">
        <w:rPr>
          <w:rFonts w:ascii="Calibri" w:hAnsi="Calibri" w:cs="Calibri"/>
          <w:sz w:val="22"/>
          <w:szCs w:val="22"/>
        </w:rPr>
        <w:t>an acceptance of accountability</w:t>
      </w:r>
    </w:p>
    <w:p w14:paraId="0DEFAF23" w14:textId="77777777" w:rsidR="007556C1" w:rsidRPr="00D16A40" w:rsidRDefault="007556C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use the</w:t>
      </w:r>
      <w:r w:rsidR="00D23C27">
        <w:rPr>
          <w:rFonts w:ascii="Calibri" w:hAnsi="Calibri" w:cs="Calibri"/>
          <w:sz w:val="22"/>
          <w:szCs w:val="22"/>
        </w:rPr>
        <w:t xml:space="preserve"> Appraisal</w:t>
      </w:r>
      <w:r w:rsidRPr="00D16A40">
        <w:rPr>
          <w:rFonts w:ascii="Calibri" w:hAnsi="Calibri" w:cs="Calibri"/>
          <w:sz w:val="22"/>
          <w:szCs w:val="22"/>
        </w:rPr>
        <w:t xml:space="preserve"> process to develop the personal and professional effective</w:t>
      </w:r>
      <w:r w:rsidR="006E0343" w:rsidRPr="00D16A40">
        <w:rPr>
          <w:rFonts w:ascii="Calibri" w:hAnsi="Calibri" w:cs="Calibri"/>
          <w:sz w:val="22"/>
          <w:szCs w:val="22"/>
        </w:rPr>
        <w:t>ness of the TAs and the teacher</w:t>
      </w:r>
    </w:p>
    <w:p w14:paraId="60E318D7" w14:textId="77777777" w:rsidR="007556C1" w:rsidRPr="00D16A40" w:rsidRDefault="006E0343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>nsure that trai</w:t>
      </w:r>
      <w:r w:rsidR="005E37F2">
        <w:rPr>
          <w:rFonts w:ascii="Calibri" w:hAnsi="Calibri" w:cs="Calibri"/>
          <w:sz w:val="22"/>
          <w:szCs w:val="22"/>
        </w:rPr>
        <w:t>nee and ECTs</w:t>
      </w:r>
      <w:r w:rsidR="007556C1" w:rsidRPr="00D16A40">
        <w:rPr>
          <w:rFonts w:ascii="Calibri" w:hAnsi="Calibri" w:cs="Calibri"/>
          <w:sz w:val="22"/>
          <w:szCs w:val="22"/>
        </w:rPr>
        <w:t xml:space="preserve"> are appropriately trained, monitored, supported and ass</w:t>
      </w:r>
      <w:r w:rsidRPr="00D16A40">
        <w:rPr>
          <w:rFonts w:ascii="Calibri" w:hAnsi="Calibri" w:cs="Calibri"/>
          <w:sz w:val="22"/>
          <w:szCs w:val="22"/>
        </w:rPr>
        <w:t>essed in relation to standards for pupils on the SEN register.</w:t>
      </w:r>
    </w:p>
    <w:p w14:paraId="22FAF51D" w14:textId="0945B18D" w:rsidR="007556C1" w:rsidRPr="00D16A40" w:rsidRDefault="006E0343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l</w:t>
      </w:r>
      <w:r w:rsidR="007556C1" w:rsidRPr="00D16A40">
        <w:rPr>
          <w:rFonts w:ascii="Calibri" w:hAnsi="Calibri" w:cs="Calibri"/>
          <w:sz w:val="22"/>
          <w:szCs w:val="22"/>
        </w:rPr>
        <w:t xml:space="preserve">ead professional development through example and support, and co-ordinate the provision of </w:t>
      </w:r>
      <w:r w:rsidR="00163C0B" w:rsidRPr="00D16A40">
        <w:rPr>
          <w:rFonts w:ascii="Calibri" w:hAnsi="Calibri" w:cs="Calibri"/>
          <w:sz w:val="22"/>
          <w:szCs w:val="22"/>
        </w:rPr>
        <w:t>high-quality</w:t>
      </w:r>
      <w:r w:rsidR="007556C1" w:rsidRPr="00D16A40">
        <w:rPr>
          <w:rFonts w:ascii="Calibri" w:hAnsi="Calibri" w:cs="Calibri"/>
          <w:sz w:val="22"/>
          <w:szCs w:val="22"/>
        </w:rPr>
        <w:t xml:space="preserve"> professional development by methods such as coaching, drawing on other so</w:t>
      </w:r>
      <w:r w:rsidRPr="00D16A40">
        <w:rPr>
          <w:rFonts w:ascii="Calibri" w:hAnsi="Calibri" w:cs="Calibri"/>
          <w:sz w:val="22"/>
          <w:szCs w:val="22"/>
        </w:rPr>
        <w:t>urces of expertise as necessary</w:t>
      </w:r>
    </w:p>
    <w:p w14:paraId="72A3D3EC" w14:textId="77777777" w:rsidR="006E0343" w:rsidRPr="00D16A40" w:rsidRDefault="006E0343" w:rsidP="006E0343">
      <w:pPr>
        <w:ind w:left="735"/>
        <w:rPr>
          <w:rFonts w:ascii="Calibri" w:hAnsi="Calibri" w:cs="Calibri"/>
          <w:sz w:val="22"/>
          <w:szCs w:val="22"/>
        </w:rPr>
      </w:pPr>
    </w:p>
    <w:p w14:paraId="54D70E73" w14:textId="77777777" w:rsidR="007556C1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Assessment and evaluation</w:t>
      </w:r>
    </w:p>
    <w:p w14:paraId="6971F9EB" w14:textId="77777777" w:rsidR="001B2544" w:rsidRPr="001B2544" w:rsidRDefault="001B2544" w:rsidP="001B254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SENCO will:</w:t>
      </w:r>
    </w:p>
    <w:p w14:paraId="75B3343D" w14:textId="77777777" w:rsidR="007556C1" w:rsidRPr="00D16A40" w:rsidRDefault="006E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a</w:t>
      </w:r>
      <w:r w:rsidR="007556C1" w:rsidRPr="00D16A40">
        <w:rPr>
          <w:rFonts w:ascii="Calibri" w:hAnsi="Calibri" w:cs="Calibri"/>
          <w:sz w:val="22"/>
          <w:szCs w:val="22"/>
        </w:rPr>
        <w:t>nalyse and interpret relevant national, local and school data, research and inspection evidence to inform policies, practices, expectation</w:t>
      </w:r>
      <w:r w:rsidRPr="00D16A40">
        <w:rPr>
          <w:rFonts w:ascii="Calibri" w:hAnsi="Calibri" w:cs="Calibri"/>
          <w:sz w:val="22"/>
          <w:szCs w:val="22"/>
        </w:rPr>
        <w:t>s, targets and teaching methods for pupils on SEN register</w:t>
      </w:r>
    </w:p>
    <w:p w14:paraId="7928154C" w14:textId="77777777" w:rsidR="007556C1" w:rsidRPr="00D16A40" w:rsidRDefault="006E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>stablish and implement clear policies and practices for assessing, recording and reporting on pupil achievement,</w:t>
      </w:r>
      <w:r w:rsidR="00CC4AB7" w:rsidRPr="00D16A40">
        <w:rPr>
          <w:rFonts w:ascii="Calibri" w:hAnsi="Calibri" w:cs="Calibri"/>
          <w:sz w:val="22"/>
          <w:szCs w:val="22"/>
        </w:rPr>
        <w:t xml:space="preserve"> </w:t>
      </w:r>
      <w:r w:rsidRPr="00D16A40">
        <w:rPr>
          <w:rFonts w:ascii="Calibri" w:hAnsi="Calibri" w:cs="Calibri"/>
          <w:sz w:val="22"/>
          <w:szCs w:val="22"/>
        </w:rPr>
        <w:t>for those on the SEN register</w:t>
      </w:r>
      <w:r w:rsidR="007556C1" w:rsidRPr="00D16A40">
        <w:rPr>
          <w:rFonts w:ascii="Calibri" w:hAnsi="Calibri" w:cs="Calibri"/>
          <w:sz w:val="22"/>
          <w:szCs w:val="22"/>
        </w:rPr>
        <w:t xml:space="preserve"> and for using this information to rec</w:t>
      </w:r>
      <w:r w:rsidRPr="00D16A40">
        <w:rPr>
          <w:rFonts w:ascii="Calibri" w:hAnsi="Calibri" w:cs="Calibri"/>
          <w:sz w:val="22"/>
          <w:szCs w:val="22"/>
        </w:rPr>
        <w:t xml:space="preserve">ognise achievement and to assist </w:t>
      </w:r>
      <w:r w:rsidR="007556C1" w:rsidRPr="00D16A40">
        <w:rPr>
          <w:rFonts w:ascii="Calibri" w:hAnsi="Calibri" w:cs="Calibri"/>
          <w:sz w:val="22"/>
          <w:szCs w:val="22"/>
        </w:rPr>
        <w:t>pupils</w:t>
      </w:r>
      <w:r w:rsidRPr="00D16A40">
        <w:rPr>
          <w:rFonts w:ascii="Calibri" w:hAnsi="Calibri" w:cs="Calibri"/>
          <w:sz w:val="22"/>
          <w:szCs w:val="22"/>
        </w:rPr>
        <w:t>’ TAs in s</w:t>
      </w:r>
      <w:r w:rsidR="007556C1" w:rsidRPr="00D16A40">
        <w:rPr>
          <w:rFonts w:ascii="Calibri" w:hAnsi="Calibri" w:cs="Calibri"/>
          <w:sz w:val="22"/>
          <w:szCs w:val="22"/>
        </w:rPr>
        <w:t>etting targets f</w:t>
      </w:r>
      <w:r w:rsidRPr="00D16A40">
        <w:rPr>
          <w:rFonts w:ascii="Calibri" w:hAnsi="Calibri" w:cs="Calibri"/>
          <w:sz w:val="22"/>
          <w:szCs w:val="22"/>
        </w:rPr>
        <w:t>or further improvement</w:t>
      </w:r>
    </w:p>
    <w:p w14:paraId="76B56A7C" w14:textId="48F9AF00" w:rsidR="007556C1" w:rsidRPr="00D16A40" w:rsidRDefault="006E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 xml:space="preserve">nsure that information about </w:t>
      </w:r>
      <w:r w:rsidR="00163C0B" w:rsidRPr="00D16A40">
        <w:rPr>
          <w:rFonts w:ascii="Calibri" w:hAnsi="Calibri" w:cs="Calibri"/>
          <w:sz w:val="22"/>
          <w:szCs w:val="22"/>
        </w:rPr>
        <w:t>pupils</w:t>
      </w:r>
      <w:r w:rsidR="007556C1" w:rsidRPr="00D16A40">
        <w:rPr>
          <w:rFonts w:ascii="Calibri" w:hAnsi="Calibri" w:cs="Calibri"/>
          <w:sz w:val="22"/>
          <w:szCs w:val="22"/>
        </w:rPr>
        <w:t xml:space="preserve"> </w:t>
      </w:r>
      <w:r w:rsidRPr="00D16A40">
        <w:rPr>
          <w:rFonts w:ascii="Calibri" w:hAnsi="Calibri" w:cs="Calibri"/>
          <w:sz w:val="22"/>
          <w:szCs w:val="22"/>
        </w:rPr>
        <w:t xml:space="preserve">on SEN register </w:t>
      </w:r>
      <w:r w:rsidR="007556C1" w:rsidRPr="00D16A40">
        <w:rPr>
          <w:rFonts w:ascii="Calibri" w:hAnsi="Calibri" w:cs="Calibri"/>
          <w:sz w:val="22"/>
          <w:szCs w:val="22"/>
        </w:rPr>
        <w:t>achievements in previous classes and schools is used effe</w:t>
      </w:r>
      <w:r w:rsidRPr="00D16A40">
        <w:rPr>
          <w:rFonts w:ascii="Calibri" w:hAnsi="Calibri" w:cs="Calibri"/>
          <w:sz w:val="22"/>
          <w:szCs w:val="22"/>
        </w:rPr>
        <w:t>ctively to ensure good progress</w:t>
      </w:r>
    </w:p>
    <w:p w14:paraId="30D2AF6E" w14:textId="77777777" w:rsidR="007556C1" w:rsidRPr="00D23C27" w:rsidRDefault="006E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23C27">
        <w:rPr>
          <w:rFonts w:ascii="Calibri" w:hAnsi="Calibri" w:cs="Calibri"/>
          <w:sz w:val="22"/>
          <w:szCs w:val="22"/>
        </w:rPr>
        <w:t xml:space="preserve">to monitor </w:t>
      </w:r>
      <w:r w:rsidR="00D23C27">
        <w:rPr>
          <w:rFonts w:ascii="Calibri" w:hAnsi="Calibri" w:cs="Calibri"/>
          <w:sz w:val="22"/>
          <w:szCs w:val="22"/>
        </w:rPr>
        <w:t>EHCPs and use VGAPs</w:t>
      </w:r>
      <w:r w:rsidRPr="00D23C27">
        <w:rPr>
          <w:rFonts w:ascii="Calibri" w:hAnsi="Calibri" w:cs="Calibri"/>
          <w:sz w:val="22"/>
          <w:szCs w:val="22"/>
        </w:rPr>
        <w:t xml:space="preserve"> to monitor and assess provision</w:t>
      </w:r>
    </w:p>
    <w:p w14:paraId="57FC031F" w14:textId="1825FEB0" w:rsidR="007556C1" w:rsidRPr="00D16A40" w:rsidRDefault="006E034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 xml:space="preserve">valuate the teaching of the special </w:t>
      </w:r>
      <w:r w:rsidR="00163C0B" w:rsidRPr="00D16A40">
        <w:rPr>
          <w:rFonts w:ascii="Calibri" w:hAnsi="Calibri" w:cs="Calibri"/>
          <w:sz w:val="22"/>
          <w:szCs w:val="22"/>
        </w:rPr>
        <w:t>needs in</w:t>
      </w:r>
      <w:r w:rsidR="007556C1" w:rsidRPr="00D16A40">
        <w:rPr>
          <w:rFonts w:ascii="Calibri" w:hAnsi="Calibri" w:cs="Calibri"/>
          <w:sz w:val="22"/>
          <w:szCs w:val="22"/>
        </w:rPr>
        <w:t xml:space="preserve"> the school, use this analysis to identify effective practice and areas for improvement and take action to improve </w:t>
      </w:r>
      <w:r w:rsidRPr="00D16A40">
        <w:rPr>
          <w:rFonts w:ascii="Calibri" w:hAnsi="Calibri" w:cs="Calibri"/>
          <w:sz w:val="22"/>
          <w:szCs w:val="22"/>
        </w:rPr>
        <w:t>further the quality of teaching</w:t>
      </w:r>
    </w:p>
    <w:p w14:paraId="0D0B940D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05D45502" w14:textId="02E274DC" w:rsidR="09E5C6B1" w:rsidRDefault="09E5C6B1" w:rsidP="09E5C6B1">
      <w:pPr>
        <w:pStyle w:val="Heading1"/>
        <w:rPr>
          <w:rFonts w:ascii="Calibri" w:hAnsi="Calibri" w:cs="Calibri"/>
          <w:sz w:val="22"/>
          <w:szCs w:val="22"/>
        </w:rPr>
      </w:pPr>
    </w:p>
    <w:p w14:paraId="138C1F87" w14:textId="77777777" w:rsidR="007556C1" w:rsidRPr="00D16A40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Manage resources</w:t>
      </w:r>
    </w:p>
    <w:p w14:paraId="75474965" w14:textId="77777777" w:rsidR="006E0343" w:rsidRPr="00D16A40" w:rsidRDefault="006E0343" w:rsidP="006E0343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52637F04" w14:textId="77777777" w:rsidR="006E0343" w:rsidRPr="00D16A40" w:rsidRDefault="006E0343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 xml:space="preserve">stablish staff and resource needs and advise the head teacher and senior managers of likely priorities for expenditure, and allocate available resources with maximum efficiency to meet </w:t>
      </w:r>
      <w:r w:rsidRPr="00D16A40">
        <w:rPr>
          <w:rFonts w:ascii="Calibri" w:hAnsi="Calibri" w:cs="Calibri"/>
          <w:sz w:val="22"/>
          <w:szCs w:val="22"/>
        </w:rPr>
        <w:t>the objectives of the school</w:t>
      </w:r>
    </w:p>
    <w:p w14:paraId="27E2EAEC" w14:textId="77777777" w:rsidR="007556C1" w:rsidRPr="00D16A40" w:rsidRDefault="006E0343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d</w:t>
      </w:r>
      <w:r w:rsidR="007556C1" w:rsidRPr="00D16A40">
        <w:rPr>
          <w:rFonts w:ascii="Calibri" w:hAnsi="Calibri" w:cs="Calibri"/>
          <w:sz w:val="22"/>
          <w:szCs w:val="22"/>
        </w:rPr>
        <w:t>eploy, or advise the head teacher on the deployment of staff involved in working with pupils with SEN</w:t>
      </w:r>
      <w:r w:rsidRPr="00D16A40">
        <w:rPr>
          <w:rFonts w:ascii="Calibri" w:hAnsi="Calibri" w:cs="Calibri"/>
          <w:sz w:val="22"/>
          <w:szCs w:val="22"/>
        </w:rPr>
        <w:t>,</w:t>
      </w:r>
      <w:r w:rsidR="007556C1" w:rsidRPr="00D16A40">
        <w:rPr>
          <w:rFonts w:ascii="Calibri" w:hAnsi="Calibri" w:cs="Calibri"/>
          <w:sz w:val="22"/>
          <w:szCs w:val="22"/>
        </w:rPr>
        <w:t xml:space="preserve"> to ensure the most effective use of teaching and other expertise.</w:t>
      </w:r>
    </w:p>
    <w:p w14:paraId="1D99343D" w14:textId="77777777" w:rsidR="007556C1" w:rsidRPr="00D16A40" w:rsidRDefault="00D23C2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7556C1" w:rsidRPr="00D16A40">
        <w:rPr>
          <w:rFonts w:ascii="Calibri" w:hAnsi="Calibri" w:cs="Calibri"/>
          <w:sz w:val="22"/>
          <w:szCs w:val="22"/>
        </w:rPr>
        <w:t>rganise and co-ordinate the d</w:t>
      </w:r>
      <w:r w:rsidR="006E0343" w:rsidRPr="00D16A40">
        <w:rPr>
          <w:rFonts w:ascii="Calibri" w:hAnsi="Calibri" w:cs="Calibri"/>
          <w:sz w:val="22"/>
          <w:szCs w:val="22"/>
        </w:rPr>
        <w:t xml:space="preserve">eployment of learning resources and monitor </w:t>
      </w:r>
      <w:r w:rsidR="007556C1" w:rsidRPr="00D16A40">
        <w:rPr>
          <w:rFonts w:ascii="Calibri" w:hAnsi="Calibri" w:cs="Calibri"/>
          <w:sz w:val="22"/>
          <w:szCs w:val="22"/>
        </w:rPr>
        <w:t>their effectiveness.</w:t>
      </w:r>
    </w:p>
    <w:p w14:paraId="74B54388" w14:textId="77777777" w:rsidR="007556C1" w:rsidRPr="00D16A40" w:rsidRDefault="00D23C2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</w:t>
      </w:r>
      <w:r w:rsidR="007556C1" w:rsidRPr="00D16A40">
        <w:rPr>
          <w:rFonts w:ascii="Calibri" w:hAnsi="Calibri" w:cs="Calibri"/>
          <w:sz w:val="22"/>
          <w:szCs w:val="22"/>
        </w:rPr>
        <w:t>aintain existing resources and explore opportunities to develop or incorporate new resources from the wide range of sources inside and outside the school.</w:t>
      </w:r>
    </w:p>
    <w:p w14:paraId="77A07856" w14:textId="77777777" w:rsidR="007556C1" w:rsidRPr="00D16A40" w:rsidRDefault="00D23C27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7556C1" w:rsidRPr="00D16A40">
        <w:rPr>
          <w:rFonts w:ascii="Calibri" w:hAnsi="Calibri" w:cs="Calibri"/>
          <w:sz w:val="22"/>
          <w:szCs w:val="22"/>
        </w:rPr>
        <w:t>nsure the effective and efficient management and organisation of learning resources, including information and communications technology.</w:t>
      </w:r>
    </w:p>
    <w:p w14:paraId="0E27B00A" w14:textId="77777777" w:rsidR="00440012" w:rsidRPr="00D16A40" w:rsidRDefault="00440012" w:rsidP="00440012">
      <w:pPr>
        <w:rPr>
          <w:rFonts w:ascii="Calibri" w:hAnsi="Calibri" w:cs="Calibri"/>
          <w:b/>
          <w:sz w:val="22"/>
          <w:szCs w:val="22"/>
        </w:rPr>
      </w:pPr>
    </w:p>
    <w:p w14:paraId="0A6959E7" w14:textId="77777777" w:rsidR="001B2544" w:rsidRDefault="00440012" w:rsidP="00440012">
      <w:pPr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b/>
          <w:sz w:val="22"/>
          <w:szCs w:val="22"/>
        </w:rPr>
        <w:t xml:space="preserve"> </w:t>
      </w:r>
    </w:p>
    <w:p w14:paraId="17DE877E" w14:textId="77777777" w:rsidR="00440012" w:rsidRDefault="001B2544" w:rsidP="0044001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440012" w:rsidRPr="00D16A40">
        <w:rPr>
          <w:rFonts w:ascii="Calibri" w:hAnsi="Calibri" w:cs="Calibri"/>
          <w:b/>
          <w:sz w:val="22"/>
          <w:szCs w:val="22"/>
        </w:rPr>
        <w:lastRenderedPageBreak/>
        <w:t>Additional Management Role (SLT)</w:t>
      </w:r>
    </w:p>
    <w:p w14:paraId="045EF85E" w14:textId="77777777" w:rsidR="001B2544" w:rsidRPr="00D16A40" w:rsidRDefault="001B2544" w:rsidP="001B2544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6D76144F" w14:textId="77777777" w:rsidR="00440012" w:rsidRPr="00D16A40" w:rsidRDefault="00440012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attend and contribute to SLT meetings;</w:t>
      </w:r>
    </w:p>
    <w:p w14:paraId="4B3E079D" w14:textId="77777777" w:rsidR="00440012" w:rsidRPr="00D16A40" w:rsidRDefault="00440012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manage your aspect of the management structure through liaison, coaching and support of colleagues in your area of responsibility;</w:t>
      </w:r>
    </w:p>
    <w:p w14:paraId="39FDAD78" w14:textId="77777777" w:rsidR="00440012" w:rsidRPr="001B2544" w:rsidRDefault="00440012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liaise with outside agencies and feedback to SLT and staff;</w:t>
      </w:r>
    </w:p>
    <w:p w14:paraId="13F18F2A" w14:textId="77777777" w:rsidR="001B2544" w:rsidRPr="001B2544" w:rsidRDefault="001B2544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monitor, assess and evaluate the IMPACT of PP spending and provision;</w:t>
      </w:r>
    </w:p>
    <w:p w14:paraId="64729756" w14:textId="77777777" w:rsidR="001B2544" w:rsidRPr="001B2544" w:rsidRDefault="001B2544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TAs are deployed according to need and financial implications;</w:t>
      </w:r>
    </w:p>
    <w:p w14:paraId="2CC5CEFE" w14:textId="77777777" w:rsidR="001B2544" w:rsidRPr="00D16A40" w:rsidRDefault="001B2544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 staff meetings to coach, mentor and develop staff skills;</w:t>
      </w:r>
    </w:p>
    <w:p w14:paraId="1A742229" w14:textId="77777777" w:rsidR="00440012" w:rsidRPr="00D16A40" w:rsidRDefault="001B2544" w:rsidP="00440012">
      <w:pPr>
        <w:numPr>
          <w:ilvl w:val="0"/>
          <w:numId w:val="24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440012" w:rsidRPr="00D16A40">
        <w:rPr>
          <w:rFonts w:ascii="Calibri" w:hAnsi="Calibri" w:cs="Calibri"/>
          <w:sz w:val="22"/>
          <w:szCs w:val="22"/>
        </w:rPr>
        <w:t>ontribute to the relevant sections of the SEF.</w:t>
      </w:r>
    </w:p>
    <w:p w14:paraId="60061E4C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522D9EE7" w14:textId="77777777" w:rsidR="007556C1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Strategic leadership</w:t>
      </w:r>
    </w:p>
    <w:p w14:paraId="43258064" w14:textId="77777777" w:rsidR="001B2544" w:rsidRPr="00D16A40" w:rsidRDefault="001B2544" w:rsidP="001B2544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42739FBB" w14:textId="5F64FF82" w:rsidR="007556C1" w:rsidRPr="00D16A40" w:rsidRDefault="001B2544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9E5C6B1">
        <w:rPr>
          <w:rFonts w:ascii="Calibri" w:hAnsi="Calibri" w:cs="Calibri"/>
          <w:sz w:val="22"/>
          <w:szCs w:val="22"/>
        </w:rPr>
        <w:t>d</w:t>
      </w:r>
      <w:r w:rsidR="007556C1" w:rsidRPr="09E5C6B1">
        <w:rPr>
          <w:rFonts w:ascii="Calibri" w:hAnsi="Calibri" w:cs="Calibri"/>
          <w:sz w:val="22"/>
          <w:szCs w:val="22"/>
        </w:rPr>
        <w:t xml:space="preserve">evelop and implement policies and practices to ensure governors are well informed about special needs policies and plans, the success in meeting targets, and subject-related professional development </w:t>
      </w:r>
      <w:r w:rsidR="156EC035" w:rsidRPr="09E5C6B1">
        <w:rPr>
          <w:rFonts w:ascii="Calibri" w:hAnsi="Calibri" w:cs="Calibri"/>
          <w:sz w:val="22"/>
          <w:szCs w:val="22"/>
        </w:rPr>
        <w:t>plans.</w:t>
      </w:r>
    </w:p>
    <w:p w14:paraId="03B98831" w14:textId="5D045E1F" w:rsidR="007556C1" w:rsidRPr="00D16A40" w:rsidRDefault="001B2544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9E5C6B1">
        <w:rPr>
          <w:rFonts w:ascii="Calibri" w:hAnsi="Calibri" w:cs="Calibri"/>
          <w:sz w:val="22"/>
          <w:szCs w:val="22"/>
        </w:rPr>
        <w:t>c</w:t>
      </w:r>
      <w:r w:rsidR="007556C1" w:rsidRPr="09E5C6B1">
        <w:rPr>
          <w:rFonts w:ascii="Calibri" w:hAnsi="Calibri" w:cs="Calibri"/>
          <w:sz w:val="22"/>
          <w:szCs w:val="22"/>
        </w:rPr>
        <w:t xml:space="preserve">reate a climate, which enables other staff to develop and maintain positive attitudes towards </w:t>
      </w:r>
      <w:r w:rsidR="2C113551" w:rsidRPr="09E5C6B1">
        <w:rPr>
          <w:rFonts w:ascii="Calibri" w:hAnsi="Calibri" w:cs="Calibri"/>
          <w:sz w:val="22"/>
          <w:szCs w:val="22"/>
        </w:rPr>
        <w:t>effective support for SEND in the classroom</w:t>
      </w:r>
      <w:r w:rsidR="007556C1" w:rsidRPr="09E5C6B1">
        <w:rPr>
          <w:rFonts w:ascii="Calibri" w:hAnsi="Calibri" w:cs="Calibri"/>
          <w:sz w:val="22"/>
          <w:szCs w:val="22"/>
        </w:rPr>
        <w:t xml:space="preserve"> and confidence in teaching </w:t>
      </w:r>
      <w:r w:rsidR="117F5CF2" w:rsidRPr="09E5C6B1">
        <w:rPr>
          <w:rFonts w:ascii="Calibri" w:hAnsi="Calibri" w:cs="Calibri"/>
          <w:sz w:val="22"/>
          <w:szCs w:val="22"/>
        </w:rPr>
        <w:t>effectively.</w:t>
      </w:r>
    </w:p>
    <w:p w14:paraId="44EAFD9C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5420AEED" w14:textId="77777777" w:rsidR="007556C1" w:rsidRDefault="007556C1">
      <w:pPr>
        <w:pStyle w:val="Heading1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Managing own performance and development</w:t>
      </w:r>
    </w:p>
    <w:p w14:paraId="1675345E" w14:textId="77777777" w:rsidR="001B2544" w:rsidRPr="00D16A40" w:rsidRDefault="001B2544" w:rsidP="001B2544">
      <w:p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The SENCO will:</w:t>
      </w:r>
    </w:p>
    <w:p w14:paraId="3FCBE98B" w14:textId="77777777" w:rsidR="007556C1" w:rsidRPr="00D16A40" w:rsidRDefault="001B2544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556C1" w:rsidRPr="00D16A40">
        <w:rPr>
          <w:rFonts w:ascii="Calibri" w:hAnsi="Calibri" w:cs="Calibri"/>
          <w:sz w:val="22"/>
          <w:szCs w:val="22"/>
        </w:rPr>
        <w:t>rioritise and manage own time effectively, particularly in relation to balancing the demands made by teaching, subject management and involvement in school development.</w:t>
      </w:r>
    </w:p>
    <w:p w14:paraId="27072C11" w14:textId="77777777" w:rsidR="007556C1" w:rsidRPr="00D16A40" w:rsidRDefault="001B2544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556C1" w:rsidRPr="00D16A40">
        <w:rPr>
          <w:rFonts w:ascii="Calibri" w:hAnsi="Calibri" w:cs="Calibri"/>
          <w:sz w:val="22"/>
          <w:szCs w:val="22"/>
        </w:rPr>
        <w:t>chieve challenging professional goals.</w:t>
      </w:r>
    </w:p>
    <w:p w14:paraId="4C033157" w14:textId="77777777" w:rsidR="007556C1" w:rsidRPr="00D16A40" w:rsidRDefault="001B2544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CC4AB7" w:rsidRPr="00D16A40">
        <w:rPr>
          <w:rFonts w:ascii="Calibri" w:hAnsi="Calibri" w:cs="Calibri"/>
          <w:sz w:val="22"/>
          <w:szCs w:val="22"/>
        </w:rPr>
        <w:t xml:space="preserve">ake responsibility for their </w:t>
      </w:r>
      <w:r w:rsidR="007556C1" w:rsidRPr="00D16A40">
        <w:rPr>
          <w:rFonts w:ascii="Calibri" w:hAnsi="Calibri" w:cs="Calibri"/>
          <w:sz w:val="22"/>
          <w:szCs w:val="22"/>
        </w:rPr>
        <w:t>own professional developments.</w:t>
      </w:r>
    </w:p>
    <w:p w14:paraId="4B94D5A5" w14:textId="77777777" w:rsidR="007556C1" w:rsidRPr="00D16A40" w:rsidRDefault="007556C1">
      <w:pPr>
        <w:rPr>
          <w:rFonts w:ascii="Calibri" w:hAnsi="Calibri" w:cs="Calibri"/>
          <w:b/>
          <w:bCs/>
          <w:sz w:val="22"/>
          <w:szCs w:val="22"/>
        </w:rPr>
      </w:pPr>
    </w:p>
    <w:p w14:paraId="67E891B3" w14:textId="77777777" w:rsidR="007556C1" w:rsidRDefault="007556C1" w:rsidP="00835B49">
      <w:pPr>
        <w:pStyle w:val="Heading2"/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>Additional responsibilities</w:t>
      </w:r>
    </w:p>
    <w:p w14:paraId="30D2CD79" w14:textId="77777777" w:rsidR="007556C1" w:rsidRPr="001B2544" w:rsidRDefault="007556C1" w:rsidP="001B2544">
      <w:pPr>
        <w:numPr>
          <w:ilvl w:val="0"/>
          <w:numId w:val="20"/>
        </w:numPr>
        <w:ind w:left="840"/>
        <w:rPr>
          <w:rFonts w:ascii="Calibri" w:hAnsi="Calibri" w:cs="Calibri"/>
          <w:sz w:val="22"/>
          <w:szCs w:val="22"/>
        </w:rPr>
      </w:pPr>
      <w:r w:rsidRPr="001B2544">
        <w:rPr>
          <w:rFonts w:ascii="Calibri" w:hAnsi="Calibri" w:cs="Calibri"/>
          <w:sz w:val="22"/>
          <w:szCs w:val="22"/>
        </w:rPr>
        <w:t xml:space="preserve">Apply for </w:t>
      </w:r>
      <w:r w:rsidR="00D23C27">
        <w:rPr>
          <w:rFonts w:ascii="Calibri" w:hAnsi="Calibri" w:cs="Calibri"/>
          <w:sz w:val="22"/>
          <w:szCs w:val="22"/>
        </w:rPr>
        <w:t>EHCPs, Early Support and SENIF funding</w:t>
      </w:r>
      <w:r w:rsidRPr="001B2544">
        <w:rPr>
          <w:rFonts w:ascii="Calibri" w:hAnsi="Calibri" w:cs="Calibri"/>
          <w:sz w:val="22"/>
          <w:szCs w:val="22"/>
        </w:rPr>
        <w:t xml:space="preserve"> for children with high</w:t>
      </w:r>
      <w:r w:rsidR="00440012" w:rsidRPr="001B2544">
        <w:rPr>
          <w:rFonts w:ascii="Calibri" w:hAnsi="Calibri" w:cs="Calibri"/>
          <w:sz w:val="22"/>
          <w:szCs w:val="22"/>
        </w:rPr>
        <w:t xml:space="preserve"> </w:t>
      </w:r>
      <w:r w:rsidRPr="001B2544">
        <w:rPr>
          <w:rFonts w:ascii="Calibri" w:hAnsi="Calibri" w:cs="Calibri"/>
          <w:sz w:val="22"/>
          <w:szCs w:val="22"/>
        </w:rPr>
        <w:t>needs.</w:t>
      </w:r>
    </w:p>
    <w:p w14:paraId="1799053C" w14:textId="77777777" w:rsidR="007556C1" w:rsidRDefault="007556C1" w:rsidP="00440012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16A40">
        <w:rPr>
          <w:rFonts w:ascii="Calibri" w:hAnsi="Calibri" w:cs="Calibri"/>
          <w:sz w:val="22"/>
          <w:szCs w:val="22"/>
        </w:rPr>
        <w:t xml:space="preserve">Referring children for assessment and support </w:t>
      </w:r>
      <w:r w:rsidR="001B2544" w:rsidRPr="00D16A40">
        <w:rPr>
          <w:rFonts w:ascii="Calibri" w:hAnsi="Calibri" w:cs="Calibri"/>
          <w:sz w:val="22"/>
          <w:szCs w:val="22"/>
        </w:rPr>
        <w:t>e.g.</w:t>
      </w:r>
      <w:r w:rsidRPr="00D16A40">
        <w:rPr>
          <w:rFonts w:ascii="Calibri" w:hAnsi="Calibri" w:cs="Calibri"/>
          <w:sz w:val="22"/>
          <w:szCs w:val="22"/>
        </w:rPr>
        <w:t xml:space="preserve"> hearing, counselling etc.</w:t>
      </w:r>
    </w:p>
    <w:p w14:paraId="567457A4" w14:textId="77777777" w:rsidR="001B2544" w:rsidRDefault="001B2544" w:rsidP="00440012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AMA children are identified and make progress in all areas of the curriculum. </w:t>
      </w:r>
    </w:p>
    <w:p w14:paraId="29C6DAC7" w14:textId="77777777" w:rsidR="00DB19DE" w:rsidRPr="00D16A40" w:rsidRDefault="00DB19DE" w:rsidP="00440012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Ensure EAL pupils continue to make progress and meet attainment targets throughout the school. </w:t>
      </w:r>
    </w:p>
    <w:p w14:paraId="3DEEC669" w14:textId="77777777" w:rsidR="007556C1" w:rsidRPr="00D16A40" w:rsidRDefault="007556C1">
      <w:pPr>
        <w:ind w:left="1950"/>
        <w:rPr>
          <w:rFonts w:ascii="Calibri" w:hAnsi="Calibri" w:cs="Calibri"/>
          <w:sz w:val="22"/>
          <w:szCs w:val="22"/>
        </w:rPr>
      </w:pPr>
    </w:p>
    <w:p w14:paraId="3656B9AB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45FB0818" w14:textId="77777777" w:rsidR="007556C1" w:rsidRPr="00D16A40" w:rsidRDefault="007556C1">
      <w:pPr>
        <w:ind w:left="1950"/>
        <w:rPr>
          <w:rFonts w:ascii="Calibri" w:hAnsi="Calibri" w:cs="Calibri"/>
          <w:sz w:val="22"/>
          <w:szCs w:val="22"/>
        </w:rPr>
      </w:pPr>
    </w:p>
    <w:p w14:paraId="049F31CB" w14:textId="77777777" w:rsidR="007556C1" w:rsidRPr="00D16A40" w:rsidRDefault="007556C1">
      <w:pPr>
        <w:ind w:left="1020"/>
        <w:rPr>
          <w:rFonts w:ascii="Calibri" w:hAnsi="Calibri" w:cs="Calibri"/>
          <w:sz w:val="22"/>
          <w:szCs w:val="22"/>
        </w:rPr>
      </w:pPr>
    </w:p>
    <w:p w14:paraId="53128261" w14:textId="77777777" w:rsidR="007556C1" w:rsidRPr="00D16A40" w:rsidRDefault="007556C1">
      <w:pPr>
        <w:rPr>
          <w:rFonts w:ascii="Calibri" w:hAnsi="Calibri" w:cs="Calibri"/>
          <w:sz w:val="22"/>
          <w:szCs w:val="22"/>
        </w:rPr>
      </w:pPr>
    </w:p>
    <w:p w14:paraId="4C400D24" w14:textId="77777777" w:rsidR="00D16A40" w:rsidRDefault="00D16A4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Name of teacher: ______________________________________       Date: __________________</w:t>
      </w:r>
    </w:p>
    <w:p w14:paraId="62486C05" w14:textId="77777777" w:rsidR="00D16A40" w:rsidRDefault="00D16A40">
      <w:pPr>
        <w:rPr>
          <w:rFonts w:ascii="Calibri" w:hAnsi="Calibri" w:cs="Calibri"/>
          <w:b/>
          <w:bCs/>
          <w:sz w:val="22"/>
          <w:szCs w:val="22"/>
        </w:rPr>
      </w:pPr>
    </w:p>
    <w:p w14:paraId="4101652C" w14:textId="77777777" w:rsidR="00D16A40" w:rsidRDefault="00D16A40">
      <w:pPr>
        <w:rPr>
          <w:rFonts w:ascii="Calibri" w:hAnsi="Calibri" w:cs="Calibri"/>
          <w:b/>
          <w:bCs/>
          <w:sz w:val="22"/>
          <w:szCs w:val="22"/>
        </w:rPr>
      </w:pPr>
    </w:p>
    <w:p w14:paraId="25D9ED75" w14:textId="77777777" w:rsidR="00D16A40" w:rsidRDefault="00D16A40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Signature: _____________________________________    </w:t>
      </w:r>
    </w:p>
    <w:p w14:paraId="4B99056E" w14:textId="77777777" w:rsidR="00D16A40" w:rsidRPr="00D16A40" w:rsidRDefault="00D16A40" w:rsidP="00D16A40">
      <w:pPr>
        <w:jc w:val="right"/>
        <w:rPr>
          <w:rFonts w:ascii="Calibri" w:hAnsi="Calibri" w:cs="Calibri"/>
          <w:bCs/>
          <w:sz w:val="16"/>
          <w:szCs w:val="16"/>
        </w:rPr>
      </w:pPr>
    </w:p>
    <w:sectPr w:rsidR="00D16A40" w:rsidRPr="00D16A40" w:rsidSect="00DC134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62"/>
    <w:multiLevelType w:val="hybridMultilevel"/>
    <w:tmpl w:val="AF560C0E"/>
    <w:lvl w:ilvl="0" w:tplc="F358001C">
      <w:start w:val="1"/>
      <w:numFmt w:val="bullet"/>
      <w:lvlText w:val=""/>
      <w:lvlJc w:val="left"/>
      <w:pPr>
        <w:tabs>
          <w:tab w:val="num" w:pos="1474"/>
        </w:tabs>
        <w:ind w:left="147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8B943FC"/>
    <w:multiLevelType w:val="hybridMultilevel"/>
    <w:tmpl w:val="CB04D68C"/>
    <w:lvl w:ilvl="0" w:tplc="F358001C">
      <w:start w:val="1"/>
      <w:numFmt w:val="bullet"/>
      <w:lvlText w:val=""/>
      <w:lvlJc w:val="left"/>
      <w:pPr>
        <w:tabs>
          <w:tab w:val="num" w:pos="1054"/>
        </w:tabs>
        <w:ind w:left="10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8D46D91"/>
    <w:multiLevelType w:val="hybridMultilevel"/>
    <w:tmpl w:val="5D3081CE"/>
    <w:lvl w:ilvl="0" w:tplc="F358001C">
      <w:start w:val="1"/>
      <w:numFmt w:val="bullet"/>
      <w:lvlText w:val=""/>
      <w:lvlJc w:val="left"/>
      <w:pPr>
        <w:tabs>
          <w:tab w:val="num" w:pos="1339"/>
        </w:tabs>
        <w:ind w:left="133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095C4129"/>
    <w:multiLevelType w:val="hybridMultilevel"/>
    <w:tmpl w:val="0DE0CBA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1F6ED0"/>
    <w:multiLevelType w:val="hybridMultilevel"/>
    <w:tmpl w:val="CE0059D4"/>
    <w:lvl w:ilvl="0" w:tplc="F358001C">
      <w:start w:val="1"/>
      <w:numFmt w:val="bullet"/>
      <w:lvlText w:val=""/>
      <w:lvlJc w:val="left"/>
      <w:pPr>
        <w:tabs>
          <w:tab w:val="num" w:pos="904"/>
        </w:tabs>
        <w:ind w:left="90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6200BF2"/>
    <w:multiLevelType w:val="hybridMultilevel"/>
    <w:tmpl w:val="FAD441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E23F0"/>
    <w:multiLevelType w:val="hybridMultilevel"/>
    <w:tmpl w:val="E1480534"/>
    <w:lvl w:ilvl="0" w:tplc="F358001C">
      <w:start w:val="1"/>
      <w:numFmt w:val="bullet"/>
      <w:lvlText w:val=""/>
      <w:lvlJc w:val="left"/>
      <w:pPr>
        <w:tabs>
          <w:tab w:val="num" w:pos="1324"/>
        </w:tabs>
        <w:ind w:left="132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1F14698E"/>
    <w:multiLevelType w:val="hybridMultilevel"/>
    <w:tmpl w:val="54E0ABA8"/>
    <w:lvl w:ilvl="0" w:tplc="F358001C">
      <w:start w:val="1"/>
      <w:numFmt w:val="bullet"/>
      <w:lvlText w:val=""/>
      <w:lvlJc w:val="left"/>
      <w:pPr>
        <w:tabs>
          <w:tab w:val="num" w:pos="979"/>
        </w:tabs>
        <w:ind w:left="97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22D627FF"/>
    <w:multiLevelType w:val="hybridMultilevel"/>
    <w:tmpl w:val="1D7A218C"/>
    <w:lvl w:ilvl="0" w:tplc="F358001C">
      <w:start w:val="1"/>
      <w:numFmt w:val="bullet"/>
      <w:lvlText w:val=""/>
      <w:lvlJc w:val="left"/>
      <w:pPr>
        <w:tabs>
          <w:tab w:val="num" w:pos="1264"/>
        </w:tabs>
        <w:ind w:left="126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2EA1AF0"/>
    <w:multiLevelType w:val="hybridMultilevel"/>
    <w:tmpl w:val="1D72E38E"/>
    <w:lvl w:ilvl="0" w:tplc="F358001C">
      <w:start w:val="1"/>
      <w:numFmt w:val="bullet"/>
      <w:lvlText w:val=""/>
      <w:lvlJc w:val="left"/>
      <w:pPr>
        <w:tabs>
          <w:tab w:val="num" w:pos="1114"/>
        </w:tabs>
        <w:ind w:left="111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237A3052"/>
    <w:multiLevelType w:val="hybridMultilevel"/>
    <w:tmpl w:val="F98E61CA"/>
    <w:lvl w:ilvl="0" w:tplc="F358001C">
      <w:start w:val="1"/>
      <w:numFmt w:val="bullet"/>
      <w:lvlText w:val=""/>
      <w:lvlJc w:val="left"/>
      <w:pPr>
        <w:tabs>
          <w:tab w:val="num" w:pos="1264"/>
        </w:tabs>
        <w:ind w:left="126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8FF732F"/>
    <w:multiLevelType w:val="hybridMultilevel"/>
    <w:tmpl w:val="4B240A46"/>
    <w:lvl w:ilvl="0" w:tplc="F358001C">
      <w:start w:val="1"/>
      <w:numFmt w:val="bullet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07A7513"/>
    <w:multiLevelType w:val="hybridMultilevel"/>
    <w:tmpl w:val="3BB608C2"/>
    <w:lvl w:ilvl="0" w:tplc="F358001C">
      <w:start w:val="1"/>
      <w:numFmt w:val="bullet"/>
      <w:lvlText w:val=""/>
      <w:lvlJc w:val="left"/>
      <w:pPr>
        <w:tabs>
          <w:tab w:val="num" w:pos="904"/>
        </w:tabs>
        <w:ind w:left="90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9DC7D14"/>
    <w:multiLevelType w:val="hybridMultilevel"/>
    <w:tmpl w:val="526A42A2"/>
    <w:lvl w:ilvl="0" w:tplc="F358001C">
      <w:start w:val="1"/>
      <w:numFmt w:val="bullet"/>
      <w:lvlText w:val=""/>
      <w:lvlJc w:val="left"/>
      <w:pPr>
        <w:tabs>
          <w:tab w:val="num" w:pos="979"/>
        </w:tabs>
        <w:ind w:left="97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BC06A0F"/>
    <w:multiLevelType w:val="hybridMultilevel"/>
    <w:tmpl w:val="33DCEB60"/>
    <w:lvl w:ilvl="0" w:tplc="F358001C">
      <w:start w:val="1"/>
      <w:numFmt w:val="bullet"/>
      <w:lvlText w:val=""/>
      <w:lvlJc w:val="left"/>
      <w:pPr>
        <w:tabs>
          <w:tab w:val="num" w:pos="1189"/>
        </w:tabs>
        <w:ind w:left="118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3BFA1D09"/>
    <w:multiLevelType w:val="hybridMultilevel"/>
    <w:tmpl w:val="3F2262FE"/>
    <w:lvl w:ilvl="0" w:tplc="F358001C">
      <w:start w:val="1"/>
      <w:numFmt w:val="bullet"/>
      <w:lvlText w:val=""/>
      <w:lvlJc w:val="left"/>
      <w:pPr>
        <w:tabs>
          <w:tab w:val="num" w:pos="1189"/>
        </w:tabs>
        <w:ind w:left="118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407636B0"/>
    <w:multiLevelType w:val="hybridMultilevel"/>
    <w:tmpl w:val="73C6CF6A"/>
    <w:lvl w:ilvl="0" w:tplc="F358001C">
      <w:start w:val="1"/>
      <w:numFmt w:val="bullet"/>
      <w:lvlText w:val=""/>
      <w:lvlJc w:val="left"/>
      <w:pPr>
        <w:tabs>
          <w:tab w:val="num" w:pos="1189"/>
        </w:tabs>
        <w:ind w:left="118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4CFC25D1"/>
    <w:multiLevelType w:val="hybridMultilevel"/>
    <w:tmpl w:val="DD1E8A5A"/>
    <w:lvl w:ilvl="0" w:tplc="F358001C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5C30F152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DC41005"/>
    <w:multiLevelType w:val="hybridMultilevel"/>
    <w:tmpl w:val="9028B04A"/>
    <w:lvl w:ilvl="0" w:tplc="F358001C">
      <w:start w:val="1"/>
      <w:numFmt w:val="bullet"/>
      <w:lvlText w:val=""/>
      <w:lvlJc w:val="left"/>
      <w:pPr>
        <w:tabs>
          <w:tab w:val="num" w:pos="1189"/>
        </w:tabs>
        <w:ind w:left="1189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5C6A1123"/>
    <w:multiLevelType w:val="hybridMultilevel"/>
    <w:tmpl w:val="3B56C58C"/>
    <w:lvl w:ilvl="0" w:tplc="5C30F152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A0FDB"/>
    <w:multiLevelType w:val="hybridMultilevel"/>
    <w:tmpl w:val="E92E1024"/>
    <w:lvl w:ilvl="0" w:tplc="F358001C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F3863"/>
    <w:multiLevelType w:val="hybridMultilevel"/>
    <w:tmpl w:val="D090A0FA"/>
    <w:lvl w:ilvl="0" w:tplc="F358001C">
      <w:start w:val="1"/>
      <w:numFmt w:val="bullet"/>
      <w:lvlText w:val=""/>
      <w:lvlJc w:val="left"/>
      <w:pPr>
        <w:tabs>
          <w:tab w:val="num" w:pos="904"/>
        </w:tabs>
        <w:ind w:left="90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87939F0"/>
    <w:multiLevelType w:val="hybridMultilevel"/>
    <w:tmpl w:val="E41EE508"/>
    <w:lvl w:ilvl="0" w:tplc="F358001C">
      <w:start w:val="1"/>
      <w:numFmt w:val="bullet"/>
      <w:lvlText w:val=""/>
      <w:lvlJc w:val="left"/>
      <w:pPr>
        <w:tabs>
          <w:tab w:val="num" w:pos="904"/>
        </w:tabs>
        <w:ind w:left="90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 w16cid:durableId="1907884242">
    <w:abstractNumId w:val="11"/>
  </w:num>
  <w:num w:numId="2" w16cid:durableId="513570650">
    <w:abstractNumId w:val="12"/>
  </w:num>
  <w:num w:numId="3" w16cid:durableId="2123915470">
    <w:abstractNumId w:val="7"/>
  </w:num>
  <w:num w:numId="4" w16cid:durableId="2045209357">
    <w:abstractNumId w:val="21"/>
  </w:num>
  <w:num w:numId="5" w16cid:durableId="229002274">
    <w:abstractNumId w:val="4"/>
  </w:num>
  <w:num w:numId="6" w16cid:durableId="192959262">
    <w:abstractNumId w:val="13"/>
  </w:num>
  <w:num w:numId="7" w16cid:durableId="1620187734">
    <w:abstractNumId w:val="22"/>
  </w:num>
  <w:num w:numId="8" w16cid:durableId="222524521">
    <w:abstractNumId w:val="1"/>
  </w:num>
  <w:num w:numId="9" w16cid:durableId="734010442">
    <w:abstractNumId w:val="15"/>
  </w:num>
  <w:num w:numId="10" w16cid:durableId="1951933827">
    <w:abstractNumId w:val="9"/>
  </w:num>
  <w:num w:numId="11" w16cid:durableId="1570768692">
    <w:abstractNumId w:val="16"/>
  </w:num>
  <w:num w:numId="12" w16cid:durableId="2146116322">
    <w:abstractNumId w:val="18"/>
  </w:num>
  <w:num w:numId="13" w16cid:durableId="1782070657">
    <w:abstractNumId w:val="14"/>
  </w:num>
  <w:num w:numId="14" w16cid:durableId="1001083587">
    <w:abstractNumId w:val="8"/>
  </w:num>
  <w:num w:numId="15" w16cid:durableId="1374304484">
    <w:abstractNumId w:val="10"/>
  </w:num>
  <w:num w:numId="16" w16cid:durableId="1064376061">
    <w:abstractNumId w:val="2"/>
  </w:num>
  <w:num w:numId="17" w16cid:durableId="195504709">
    <w:abstractNumId w:val="6"/>
  </w:num>
  <w:num w:numId="18" w16cid:durableId="1417239746">
    <w:abstractNumId w:val="0"/>
  </w:num>
  <w:num w:numId="19" w16cid:durableId="1519083164">
    <w:abstractNumId w:val="20"/>
  </w:num>
  <w:num w:numId="20" w16cid:durableId="1144590461">
    <w:abstractNumId w:val="17"/>
  </w:num>
  <w:num w:numId="21" w16cid:durableId="909000386">
    <w:abstractNumId w:val="19"/>
  </w:num>
  <w:num w:numId="22" w16cid:durableId="1329795640">
    <w:abstractNumId w:val="3"/>
  </w:num>
  <w:num w:numId="23" w16cid:durableId="282662636">
    <w:abstractNumId w:val="3"/>
  </w:num>
  <w:num w:numId="24" w16cid:durableId="59016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44"/>
    <w:rsid w:val="0010521F"/>
    <w:rsid w:val="00163C0B"/>
    <w:rsid w:val="001B2544"/>
    <w:rsid w:val="002B2795"/>
    <w:rsid w:val="00393AB0"/>
    <w:rsid w:val="00440012"/>
    <w:rsid w:val="005317A4"/>
    <w:rsid w:val="005E37F2"/>
    <w:rsid w:val="006D3FE4"/>
    <w:rsid w:val="006E0343"/>
    <w:rsid w:val="007453F3"/>
    <w:rsid w:val="007556C1"/>
    <w:rsid w:val="00812B21"/>
    <w:rsid w:val="00835B49"/>
    <w:rsid w:val="0086233D"/>
    <w:rsid w:val="00963A8C"/>
    <w:rsid w:val="009B5F49"/>
    <w:rsid w:val="00CC4AB7"/>
    <w:rsid w:val="00D16A40"/>
    <w:rsid w:val="00D23C27"/>
    <w:rsid w:val="00D337E3"/>
    <w:rsid w:val="00D73436"/>
    <w:rsid w:val="00DB19DE"/>
    <w:rsid w:val="00DC1344"/>
    <w:rsid w:val="00EC58F5"/>
    <w:rsid w:val="00ED4277"/>
    <w:rsid w:val="09E5C6B1"/>
    <w:rsid w:val="112F1216"/>
    <w:rsid w:val="117F5CF2"/>
    <w:rsid w:val="156EC035"/>
    <w:rsid w:val="1D299A23"/>
    <w:rsid w:val="25B458EF"/>
    <w:rsid w:val="2C113551"/>
    <w:rsid w:val="2C25F546"/>
    <w:rsid w:val="363DD19E"/>
    <w:rsid w:val="461EE480"/>
    <w:rsid w:val="4A337CDD"/>
    <w:rsid w:val="60E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D86B0"/>
  <w15:chartTrackingRefBased/>
  <w15:docId w15:val="{64E6428B-0ECB-486B-8FD4-D2836244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37F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E37F2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DBCDA3E99C04784E68A533A23C0DF" ma:contentTypeVersion="15" ma:contentTypeDescription="Create a new document." ma:contentTypeScope="" ma:versionID="085eeb641f94bc69814bdd44732df893">
  <xsd:schema xmlns:xsd="http://www.w3.org/2001/XMLSchema" xmlns:xs="http://www.w3.org/2001/XMLSchema" xmlns:p="http://schemas.microsoft.com/office/2006/metadata/properties" xmlns:ns2="2335e4de-1d3c-4464-9f7b-c014c4197abc" xmlns:ns3="3470f086-99ca-43b6-abed-2416dbdcc80c" targetNamespace="http://schemas.microsoft.com/office/2006/metadata/properties" ma:root="true" ma:fieldsID="b5bacb327caf5d865a24acf4be51f44c" ns2:_="" ns3:_="">
    <xsd:import namespace="2335e4de-1d3c-4464-9f7b-c014c4197abc"/>
    <xsd:import namespace="3470f086-99ca-43b6-abed-2416dbdcc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e4de-1d3c-4464-9f7b-c014c4197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cad4d1-ccb9-4e7a-bd1d-b558c8ab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f086-99ca-43b6-abed-2416dbdcc8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fc5fbf-ada6-4c1b-908c-1fb863d78d98}" ma:internalName="TaxCatchAll" ma:showField="CatchAllData" ma:web="3470f086-99ca-43b6-abed-2416dbdcc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f086-99ca-43b6-abed-2416dbdcc80c" xsi:nil="true"/>
    <lcf76f155ced4ddcb4097134ff3c332f xmlns="2335e4de-1d3c-4464-9f7b-c014c4197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8C462-BD9E-46DF-90BB-5E30C3BE6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C6FBD-FB34-4464-A46F-346A5C499084}"/>
</file>

<file path=customXml/itemProps3.xml><?xml version="1.0" encoding="utf-8"?>
<ds:datastoreItem xmlns:ds="http://schemas.openxmlformats.org/officeDocument/2006/customXml" ds:itemID="{534D4C3B-9C02-435A-888B-88857EBFE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6938</Characters>
  <Application>Microsoft Office Word</Application>
  <DocSecurity>4</DocSecurity>
  <Lines>57</Lines>
  <Paragraphs>16</Paragraphs>
  <ScaleCrop>false</ScaleCrop>
  <Company>Cambridgeshire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Description……………………………………………………………………</dc:title>
  <dc:subject/>
  <dc:creator>mis</dc:creator>
  <cp:keywords/>
  <cp:lastModifiedBy>Emma Theaker</cp:lastModifiedBy>
  <cp:revision>2</cp:revision>
  <cp:lastPrinted>2021-09-14T16:18:00Z</cp:lastPrinted>
  <dcterms:created xsi:type="dcterms:W3CDTF">2026-02-24T10:44:00Z</dcterms:created>
  <dcterms:modified xsi:type="dcterms:W3CDTF">2026-02-24T10:44:00Z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0x010100D21DBCDA3E99C04784E68A533A23C0DF</vt:lpwstr>
  </property>
</Properties>
</file>