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73C91" w14:textId="6D0E55B9" w:rsidR="00C84362" w:rsidRPr="00E36AAC" w:rsidRDefault="00C259B3" w:rsidP="008F7A3C">
      <w:pPr>
        <w:pStyle w:val="NoSpacing"/>
        <w:jc w:val="both"/>
        <w:rPr>
          <w:rFonts w:ascii="Calibri" w:hAnsi="Calibri"/>
          <w:sz w:val="20"/>
          <w:szCs w:val="20"/>
        </w:rPr>
      </w:pPr>
      <w:r w:rsidRPr="00E36AAC">
        <w:rPr>
          <w:rFonts w:ascii="Calibri" w:hAnsi="Calibri"/>
          <w:sz w:val="20"/>
          <w:szCs w:val="20"/>
        </w:rPr>
        <w:t>June</w:t>
      </w:r>
      <w:r w:rsidR="00523080" w:rsidRPr="00E36AAC">
        <w:rPr>
          <w:rFonts w:ascii="Calibri" w:hAnsi="Calibri"/>
          <w:sz w:val="20"/>
          <w:szCs w:val="20"/>
        </w:rPr>
        <w:t xml:space="preserve"> 2026</w:t>
      </w:r>
    </w:p>
    <w:p w14:paraId="7E1B5712" w14:textId="77777777" w:rsidR="000D509B" w:rsidRPr="00E36AAC" w:rsidRDefault="000D509B" w:rsidP="008F7A3C">
      <w:pPr>
        <w:pStyle w:val="NoSpacing"/>
        <w:jc w:val="both"/>
        <w:rPr>
          <w:rFonts w:ascii="Calibri" w:hAnsi="Calibri" w:cs="Arial"/>
          <w:sz w:val="20"/>
          <w:szCs w:val="20"/>
        </w:rPr>
      </w:pPr>
    </w:p>
    <w:p w14:paraId="79E849EB" w14:textId="77777777" w:rsidR="008F7A3C" w:rsidRPr="00E36AAC" w:rsidRDefault="008F7A3C" w:rsidP="008F7A3C">
      <w:pPr>
        <w:pStyle w:val="NoSpacing"/>
        <w:jc w:val="both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>Dear applicant.</w:t>
      </w:r>
    </w:p>
    <w:p w14:paraId="5F68AA4A" w14:textId="77777777" w:rsidR="008F7A3C" w:rsidRPr="00E36AAC" w:rsidRDefault="008F7A3C" w:rsidP="008F7A3C">
      <w:pPr>
        <w:pStyle w:val="NoSpacing"/>
        <w:jc w:val="both"/>
        <w:rPr>
          <w:rFonts w:ascii="Calibri" w:hAnsi="Calibri" w:cs="Arial"/>
          <w:b/>
          <w:sz w:val="20"/>
          <w:szCs w:val="20"/>
        </w:rPr>
      </w:pPr>
    </w:p>
    <w:p w14:paraId="4D59C4B4" w14:textId="59FB8341" w:rsidR="008F7A3C" w:rsidRPr="00E36AAC" w:rsidRDefault="008F7A3C" w:rsidP="008F7A3C">
      <w:pPr>
        <w:pStyle w:val="NoSpacing"/>
        <w:jc w:val="both"/>
        <w:rPr>
          <w:rFonts w:ascii="Calibri" w:hAnsi="Calibri" w:cs="Arial"/>
          <w:b/>
          <w:sz w:val="20"/>
          <w:szCs w:val="20"/>
        </w:rPr>
      </w:pPr>
      <w:r w:rsidRPr="00E36AAC">
        <w:rPr>
          <w:rFonts w:ascii="Calibri" w:hAnsi="Calibri" w:cs="Arial"/>
          <w:b/>
          <w:sz w:val="20"/>
          <w:szCs w:val="20"/>
        </w:rPr>
        <w:t>Teaching assistant</w:t>
      </w:r>
      <w:r w:rsidRPr="00E36AAC">
        <w:rPr>
          <w:rFonts w:ascii="Calibri" w:hAnsi="Calibri" w:cs="Arial"/>
          <w:b/>
          <w:sz w:val="20"/>
          <w:szCs w:val="20"/>
        </w:rPr>
        <w:tab/>
      </w:r>
      <w:r w:rsidRPr="00E36AAC">
        <w:rPr>
          <w:rFonts w:ascii="Calibri" w:hAnsi="Calibri" w:cs="Arial"/>
          <w:b/>
          <w:sz w:val="20"/>
          <w:szCs w:val="20"/>
        </w:rPr>
        <w:tab/>
      </w:r>
    </w:p>
    <w:p w14:paraId="07DC15D8" w14:textId="77777777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  <w:lang w:eastAsia="en-US"/>
        </w:rPr>
      </w:pPr>
    </w:p>
    <w:p w14:paraId="213EBAE4" w14:textId="09FA8925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>Thank you for taking an interest in th</w:t>
      </w:r>
      <w:r w:rsidR="00147983" w:rsidRPr="00E36AAC">
        <w:rPr>
          <w:rFonts w:ascii="Calibri" w:hAnsi="Calibri" w:cs="Arial"/>
          <w:sz w:val="20"/>
          <w:szCs w:val="20"/>
        </w:rPr>
        <w:t>is</w:t>
      </w:r>
      <w:r w:rsidRPr="00E36AAC">
        <w:rPr>
          <w:rFonts w:ascii="Calibri" w:hAnsi="Calibri" w:cs="Arial"/>
          <w:sz w:val="20"/>
          <w:szCs w:val="20"/>
        </w:rPr>
        <w:t xml:space="preserve"> post.  No doubt all schools describe their job opportunities as exciting but this post gives you the chance to join a happy, friendly and successful school in a critical role that offers both job satisfaction and also opportunities for professional development. </w:t>
      </w:r>
      <w:r w:rsidR="001771F0" w:rsidRPr="00E36AAC">
        <w:rPr>
          <w:rFonts w:ascii="Calibri" w:hAnsi="Calibri" w:cs="Arial"/>
          <w:sz w:val="20"/>
          <w:szCs w:val="20"/>
        </w:rPr>
        <w:t xml:space="preserve"> </w:t>
      </w:r>
    </w:p>
    <w:p w14:paraId="7E9471E0" w14:textId="77777777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1FE18F4B" w14:textId="5F46BFBC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 xml:space="preserve">I joined the school in </w:t>
      </w:r>
      <w:r w:rsidR="00607290" w:rsidRPr="00E36AAC">
        <w:rPr>
          <w:rFonts w:ascii="Calibri" w:hAnsi="Calibri" w:cs="Arial"/>
          <w:sz w:val="20"/>
          <w:szCs w:val="20"/>
        </w:rPr>
        <w:t xml:space="preserve">April </w:t>
      </w:r>
      <w:r w:rsidR="00523080" w:rsidRPr="00E36AAC">
        <w:rPr>
          <w:rFonts w:ascii="Calibri" w:hAnsi="Calibri" w:cs="Arial"/>
          <w:sz w:val="20"/>
          <w:szCs w:val="20"/>
        </w:rPr>
        <w:t>2025</w:t>
      </w:r>
      <w:r w:rsidRPr="00E36AAC">
        <w:rPr>
          <w:rFonts w:ascii="Calibri" w:hAnsi="Calibri" w:cs="Arial"/>
          <w:sz w:val="20"/>
          <w:szCs w:val="20"/>
        </w:rPr>
        <w:t xml:space="preserve"> and can</w:t>
      </w:r>
      <w:r w:rsidR="00607290" w:rsidRPr="00E36AAC">
        <w:rPr>
          <w:rFonts w:ascii="Calibri" w:hAnsi="Calibri" w:cs="Arial"/>
          <w:sz w:val="20"/>
          <w:szCs w:val="20"/>
        </w:rPr>
        <w:t xml:space="preserve"> already</w:t>
      </w:r>
      <w:r w:rsidRPr="00E36AAC">
        <w:rPr>
          <w:rFonts w:ascii="Calibri" w:hAnsi="Calibri" w:cs="Arial"/>
          <w:sz w:val="20"/>
          <w:szCs w:val="20"/>
        </w:rPr>
        <w:t xml:space="preserve"> confirm that it is a wonderful place to work.  The location, the facilities, the students, but above all the enthusiasm, professionalism and “team spirit” of the staff really are something special.  This is not a school in which there is a divide between teachers and support staff.  Here we all work together as a team to educate young people.  </w:t>
      </w:r>
    </w:p>
    <w:p w14:paraId="2AEB7505" w14:textId="77777777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1D30DDD9" w14:textId="21AC58CF" w:rsidR="001771F0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 xml:space="preserve">This is an unusual </w:t>
      </w:r>
      <w:r w:rsidR="001771F0" w:rsidRPr="00E36AAC">
        <w:rPr>
          <w:rFonts w:ascii="Calibri" w:hAnsi="Calibri" w:cs="Arial"/>
          <w:sz w:val="20"/>
          <w:szCs w:val="20"/>
        </w:rPr>
        <w:t>school;</w:t>
      </w:r>
      <w:r w:rsidRPr="00E36AAC">
        <w:rPr>
          <w:rFonts w:ascii="Calibri" w:hAnsi="Calibri" w:cs="Arial"/>
          <w:sz w:val="20"/>
          <w:szCs w:val="20"/>
        </w:rPr>
        <w:t xml:space="preserve"> </w:t>
      </w:r>
      <w:r w:rsidR="001771F0" w:rsidRPr="00E36AAC">
        <w:rPr>
          <w:rFonts w:ascii="Calibri" w:hAnsi="Calibri" w:cs="Arial"/>
          <w:sz w:val="20"/>
          <w:szCs w:val="20"/>
        </w:rPr>
        <w:t>it was created by merging a special school with the local comprehensive school and we combine</w:t>
      </w:r>
      <w:r w:rsidRPr="00E36AAC">
        <w:rPr>
          <w:rFonts w:ascii="Calibri" w:hAnsi="Calibri" w:cs="Arial"/>
          <w:sz w:val="20"/>
          <w:szCs w:val="20"/>
        </w:rPr>
        <w:t xml:space="preserve"> provision for students with moderate to severe special educational needs with the normal provision of a mainstream secondary school.  </w:t>
      </w:r>
      <w:r w:rsidR="001771F0" w:rsidRPr="00E36AAC">
        <w:rPr>
          <w:rFonts w:ascii="Calibri" w:hAnsi="Calibri" w:cs="Arial"/>
          <w:sz w:val="20"/>
          <w:szCs w:val="20"/>
        </w:rPr>
        <w:t>Our large teaching assistant team is essential to making our school work.  Without our highly skilled teaching assistants the school simply would not operate.</w:t>
      </w:r>
    </w:p>
    <w:p w14:paraId="0E7B6A92" w14:textId="77777777" w:rsidR="001771F0" w:rsidRPr="00E36AAC" w:rsidRDefault="001771F0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2DE71410" w14:textId="68A20873" w:rsidR="001771F0" w:rsidRPr="00E36AAC" w:rsidRDefault="001771F0" w:rsidP="008F7A3C">
      <w:pPr>
        <w:pStyle w:val="NormalWeb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 xml:space="preserve">Teaching assistants take on varied roles here, some will work across all of these roles and some may specialise in one or two areas.  As a teaching assistant you could be supporting students with difficult GCSE work, supporting a student to improve their behaviour, or supporting personal care </w:t>
      </w:r>
      <w:r w:rsidR="00922F55" w:rsidRPr="00E36AAC">
        <w:rPr>
          <w:rFonts w:ascii="Calibri" w:hAnsi="Calibri" w:cs="Arial"/>
          <w:sz w:val="20"/>
          <w:szCs w:val="20"/>
        </w:rPr>
        <w:t>for</w:t>
      </w:r>
      <w:r w:rsidRPr="00E36AAC">
        <w:rPr>
          <w:rFonts w:ascii="Calibri" w:hAnsi="Calibri" w:cs="Arial"/>
          <w:sz w:val="20"/>
          <w:szCs w:val="20"/>
        </w:rPr>
        <w:t xml:space="preserve"> students with complex physical needs.  We understand that different people will work better in some of these areas than others</w:t>
      </w:r>
      <w:r w:rsidR="00922F55" w:rsidRPr="00E36AAC">
        <w:rPr>
          <w:rFonts w:ascii="Calibri" w:hAnsi="Calibri" w:cs="Arial"/>
          <w:sz w:val="20"/>
          <w:szCs w:val="20"/>
        </w:rPr>
        <w:t>,</w:t>
      </w:r>
      <w:r w:rsidRPr="00E36AAC">
        <w:rPr>
          <w:rFonts w:ascii="Calibri" w:hAnsi="Calibri" w:cs="Arial"/>
          <w:sz w:val="20"/>
          <w:szCs w:val="20"/>
        </w:rPr>
        <w:t xml:space="preserve"> and we try to timetable our teaching assistants to play to people’s strengths.  </w:t>
      </w:r>
    </w:p>
    <w:p w14:paraId="436BFA7A" w14:textId="77777777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2074E819" w14:textId="3A456D1A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>We are very happy to receive applications from people who would like to make a career of being a teaching assistant, or from recent graduates considering a career in teaching</w:t>
      </w:r>
      <w:r w:rsidR="001771F0" w:rsidRPr="00E36AAC">
        <w:rPr>
          <w:rFonts w:ascii="Calibri" w:hAnsi="Calibri" w:cs="Arial"/>
          <w:sz w:val="20"/>
          <w:szCs w:val="20"/>
        </w:rPr>
        <w:t xml:space="preserve"> who might like to do the job </w:t>
      </w:r>
      <w:r w:rsidR="00AE7FE7" w:rsidRPr="00E36AAC">
        <w:rPr>
          <w:rFonts w:ascii="Calibri" w:hAnsi="Calibri" w:cs="Arial"/>
          <w:sz w:val="20"/>
          <w:szCs w:val="20"/>
        </w:rPr>
        <w:t>for experience</w:t>
      </w:r>
      <w:r w:rsidR="001771F0" w:rsidRPr="00E36AAC">
        <w:rPr>
          <w:rFonts w:ascii="Calibri" w:hAnsi="Calibri" w:cs="Arial"/>
          <w:sz w:val="20"/>
          <w:szCs w:val="20"/>
        </w:rPr>
        <w:t xml:space="preserve"> before training to teach.</w:t>
      </w:r>
      <w:r w:rsidRPr="00E36AAC">
        <w:rPr>
          <w:rFonts w:ascii="Calibri" w:hAnsi="Calibri" w:cs="Arial"/>
          <w:sz w:val="20"/>
          <w:szCs w:val="20"/>
        </w:rPr>
        <w:t xml:space="preserve">  Being a teaching assistant provides superb experience to support an application for teacher training.  Several of our recent teaching assistants are now teaching.  </w:t>
      </w:r>
    </w:p>
    <w:p w14:paraId="31FD84BD" w14:textId="77777777" w:rsidR="001771F0" w:rsidRPr="00E36AAC" w:rsidRDefault="001771F0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7C03C155" w14:textId="0FD8E9BA" w:rsidR="001771F0" w:rsidRPr="00E36AAC" w:rsidRDefault="001771F0" w:rsidP="008F7A3C">
      <w:pPr>
        <w:pStyle w:val="NormalWeb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>We do not ask for formal teaching assistant qualifications, we believe finding the right person is more important.  There are</w:t>
      </w:r>
      <w:r w:rsidR="00922F55" w:rsidRPr="00E36AAC">
        <w:rPr>
          <w:rFonts w:ascii="Calibri" w:hAnsi="Calibri" w:cs="Arial"/>
          <w:sz w:val="20"/>
          <w:szCs w:val="20"/>
        </w:rPr>
        <w:t xml:space="preserve"> lots of opportunities for training and development once appointed.  </w:t>
      </w:r>
    </w:p>
    <w:p w14:paraId="3FF8CF63" w14:textId="77777777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4738EDAB" w14:textId="04B3CE34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>I hope that the information in this pack, on our website</w:t>
      </w:r>
      <w:r w:rsidR="00523080" w:rsidRPr="00E36AAC">
        <w:rPr>
          <w:rFonts w:ascii="Calibri" w:hAnsi="Calibri" w:cs="Arial"/>
          <w:sz w:val="20"/>
          <w:szCs w:val="20"/>
        </w:rPr>
        <w:t xml:space="preserve"> an</w:t>
      </w:r>
      <w:r w:rsidR="00E36AAC" w:rsidRPr="00E36AAC">
        <w:rPr>
          <w:rFonts w:ascii="Calibri" w:hAnsi="Calibri" w:cs="Arial"/>
          <w:sz w:val="20"/>
          <w:szCs w:val="20"/>
        </w:rPr>
        <w:t>d</w:t>
      </w:r>
      <w:r w:rsidR="00523080" w:rsidRPr="00E36AAC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="00523080" w:rsidRPr="00E36AAC">
        <w:rPr>
          <w:rFonts w:ascii="Calibri" w:hAnsi="Calibri" w:cs="Arial"/>
          <w:sz w:val="20"/>
          <w:szCs w:val="20"/>
        </w:rPr>
        <w:t>MyNewTerm</w:t>
      </w:r>
      <w:proofErr w:type="spellEnd"/>
      <w:r w:rsidRPr="00E36AAC">
        <w:rPr>
          <w:rFonts w:ascii="Calibri" w:hAnsi="Calibri" w:cs="Arial"/>
          <w:sz w:val="20"/>
          <w:szCs w:val="20"/>
        </w:rPr>
        <w:t xml:space="preserve"> leaves you keen to apply; if </w:t>
      </w:r>
      <w:r w:rsidR="00C04957" w:rsidRPr="00E36AAC">
        <w:rPr>
          <w:rFonts w:ascii="Calibri" w:hAnsi="Calibri" w:cs="Arial"/>
          <w:sz w:val="20"/>
          <w:szCs w:val="20"/>
        </w:rPr>
        <w:t>so,</w:t>
      </w:r>
      <w:r w:rsidRPr="00E36AAC">
        <w:rPr>
          <w:rFonts w:ascii="Calibri" w:hAnsi="Calibri" w:cs="Arial"/>
          <w:sz w:val="20"/>
          <w:szCs w:val="20"/>
        </w:rPr>
        <w:t xml:space="preserve"> we would be delighted to hear from you.  </w:t>
      </w:r>
    </w:p>
    <w:p w14:paraId="6E0297C1" w14:textId="77777777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7484B0C2" w14:textId="3B937ECC" w:rsidR="008F7A3C" w:rsidRPr="00E36AAC" w:rsidRDefault="008F7A3C" w:rsidP="008F7A3C">
      <w:pPr>
        <w:pStyle w:val="NormalWeb"/>
        <w:rPr>
          <w:rFonts w:ascii="Calibri" w:hAnsi="Calibri" w:cs="Arial"/>
          <w:b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>Good luck and I look forward to hearing from you.</w:t>
      </w:r>
    </w:p>
    <w:p w14:paraId="217E072D" w14:textId="77777777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7AE61732" w14:textId="75C12730" w:rsidR="008F7A3C" w:rsidRPr="00E36AAC" w:rsidRDefault="008F7A3C" w:rsidP="008F7A3C">
      <w:pPr>
        <w:pStyle w:val="NormalWeb"/>
        <w:rPr>
          <w:rFonts w:ascii="Calibri" w:hAnsi="Calibri" w:cs="Arial"/>
          <w:sz w:val="20"/>
          <w:szCs w:val="20"/>
        </w:rPr>
      </w:pPr>
      <w:r w:rsidRPr="00E36AAC">
        <w:rPr>
          <w:rFonts w:ascii="Calibri" w:hAnsi="Calibri" w:cs="Arial"/>
          <w:sz w:val="20"/>
          <w:szCs w:val="20"/>
        </w:rPr>
        <w:t>Yours faithfully</w:t>
      </w:r>
    </w:p>
    <w:p w14:paraId="0E095EAB" w14:textId="18816DE9" w:rsidR="00607290" w:rsidRPr="00E36AAC" w:rsidRDefault="00607290" w:rsidP="008F7A3C">
      <w:pPr>
        <w:pStyle w:val="NormalWeb"/>
        <w:rPr>
          <w:rFonts w:ascii="Calibri" w:hAnsi="Calibri" w:cs="Arial"/>
          <w:sz w:val="20"/>
          <w:szCs w:val="20"/>
        </w:rPr>
      </w:pPr>
    </w:p>
    <w:p w14:paraId="30AB31CC" w14:textId="327053D1" w:rsidR="00523080" w:rsidRPr="00E36AAC" w:rsidRDefault="00C04957" w:rsidP="00C84362">
      <w:pPr>
        <w:pStyle w:val="NormalWeb"/>
        <w:rPr>
          <w:rFonts w:ascii="Calibri" w:hAnsi="Calibri" w:cs="Arial"/>
          <w:b/>
          <w:sz w:val="20"/>
          <w:szCs w:val="20"/>
        </w:rPr>
      </w:pPr>
      <w:r w:rsidRPr="00E36AAC">
        <w:rPr>
          <w:noProof/>
          <w:sz w:val="20"/>
          <w:szCs w:val="20"/>
        </w:rPr>
        <w:drawing>
          <wp:inline distT="0" distB="0" distL="0" distR="0" wp14:anchorId="1A4C4F19" wp14:editId="69C85314">
            <wp:extent cx="1152525" cy="721364"/>
            <wp:effectExtent l="0" t="0" r="0" b="2540"/>
            <wp:docPr id="3" name="Picture 3" descr="cid:image001.jpg@01DB9CAB.BA341E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 descr="cid:image001.jpg@01DB9CAB.BA341E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085" cy="75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D472A" w14:textId="77777777" w:rsidR="00523080" w:rsidRPr="00E36AAC" w:rsidRDefault="00523080" w:rsidP="00C84362">
      <w:pPr>
        <w:pStyle w:val="NormalWeb"/>
        <w:rPr>
          <w:rFonts w:ascii="Calibri" w:hAnsi="Calibri" w:cs="Arial"/>
          <w:b/>
          <w:sz w:val="20"/>
          <w:szCs w:val="20"/>
        </w:rPr>
      </w:pPr>
    </w:p>
    <w:p w14:paraId="390D0AD6" w14:textId="32A21B47" w:rsidR="00B24B87" w:rsidRPr="00E36AAC" w:rsidRDefault="00607290" w:rsidP="00C84362">
      <w:pPr>
        <w:pStyle w:val="NormalWeb"/>
        <w:rPr>
          <w:rFonts w:ascii="Calibri" w:hAnsi="Calibri" w:cs="Arial"/>
          <w:b/>
          <w:sz w:val="20"/>
          <w:szCs w:val="20"/>
        </w:rPr>
      </w:pPr>
      <w:r w:rsidRPr="00E36AAC">
        <w:rPr>
          <w:rFonts w:ascii="Calibri" w:hAnsi="Calibri" w:cs="Arial"/>
          <w:b/>
          <w:sz w:val="20"/>
          <w:szCs w:val="20"/>
        </w:rPr>
        <w:t>Greg Raynor</w:t>
      </w:r>
    </w:p>
    <w:p w14:paraId="31BDD52E" w14:textId="4DB6B817" w:rsidR="00607290" w:rsidRPr="00E36AAC" w:rsidRDefault="00607290" w:rsidP="00C84362">
      <w:pPr>
        <w:pStyle w:val="NormalWeb"/>
        <w:rPr>
          <w:rFonts w:ascii="Calibri" w:hAnsi="Calibri" w:cs="Arial"/>
          <w:b/>
          <w:sz w:val="20"/>
          <w:szCs w:val="20"/>
        </w:rPr>
      </w:pPr>
      <w:r w:rsidRPr="00E36AAC">
        <w:rPr>
          <w:rFonts w:ascii="Calibri" w:hAnsi="Calibri" w:cs="Arial"/>
          <w:b/>
          <w:sz w:val="20"/>
          <w:szCs w:val="20"/>
        </w:rPr>
        <w:t>Headteacher</w:t>
      </w:r>
    </w:p>
    <w:sectPr w:rsidR="00607290" w:rsidRPr="00E36AAC" w:rsidSect="00872819">
      <w:headerReference w:type="default" r:id="rId10"/>
      <w:footerReference w:type="default" r:id="rId11"/>
      <w:pgSz w:w="11906" w:h="16838" w:code="9"/>
      <w:pgMar w:top="2835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8612" w14:textId="77777777" w:rsidR="006029B1" w:rsidRDefault="006029B1" w:rsidP="00620A21">
      <w:r>
        <w:separator/>
      </w:r>
    </w:p>
  </w:endnote>
  <w:endnote w:type="continuationSeparator" w:id="0">
    <w:p w14:paraId="3DEF2883" w14:textId="77777777" w:rsidR="006029B1" w:rsidRDefault="006029B1" w:rsidP="0062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C706" w14:textId="77777777" w:rsidR="00620A21" w:rsidRDefault="00620A21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F76193" wp14:editId="06671434">
          <wp:simplePos x="0" y="0"/>
          <wp:positionH relativeFrom="column">
            <wp:posOffset>-1349375</wp:posOffset>
          </wp:positionH>
          <wp:positionV relativeFrom="page">
            <wp:posOffset>9601200</wp:posOffset>
          </wp:positionV>
          <wp:extent cx="7559675" cy="1090930"/>
          <wp:effectExtent l="0" t="0" r="0" b="0"/>
          <wp:wrapNone/>
          <wp:docPr id="1" name="Picture 1" descr="F:\Chapel EPS\Chapel-en-le-Frith High School Letterhead Final b-w-02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Chapel EPS\Chapel-en-le-Frith High School Letterhead Final b-w-02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936A" w14:textId="77777777" w:rsidR="006029B1" w:rsidRDefault="006029B1" w:rsidP="00620A21">
      <w:r>
        <w:separator/>
      </w:r>
    </w:p>
  </w:footnote>
  <w:footnote w:type="continuationSeparator" w:id="0">
    <w:p w14:paraId="563350EC" w14:textId="77777777" w:rsidR="006029B1" w:rsidRDefault="006029B1" w:rsidP="0062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5972" w14:textId="77777777" w:rsidR="00620A21" w:rsidRDefault="00620A21" w:rsidP="00620A2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9838B7" wp14:editId="62C4AB95">
          <wp:simplePos x="0" y="0"/>
          <wp:positionH relativeFrom="margin">
            <wp:posOffset>-862965</wp:posOffset>
          </wp:positionH>
          <wp:positionV relativeFrom="margin">
            <wp:posOffset>-1800225</wp:posOffset>
          </wp:positionV>
          <wp:extent cx="7569200" cy="1803400"/>
          <wp:effectExtent l="0" t="0" r="0" b="0"/>
          <wp:wrapNone/>
          <wp:docPr id="2" name="Picture 2" descr="F:\Chapel EPS\Chapel-en-le-Frith High School Letterhead Final b-w-0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Chapel EPS\Chapel-en-le-Frith High School Letterhead Final b-w-0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EA0"/>
    <w:multiLevelType w:val="hybridMultilevel"/>
    <w:tmpl w:val="996670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A0CA1"/>
    <w:multiLevelType w:val="multilevel"/>
    <w:tmpl w:val="7158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00B13"/>
    <w:multiLevelType w:val="hybridMultilevel"/>
    <w:tmpl w:val="086E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27862"/>
    <w:multiLevelType w:val="hybridMultilevel"/>
    <w:tmpl w:val="1C6CD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35913"/>
    <w:multiLevelType w:val="hybridMultilevel"/>
    <w:tmpl w:val="0A3AC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20349"/>
    <w:multiLevelType w:val="hybridMultilevel"/>
    <w:tmpl w:val="8B5E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B7"/>
    <w:rsid w:val="00000B9F"/>
    <w:rsid w:val="00072954"/>
    <w:rsid w:val="000D1D6C"/>
    <w:rsid w:val="000D23D4"/>
    <w:rsid w:val="000D509B"/>
    <w:rsid w:val="001170F7"/>
    <w:rsid w:val="00147983"/>
    <w:rsid w:val="00154CE3"/>
    <w:rsid w:val="001771F0"/>
    <w:rsid w:val="001E7830"/>
    <w:rsid w:val="00211440"/>
    <w:rsid w:val="002B0B00"/>
    <w:rsid w:val="003221B7"/>
    <w:rsid w:val="003255E2"/>
    <w:rsid w:val="00352193"/>
    <w:rsid w:val="003A22E0"/>
    <w:rsid w:val="003A2EFF"/>
    <w:rsid w:val="003D39ED"/>
    <w:rsid w:val="0042402E"/>
    <w:rsid w:val="004747F2"/>
    <w:rsid w:val="004D52BB"/>
    <w:rsid w:val="004E3F5A"/>
    <w:rsid w:val="00523080"/>
    <w:rsid w:val="005438CF"/>
    <w:rsid w:val="005472CF"/>
    <w:rsid w:val="006029B1"/>
    <w:rsid w:val="00607290"/>
    <w:rsid w:val="00620A21"/>
    <w:rsid w:val="00696F64"/>
    <w:rsid w:val="00697032"/>
    <w:rsid w:val="006A76D1"/>
    <w:rsid w:val="006C23DC"/>
    <w:rsid w:val="00720D30"/>
    <w:rsid w:val="00727EDD"/>
    <w:rsid w:val="007B4DC8"/>
    <w:rsid w:val="007F25E2"/>
    <w:rsid w:val="0081258C"/>
    <w:rsid w:val="00816256"/>
    <w:rsid w:val="008365A4"/>
    <w:rsid w:val="00872819"/>
    <w:rsid w:val="008F5AE3"/>
    <w:rsid w:val="008F7A3C"/>
    <w:rsid w:val="009002F9"/>
    <w:rsid w:val="0091708E"/>
    <w:rsid w:val="00922F55"/>
    <w:rsid w:val="00960396"/>
    <w:rsid w:val="009A5795"/>
    <w:rsid w:val="00A7423A"/>
    <w:rsid w:val="00AA1951"/>
    <w:rsid w:val="00AC7C58"/>
    <w:rsid w:val="00AE7FE7"/>
    <w:rsid w:val="00B24B87"/>
    <w:rsid w:val="00B6345E"/>
    <w:rsid w:val="00B66E40"/>
    <w:rsid w:val="00BE02A2"/>
    <w:rsid w:val="00BF0F2A"/>
    <w:rsid w:val="00C04957"/>
    <w:rsid w:val="00C259B3"/>
    <w:rsid w:val="00C36699"/>
    <w:rsid w:val="00C53212"/>
    <w:rsid w:val="00C84362"/>
    <w:rsid w:val="00CC4610"/>
    <w:rsid w:val="00CE3CC1"/>
    <w:rsid w:val="00D03CD7"/>
    <w:rsid w:val="00E36AAC"/>
    <w:rsid w:val="00E83F1E"/>
    <w:rsid w:val="00EA4610"/>
    <w:rsid w:val="00F0054C"/>
    <w:rsid w:val="00F02E35"/>
    <w:rsid w:val="00F729A3"/>
    <w:rsid w:val="00FA030A"/>
    <w:rsid w:val="00FB3CAE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A435"/>
  <w15:docId w15:val="{90EA690A-E228-495F-B489-81573239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B7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7C5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C5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C5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C5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C5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C5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C5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C5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C5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A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0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A21"/>
  </w:style>
  <w:style w:type="paragraph" w:styleId="Footer">
    <w:name w:val="footer"/>
    <w:basedOn w:val="Normal"/>
    <w:link w:val="FooterChar"/>
    <w:uiPriority w:val="99"/>
    <w:unhideWhenUsed/>
    <w:rsid w:val="00620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A21"/>
  </w:style>
  <w:style w:type="character" w:customStyle="1" w:styleId="Heading1Char">
    <w:name w:val="Heading 1 Char"/>
    <w:basedOn w:val="DefaultParagraphFont"/>
    <w:link w:val="Heading1"/>
    <w:uiPriority w:val="9"/>
    <w:rsid w:val="00AC7C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C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C5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C5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C5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C5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C5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C5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AC7C58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C7C5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7C5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C5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AC7C5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C7C58"/>
    <w:rPr>
      <w:b/>
      <w:bCs/>
    </w:rPr>
  </w:style>
  <w:style w:type="character" w:styleId="Emphasis">
    <w:name w:val="Emphasis"/>
    <w:uiPriority w:val="20"/>
    <w:qFormat/>
    <w:rsid w:val="00AC7C5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AC7C58"/>
  </w:style>
  <w:style w:type="character" w:customStyle="1" w:styleId="NoSpacingChar">
    <w:name w:val="No Spacing Char"/>
    <w:basedOn w:val="DefaultParagraphFont"/>
    <w:link w:val="NoSpacing"/>
    <w:uiPriority w:val="99"/>
    <w:rsid w:val="00AC7C58"/>
  </w:style>
  <w:style w:type="paragraph" w:styleId="ListParagraph">
    <w:name w:val="List Paragraph"/>
    <w:basedOn w:val="Normal"/>
    <w:uiPriority w:val="34"/>
    <w:qFormat/>
    <w:rsid w:val="00AC7C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7C5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7C5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C5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C58"/>
    <w:rPr>
      <w:b/>
      <w:bCs/>
      <w:i/>
      <w:iCs/>
    </w:rPr>
  </w:style>
  <w:style w:type="character" w:styleId="SubtleEmphasis">
    <w:name w:val="Subtle Emphasis"/>
    <w:uiPriority w:val="19"/>
    <w:qFormat/>
    <w:rsid w:val="00AC7C58"/>
    <w:rPr>
      <w:i/>
      <w:iCs/>
    </w:rPr>
  </w:style>
  <w:style w:type="character" w:styleId="IntenseEmphasis">
    <w:name w:val="Intense Emphasis"/>
    <w:uiPriority w:val="21"/>
    <w:qFormat/>
    <w:rsid w:val="00AC7C58"/>
    <w:rPr>
      <w:b/>
      <w:bCs/>
    </w:rPr>
  </w:style>
  <w:style w:type="character" w:styleId="SubtleReference">
    <w:name w:val="Subtle Reference"/>
    <w:uiPriority w:val="31"/>
    <w:qFormat/>
    <w:rsid w:val="00AC7C58"/>
    <w:rPr>
      <w:smallCaps/>
    </w:rPr>
  </w:style>
  <w:style w:type="character" w:styleId="IntenseReference">
    <w:name w:val="Intense Reference"/>
    <w:uiPriority w:val="32"/>
    <w:qFormat/>
    <w:rsid w:val="00AC7C58"/>
    <w:rPr>
      <w:smallCaps/>
      <w:spacing w:val="5"/>
      <w:u w:val="single"/>
    </w:rPr>
  </w:style>
  <w:style w:type="character" w:styleId="BookTitle">
    <w:name w:val="Book Title"/>
    <w:uiPriority w:val="33"/>
    <w:qFormat/>
    <w:rsid w:val="00AC7C5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C58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3221B7"/>
  </w:style>
  <w:style w:type="character" w:styleId="Hyperlink">
    <w:name w:val="Hyperlink"/>
    <w:basedOn w:val="DefaultParagraphFont"/>
    <w:uiPriority w:val="99"/>
    <w:unhideWhenUsed/>
    <w:rsid w:val="00FA0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B9CAB.BA341E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54F3-C532-406A-9B5E-4D10D65A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Chapel-en-le-Frith High School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dianeh23</dc:creator>
  <cp:lastModifiedBy>Mrs D Hibbert</cp:lastModifiedBy>
  <cp:revision>9</cp:revision>
  <cp:lastPrinted>2020-11-25T14:34:00Z</cp:lastPrinted>
  <dcterms:created xsi:type="dcterms:W3CDTF">2024-10-15T08:18:00Z</dcterms:created>
  <dcterms:modified xsi:type="dcterms:W3CDTF">2026-06-08T11:37:00Z</dcterms:modified>
</cp:coreProperties>
</file>