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D7F2" w14:textId="77777777" w:rsidR="00A30FAE" w:rsidRPr="0036004B" w:rsidRDefault="00942256" w:rsidP="00942256">
      <w:pPr>
        <w:jc w:val="center"/>
        <w:rPr>
          <w:rFonts w:cstheme="minorHAnsi"/>
          <w:b/>
          <w:sz w:val="24"/>
          <w:szCs w:val="24"/>
        </w:rPr>
      </w:pPr>
      <w:r w:rsidRPr="0036004B">
        <w:rPr>
          <w:rFonts w:cstheme="minorHAnsi"/>
          <w:b/>
          <w:sz w:val="24"/>
          <w:szCs w:val="24"/>
        </w:rPr>
        <w:t xml:space="preserve">FOX HOLLIES SCHOOL </w:t>
      </w:r>
    </w:p>
    <w:p w14:paraId="7F65268B" w14:textId="77777777" w:rsidR="00625223" w:rsidRDefault="002A407E" w:rsidP="00625223">
      <w:pPr>
        <w:jc w:val="center"/>
        <w:rPr>
          <w:rFonts w:cstheme="minorHAnsi"/>
          <w:b/>
          <w:sz w:val="24"/>
          <w:szCs w:val="24"/>
        </w:rPr>
      </w:pPr>
      <w:r>
        <w:rPr>
          <w:rFonts w:cstheme="minorHAnsi"/>
          <w:b/>
          <w:sz w:val="24"/>
          <w:szCs w:val="24"/>
        </w:rPr>
        <w:t xml:space="preserve">JOB DESCRIPTION AND </w:t>
      </w:r>
      <w:r w:rsidR="00942256" w:rsidRPr="0036004B">
        <w:rPr>
          <w:rFonts w:cstheme="minorHAnsi"/>
          <w:b/>
          <w:sz w:val="24"/>
          <w:szCs w:val="24"/>
        </w:rPr>
        <w:t>PERSON SPECIFICATION: CLASS TEACHER</w:t>
      </w:r>
    </w:p>
    <w:p w14:paraId="2AA10F03" w14:textId="4883C7CB" w:rsidR="00F26B3E" w:rsidRPr="00F26B3E" w:rsidRDefault="00F26B3E" w:rsidP="00625223">
      <w:pPr>
        <w:jc w:val="center"/>
        <w:rPr>
          <w:rFonts w:cstheme="minorHAnsi"/>
          <w:bCs/>
          <w:sz w:val="24"/>
          <w:szCs w:val="24"/>
        </w:rPr>
      </w:pPr>
      <w:r w:rsidRPr="00F26B3E">
        <w:rPr>
          <w:rFonts w:cstheme="minorHAnsi"/>
          <w:bCs/>
          <w:sz w:val="24"/>
          <w:szCs w:val="24"/>
        </w:rPr>
        <w:t>This job description applies to all Class Teacher posts advertised by the school. Specific contractual details, including working pattern, duration and start date, will be confirmed in the appointment letter.</w:t>
      </w:r>
    </w:p>
    <w:p w14:paraId="66849536" w14:textId="77777777" w:rsidR="002A407E" w:rsidRPr="008C17EF" w:rsidRDefault="002A407E" w:rsidP="00625223">
      <w:pPr>
        <w:jc w:val="center"/>
        <w:rPr>
          <w:rFonts w:cstheme="minorHAnsi"/>
          <w:sz w:val="24"/>
          <w:szCs w:val="24"/>
        </w:rPr>
      </w:pPr>
      <w:r w:rsidRPr="008C17EF">
        <w:rPr>
          <w:rFonts w:cstheme="minorHAnsi"/>
          <w:sz w:val="24"/>
          <w:szCs w:val="24"/>
        </w:rPr>
        <w:t xml:space="preserve">This should also be read in conjunction with the </w:t>
      </w:r>
      <w:r w:rsidRPr="008C17EF">
        <w:rPr>
          <w:rFonts w:cstheme="minorHAnsi"/>
          <w:b/>
          <w:sz w:val="24"/>
          <w:szCs w:val="24"/>
        </w:rPr>
        <w:t xml:space="preserve">‘Teachers’ Standards’ </w:t>
      </w:r>
      <w:hyperlink r:id="rId10" w:history="1">
        <w:r w:rsidR="008C17EF" w:rsidRPr="008C17EF">
          <w:rPr>
            <w:rStyle w:val="Hyperlink"/>
          </w:rPr>
          <w:t>Teachers' standards - GOV.UK (www.gov.uk)</w:t>
        </w:r>
      </w:hyperlink>
      <w:r w:rsidR="008C17EF" w:rsidRPr="008C17EF">
        <w:t xml:space="preserve"> </w:t>
      </w:r>
      <w:r w:rsidRPr="008C17EF">
        <w:rPr>
          <w:rFonts w:cstheme="minorHAnsi"/>
          <w:sz w:val="24"/>
          <w:szCs w:val="24"/>
        </w:rPr>
        <w:t>which define the minimum level of practice expected of trainees and teachers from the point of being aw</w:t>
      </w:r>
      <w:r w:rsidR="008C17EF">
        <w:rPr>
          <w:rFonts w:cstheme="minorHAnsi"/>
          <w:sz w:val="24"/>
          <w:szCs w:val="24"/>
        </w:rPr>
        <w:t xml:space="preserve">arded qualified teacher status (QTS). </w:t>
      </w:r>
      <w:r w:rsidRPr="008C17EF">
        <w:rPr>
          <w:rFonts w:cstheme="minorHAnsi"/>
          <w:sz w:val="24"/>
          <w:szCs w:val="24"/>
        </w:rPr>
        <w:t xml:space="preserve"> </w:t>
      </w:r>
    </w:p>
    <w:tbl>
      <w:tblPr>
        <w:tblStyle w:val="TableGrid"/>
        <w:tblW w:w="0" w:type="auto"/>
        <w:tblLook w:val="04A0" w:firstRow="1" w:lastRow="0" w:firstColumn="1" w:lastColumn="0" w:noHBand="0" w:noVBand="1"/>
      </w:tblPr>
      <w:tblGrid>
        <w:gridCol w:w="2093"/>
        <w:gridCol w:w="5528"/>
        <w:gridCol w:w="1633"/>
        <w:gridCol w:w="1275"/>
      </w:tblGrid>
      <w:tr w:rsidR="00AD10FD" w:rsidRPr="0036004B" w14:paraId="5BC682D5" w14:textId="77777777" w:rsidTr="0073771B">
        <w:tc>
          <w:tcPr>
            <w:tcW w:w="2093" w:type="dxa"/>
          </w:tcPr>
          <w:p w14:paraId="075D160E" w14:textId="77777777" w:rsidR="000D4429" w:rsidRPr="0036004B" w:rsidRDefault="000D4429" w:rsidP="00942256">
            <w:pPr>
              <w:rPr>
                <w:rFonts w:cstheme="minorHAnsi"/>
                <w:sz w:val="24"/>
                <w:szCs w:val="24"/>
              </w:rPr>
            </w:pPr>
          </w:p>
        </w:tc>
        <w:tc>
          <w:tcPr>
            <w:tcW w:w="5528" w:type="dxa"/>
          </w:tcPr>
          <w:p w14:paraId="1923DDF9" w14:textId="77777777" w:rsidR="000D4429" w:rsidRDefault="000D4429" w:rsidP="00942256">
            <w:pPr>
              <w:rPr>
                <w:rFonts w:cstheme="minorHAnsi"/>
                <w:sz w:val="24"/>
                <w:szCs w:val="24"/>
              </w:rPr>
            </w:pPr>
            <w:r w:rsidRPr="0036004B">
              <w:rPr>
                <w:rFonts w:cstheme="minorHAnsi"/>
                <w:sz w:val="24"/>
                <w:szCs w:val="24"/>
              </w:rPr>
              <w:t>Essential</w:t>
            </w:r>
          </w:p>
          <w:p w14:paraId="1007467E" w14:textId="77777777" w:rsidR="00B136F7" w:rsidRPr="0036004B" w:rsidRDefault="00B136F7" w:rsidP="00942256">
            <w:pPr>
              <w:rPr>
                <w:rFonts w:cstheme="minorHAnsi"/>
                <w:sz w:val="24"/>
                <w:szCs w:val="24"/>
              </w:rPr>
            </w:pPr>
          </w:p>
        </w:tc>
        <w:tc>
          <w:tcPr>
            <w:tcW w:w="1633" w:type="dxa"/>
          </w:tcPr>
          <w:p w14:paraId="0228099F" w14:textId="77777777" w:rsidR="000D4429" w:rsidRPr="0036004B" w:rsidRDefault="000D4429" w:rsidP="00942256">
            <w:pPr>
              <w:rPr>
                <w:rFonts w:cstheme="minorHAnsi"/>
                <w:sz w:val="24"/>
                <w:szCs w:val="24"/>
              </w:rPr>
            </w:pPr>
            <w:r w:rsidRPr="0036004B">
              <w:rPr>
                <w:rFonts w:cstheme="minorHAnsi"/>
                <w:sz w:val="24"/>
                <w:szCs w:val="24"/>
              </w:rPr>
              <w:t>Desirable</w:t>
            </w:r>
          </w:p>
        </w:tc>
        <w:tc>
          <w:tcPr>
            <w:tcW w:w="1275" w:type="dxa"/>
          </w:tcPr>
          <w:p w14:paraId="5505D4EE" w14:textId="77777777" w:rsidR="000D4429" w:rsidRPr="0036004B" w:rsidRDefault="000D4429" w:rsidP="00942256">
            <w:pPr>
              <w:rPr>
                <w:rFonts w:cstheme="minorHAnsi"/>
                <w:sz w:val="24"/>
                <w:szCs w:val="24"/>
              </w:rPr>
            </w:pPr>
          </w:p>
        </w:tc>
      </w:tr>
      <w:tr w:rsidR="00AD10FD" w:rsidRPr="0036004B" w14:paraId="73479D34" w14:textId="77777777" w:rsidTr="0073771B">
        <w:tc>
          <w:tcPr>
            <w:tcW w:w="2093" w:type="dxa"/>
          </w:tcPr>
          <w:p w14:paraId="69960416" w14:textId="77777777" w:rsidR="000D4429" w:rsidRPr="0036004B" w:rsidRDefault="000D4429" w:rsidP="00942256">
            <w:pPr>
              <w:rPr>
                <w:rFonts w:cstheme="minorHAnsi"/>
                <w:sz w:val="24"/>
                <w:szCs w:val="24"/>
              </w:rPr>
            </w:pPr>
            <w:r w:rsidRPr="0036004B">
              <w:rPr>
                <w:rFonts w:cstheme="minorHAnsi"/>
                <w:sz w:val="24"/>
                <w:szCs w:val="24"/>
              </w:rPr>
              <w:t>QUALIFICATIONS</w:t>
            </w:r>
          </w:p>
        </w:tc>
        <w:tc>
          <w:tcPr>
            <w:tcW w:w="5528" w:type="dxa"/>
          </w:tcPr>
          <w:p w14:paraId="1137E07B" w14:textId="71877147" w:rsidR="00AD10FD" w:rsidRDefault="000A0419" w:rsidP="00942256">
            <w:pPr>
              <w:rPr>
                <w:rFonts w:cstheme="minorHAnsi"/>
                <w:sz w:val="24"/>
                <w:szCs w:val="24"/>
              </w:rPr>
            </w:pPr>
            <w:r w:rsidRPr="000A0419">
              <w:rPr>
                <w:rFonts w:cstheme="minorHAnsi"/>
                <w:sz w:val="24"/>
                <w:szCs w:val="24"/>
              </w:rPr>
              <w:t>Qualified Teacher Status (QTS) is required.</w:t>
            </w:r>
            <w:r w:rsidRPr="000A0419">
              <w:rPr>
                <w:rFonts w:cstheme="minorHAnsi"/>
                <w:sz w:val="24"/>
                <w:szCs w:val="24"/>
              </w:rPr>
              <w:br/>
            </w:r>
            <w:r w:rsidR="00DF7653" w:rsidRPr="00DF7653">
              <w:rPr>
                <w:rFonts w:cstheme="minorHAnsi"/>
                <w:sz w:val="24"/>
                <w:szCs w:val="24"/>
              </w:rPr>
              <w:t>For the post starting in September 2026, candidates may be completing QTS and must achieve successful completion by Summer 2026.</w:t>
            </w:r>
          </w:p>
          <w:p w14:paraId="194AE9A1" w14:textId="77777777" w:rsidR="000A0419" w:rsidRPr="0036004B" w:rsidRDefault="000A0419" w:rsidP="00942256">
            <w:pPr>
              <w:rPr>
                <w:rFonts w:cstheme="minorHAnsi"/>
                <w:sz w:val="24"/>
                <w:szCs w:val="24"/>
              </w:rPr>
            </w:pPr>
          </w:p>
          <w:p w14:paraId="1F4FE27B" w14:textId="59C1F66C" w:rsidR="000D4429" w:rsidRPr="0036004B" w:rsidRDefault="00AD10FD" w:rsidP="0036004B">
            <w:pPr>
              <w:rPr>
                <w:rFonts w:cstheme="minorHAnsi"/>
                <w:sz w:val="24"/>
                <w:szCs w:val="24"/>
              </w:rPr>
            </w:pPr>
            <w:r w:rsidRPr="00AD10FD">
              <w:rPr>
                <w:rFonts w:cstheme="minorHAnsi"/>
                <w:sz w:val="24"/>
                <w:szCs w:val="24"/>
              </w:rPr>
              <w:t>GCSE Grade C / Grade 4 or above in Mathematics and English (or equivalent)</w:t>
            </w:r>
          </w:p>
        </w:tc>
        <w:tc>
          <w:tcPr>
            <w:tcW w:w="1633" w:type="dxa"/>
          </w:tcPr>
          <w:p w14:paraId="56B038A3" w14:textId="77777777" w:rsidR="000D4429" w:rsidRPr="0036004B" w:rsidRDefault="000D4429" w:rsidP="00942256">
            <w:pPr>
              <w:rPr>
                <w:rFonts w:cstheme="minorHAnsi"/>
                <w:sz w:val="24"/>
                <w:szCs w:val="24"/>
              </w:rPr>
            </w:pPr>
          </w:p>
        </w:tc>
        <w:tc>
          <w:tcPr>
            <w:tcW w:w="1275" w:type="dxa"/>
          </w:tcPr>
          <w:p w14:paraId="4179A8A5" w14:textId="77777777" w:rsidR="000D4429" w:rsidRPr="0036004B" w:rsidRDefault="008C17EF" w:rsidP="00942256">
            <w:pPr>
              <w:rPr>
                <w:rFonts w:cstheme="minorHAnsi"/>
                <w:sz w:val="24"/>
                <w:szCs w:val="24"/>
              </w:rPr>
            </w:pPr>
            <w:r>
              <w:rPr>
                <w:rFonts w:cstheme="minorHAnsi"/>
                <w:sz w:val="24"/>
                <w:szCs w:val="24"/>
              </w:rPr>
              <w:t xml:space="preserve">AF </w:t>
            </w:r>
          </w:p>
        </w:tc>
      </w:tr>
      <w:tr w:rsidR="00AD10FD" w:rsidRPr="0036004B" w14:paraId="04064B86" w14:textId="77777777" w:rsidTr="0073771B">
        <w:tc>
          <w:tcPr>
            <w:tcW w:w="2093" w:type="dxa"/>
          </w:tcPr>
          <w:p w14:paraId="1D66B6E0" w14:textId="77777777" w:rsidR="000D4429" w:rsidRPr="0036004B" w:rsidRDefault="000D4429" w:rsidP="00942256">
            <w:pPr>
              <w:rPr>
                <w:rFonts w:cstheme="minorHAnsi"/>
                <w:sz w:val="24"/>
                <w:szCs w:val="24"/>
              </w:rPr>
            </w:pPr>
            <w:r w:rsidRPr="0036004B">
              <w:rPr>
                <w:rFonts w:cstheme="minorHAnsi"/>
                <w:sz w:val="24"/>
                <w:szCs w:val="24"/>
              </w:rPr>
              <w:t>PROFESSIONAL DEVELOPMENT</w:t>
            </w:r>
          </w:p>
        </w:tc>
        <w:tc>
          <w:tcPr>
            <w:tcW w:w="5528" w:type="dxa"/>
          </w:tcPr>
          <w:p w14:paraId="7D066381" w14:textId="74A87DCC" w:rsidR="00AD10FD" w:rsidRPr="00AD10FD" w:rsidRDefault="00AD10FD" w:rsidP="00AD10FD">
            <w:pPr>
              <w:rPr>
                <w:rFonts w:cstheme="minorHAnsi"/>
                <w:sz w:val="24"/>
                <w:szCs w:val="24"/>
              </w:rPr>
            </w:pPr>
            <w:r w:rsidRPr="00AD10FD">
              <w:rPr>
                <w:rFonts w:cstheme="minorHAnsi"/>
                <w:sz w:val="24"/>
                <w:szCs w:val="24"/>
              </w:rPr>
              <w:t>Is a reflective practitioner with a strong commitment to ongoing professional development</w:t>
            </w:r>
          </w:p>
          <w:p w14:paraId="4DECCB0D" w14:textId="77777777" w:rsidR="00AD10FD" w:rsidRDefault="00AD10FD" w:rsidP="00AD10FD">
            <w:pPr>
              <w:rPr>
                <w:rFonts w:cstheme="minorHAnsi"/>
                <w:sz w:val="24"/>
                <w:szCs w:val="24"/>
              </w:rPr>
            </w:pPr>
          </w:p>
          <w:p w14:paraId="79244C5D" w14:textId="05D4C095" w:rsidR="00AD10FD" w:rsidRPr="00AD10FD" w:rsidRDefault="00AD10FD" w:rsidP="00AD10FD">
            <w:pPr>
              <w:rPr>
                <w:rFonts w:cstheme="minorHAnsi"/>
                <w:sz w:val="24"/>
                <w:szCs w:val="24"/>
              </w:rPr>
            </w:pPr>
            <w:r w:rsidRPr="00AD10FD">
              <w:rPr>
                <w:rFonts w:cstheme="minorHAnsi"/>
                <w:sz w:val="24"/>
                <w:szCs w:val="24"/>
              </w:rPr>
              <w:t>Willing to undertake regular training relevant to SEND, safeguarding and whole-school priorities</w:t>
            </w:r>
          </w:p>
          <w:p w14:paraId="0CCC5A3C" w14:textId="77777777" w:rsidR="00B136F7" w:rsidRPr="0036004B" w:rsidRDefault="00B136F7" w:rsidP="00BE0CFE">
            <w:pPr>
              <w:rPr>
                <w:rFonts w:cstheme="minorHAnsi"/>
                <w:sz w:val="24"/>
                <w:szCs w:val="24"/>
              </w:rPr>
            </w:pPr>
          </w:p>
          <w:p w14:paraId="16AE5AE2" w14:textId="77777777" w:rsidR="00E517E2" w:rsidRDefault="00BE0CFE" w:rsidP="00BE0CFE">
            <w:pPr>
              <w:rPr>
                <w:rFonts w:cstheme="minorHAnsi"/>
                <w:sz w:val="24"/>
                <w:szCs w:val="24"/>
              </w:rPr>
            </w:pPr>
            <w:r w:rsidRPr="0036004B">
              <w:rPr>
                <w:rFonts w:cstheme="minorHAnsi"/>
                <w:sz w:val="24"/>
                <w:szCs w:val="24"/>
              </w:rPr>
              <w:t>Demonstrate</w:t>
            </w:r>
            <w:r w:rsidR="00E517E2">
              <w:rPr>
                <w:rFonts w:cstheme="minorHAnsi"/>
                <w:sz w:val="24"/>
                <w:szCs w:val="24"/>
              </w:rPr>
              <w:t>s</w:t>
            </w:r>
            <w:r w:rsidRPr="0036004B">
              <w:rPr>
                <w:rFonts w:cstheme="minorHAnsi"/>
                <w:sz w:val="24"/>
                <w:szCs w:val="24"/>
              </w:rPr>
              <w:t xml:space="preserve"> relevant professional deve</w:t>
            </w:r>
            <w:r w:rsidR="00E517E2">
              <w:rPr>
                <w:rFonts w:cstheme="minorHAnsi"/>
                <w:sz w:val="24"/>
                <w:szCs w:val="24"/>
              </w:rPr>
              <w:t xml:space="preserve">lopment in current SEN pedagogy and a commitment to keep learning </w:t>
            </w:r>
          </w:p>
          <w:p w14:paraId="39E15496" w14:textId="77777777" w:rsidR="00E517E2" w:rsidRPr="0036004B" w:rsidRDefault="00E517E2" w:rsidP="00BE0CFE">
            <w:pPr>
              <w:rPr>
                <w:rFonts w:cstheme="minorHAnsi"/>
                <w:sz w:val="24"/>
                <w:szCs w:val="24"/>
              </w:rPr>
            </w:pPr>
          </w:p>
        </w:tc>
        <w:tc>
          <w:tcPr>
            <w:tcW w:w="1633" w:type="dxa"/>
          </w:tcPr>
          <w:p w14:paraId="2627B1E4" w14:textId="77777777" w:rsidR="00AD10FD" w:rsidRPr="00AD10FD" w:rsidRDefault="00AD10FD" w:rsidP="00AD10FD">
            <w:pPr>
              <w:rPr>
                <w:rFonts w:cstheme="minorHAnsi"/>
                <w:sz w:val="24"/>
                <w:szCs w:val="24"/>
              </w:rPr>
            </w:pPr>
            <w:r w:rsidRPr="00AD10FD">
              <w:rPr>
                <w:rFonts w:cstheme="minorHAnsi"/>
                <w:sz w:val="24"/>
                <w:szCs w:val="24"/>
              </w:rPr>
              <w:t>Evidence of recent professional development in SEND pedagogy and/or specialist practice</w:t>
            </w:r>
          </w:p>
          <w:p w14:paraId="1476D915" w14:textId="77777777" w:rsidR="000D4429" w:rsidRPr="0036004B" w:rsidRDefault="000D4429" w:rsidP="000D4429">
            <w:pPr>
              <w:rPr>
                <w:rFonts w:cstheme="minorHAnsi"/>
                <w:sz w:val="24"/>
                <w:szCs w:val="24"/>
              </w:rPr>
            </w:pPr>
          </w:p>
        </w:tc>
        <w:tc>
          <w:tcPr>
            <w:tcW w:w="1275" w:type="dxa"/>
          </w:tcPr>
          <w:p w14:paraId="2E72C542" w14:textId="77777777" w:rsidR="000D4429" w:rsidRPr="0036004B" w:rsidRDefault="008C17EF" w:rsidP="000D4429">
            <w:pPr>
              <w:rPr>
                <w:rFonts w:cstheme="minorHAnsi"/>
                <w:sz w:val="24"/>
                <w:szCs w:val="24"/>
              </w:rPr>
            </w:pPr>
            <w:r>
              <w:rPr>
                <w:rFonts w:cstheme="minorHAnsi"/>
                <w:sz w:val="24"/>
                <w:szCs w:val="24"/>
              </w:rPr>
              <w:t>AF/ I</w:t>
            </w:r>
          </w:p>
        </w:tc>
      </w:tr>
      <w:tr w:rsidR="00AD10FD" w:rsidRPr="0036004B" w14:paraId="26B70214" w14:textId="77777777" w:rsidTr="0073771B">
        <w:tc>
          <w:tcPr>
            <w:tcW w:w="2093" w:type="dxa"/>
          </w:tcPr>
          <w:p w14:paraId="008BFF4B" w14:textId="77777777" w:rsidR="000D4429" w:rsidRPr="0036004B" w:rsidRDefault="000D4429" w:rsidP="00942256">
            <w:pPr>
              <w:rPr>
                <w:rFonts w:cstheme="minorHAnsi"/>
                <w:sz w:val="24"/>
                <w:szCs w:val="24"/>
              </w:rPr>
            </w:pPr>
            <w:r w:rsidRPr="0036004B">
              <w:rPr>
                <w:rFonts w:cstheme="minorHAnsi"/>
                <w:sz w:val="24"/>
                <w:szCs w:val="24"/>
              </w:rPr>
              <w:t>EXPERIENCE</w:t>
            </w:r>
          </w:p>
        </w:tc>
        <w:tc>
          <w:tcPr>
            <w:tcW w:w="5528" w:type="dxa"/>
          </w:tcPr>
          <w:p w14:paraId="15CD88C9" w14:textId="552C65A1" w:rsidR="000D4429" w:rsidRDefault="00BE0CFE" w:rsidP="00942256">
            <w:pPr>
              <w:rPr>
                <w:rFonts w:cstheme="minorHAnsi"/>
                <w:sz w:val="24"/>
                <w:szCs w:val="24"/>
              </w:rPr>
            </w:pPr>
            <w:r w:rsidRPr="0036004B">
              <w:rPr>
                <w:rFonts w:cstheme="minorHAnsi"/>
                <w:sz w:val="24"/>
                <w:szCs w:val="24"/>
              </w:rPr>
              <w:t xml:space="preserve">Has experience of teaching children and young people with severe </w:t>
            </w:r>
            <w:r w:rsidR="008865CD" w:rsidRPr="0036004B">
              <w:rPr>
                <w:rFonts w:cstheme="minorHAnsi"/>
                <w:sz w:val="24"/>
                <w:szCs w:val="24"/>
              </w:rPr>
              <w:t xml:space="preserve">and complex </w:t>
            </w:r>
            <w:r w:rsidRPr="0036004B">
              <w:rPr>
                <w:rFonts w:cstheme="minorHAnsi"/>
                <w:sz w:val="24"/>
                <w:szCs w:val="24"/>
              </w:rPr>
              <w:t>learning difficulties, including autism</w:t>
            </w:r>
            <w:r w:rsidR="00F50120">
              <w:rPr>
                <w:rFonts w:cstheme="minorHAnsi"/>
                <w:sz w:val="24"/>
                <w:szCs w:val="24"/>
              </w:rPr>
              <w:t>.</w:t>
            </w:r>
          </w:p>
          <w:p w14:paraId="2BFF20BC" w14:textId="77777777" w:rsidR="00F50120" w:rsidRDefault="00F50120" w:rsidP="00942256">
            <w:pPr>
              <w:rPr>
                <w:rFonts w:cstheme="minorHAnsi"/>
                <w:sz w:val="24"/>
                <w:szCs w:val="24"/>
              </w:rPr>
            </w:pPr>
          </w:p>
          <w:p w14:paraId="090544C4" w14:textId="6EB189C4" w:rsidR="0036004B" w:rsidRPr="0036004B" w:rsidRDefault="00F50120" w:rsidP="00942256">
            <w:pPr>
              <w:rPr>
                <w:rFonts w:cstheme="minorHAnsi"/>
                <w:sz w:val="24"/>
                <w:szCs w:val="24"/>
              </w:rPr>
            </w:pPr>
            <w:r w:rsidRPr="00F50120">
              <w:rPr>
                <w:rFonts w:cstheme="minorHAnsi"/>
                <w:sz w:val="24"/>
                <w:szCs w:val="24"/>
              </w:rPr>
              <w:t>Applications from Early Career Teachers and those new to specialist SEND settings are welcomed, provided they demonstrate strong inclusive practice and a commitment to learning.</w:t>
            </w:r>
          </w:p>
        </w:tc>
        <w:tc>
          <w:tcPr>
            <w:tcW w:w="1633" w:type="dxa"/>
          </w:tcPr>
          <w:p w14:paraId="2A2BC598" w14:textId="6E7EA1C8" w:rsidR="00BE0CFE" w:rsidRPr="0036004B" w:rsidRDefault="00AD10FD" w:rsidP="00BE0CFE">
            <w:pPr>
              <w:rPr>
                <w:rFonts w:cstheme="minorHAnsi"/>
                <w:sz w:val="24"/>
                <w:szCs w:val="24"/>
              </w:rPr>
            </w:pPr>
            <w:r w:rsidRPr="00AD10FD">
              <w:rPr>
                <w:rFonts w:cstheme="minorHAnsi"/>
                <w:sz w:val="24"/>
                <w:szCs w:val="24"/>
              </w:rPr>
              <w:t>Experience of delivering an informal or semi-formal curriculum</w:t>
            </w:r>
          </w:p>
        </w:tc>
        <w:tc>
          <w:tcPr>
            <w:tcW w:w="1275" w:type="dxa"/>
          </w:tcPr>
          <w:p w14:paraId="6C4824C1" w14:textId="77777777" w:rsidR="000D4429" w:rsidRPr="0036004B" w:rsidRDefault="008C17EF" w:rsidP="00942256">
            <w:pPr>
              <w:rPr>
                <w:rFonts w:cstheme="minorHAnsi"/>
                <w:sz w:val="24"/>
                <w:szCs w:val="24"/>
              </w:rPr>
            </w:pPr>
            <w:r>
              <w:rPr>
                <w:rFonts w:cstheme="minorHAnsi"/>
                <w:sz w:val="24"/>
                <w:szCs w:val="24"/>
              </w:rPr>
              <w:t>AF/ I</w:t>
            </w:r>
          </w:p>
        </w:tc>
      </w:tr>
      <w:tr w:rsidR="00AD10FD" w:rsidRPr="0036004B" w14:paraId="7B489844" w14:textId="77777777" w:rsidTr="0073771B">
        <w:tc>
          <w:tcPr>
            <w:tcW w:w="2093" w:type="dxa"/>
          </w:tcPr>
          <w:p w14:paraId="55D7822B" w14:textId="77777777" w:rsidR="00BE0CFE" w:rsidRPr="0036004B" w:rsidRDefault="00B136F7" w:rsidP="00942256">
            <w:pPr>
              <w:rPr>
                <w:rFonts w:cstheme="minorHAnsi"/>
                <w:sz w:val="24"/>
                <w:szCs w:val="24"/>
              </w:rPr>
            </w:pPr>
            <w:r>
              <w:rPr>
                <w:rFonts w:cstheme="minorHAnsi"/>
                <w:sz w:val="24"/>
                <w:szCs w:val="24"/>
              </w:rPr>
              <w:t xml:space="preserve">KNOWLEDGE AND UNDERSTANDING </w:t>
            </w:r>
          </w:p>
          <w:p w14:paraId="47A9A1B5" w14:textId="77777777" w:rsidR="00BE0CFE" w:rsidRPr="0036004B" w:rsidRDefault="00BE0CFE" w:rsidP="00942256">
            <w:pPr>
              <w:rPr>
                <w:rFonts w:cstheme="minorHAnsi"/>
                <w:sz w:val="24"/>
                <w:szCs w:val="24"/>
              </w:rPr>
            </w:pPr>
          </w:p>
          <w:p w14:paraId="51AD80C8" w14:textId="77777777" w:rsidR="00BE0CFE" w:rsidRPr="0036004B" w:rsidRDefault="00BE0CFE" w:rsidP="00942256">
            <w:pPr>
              <w:rPr>
                <w:rFonts w:cstheme="minorHAnsi"/>
                <w:sz w:val="24"/>
                <w:szCs w:val="24"/>
              </w:rPr>
            </w:pPr>
          </w:p>
          <w:p w14:paraId="0832654E" w14:textId="77777777" w:rsidR="00BE0CFE" w:rsidRPr="0036004B" w:rsidRDefault="00BE0CFE" w:rsidP="00942256">
            <w:pPr>
              <w:rPr>
                <w:rFonts w:cstheme="minorHAnsi"/>
                <w:sz w:val="24"/>
                <w:szCs w:val="24"/>
              </w:rPr>
            </w:pPr>
          </w:p>
          <w:p w14:paraId="1065235A" w14:textId="77777777" w:rsidR="00BE0CFE" w:rsidRPr="0036004B" w:rsidRDefault="00BE0CFE" w:rsidP="00942256">
            <w:pPr>
              <w:rPr>
                <w:rFonts w:cstheme="minorHAnsi"/>
                <w:sz w:val="24"/>
                <w:szCs w:val="24"/>
              </w:rPr>
            </w:pPr>
          </w:p>
          <w:p w14:paraId="1309E826" w14:textId="77777777" w:rsidR="00BE0CFE" w:rsidRPr="0036004B" w:rsidRDefault="00BE0CFE" w:rsidP="00942256">
            <w:pPr>
              <w:rPr>
                <w:rFonts w:cstheme="minorHAnsi"/>
                <w:sz w:val="24"/>
                <w:szCs w:val="24"/>
              </w:rPr>
            </w:pPr>
          </w:p>
          <w:p w14:paraId="7E1BB2F9" w14:textId="77777777" w:rsidR="00BE0CFE" w:rsidRPr="0036004B" w:rsidRDefault="00BE0CFE" w:rsidP="00942256">
            <w:pPr>
              <w:rPr>
                <w:rFonts w:cstheme="minorHAnsi"/>
                <w:sz w:val="24"/>
                <w:szCs w:val="24"/>
              </w:rPr>
            </w:pPr>
          </w:p>
          <w:p w14:paraId="07ADEB01" w14:textId="77777777" w:rsidR="00BE0CFE" w:rsidRPr="0036004B" w:rsidRDefault="00BE0CFE" w:rsidP="00942256">
            <w:pPr>
              <w:rPr>
                <w:rFonts w:cstheme="minorHAnsi"/>
                <w:sz w:val="24"/>
                <w:szCs w:val="24"/>
              </w:rPr>
            </w:pPr>
          </w:p>
          <w:p w14:paraId="361D323F" w14:textId="77777777" w:rsidR="00BE0CFE" w:rsidRPr="0036004B" w:rsidRDefault="00BE0CFE" w:rsidP="00942256">
            <w:pPr>
              <w:rPr>
                <w:rFonts w:cstheme="minorHAnsi"/>
                <w:sz w:val="24"/>
                <w:szCs w:val="24"/>
              </w:rPr>
            </w:pPr>
          </w:p>
          <w:p w14:paraId="191D6D29" w14:textId="77777777" w:rsidR="00BE0CFE" w:rsidRPr="0036004B" w:rsidRDefault="00BE0CFE" w:rsidP="00942256">
            <w:pPr>
              <w:rPr>
                <w:rFonts w:cstheme="minorHAnsi"/>
                <w:sz w:val="24"/>
                <w:szCs w:val="24"/>
              </w:rPr>
            </w:pPr>
          </w:p>
          <w:p w14:paraId="18F1824F" w14:textId="77777777" w:rsidR="00BE0CFE" w:rsidRPr="0036004B" w:rsidRDefault="00BE0CFE" w:rsidP="00942256">
            <w:pPr>
              <w:rPr>
                <w:rFonts w:cstheme="minorHAnsi"/>
                <w:sz w:val="24"/>
                <w:szCs w:val="24"/>
              </w:rPr>
            </w:pPr>
          </w:p>
          <w:p w14:paraId="0420BDF6" w14:textId="77777777" w:rsidR="00BE0CFE" w:rsidRPr="0036004B" w:rsidRDefault="00BE0CFE" w:rsidP="00942256">
            <w:pPr>
              <w:rPr>
                <w:rFonts w:cstheme="minorHAnsi"/>
                <w:sz w:val="24"/>
                <w:szCs w:val="24"/>
              </w:rPr>
            </w:pPr>
          </w:p>
          <w:p w14:paraId="77242EC0" w14:textId="77777777" w:rsidR="00BE0CFE" w:rsidRPr="0036004B" w:rsidRDefault="00BE0CFE" w:rsidP="00942256">
            <w:pPr>
              <w:rPr>
                <w:rFonts w:cstheme="minorHAnsi"/>
                <w:sz w:val="24"/>
                <w:szCs w:val="24"/>
              </w:rPr>
            </w:pPr>
          </w:p>
          <w:p w14:paraId="42227848" w14:textId="77777777" w:rsidR="00BE0CFE" w:rsidRPr="0036004B" w:rsidRDefault="00BE0CFE" w:rsidP="00942256">
            <w:pPr>
              <w:rPr>
                <w:rFonts w:cstheme="minorHAnsi"/>
                <w:sz w:val="24"/>
                <w:szCs w:val="24"/>
              </w:rPr>
            </w:pPr>
          </w:p>
          <w:p w14:paraId="3F6D37CD" w14:textId="77777777" w:rsidR="00BE0CFE" w:rsidRPr="0036004B" w:rsidRDefault="00BE0CFE" w:rsidP="00942256">
            <w:pPr>
              <w:rPr>
                <w:rFonts w:cstheme="minorHAnsi"/>
                <w:sz w:val="24"/>
                <w:szCs w:val="24"/>
              </w:rPr>
            </w:pPr>
          </w:p>
          <w:p w14:paraId="5C027E8D" w14:textId="77777777" w:rsidR="00BE0CFE" w:rsidRPr="0036004B" w:rsidRDefault="00BE0CFE" w:rsidP="00942256">
            <w:pPr>
              <w:rPr>
                <w:rFonts w:cstheme="minorHAnsi"/>
                <w:sz w:val="24"/>
                <w:szCs w:val="24"/>
              </w:rPr>
            </w:pPr>
          </w:p>
          <w:p w14:paraId="66BDC136" w14:textId="77777777" w:rsidR="00BE0CFE" w:rsidRPr="0036004B" w:rsidRDefault="00BE0CFE" w:rsidP="00942256">
            <w:pPr>
              <w:rPr>
                <w:rFonts w:cstheme="minorHAnsi"/>
                <w:sz w:val="24"/>
                <w:szCs w:val="24"/>
              </w:rPr>
            </w:pPr>
          </w:p>
          <w:p w14:paraId="18AA143A" w14:textId="77777777" w:rsidR="00BE0CFE" w:rsidRPr="0036004B" w:rsidRDefault="00BE0CFE" w:rsidP="00942256">
            <w:pPr>
              <w:rPr>
                <w:rFonts w:cstheme="minorHAnsi"/>
                <w:sz w:val="24"/>
                <w:szCs w:val="24"/>
              </w:rPr>
            </w:pPr>
          </w:p>
          <w:p w14:paraId="4FD6C638" w14:textId="77777777" w:rsidR="00BE0CFE" w:rsidRPr="0036004B" w:rsidRDefault="00BE0CFE" w:rsidP="00942256">
            <w:pPr>
              <w:rPr>
                <w:rFonts w:cstheme="minorHAnsi"/>
                <w:sz w:val="24"/>
                <w:szCs w:val="24"/>
              </w:rPr>
            </w:pPr>
          </w:p>
          <w:p w14:paraId="7D7F2151" w14:textId="77777777" w:rsidR="00BE0CFE" w:rsidRPr="0036004B" w:rsidRDefault="00BE0CFE" w:rsidP="00942256">
            <w:pPr>
              <w:rPr>
                <w:rFonts w:cstheme="minorHAnsi"/>
                <w:sz w:val="24"/>
                <w:szCs w:val="24"/>
              </w:rPr>
            </w:pPr>
          </w:p>
          <w:p w14:paraId="112E0B80" w14:textId="77777777" w:rsidR="00BE0CFE" w:rsidRPr="0036004B" w:rsidRDefault="00BE0CFE" w:rsidP="00942256">
            <w:pPr>
              <w:rPr>
                <w:rFonts w:cstheme="minorHAnsi"/>
                <w:sz w:val="24"/>
                <w:szCs w:val="24"/>
              </w:rPr>
            </w:pPr>
          </w:p>
          <w:p w14:paraId="2E7BF6B5" w14:textId="77777777" w:rsidR="00BE0CFE" w:rsidRPr="0036004B" w:rsidRDefault="00BE0CFE" w:rsidP="00942256">
            <w:pPr>
              <w:rPr>
                <w:rFonts w:cstheme="minorHAnsi"/>
                <w:sz w:val="24"/>
                <w:szCs w:val="24"/>
              </w:rPr>
            </w:pPr>
          </w:p>
          <w:p w14:paraId="64B442FC" w14:textId="77777777" w:rsidR="00BE0CFE" w:rsidRPr="0036004B" w:rsidRDefault="00BE0CFE" w:rsidP="00942256">
            <w:pPr>
              <w:rPr>
                <w:rFonts w:cstheme="minorHAnsi"/>
                <w:sz w:val="24"/>
                <w:szCs w:val="24"/>
              </w:rPr>
            </w:pPr>
          </w:p>
          <w:p w14:paraId="727AB774" w14:textId="77777777" w:rsidR="00BE0CFE" w:rsidRPr="0036004B" w:rsidRDefault="00BE0CFE" w:rsidP="00942256">
            <w:pPr>
              <w:rPr>
                <w:rFonts w:cstheme="minorHAnsi"/>
                <w:sz w:val="24"/>
                <w:szCs w:val="24"/>
              </w:rPr>
            </w:pPr>
          </w:p>
          <w:p w14:paraId="68DCCB48" w14:textId="77777777" w:rsidR="00BF4B2E" w:rsidRPr="0036004B" w:rsidRDefault="00BF4B2E" w:rsidP="00942256">
            <w:pPr>
              <w:rPr>
                <w:rFonts w:cstheme="minorHAnsi"/>
                <w:sz w:val="24"/>
                <w:szCs w:val="24"/>
              </w:rPr>
            </w:pPr>
          </w:p>
          <w:p w14:paraId="796F89F4" w14:textId="77777777" w:rsidR="00BF4B2E" w:rsidRPr="0036004B" w:rsidRDefault="00BF4B2E" w:rsidP="00942256">
            <w:pPr>
              <w:rPr>
                <w:rFonts w:cstheme="minorHAnsi"/>
                <w:sz w:val="24"/>
                <w:szCs w:val="24"/>
              </w:rPr>
            </w:pPr>
          </w:p>
          <w:p w14:paraId="470C5F0F" w14:textId="77777777" w:rsidR="000D4429" w:rsidRPr="0036004B" w:rsidRDefault="000D4429" w:rsidP="00942256">
            <w:pPr>
              <w:rPr>
                <w:rFonts w:cstheme="minorHAnsi"/>
                <w:sz w:val="24"/>
                <w:szCs w:val="24"/>
              </w:rPr>
            </w:pPr>
          </w:p>
        </w:tc>
        <w:tc>
          <w:tcPr>
            <w:tcW w:w="5528" w:type="dxa"/>
          </w:tcPr>
          <w:p w14:paraId="4506A064" w14:textId="4E76A47E" w:rsidR="008278D3" w:rsidRDefault="008278D3" w:rsidP="008278D3">
            <w:pPr>
              <w:rPr>
                <w:rFonts w:cstheme="minorHAnsi"/>
                <w:sz w:val="24"/>
                <w:szCs w:val="24"/>
              </w:rPr>
            </w:pPr>
            <w:r w:rsidRPr="008278D3">
              <w:rPr>
                <w:rFonts w:cstheme="minorHAnsi"/>
                <w:sz w:val="24"/>
                <w:szCs w:val="24"/>
              </w:rPr>
              <w:lastRenderedPageBreak/>
              <w:t>Understands how to deliver curriculum themes in creative, meaningful and differentiated ways that are accessible to students with severe and complex learning difficulties.</w:t>
            </w:r>
          </w:p>
          <w:p w14:paraId="3A96A0F9" w14:textId="77777777" w:rsidR="008278D3" w:rsidRPr="008278D3" w:rsidRDefault="008278D3" w:rsidP="008278D3">
            <w:pPr>
              <w:rPr>
                <w:rFonts w:cstheme="minorHAnsi"/>
                <w:sz w:val="24"/>
                <w:szCs w:val="24"/>
              </w:rPr>
            </w:pPr>
          </w:p>
          <w:p w14:paraId="2A43FB6A" w14:textId="66444C80" w:rsidR="008278D3" w:rsidRPr="008278D3" w:rsidRDefault="008278D3" w:rsidP="008278D3">
            <w:pPr>
              <w:rPr>
                <w:rFonts w:cstheme="minorHAnsi"/>
                <w:sz w:val="24"/>
                <w:szCs w:val="24"/>
              </w:rPr>
            </w:pPr>
            <w:r w:rsidRPr="008278D3">
              <w:rPr>
                <w:rFonts w:cstheme="minorHAnsi"/>
                <w:sz w:val="24"/>
                <w:szCs w:val="24"/>
              </w:rPr>
              <w:t xml:space="preserve">Understands and contributes to the school’s </w:t>
            </w:r>
            <w:r w:rsidRPr="00017D13">
              <w:rPr>
                <w:rFonts w:cstheme="minorHAnsi"/>
                <w:sz w:val="24"/>
                <w:szCs w:val="24"/>
              </w:rPr>
              <w:t>collaborative curriculum planning model, including shared responsibility for one or more Areas of Learning, through co-planning, resource development and adaptation</w:t>
            </w:r>
            <w:r w:rsidRPr="008278D3">
              <w:rPr>
                <w:rFonts w:cstheme="minorHAnsi"/>
                <w:sz w:val="24"/>
                <w:szCs w:val="24"/>
              </w:rPr>
              <w:t xml:space="preserve"> for different pathways and groups.</w:t>
            </w:r>
          </w:p>
          <w:p w14:paraId="4B19B7CB" w14:textId="77777777" w:rsidR="008278D3" w:rsidRDefault="008278D3" w:rsidP="008278D3">
            <w:pPr>
              <w:rPr>
                <w:rFonts w:cstheme="minorHAnsi"/>
                <w:sz w:val="24"/>
                <w:szCs w:val="24"/>
              </w:rPr>
            </w:pPr>
          </w:p>
          <w:p w14:paraId="0D10D83E" w14:textId="334DCF62" w:rsidR="008278D3" w:rsidRPr="008278D3" w:rsidRDefault="008278D3" w:rsidP="008278D3">
            <w:pPr>
              <w:rPr>
                <w:rFonts w:cstheme="minorHAnsi"/>
                <w:sz w:val="24"/>
                <w:szCs w:val="24"/>
              </w:rPr>
            </w:pPr>
            <w:r w:rsidRPr="008278D3">
              <w:rPr>
                <w:rFonts w:cstheme="minorHAnsi"/>
                <w:sz w:val="24"/>
                <w:szCs w:val="24"/>
              </w:rPr>
              <w:t>Understands how to sequence learning effectively across lessons and over time to promote engagement, progress and positive outcomes for students.</w:t>
            </w:r>
          </w:p>
          <w:p w14:paraId="079C316C" w14:textId="77777777" w:rsidR="008278D3" w:rsidRDefault="008278D3" w:rsidP="008278D3">
            <w:pPr>
              <w:rPr>
                <w:rFonts w:cstheme="minorHAnsi"/>
                <w:sz w:val="24"/>
                <w:szCs w:val="24"/>
              </w:rPr>
            </w:pPr>
          </w:p>
          <w:p w14:paraId="5A4487FB" w14:textId="0ED47514" w:rsidR="008278D3" w:rsidRPr="008278D3" w:rsidRDefault="008278D3" w:rsidP="008278D3">
            <w:pPr>
              <w:rPr>
                <w:rFonts w:cstheme="minorHAnsi"/>
                <w:sz w:val="24"/>
                <w:szCs w:val="24"/>
              </w:rPr>
            </w:pPr>
            <w:r w:rsidRPr="008278D3">
              <w:rPr>
                <w:rFonts w:cstheme="minorHAnsi"/>
                <w:sz w:val="24"/>
                <w:szCs w:val="24"/>
              </w:rPr>
              <w:t>Has a secure understanding of alternative and augmentative communication approaches, including the use of Makaton signing, symbols, visual timetables and organisers to support learning and communication.</w:t>
            </w:r>
          </w:p>
          <w:p w14:paraId="43B949CE" w14:textId="77777777" w:rsidR="008278D3" w:rsidRDefault="008278D3" w:rsidP="008278D3">
            <w:pPr>
              <w:rPr>
                <w:rFonts w:cstheme="minorHAnsi"/>
                <w:sz w:val="24"/>
                <w:szCs w:val="24"/>
              </w:rPr>
            </w:pPr>
          </w:p>
          <w:p w14:paraId="0C6A1694" w14:textId="77777777" w:rsidR="008278D3" w:rsidRDefault="008278D3" w:rsidP="008278D3">
            <w:pPr>
              <w:rPr>
                <w:rFonts w:cstheme="minorHAnsi"/>
                <w:sz w:val="24"/>
                <w:szCs w:val="24"/>
              </w:rPr>
            </w:pPr>
            <w:r w:rsidRPr="008278D3">
              <w:rPr>
                <w:rFonts w:cstheme="minorHAnsi"/>
                <w:sz w:val="24"/>
                <w:szCs w:val="24"/>
              </w:rPr>
              <w:t>Understands the social, emotional and sensory needs of students with severe and complex learning difficulties, including difficulties with transitions, emotional regulation and social interaction, and can plan proactively to support these needs.</w:t>
            </w:r>
          </w:p>
          <w:p w14:paraId="5EC97797" w14:textId="77777777" w:rsidR="008278D3" w:rsidRDefault="008278D3" w:rsidP="008278D3">
            <w:pPr>
              <w:rPr>
                <w:rFonts w:cstheme="minorHAnsi"/>
                <w:sz w:val="24"/>
                <w:szCs w:val="24"/>
              </w:rPr>
            </w:pPr>
          </w:p>
          <w:p w14:paraId="2CB678A2" w14:textId="220CC40A" w:rsidR="008278D3" w:rsidRPr="008278D3" w:rsidRDefault="008278D3" w:rsidP="008278D3">
            <w:pPr>
              <w:rPr>
                <w:rFonts w:cstheme="minorHAnsi"/>
                <w:sz w:val="24"/>
                <w:szCs w:val="24"/>
              </w:rPr>
            </w:pPr>
            <w:r w:rsidRPr="008278D3">
              <w:rPr>
                <w:rFonts w:cstheme="minorHAnsi"/>
                <w:sz w:val="24"/>
                <w:szCs w:val="24"/>
              </w:rPr>
              <w:t>Understands that students learn at different ages and stages and can adapt planning, teaching approaches and expectations accordingly across pathways.</w:t>
            </w:r>
          </w:p>
          <w:p w14:paraId="5CB8E33C" w14:textId="77777777" w:rsidR="008278D3" w:rsidRDefault="008278D3" w:rsidP="008278D3">
            <w:pPr>
              <w:rPr>
                <w:rFonts w:cstheme="minorHAnsi"/>
                <w:sz w:val="24"/>
                <w:szCs w:val="24"/>
              </w:rPr>
            </w:pPr>
          </w:p>
          <w:p w14:paraId="6F3EBA43" w14:textId="4EF9B59B" w:rsidR="008278D3" w:rsidRPr="008278D3" w:rsidRDefault="008278D3" w:rsidP="008278D3">
            <w:pPr>
              <w:rPr>
                <w:rFonts w:cstheme="minorHAnsi"/>
                <w:sz w:val="24"/>
                <w:szCs w:val="24"/>
              </w:rPr>
            </w:pPr>
            <w:r w:rsidRPr="008278D3">
              <w:rPr>
                <w:rFonts w:cstheme="minorHAnsi"/>
                <w:sz w:val="24"/>
                <w:szCs w:val="24"/>
              </w:rPr>
              <w:t>Understands assessment processes within a specialist SEND setting, including the use of EHCP outcomes, annual reviews and termly assessment reviews to inform planning and monitor progress.</w:t>
            </w:r>
          </w:p>
          <w:p w14:paraId="34DF8933" w14:textId="77777777" w:rsidR="001E1E97" w:rsidRPr="0036004B" w:rsidRDefault="001E1E97" w:rsidP="001E1E97">
            <w:pPr>
              <w:rPr>
                <w:rFonts w:cstheme="minorHAnsi"/>
                <w:sz w:val="24"/>
                <w:szCs w:val="24"/>
              </w:rPr>
            </w:pPr>
          </w:p>
        </w:tc>
        <w:tc>
          <w:tcPr>
            <w:tcW w:w="1633" w:type="dxa"/>
          </w:tcPr>
          <w:p w14:paraId="7E9F2E62" w14:textId="77777777" w:rsidR="00BE0CFE" w:rsidRPr="0036004B" w:rsidRDefault="00A95AE2" w:rsidP="00942256">
            <w:pPr>
              <w:rPr>
                <w:rFonts w:cstheme="minorHAnsi"/>
                <w:sz w:val="24"/>
                <w:szCs w:val="24"/>
              </w:rPr>
            </w:pPr>
            <w:r>
              <w:rPr>
                <w:rFonts w:cstheme="minorHAnsi"/>
                <w:sz w:val="24"/>
                <w:szCs w:val="24"/>
              </w:rPr>
              <w:lastRenderedPageBreak/>
              <w:t>Working k</w:t>
            </w:r>
            <w:r w:rsidR="008A7905">
              <w:rPr>
                <w:rFonts w:cstheme="minorHAnsi"/>
                <w:sz w:val="24"/>
                <w:szCs w:val="24"/>
              </w:rPr>
              <w:t xml:space="preserve">nowledge </w:t>
            </w:r>
            <w:r w:rsidR="002A407E">
              <w:rPr>
                <w:rFonts w:cstheme="minorHAnsi"/>
                <w:sz w:val="24"/>
                <w:szCs w:val="24"/>
              </w:rPr>
              <w:t xml:space="preserve">and understanding </w:t>
            </w:r>
            <w:r w:rsidR="008A7905">
              <w:rPr>
                <w:rFonts w:cstheme="minorHAnsi"/>
                <w:sz w:val="24"/>
                <w:szCs w:val="24"/>
              </w:rPr>
              <w:lastRenderedPageBreak/>
              <w:t xml:space="preserve">of </w:t>
            </w:r>
            <w:r w:rsidR="002A407E">
              <w:rPr>
                <w:rFonts w:cstheme="minorHAnsi"/>
                <w:sz w:val="24"/>
                <w:szCs w:val="24"/>
              </w:rPr>
              <w:t xml:space="preserve">the engagement model and intensive interaction  </w:t>
            </w:r>
          </w:p>
          <w:p w14:paraId="3BC36308" w14:textId="77777777" w:rsidR="00BE0CFE" w:rsidRDefault="00BE0CFE" w:rsidP="00942256">
            <w:pPr>
              <w:rPr>
                <w:rFonts w:cstheme="minorHAnsi"/>
                <w:sz w:val="24"/>
                <w:szCs w:val="24"/>
              </w:rPr>
            </w:pPr>
          </w:p>
          <w:p w14:paraId="51BB0671" w14:textId="77777777" w:rsidR="002A407E" w:rsidRDefault="002A407E" w:rsidP="00942256">
            <w:pPr>
              <w:rPr>
                <w:rFonts w:cstheme="minorHAnsi"/>
                <w:sz w:val="24"/>
                <w:szCs w:val="24"/>
              </w:rPr>
            </w:pPr>
          </w:p>
          <w:p w14:paraId="0EF30368" w14:textId="77777777" w:rsidR="002A407E" w:rsidRPr="0036004B" w:rsidRDefault="002A407E" w:rsidP="00942256">
            <w:pPr>
              <w:rPr>
                <w:rFonts w:cstheme="minorHAnsi"/>
                <w:sz w:val="24"/>
                <w:szCs w:val="24"/>
              </w:rPr>
            </w:pPr>
          </w:p>
          <w:p w14:paraId="1BD664E8" w14:textId="77777777" w:rsidR="00BE0CFE" w:rsidRPr="0036004B" w:rsidRDefault="00BE0CFE" w:rsidP="00942256">
            <w:pPr>
              <w:rPr>
                <w:rFonts w:cstheme="minorHAnsi"/>
                <w:sz w:val="24"/>
                <w:szCs w:val="24"/>
              </w:rPr>
            </w:pPr>
          </w:p>
          <w:p w14:paraId="0AE9CDA2" w14:textId="77777777" w:rsidR="00BE0CFE" w:rsidRDefault="00BE0CFE" w:rsidP="00942256">
            <w:pPr>
              <w:rPr>
                <w:rFonts w:cstheme="minorHAnsi"/>
                <w:sz w:val="24"/>
                <w:szCs w:val="24"/>
              </w:rPr>
            </w:pPr>
          </w:p>
          <w:p w14:paraId="46827FEA" w14:textId="77777777" w:rsidR="0036004B" w:rsidRPr="0036004B" w:rsidRDefault="0036004B" w:rsidP="00942256">
            <w:pPr>
              <w:rPr>
                <w:rFonts w:cstheme="minorHAnsi"/>
                <w:sz w:val="24"/>
                <w:szCs w:val="24"/>
              </w:rPr>
            </w:pPr>
          </w:p>
          <w:p w14:paraId="17721977" w14:textId="77777777" w:rsidR="008865CD" w:rsidRPr="0036004B" w:rsidRDefault="008865CD" w:rsidP="00942256">
            <w:pPr>
              <w:rPr>
                <w:rFonts w:cstheme="minorHAnsi"/>
                <w:sz w:val="24"/>
                <w:szCs w:val="24"/>
              </w:rPr>
            </w:pPr>
          </w:p>
          <w:p w14:paraId="0F479B76" w14:textId="77777777" w:rsidR="00F942F5" w:rsidRPr="0036004B" w:rsidRDefault="00F942F5" w:rsidP="008865CD">
            <w:pPr>
              <w:rPr>
                <w:rFonts w:cstheme="minorHAnsi"/>
                <w:sz w:val="24"/>
                <w:szCs w:val="24"/>
              </w:rPr>
            </w:pPr>
          </w:p>
        </w:tc>
        <w:tc>
          <w:tcPr>
            <w:tcW w:w="1275" w:type="dxa"/>
          </w:tcPr>
          <w:p w14:paraId="4923BE4E" w14:textId="77777777" w:rsidR="000D4429" w:rsidRPr="0036004B" w:rsidRDefault="008C17EF" w:rsidP="00942256">
            <w:pPr>
              <w:rPr>
                <w:rFonts w:cstheme="minorHAnsi"/>
                <w:sz w:val="24"/>
                <w:szCs w:val="24"/>
              </w:rPr>
            </w:pPr>
            <w:r>
              <w:rPr>
                <w:rFonts w:cstheme="minorHAnsi"/>
                <w:sz w:val="24"/>
                <w:szCs w:val="24"/>
              </w:rPr>
              <w:lastRenderedPageBreak/>
              <w:t>AF/ I/TO</w:t>
            </w:r>
          </w:p>
        </w:tc>
      </w:tr>
      <w:tr w:rsidR="00AD10FD" w:rsidRPr="0036004B" w14:paraId="4F6BDC24" w14:textId="77777777" w:rsidTr="0073771B">
        <w:tc>
          <w:tcPr>
            <w:tcW w:w="2093" w:type="dxa"/>
          </w:tcPr>
          <w:p w14:paraId="2B06520E" w14:textId="77777777" w:rsidR="00B136F7" w:rsidRPr="0036004B" w:rsidRDefault="00B136F7" w:rsidP="00942256">
            <w:pPr>
              <w:rPr>
                <w:rFonts w:cstheme="minorHAnsi"/>
                <w:sz w:val="24"/>
                <w:szCs w:val="24"/>
              </w:rPr>
            </w:pPr>
            <w:r w:rsidRPr="0036004B">
              <w:rPr>
                <w:rFonts w:cstheme="minorHAnsi"/>
                <w:sz w:val="24"/>
                <w:szCs w:val="24"/>
              </w:rPr>
              <w:t>SKILLS AND ABILITIES</w:t>
            </w:r>
          </w:p>
        </w:tc>
        <w:tc>
          <w:tcPr>
            <w:tcW w:w="5528" w:type="dxa"/>
          </w:tcPr>
          <w:p w14:paraId="5B821063" w14:textId="077B12E9" w:rsidR="008278D3" w:rsidRDefault="00052B0B" w:rsidP="00B136F7">
            <w:pPr>
              <w:rPr>
                <w:rFonts w:cstheme="minorHAnsi"/>
                <w:sz w:val="24"/>
                <w:szCs w:val="24"/>
              </w:rPr>
            </w:pPr>
            <w:r w:rsidRPr="00052B0B">
              <w:rPr>
                <w:rFonts w:cstheme="minorHAnsi"/>
                <w:sz w:val="24"/>
                <w:szCs w:val="24"/>
              </w:rPr>
              <w:t>Ability to work flexibly across pathways and classes, and to respond to agreed start dates and contractual arrangements in line with school need.</w:t>
            </w:r>
          </w:p>
          <w:p w14:paraId="27BE31EA" w14:textId="77777777" w:rsidR="008278D3" w:rsidRDefault="008278D3" w:rsidP="00B136F7">
            <w:pPr>
              <w:rPr>
                <w:rFonts w:cstheme="minorHAnsi"/>
                <w:sz w:val="24"/>
                <w:szCs w:val="24"/>
              </w:rPr>
            </w:pPr>
          </w:p>
          <w:p w14:paraId="2C86A58D" w14:textId="7C8A2A34" w:rsidR="00B136F7" w:rsidRDefault="00667AA9" w:rsidP="00B136F7">
            <w:pPr>
              <w:rPr>
                <w:rFonts w:cstheme="minorHAnsi"/>
                <w:sz w:val="24"/>
                <w:szCs w:val="24"/>
              </w:rPr>
            </w:pPr>
            <w:r>
              <w:rPr>
                <w:rFonts w:cstheme="minorHAnsi"/>
                <w:sz w:val="24"/>
                <w:szCs w:val="24"/>
              </w:rPr>
              <w:t>Is able to adapt</w:t>
            </w:r>
            <w:r w:rsidR="00B136F7" w:rsidRPr="00B136F7">
              <w:rPr>
                <w:rFonts w:cstheme="minorHAnsi"/>
                <w:sz w:val="24"/>
                <w:szCs w:val="24"/>
              </w:rPr>
              <w:t xml:space="preserve"> teaching to the needs and abilities of individual students </w:t>
            </w:r>
          </w:p>
          <w:p w14:paraId="4489CA1F" w14:textId="77777777" w:rsidR="008A7905" w:rsidRPr="00B136F7" w:rsidRDefault="008A7905" w:rsidP="00B136F7">
            <w:pPr>
              <w:rPr>
                <w:rFonts w:cstheme="minorHAnsi"/>
                <w:sz w:val="24"/>
                <w:szCs w:val="24"/>
              </w:rPr>
            </w:pPr>
          </w:p>
          <w:p w14:paraId="751BCE11" w14:textId="149D66CE" w:rsidR="00B136F7" w:rsidRDefault="00B136F7" w:rsidP="00B136F7">
            <w:pPr>
              <w:rPr>
                <w:rFonts w:cstheme="minorHAnsi"/>
                <w:sz w:val="24"/>
                <w:szCs w:val="24"/>
              </w:rPr>
            </w:pPr>
            <w:r w:rsidRPr="00B136F7">
              <w:rPr>
                <w:rFonts w:cstheme="minorHAnsi"/>
                <w:sz w:val="24"/>
                <w:szCs w:val="24"/>
              </w:rPr>
              <w:t>Make</w:t>
            </w:r>
            <w:r w:rsidR="00667AA9">
              <w:rPr>
                <w:rFonts w:cstheme="minorHAnsi"/>
                <w:sz w:val="24"/>
                <w:szCs w:val="24"/>
              </w:rPr>
              <w:t>s</w:t>
            </w:r>
            <w:r w:rsidRPr="00B136F7">
              <w:rPr>
                <w:rFonts w:cstheme="minorHAnsi"/>
                <w:sz w:val="24"/>
                <w:szCs w:val="24"/>
              </w:rPr>
              <w:t xml:space="preserve"> accurate and productive use of assessment</w:t>
            </w:r>
            <w:r w:rsidR="00AE5CC3">
              <w:rPr>
                <w:rFonts w:cstheme="minorHAnsi"/>
                <w:sz w:val="24"/>
                <w:szCs w:val="24"/>
              </w:rPr>
              <w:t xml:space="preserve"> </w:t>
            </w:r>
            <w:r w:rsidR="00AD10FD">
              <w:rPr>
                <w:rFonts w:cstheme="minorHAnsi"/>
                <w:sz w:val="24"/>
                <w:szCs w:val="24"/>
              </w:rPr>
              <w:t xml:space="preserve">and EHCP recommendations and outcomes </w:t>
            </w:r>
            <w:r w:rsidR="00AE5CC3">
              <w:rPr>
                <w:rFonts w:cstheme="minorHAnsi"/>
                <w:sz w:val="24"/>
                <w:szCs w:val="24"/>
              </w:rPr>
              <w:t xml:space="preserve">to inform future learning </w:t>
            </w:r>
          </w:p>
          <w:p w14:paraId="46BD54F7" w14:textId="77777777" w:rsidR="00B136F7" w:rsidRPr="00B136F7" w:rsidRDefault="00B136F7" w:rsidP="00B136F7">
            <w:pPr>
              <w:rPr>
                <w:rFonts w:cstheme="minorHAnsi"/>
                <w:sz w:val="24"/>
                <w:szCs w:val="24"/>
              </w:rPr>
            </w:pPr>
          </w:p>
          <w:p w14:paraId="68716C0F" w14:textId="77777777" w:rsidR="00B136F7" w:rsidRDefault="008C17EF" w:rsidP="00B136F7">
            <w:pPr>
              <w:rPr>
                <w:rFonts w:cstheme="minorHAnsi"/>
                <w:sz w:val="24"/>
                <w:szCs w:val="24"/>
              </w:rPr>
            </w:pPr>
            <w:r>
              <w:rPr>
                <w:rFonts w:cstheme="minorHAnsi"/>
                <w:sz w:val="24"/>
                <w:szCs w:val="24"/>
              </w:rPr>
              <w:t xml:space="preserve">Is able </w:t>
            </w:r>
            <w:r w:rsidR="00B136F7" w:rsidRPr="00B136F7">
              <w:rPr>
                <w:rFonts w:cstheme="minorHAnsi"/>
                <w:sz w:val="24"/>
                <w:szCs w:val="24"/>
              </w:rPr>
              <w:t xml:space="preserve">to provide and maintain visible and predictable structure for students </w:t>
            </w:r>
          </w:p>
          <w:p w14:paraId="624B5D9A" w14:textId="77777777" w:rsidR="00B136F7" w:rsidRPr="00B136F7" w:rsidRDefault="00B136F7" w:rsidP="00B136F7">
            <w:pPr>
              <w:rPr>
                <w:rFonts w:cstheme="minorHAnsi"/>
                <w:sz w:val="24"/>
                <w:szCs w:val="24"/>
              </w:rPr>
            </w:pPr>
          </w:p>
          <w:p w14:paraId="0052DB34" w14:textId="77777777" w:rsidR="00B136F7" w:rsidRDefault="008C17EF" w:rsidP="00B136F7">
            <w:pPr>
              <w:rPr>
                <w:rFonts w:cstheme="minorHAnsi"/>
                <w:sz w:val="24"/>
                <w:szCs w:val="24"/>
              </w:rPr>
            </w:pPr>
            <w:r>
              <w:rPr>
                <w:rFonts w:cstheme="minorHAnsi"/>
                <w:sz w:val="24"/>
                <w:szCs w:val="24"/>
              </w:rPr>
              <w:t>Is able</w:t>
            </w:r>
            <w:r w:rsidR="00B136F7" w:rsidRPr="00B136F7">
              <w:rPr>
                <w:rFonts w:cstheme="minorHAnsi"/>
                <w:sz w:val="24"/>
                <w:szCs w:val="24"/>
              </w:rPr>
              <w:t xml:space="preserve"> to provide opportunities for students to apply learning in different contexts and situations </w:t>
            </w:r>
          </w:p>
          <w:p w14:paraId="05B00FD8" w14:textId="77777777" w:rsidR="00B136F7" w:rsidRPr="00B136F7" w:rsidRDefault="00B136F7" w:rsidP="00B136F7">
            <w:pPr>
              <w:rPr>
                <w:rFonts w:cstheme="minorHAnsi"/>
                <w:sz w:val="24"/>
                <w:szCs w:val="24"/>
              </w:rPr>
            </w:pPr>
          </w:p>
          <w:p w14:paraId="4E5C7C8E" w14:textId="77777777" w:rsidR="00B136F7" w:rsidRDefault="008C17EF" w:rsidP="00B136F7">
            <w:pPr>
              <w:rPr>
                <w:rFonts w:cstheme="minorHAnsi"/>
                <w:sz w:val="24"/>
                <w:szCs w:val="24"/>
              </w:rPr>
            </w:pPr>
            <w:r>
              <w:rPr>
                <w:rFonts w:cstheme="minorHAnsi"/>
                <w:sz w:val="24"/>
                <w:szCs w:val="24"/>
              </w:rPr>
              <w:t>Is able</w:t>
            </w:r>
            <w:r w:rsidR="00B136F7" w:rsidRPr="00B136F7">
              <w:rPr>
                <w:rFonts w:cstheme="minorHAnsi"/>
                <w:sz w:val="24"/>
                <w:szCs w:val="24"/>
              </w:rPr>
              <w:t xml:space="preserve"> to provide students with clear expectations, boundaries and consistent support with engagement, learning, emotional and sensory regulation </w:t>
            </w:r>
          </w:p>
          <w:p w14:paraId="4D232671" w14:textId="77777777" w:rsidR="00B136F7" w:rsidRDefault="00B136F7" w:rsidP="00B136F7">
            <w:pPr>
              <w:rPr>
                <w:rFonts w:cstheme="minorHAnsi"/>
                <w:sz w:val="24"/>
                <w:szCs w:val="24"/>
              </w:rPr>
            </w:pPr>
          </w:p>
          <w:p w14:paraId="5886A25A" w14:textId="77777777" w:rsidR="00667AA9" w:rsidRDefault="00667AA9" w:rsidP="00B136F7">
            <w:pPr>
              <w:rPr>
                <w:rFonts w:cstheme="minorHAnsi"/>
                <w:sz w:val="24"/>
                <w:szCs w:val="24"/>
              </w:rPr>
            </w:pPr>
            <w:r>
              <w:rPr>
                <w:rFonts w:cstheme="minorHAnsi"/>
                <w:sz w:val="24"/>
                <w:szCs w:val="24"/>
              </w:rPr>
              <w:t xml:space="preserve">Is an excellent communicator with strong interpersonal skills </w:t>
            </w:r>
          </w:p>
          <w:p w14:paraId="400F46B7" w14:textId="77777777" w:rsidR="00667AA9" w:rsidRPr="00B136F7" w:rsidRDefault="00667AA9" w:rsidP="00B136F7">
            <w:pPr>
              <w:rPr>
                <w:rFonts w:cstheme="minorHAnsi"/>
                <w:sz w:val="24"/>
                <w:szCs w:val="24"/>
              </w:rPr>
            </w:pPr>
          </w:p>
          <w:p w14:paraId="6AC67125" w14:textId="77777777" w:rsidR="00B136F7" w:rsidRDefault="003A1625" w:rsidP="00667AA9">
            <w:pPr>
              <w:rPr>
                <w:rFonts w:cstheme="minorHAnsi"/>
                <w:sz w:val="24"/>
                <w:szCs w:val="24"/>
              </w:rPr>
            </w:pPr>
            <w:r w:rsidRPr="003A1625">
              <w:rPr>
                <w:rFonts w:cstheme="minorHAnsi"/>
                <w:sz w:val="24"/>
                <w:szCs w:val="24"/>
              </w:rPr>
              <w:t>Employs positive behaviour strategies and demonstrates resilience and calm in the face of behaviours that can challenge.</w:t>
            </w:r>
          </w:p>
          <w:p w14:paraId="3D383D14" w14:textId="4736B02B" w:rsidR="00333E3F" w:rsidRPr="0036004B" w:rsidRDefault="00333E3F" w:rsidP="00667AA9">
            <w:pPr>
              <w:rPr>
                <w:rFonts w:cstheme="minorHAnsi"/>
                <w:sz w:val="24"/>
                <w:szCs w:val="24"/>
              </w:rPr>
            </w:pPr>
          </w:p>
        </w:tc>
        <w:tc>
          <w:tcPr>
            <w:tcW w:w="1633" w:type="dxa"/>
          </w:tcPr>
          <w:p w14:paraId="318BF24C" w14:textId="77777777" w:rsidR="00B136F7" w:rsidRPr="0036004B" w:rsidRDefault="00B136F7" w:rsidP="00942256">
            <w:pPr>
              <w:rPr>
                <w:rFonts w:cstheme="minorHAnsi"/>
                <w:sz w:val="24"/>
                <w:szCs w:val="24"/>
              </w:rPr>
            </w:pPr>
          </w:p>
        </w:tc>
        <w:tc>
          <w:tcPr>
            <w:tcW w:w="1275" w:type="dxa"/>
          </w:tcPr>
          <w:p w14:paraId="60DB12C4" w14:textId="77777777" w:rsidR="00B136F7" w:rsidRPr="0036004B" w:rsidRDefault="008C17EF" w:rsidP="00942256">
            <w:pPr>
              <w:rPr>
                <w:rFonts w:cstheme="minorHAnsi"/>
                <w:sz w:val="24"/>
                <w:szCs w:val="24"/>
              </w:rPr>
            </w:pPr>
            <w:r>
              <w:rPr>
                <w:rFonts w:cstheme="minorHAnsi"/>
                <w:sz w:val="24"/>
                <w:szCs w:val="24"/>
              </w:rPr>
              <w:t>AF/ I/TO</w:t>
            </w:r>
          </w:p>
        </w:tc>
      </w:tr>
      <w:tr w:rsidR="00AD10FD" w:rsidRPr="0036004B" w14:paraId="465375C5" w14:textId="77777777" w:rsidTr="0073771B">
        <w:tc>
          <w:tcPr>
            <w:tcW w:w="2093" w:type="dxa"/>
          </w:tcPr>
          <w:p w14:paraId="77E94357" w14:textId="77777777" w:rsidR="000D4429" w:rsidRPr="0036004B" w:rsidRDefault="000D4429" w:rsidP="00942256">
            <w:pPr>
              <w:rPr>
                <w:rFonts w:cstheme="minorHAnsi"/>
                <w:sz w:val="24"/>
                <w:szCs w:val="24"/>
              </w:rPr>
            </w:pPr>
            <w:r w:rsidRPr="0036004B">
              <w:rPr>
                <w:rFonts w:cstheme="minorHAnsi"/>
                <w:sz w:val="24"/>
                <w:szCs w:val="24"/>
              </w:rPr>
              <w:t>WIDER PROFESSIONAL RESPONSIBILITIES</w:t>
            </w:r>
          </w:p>
        </w:tc>
        <w:tc>
          <w:tcPr>
            <w:tcW w:w="5528" w:type="dxa"/>
          </w:tcPr>
          <w:p w14:paraId="4AC960E2" w14:textId="77777777" w:rsidR="000D4429" w:rsidRDefault="000D4429" w:rsidP="00942256">
            <w:pPr>
              <w:rPr>
                <w:rFonts w:cstheme="minorHAnsi"/>
                <w:sz w:val="24"/>
                <w:szCs w:val="24"/>
              </w:rPr>
            </w:pPr>
            <w:r w:rsidRPr="0036004B">
              <w:rPr>
                <w:rFonts w:cstheme="minorHAnsi"/>
                <w:sz w:val="24"/>
                <w:szCs w:val="24"/>
              </w:rPr>
              <w:t>Embod</w:t>
            </w:r>
            <w:r w:rsidR="008C17EF">
              <w:rPr>
                <w:rFonts w:cstheme="minorHAnsi"/>
                <w:sz w:val="24"/>
                <w:szCs w:val="24"/>
              </w:rPr>
              <w:t>ies</w:t>
            </w:r>
            <w:r w:rsidRPr="0036004B">
              <w:rPr>
                <w:rFonts w:cstheme="minorHAnsi"/>
                <w:sz w:val="24"/>
                <w:szCs w:val="24"/>
              </w:rPr>
              <w:t xml:space="preserve"> the core values of the school in daily dea</w:t>
            </w:r>
            <w:r w:rsidR="00B136F7">
              <w:rPr>
                <w:rFonts w:cstheme="minorHAnsi"/>
                <w:sz w:val="24"/>
                <w:szCs w:val="24"/>
              </w:rPr>
              <w:t>lings with the school community</w:t>
            </w:r>
          </w:p>
          <w:p w14:paraId="2A9696BE" w14:textId="77777777" w:rsidR="00667AA9" w:rsidRDefault="00667AA9" w:rsidP="00942256">
            <w:pPr>
              <w:rPr>
                <w:rFonts w:cstheme="minorHAnsi"/>
                <w:sz w:val="24"/>
                <w:szCs w:val="24"/>
              </w:rPr>
            </w:pPr>
          </w:p>
          <w:p w14:paraId="6E21CC4A" w14:textId="1F86A01B" w:rsidR="000D4429" w:rsidRDefault="00667AA9" w:rsidP="00942256">
            <w:pPr>
              <w:rPr>
                <w:rFonts w:cstheme="minorHAnsi"/>
                <w:sz w:val="24"/>
                <w:szCs w:val="24"/>
              </w:rPr>
            </w:pPr>
            <w:r w:rsidRPr="00667AA9">
              <w:rPr>
                <w:rFonts w:cstheme="minorHAnsi"/>
                <w:sz w:val="24"/>
                <w:szCs w:val="24"/>
              </w:rPr>
              <w:t>Maintains</w:t>
            </w:r>
            <w:r>
              <w:rPr>
                <w:rFonts w:cstheme="minorHAnsi"/>
                <w:sz w:val="24"/>
                <w:szCs w:val="24"/>
              </w:rPr>
              <w:t xml:space="preserve"> effective partnership working with colleagues, other agencies and</w:t>
            </w:r>
            <w:r w:rsidR="00B136F7">
              <w:rPr>
                <w:rFonts w:cstheme="minorHAnsi"/>
                <w:sz w:val="24"/>
                <w:szCs w:val="24"/>
              </w:rPr>
              <w:t xml:space="preserve"> parents</w:t>
            </w:r>
            <w:r w:rsidR="00AD10FD">
              <w:rPr>
                <w:rFonts w:cstheme="minorHAnsi"/>
                <w:sz w:val="24"/>
                <w:szCs w:val="24"/>
              </w:rPr>
              <w:t xml:space="preserve"> </w:t>
            </w:r>
          </w:p>
          <w:p w14:paraId="72ADF5EE" w14:textId="77777777" w:rsidR="00AD10FD" w:rsidRDefault="00AD10FD" w:rsidP="00942256">
            <w:pPr>
              <w:rPr>
                <w:rFonts w:cstheme="minorHAnsi"/>
                <w:sz w:val="24"/>
                <w:szCs w:val="24"/>
              </w:rPr>
            </w:pPr>
          </w:p>
          <w:p w14:paraId="74929806" w14:textId="63DDF1EE" w:rsidR="00AD10FD" w:rsidRDefault="00AD10FD" w:rsidP="00942256">
            <w:pPr>
              <w:rPr>
                <w:rFonts w:cstheme="minorHAnsi"/>
                <w:sz w:val="24"/>
                <w:szCs w:val="24"/>
              </w:rPr>
            </w:pPr>
            <w:r>
              <w:rPr>
                <w:rFonts w:cstheme="minorHAnsi"/>
                <w:sz w:val="24"/>
                <w:szCs w:val="24"/>
              </w:rPr>
              <w:t>Participate</w:t>
            </w:r>
            <w:r w:rsidR="00F50120">
              <w:rPr>
                <w:rFonts w:cstheme="minorHAnsi"/>
                <w:sz w:val="24"/>
                <w:szCs w:val="24"/>
              </w:rPr>
              <w:t>s</w:t>
            </w:r>
            <w:r>
              <w:rPr>
                <w:rFonts w:cstheme="minorHAnsi"/>
                <w:sz w:val="24"/>
                <w:szCs w:val="24"/>
              </w:rPr>
              <w:t xml:space="preserve"> in meetings with parents and other agencies as part of the EHCP process. </w:t>
            </w:r>
          </w:p>
          <w:p w14:paraId="21A727D9" w14:textId="77777777" w:rsidR="001E1E97" w:rsidRDefault="001E1E97" w:rsidP="00942256">
            <w:pPr>
              <w:rPr>
                <w:rFonts w:cstheme="minorHAnsi"/>
                <w:sz w:val="24"/>
                <w:szCs w:val="24"/>
              </w:rPr>
            </w:pPr>
          </w:p>
          <w:p w14:paraId="24B07824" w14:textId="77777777" w:rsidR="000D4429" w:rsidRPr="0036004B" w:rsidRDefault="000D4429" w:rsidP="00942256">
            <w:pPr>
              <w:rPr>
                <w:rFonts w:cstheme="minorHAnsi"/>
                <w:sz w:val="24"/>
                <w:szCs w:val="24"/>
              </w:rPr>
            </w:pPr>
            <w:r w:rsidRPr="0036004B">
              <w:rPr>
                <w:rFonts w:cstheme="minorHAnsi"/>
                <w:sz w:val="24"/>
                <w:szCs w:val="24"/>
              </w:rPr>
              <w:t>De</w:t>
            </w:r>
            <w:r w:rsidR="00787875" w:rsidRPr="0036004B">
              <w:rPr>
                <w:rFonts w:cstheme="minorHAnsi"/>
                <w:sz w:val="24"/>
                <w:szCs w:val="24"/>
              </w:rPr>
              <w:t>velo</w:t>
            </w:r>
            <w:r w:rsidRPr="0036004B">
              <w:rPr>
                <w:rFonts w:cstheme="minorHAnsi"/>
                <w:sz w:val="24"/>
                <w:szCs w:val="24"/>
              </w:rPr>
              <w:t>p</w:t>
            </w:r>
            <w:r w:rsidR="008C17EF">
              <w:rPr>
                <w:rFonts w:cstheme="minorHAnsi"/>
                <w:sz w:val="24"/>
                <w:szCs w:val="24"/>
              </w:rPr>
              <w:t>s</w:t>
            </w:r>
            <w:r w:rsidR="00787875" w:rsidRPr="0036004B">
              <w:rPr>
                <w:rFonts w:cstheme="minorHAnsi"/>
                <w:sz w:val="24"/>
                <w:szCs w:val="24"/>
              </w:rPr>
              <w:t xml:space="preserve"> and dep</w:t>
            </w:r>
            <w:r w:rsidR="00B136F7">
              <w:rPr>
                <w:rFonts w:cstheme="minorHAnsi"/>
                <w:sz w:val="24"/>
                <w:szCs w:val="24"/>
              </w:rPr>
              <w:t>loy</w:t>
            </w:r>
            <w:r w:rsidR="008C17EF">
              <w:rPr>
                <w:rFonts w:cstheme="minorHAnsi"/>
                <w:sz w:val="24"/>
                <w:szCs w:val="24"/>
              </w:rPr>
              <w:t>s</w:t>
            </w:r>
            <w:r w:rsidR="00B136F7">
              <w:rPr>
                <w:rFonts w:cstheme="minorHAnsi"/>
                <w:sz w:val="24"/>
                <w:szCs w:val="24"/>
              </w:rPr>
              <w:t xml:space="preserve"> support staff effectively</w:t>
            </w:r>
          </w:p>
          <w:p w14:paraId="20FDBB6C" w14:textId="77777777" w:rsidR="000D4429" w:rsidRPr="0036004B" w:rsidRDefault="000D4429" w:rsidP="00942256">
            <w:pPr>
              <w:rPr>
                <w:rFonts w:cstheme="minorHAnsi"/>
                <w:sz w:val="24"/>
                <w:szCs w:val="24"/>
              </w:rPr>
            </w:pPr>
          </w:p>
        </w:tc>
        <w:tc>
          <w:tcPr>
            <w:tcW w:w="1633" w:type="dxa"/>
          </w:tcPr>
          <w:p w14:paraId="38540BC7" w14:textId="098017C0" w:rsidR="00F942F5" w:rsidRPr="0036004B" w:rsidRDefault="008278D3" w:rsidP="00942256">
            <w:pPr>
              <w:rPr>
                <w:rFonts w:cstheme="minorHAnsi"/>
                <w:sz w:val="24"/>
                <w:szCs w:val="24"/>
              </w:rPr>
            </w:pPr>
            <w:r w:rsidRPr="008278D3">
              <w:rPr>
                <w:rFonts w:cstheme="minorHAnsi"/>
                <w:sz w:val="24"/>
                <w:szCs w:val="24"/>
              </w:rPr>
              <w:t>Commitment to enhancing provision through the arts and creative learning approaches</w:t>
            </w:r>
          </w:p>
        </w:tc>
        <w:tc>
          <w:tcPr>
            <w:tcW w:w="1275" w:type="dxa"/>
          </w:tcPr>
          <w:p w14:paraId="0B549136" w14:textId="77777777" w:rsidR="000D4429" w:rsidRPr="0036004B" w:rsidRDefault="008C17EF" w:rsidP="00942256">
            <w:pPr>
              <w:rPr>
                <w:rFonts w:cstheme="minorHAnsi"/>
                <w:sz w:val="24"/>
                <w:szCs w:val="24"/>
              </w:rPr>
            </w:pPr>
            <w:r>
              <w:rPr>
                <w:rFonts w:cstheme="minorHAnsi"/>
                <w:sz w:val="24"/>
                <w:szCs w:val="24"/>
              </w:rPr>
              <w:t>AF/ I/TO</w:t>
            </w:r>
          </w:p>
        </w:tc>
      </w:tr>
      <w:tr w:rsidR="00AD10FD" w:rsidRPr="0036004B" w14:paraId="791B2E2F" w14:textId="77777777" w:rsidTr="0073771B">
        <w:tc>
          <w:tcPr>
            <w:tcW w:w="2093" w:type="dxa"/>
          </w:tcPr>
          <w:p w14:paraId="0AD9E667" w14:textId="77777777" w:rsidR="000D4429" w:rsidRPr="0036004B" w:rsidRDefault="000D4429" w:rsidP="00942256">
            <w:pPr>
              <w:rPr>
                <w:rFonts w:cstheme="minorHAnsi"/>
                <w:sz w:val="24"/>
                <w:szCs w:val="24"/>
              </w:rPr>
            </w:pPr>
            <w:r w:rsidRPr="0036004B">
              <w:rPr>
                <w:rFonts w:cstheme="minorHAnsi"/>
                <w:sz w:val="24"/>
                <w:szCs w:val="24"/>
              </w:rPr>
              <w:t>PERSONAL AND PROFESSIONAL CONDUCT</w:t>
            </w:r>
          </w:p>
        </w:tc>
        <w:tc>
          <w:tcPr>
            <w:tcW w:w="5528" w:type="dxa"/>
          </w:tcPr>
          <w:p w14:paraId="6468BD1B" w14:textId="77777777" w:rsidR="00667AA9" w:rsidRDefault="00667AA9" w:rsidP="00942256">
            <w:pPr>
              <w:rPr>
                <w:rFonts w:cstheme="minorHAnsi"/>
                <w:sz w:val="24"/>
                <w:szCs w:val="24"/>
              </w:rPr>
            </w:pPr>
            <w:r>
              <w:rPr>
                <w:rFonts w:cstheme="minorHAnsi"/>
                <w:sz w:val="24"/>
                <w:szCs w:val="24"/>
              </w:rPr>
              <w:t>Treat</w:t>
            </w:r>
            <w:r w:rsidR="008C17EF">
              <w:rPr>
                <w:rFonts w:cstheme="minorHAnsi"/>
                <w:sz w:val="24"/>
                <w:szCs w:val="24"/>
              </w:rPr>
              <w:t>s</w:t>
            </w:r>
            <w:r>
              <w:rPr>
                <w:rFonts w:cstheme="minorHAnsi"/>
                <w:sz w:val="24"/>
                <w:szCs w:val="24"/>
              </w:rPr>
              <w:t xml:space="preserve"> all </w:t>
            </w:r>
            <w:r w:rsidR="00912BF8">
              <w:rPr>
                <w:rFonts w:cstheme="minorHAnsi"/>
                <w:sz w:val="24"/>
                <w:szCs w:val="24"/>
              </w:rPr>
              <w:t xml:space="preserve">students </w:t>
            </w:r>
            <w:r>
              <w:rPr>
                <w:rFonts w:cstheme="minorHAnsi"/>
                <w:sz w:val="24"/>
                <w:szCs w:val="24"/>
              </w:rPr>
              <w:t xml:space="preserve">with dignity </w:t>
            </w:r>
            <w:r w:rsidR="008A7905">
              <w:rPr>
                <w:rFonts w:cstheme="minorHAnsi"/>
                <w:sz w:val="24"/>
                <w:szCs w:val="24"/>
              </w:rPr>
              <w:t xml:space="preserve">and </w:t>
            </w:r>
            <w:r w:rsidR="008C17EF">
              <w:rPr>
                <w:rFonts w:cstheme="minorHAnsi"/>
                <w:sz w:val="24"/>
                <w:szCs w:val="24"/>
              </w:rPr>
              <w:t>is</w:t>
            </w:r>
            <w:r w:rsidR="008A7905">
              <w:rPr>
                <w:rFonts w:cstheme="minorHAnsi"/>
                <w:sz w:val="24"/>
                <w:szCs w:val="24"/>
              </w:rPr>
              <w:t xml:space="preserve"> prepared to support students with personal care when required </w:t>
            </w:r>
          </w:p>
          <w:p w14:paraId="212B9DC9" w14:textId="77777777" w:rsidR="00B136F7" w:rsidRPr="0036004B" w:rsidRDefault="00B136F7" w:rsidP="00942256">
            <w:pPr>
              <w:rPr>
                <w:rFonts w:cstheme="minorHAnsi"/>
                <w:sz w:val="24"/>
                <w:szCs w:val="24"/>
              </w:rPr>
            </w:pPr>
          </w:p>
          <w:p w14:paraId="2150EDDB" w14:textId="77777777" w:rsidR="00787875" w:rsidRDefault="008C17EF" w:rsidP="00942256">
            <w:pPr>
              <w:rPr>
                <w:rFonts w:cstheme="minorHAnsi"/>
                <w:sz w:val="24"/>
                <w:szCs w:val="24"/>
              </w:rPr>
            </w:pPr>
            <w:r>
              <w:rPr>
                <w:rFonts w:cstheme="minorHAnsi"/>
                <w:sz w:val="24"/>
                <w:szCs w:val="24"/>
              </w:rPr>
              <w:t>Is</w:t>
            </w:r>
            <w:r w:rsidR="00787875" w:rsidRPr="0036004B">
              <w:rPr>
                <w:rFonts w:cstheme="minorHAnsi"/>
                <w:sz w:val="24"/>
                <w:szCs w:val="24"/>
              </w:rPr>
              <w:t xml:space="preserve"> responsible for safeguarding and promoting the we</w:t>
            </w:r>
            <w:r w:rsidR="00B136F7">
              <w:rPr>
                <w:rFonts w:cstheme="minorHAnsi"/>
                <w:sz w:val="24"/>
                <w:szCs w:val="24"/>
              </w:rPr>
              <w:t xml:space="preserve">lfare of all </w:t>
            </w:r>
            <w:r w:rsidR="00912BF8">
              <w:rPr>
                <w:rFonts w:cstheme="minorHAnsi"/>
                <w:sz w:val="24"/>
                <w:szCs w:val="24"/>
              </w:rPr>
              <w:t xml:space="preserve">students </w:t>
            </w:r>
            <w:r w:rsidR="00B136F7">
              <w:rPr>
                <w:rFonts w:cstheme="minorHAnsi"/>
                <w:sz w:val="24"/>
                <w:szCs w:val="24"/>
              </w:rPr>
              <w:t>encountered</w:t>
            </w:r>
          </w:p>
          <w:p w14:paraId="38C1A920" w14:textId="77777777" w:rsidR="00B136F7" w:rsidRPr="0036004B" w:rsidRDefault="00B136F7" w:rsidP="00942256">
            <w:pPr>
              <w:rPr>
                <w:rFonts w:cstheme="minorHAnsi"/>
                <w:sz w:val="24"/>
                <w:szCs w:val="24"/>
              </w:rPr>
            </w:pPr>
          </w:p>
          <w:p w14:paraId="7881FDCC" w14:textId="77777777" w:rsidR="008C17EF" w:rsidRDefault="008C17EF" w:rsidP="00942256">
            <w:pPr>
              <w:rPr>
                <w:rFonts w:cstheme="minorHAnsi"/>
                <w:sz w:val="24"/>
                <w:szCs w:val="24"/>
              </w:rPr>
            </w:pPr>
            <w:r>
              <w:rPr>
                <w:rFonts w:cstheme="minorHAnsi"/>
                <w:sz w:val="24"/>
                <w:szCs w:val="24"/>
              </w:rPr>
              <w:t xml:space="preserve">Maintains </w:t>
            </w:r>
            <w:r w:rsidR="000D4429" w:rsidRPr="0036004B">
              <w:rPr>
                <w:rFonts w:cstheme="minorHAnsi"/>
                <w:sz w:val="24"/>
                <w:szCs w:val="24"/>
              </w:rPr>
              <w:t>high standards of ethics and behaviour within and ou</w:t>
            </w:r>
            <w:r w:rsidR="00B136F7">
              <w:rPr>
                <w:rFonts w:cstheme="minorHAnsi"/>
                <w:sz w:val="24"/>
                <w:szCs w:val="24"/>
              </w:rPr>
              <w:t>tside of school</w:t>
            </w:r>
            <w:r>
              <w:rPr>
                <w:rFonts w:cstheme="minorHAnsi"/>
                <w:sz w:val="24"/>
                <w:szCs w:val="24"/>
              </w:rPr>
              <w:t xml:space="preserve"> </w:t>
            </w:r>
          </w:p>
          <w:p w14:paraId="2DF27EC3" w14:textId="77777777" w:rsidR="00B136F7" w:rsidRPr="0036004B" w:rsidRDefault="00B136F7" w:rsidP="00942256">
            <w:pPr>
              <w:rPr>
                <w:rFonts w:cstheme="minorHAnsi"/>
                <w:sz w:val="24"/>
                <w:szCs w:val="24"/>
              </w:rPr>
            </w:pPr>
          </w:p>
          <w:p w14:paraId="4AF5B7DC" w14:textId="77777777" w:rsidR="008C17EF" w:rsidRPr="0036004B" w:rsidRDefault="008C17EF" w:rsidP="00625223">
            <w:pPr>
              <w:rPr>
                <w:rFonts w:cstheme="minorHAnsi"/>
                <w:sz w:val="24"/>
                <w:szCs w:val="24"/>
              </w:rPr>
            </w:pPr>
            <w:r>
              <w:rPr>
                <w:rFonts w:cstheme="minorHAnsi"/>
                <w:sz w:val="24"/>
                <w:szCs w:val="24"/>
              </w:rPr>
              <w:t>Maintains</w:t>
            </w:r>
            <w:r w:rsidR="000D4429" w:rsidRPr="0036004B">
              <w:rPr>
                <w:rFonts w:cstheme="minorHAnsi"/>
                <w:sz w:val="24"/>
                <w:szCs w:val="24"/>
              </w:rPr>
              <w:t xml:space="preserve"> high standards of attendance and punctuality.</w:t>
            </w:r>
          </w:p>
        </w:tc>
        <w:tc>
          <w:tcPr>
            <w:tcW w:w="1633" w:type="dxa"/>
          </w:tcPr>
          <w:p w14:paraId="4F9B5587" w14:textId="77777777" w:rsidR="000D4429" w:rsidRPr="0036004B" w:rsidRDefault="000D4429" w:rsidP="00942256">
            <w:pPr>
              <w:rPr>
                <w:rFonts w:cstheme="minorHAnsi"/>
                <w:sz w:val="24"/>
                <w:szCs w:val="24"/>
              </w:rPr>
            </w:pPr>
          </w:p>
        </w:tc>
        <w:tc>
          <w:tcPr>
            <w:tcW w:w="1275" w:type="dxa"/>
          </w:tcPr>
          <w:p w14:paraId="152CF762" w14:textId="77777777" w:rsidR="000D4429" w:rsidRPr="0036004B" w:rsidRDefault="008C17EF" w:rsidP="00942256">
            <w:pPr>
              <w:rPr>
                <w:rFonts w:cstheme="minorHAnsi"/>
                <w:sz w:val="24"/>
                <w:szCs w:val="24"/>
              </w:rPr>
            </w:pPr>
            <w:r>
              <w:rPr>
                <w:rFonts w:cstheme="minorHAnsi"/>
                <w:sz w:val="24"/>
                <w:szCs w:val="24"/>
              </w:rPr>
              <w:t>AF/ I/TO</w:t>
            </w:r>
          </w:p>
        </w:tc>
      </w:tr>
    </w:tbl>
    <w:p w14:paraId="22C7BB22" w14:textId="77777777" w:rsidR="00787875" w:rsidRPr="0036004B" w:rsidRDefault="00787875" w:rsidP="00912BF8">
      <w:pPr>
        <w:jc w:val="center"/>
        <w:rPr>
          <w:rFonts w:cstheme="minorHAnsi"/>
          <w:sz w:val="24"/>
          <w:szCs w:val="24"/>
        </w:rPr>
      </w:pPr>
      <w:r w:rsidRPr="0036004B">
        <w:rPr>
          <w:rFonts w:cstheme="minorHAnsi"/>
          <w:sz w:val="24"/>
          <w:szCs w:val="24"/>
        </w:rPr>
        <w:t>AF = application form</w:t>
      </w:r>
      <w:r w:rsidR="00912BF8">
        <w:rPr>
          <w:rFonts w:cstheme="minorHAnsi"/>
          <w:sz w:val="24"/>
          <w:szCs w:val="24"/>
        </w:rPr>
        <w:t xml:space="preserve">                          </w:t>
      </w:r>
      <w:r w:rsidRPr="0036004B">
        <w:rPr>
          <w:rFonts w:cstheme="minorHAnsi"/>
          <w:sz w:val="24"/>
          <w:szCs w:val="24"/>
        </w:rPr>
        <w:t>I = interview</w:t>
      </w:r>
      <w:r w:rsidR="00912BF8">
        <w:rPr>
          <w:rFonts w:cstheme="minorHAnsi"/>
          <w:sz w:val="24"/>
          <w:szCs w:val="24"/>
        </w:rPr>
        <w:t xml:space="preserve">                        </w:t>
      </w:r>
      <w:r w:rsidRPr="0036004B">
        <w:rPr>
          <w:rFonts w:cstheme="minorHAnsi"/>
          <w:sz w:val="24"/>
          <w:szCs w:val="24"/>
        </w:rPr>
        <w:t>TO = teaching observation</w:t>
      </w:r>
    </w:p>
    <w:sectPr w:rsidR="00787875" w:rsidRPr="0036004B" w:rsidSect="000D442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5F5D" w14:textId="77777777" w:rsidR="008902F5" w:rsidRDefault="008902F5" w:rsidP="00C76256">
      <w:pPr>
        <w:spacing w:after="0" w:line="240" w:lineRule="auto"/>
      </w:pPr>
      <w:r>
        <w:separator/>
      </w:r>
    </w:p>
  </w:endnote>
  <w:endnote w:type="continuationSeparator" w:id="0">
    <w:p w14:paraId="29AE2DCE" w14:textId="77777777" w:rsidR="008902F5" w:rsidRDefault="008902F5" w:rsidP="00C7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D1C6" w14:textId="77777777" w:rsidR="0005778A" w:rsidRDefault="0005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1C8" w14:textId="3FDFB74F" w:rsidR="0005778A" w:rsidRPr="0005778A" w:rsidRDefault="0005778A" w:rsidP="0005778A">
    <w:pPr>
      <w:pStyle w:val="Footer"/>
    </w:pPr>
    <w:r w:rsidRPr="002A7922">
      <w:rPr>
        <w:rFonts w:ascii="Calibri" w:hAnsi="Calibri" w:cs="Calibri"/>
        <w:noProof/>
        <w:color w:val="546D1D"/>
        <w:lang w:eastAsia="en-GB"/>
      </w:rPr>
      <w:drawing>
        <wp:anchor distT="0" distB="0" distL="114300" distR="114300" simplePos="0" relativeHeight="251659264" behindDoc="0" locked="0" layoutInCell="1" allowOverlap="1" wp14:anchorId="33B1E6DA" wp14:editId="0818387A">
          <wp:simplePos x="0" y="0"/>
          <wp:positionH relativeFrom="column">
            <wp:posOffset>5015230</wp:posOffset>
          </wp:positionH>
          <wp:positionV relativeFrom="paragraph">
            <wp:posOffset>66675</wp:posOffset>
          </wp:positionV>
          <wp:extent cx="1631315" cy="362585"/>
          <wp:effectExtent l="0" t="0" r="0" b="0"/>
          <wp:wrapSquare wrapText="bothSides"/>
          <wp:docPr id="5" name="Picture 5" descr="H:\downloads\PB7144 Bham CO-OP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PB7144 Bham CO-OP Trus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1315"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B35">
      <w:rPr>
        <w:rFonts w:ascii="Calibri" w:hAnsi="Calibri" w:cs="Calibri"/>
      </w:rPr>
      <w:t>Highbury Community Campus Queensbridge Road Birmingham B13 8QB</w:t>
    </w:r>
  </w:p>
  <w:p w14:paraId="61E702DC" w14:textId="5DF5F5B3" w:rsidR="0005778A" w:rsidRPr="00B31B35" w:rsidRDefault="00000000" w:rsidP="0005778A">
    <w:pPr>
      <w:pStyle w:val="Footer"/>
      <w:rPr>
        <w:rFonts w:ascii="Calibri" w:hAnsi="Calibri" w:cs="Calibri"/>
      </w:rPr>
    </w:pPr>
    <w:sdt>
      <w:sdtPr>
        <w:rPr>
          <w:rFonts w:ascii="Calibri" w:hAnsi="Calibri" w:cs="Calibri"/>
        </w:rPr>
        <w:alias w:val="Office:"/>
        <w:tag w:val="Office:"/>
        <w:id w:val="-1574580512"/>
        <w:temporary/>
        <w:showingPlcHdr/>
        <w15:appearance w15:val="hidden"/>
      </w:sdtPr>
      <w:sdtContent>
        <w:r w:rsidR="0005778A" w:rsidRPr="00B31B35">
          <w:rPr>
            <w:rFonts w:ascii="Calibri" w:hAnsi="Calibri" w:cs="Calibri"/>
          </w:rPr>
          <w:t>Office</w:t>
        </w:r>
      </w:sdtContent>
    </w:sdt>
    <w:r w:rsidR="0005778A" w:rsidRPr="00B31B35">
      <w:rPr>
        <w:rFonts w:ascii="Calibri" w:hAnsi="Calibri" w:cs="Calibri"/>
      </w:rPr>
      <w:t>: 0121 464 6566 </w:t>
    </w:r>
    <w:r w:rsidR="0005778A" w:rsidRPr="00B31B35">
      <w:rPr>
        <w:rStyle w:val="Strong"/>
        <w:rFonts w:ascii="Calibri" w:hAnsi="Calibri" w:cs="Calibri"/>
      </w:rPr>
      <w:t>|</w:t>
    </w:r>
    <w:r w:rsidR="0005778A" w:rsidRPr="00B31B35">
      <w:rPr>
        <w:rFonts w:ascii="Calibri" w:hAnsi="Calibri" w:cs="Calibri"/>
      </w:rPr>
      <w:t xml:space="preserve"> enquiry@foxhollies.bham.sch.uk </w:t>
    </w:r>
  </w:p>
  <w:p w14:paraId="540F732C" w14:textId="76659FD7" w:rsidR="0005778A" w:rsidRDefault="0005778A" w:rsidP="0005778A">
    <w:pPr>
      <w:pStyle w:val="Footer"/>
      <w:tabs>
        <w:tab w:val="clear" w:pos="4513"/>
        <w:tab w:val="clear" w:pos="9026"/>
        <w:tab w:val="left" w:pos="146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1664" w14:textId="77777777" w:rsidR="0005778A" w:rsidRDefault="0005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996E" w14:textId="77777777" w:rsidR="008902F5" w:rsidRDefault="008902F5" w:rsidP="00C76256">
      <w:pPr>
        <w:spacing w:after="0" w:line="240" w:lineRule="auto"/>
      </w:pPr>
      <w:r>
        <w:separator/>
      </w:r>
    </w:p>
  </w:footnote>
  <w:footnote w:type="continuationSeparator" w:id="0">
    <w:p w14:paraId="300F383C" w14:textId="77777777" w:rsidR="008902F5" w:rsidRDefault="008902F5" w:rsidP="00C7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0FD9" w14:textId="77777777" w:rsidR="0005778A" w:rsidRDefault="00057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aps/>
        <w:color w:val="546D1D"/>
        <w:kern w:val="2"/>
        <w:sz w:val="32"/>
        <w:szCs w:val="32"/>
      </w:rPr>
      <w:alias w:val="Enter school name:"/>
      <w:tag w:val="Enter school name:"/>
      <w:id w:val="-862509636"/>
      <w:dataBinding w:prefixMappings="xmlns:ns0='http://purl.org/dc/elements/1.1/' xmlns:ns1='http://schemas.openxmlformats.org/package/2006/metadata/core-properties' " w:xpath="/ns1:coreProperties[1]/ns0:subject[1]" w:storeItemID="{6C3C8BC8-F283-45AE-878A-BAB7291924A1}"/>
      <w15:appearance w15:val="hidden"/>
      <w:text w:multiLine="1"/>
    </w:sdtPr>
    <w:sdtContent>
      <w:p w14:paraId="1687BFFE" w14:textId="204624DD" w:rsidR="00C76256" w:rsidRPr="00AB7D36" w:rsidRDefault="00F11AE1" w:rsidP="00C76256">
        <w:pPr>
          <w:pStyle w:val="Title"/>
          <w:pBdr>
            <w:bottom w:val="thickThinLargeGap" w:sz="12" w:space="0" w:color="244061" w:themeColor="accent1" w:themeShade="80"/>
          </w:pBdr>
          <w:rPr>
            <w:rFonts w:ascii="Calibri" w:hAnsi="Calibri" w:cs="Calibri"/>
            <w:color w:val="546D1D"/>
            <w:sz w:val="32"/>
            <w:szCs w:val="32"/>
          </w:rPr>
        </w:pPr>
        <w:r w:rsidRPr="00F11AE1">
          <w:rPr>
            <w:rFonts w:ascii="Calibri" w:hAnsi="Calibri" w:cs="Calibri"/>
            <w:caps/>
            <w:color w:val="546D1D"/>
            <w:kern w:val="2"/>
            <w:sz w:val="32"/>
            <w:szCs w:val="32"/>
          </w:rPr>
          <w:t>FOX HOLLIES SCHOOL</w:t>
        </w:r>
      </w:p>
    </w:sdtContent>
  </w:sdt>
  <w:p w14:paraId="70DD4355" w14:textId="77777777" w:rsidR="00C76256" w:rsidRPr="00B31B35" w:rsidRDefault="00C76256" w:rsidP="00C76256">
    <w:pPr>
      <w:pStyle w:val="ContactInfo"/>
      <w:rPr>
        <w:rFonts w:ascii="Calibri" w:hAnsi="Calibri" w:cs="Calibri"/>
        <w:color w:val="546D1D"/>
      </w:rPr>
    </w:pPr>
    <w:r w:rsidRPr="00B31B35">
      <w:rPr>
        <w:rFonts w:ascii="Calibri" w:hAnsi="Calibri" w:cs="Calibri"/>
        <w:noProof/>
        <w:color w:val="546D1D"/>
        <w:lang w:val="en-GB" w:eastAsia="en-GB"/>
      </w:rPr>
      <w:drawing>
        <wp:anchor distT="0" distB="0" distL="114300" distR="114300" simplePos="0" relativeHeight="251657216" behindDoc="0" locked="0" layoutInCell="1" allowOverlap="1" wp14:anchorId="384286F3" wp14:editId="1F57BF17">
          <wp:simplePos x="0" y="0"/>
          <wp:positionH relativeFrom="margin">
            <wp:posOffset>6251575</wp:posOffset>
          </wp:positionH>
          <wp:positionV relativeFrom="paragraph">
            <wp:posOffset>-353695</wp:posOffset>
          </wp:positionV>
          <wp:extent cx="571500" cy="633730"/>
          <wp:effectExtent l="133350" t="114300" r="114300" b="147320"/>
          <wp:wrapNone/>
          <wp:docPr id="2" name="Picture 2" descr="A fox face on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x face on a leaf&#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337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Calibri" w:hAnsi="Calibri" w:cs="Calibri"/>
        <w:color w:val="546D1D"/>
      </w:rPr>
      <w:t>Hea</w:t>
    </w:r>
    <w:r w:rsidRPr="00AB7D36">
      <w:rPr>
        <w:rFonts w:ascii="Calibri" w:hAnsi="Calibri" w:cs="Calibri"/>
        <w:color w:val="546D1D"/>
      </w:rPr>
      <w:t xml:space="preserve">d Teacher: Sinéad Davies BA Hons PGCE </w:t>
    </w:r>
    <w:proofErr w:type="spellStart"/>
    <w:proofErr w:type="gramStart"/>
    <w:r w:rsidRPr="00AB7D36">
      <w:rPr>
        <w:rFonts w:ascii="Calibri" w:hAnsi="Calibri" w:cs="Calibri"/>
        <w:color w:val="546D1D"/>
      </w:rPr>
      <w:t>M.Ed</w:t>
    </w:r>
    <w:proofErr w:type="spellEnd"/>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9E02" w14:textId="77777777" w:rsidR="0005778A" w:rsidRDefault="0005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0D3"/>
    <w:multiLevelType w:val="multilevel"/>
    <w:tmpl w:val="D55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04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256"/>
    <w:rsid w:val="00017D13"/>
    <w:rsid w:val="00052B0B"/>
    <w:rsid w:val="0005778A"/>
    <w:rsid w:val="000A0419"/>
    <w:rsid w:val="000D3B23"/>
    <w:rsid w:val="000D4429"/>
    <w:rsid w:val="00104C55"/>
    <w:rsid w:val="00134780"/>
    <w:rsid w:val="0013503C"/>
    <w:rsid w:val="001943BE"/>
    <w:rsid w:val="001E1E97"/>
    <w:rsid w:val="002A407E"/>
    <w:rsid w:val="00333E3F"/>
    <w:rsid w:val="0036004B"/>
    <w:rsid w:val="003A1625"/>
    <w:rsid w:val="005C0062"/>
    <w:rsid w:val="00625223"/>
    <w:rsid w:val="00640E94"/>
    <w:rsid w:val="00667AA9"/>
    <w:rsid w:val="00696092"/>
    <w:rsid w:val="006C4A9D"/>
    <w:rsid w:val="0073771B"/>
    <w:rsid w:val="00767EB6"/>
    <w:rsid w:val="00787875"/>
    <w:rsid w:val="008278D3"/>
    <w:rsid w:val="0084254C"/>
    <w:rsid w:val="008865CD"/>
    <w:rsid w:val="008902F5"/>
    <w:rsid w:val="008A7905"/>
    <w:rsid w:val="008C17EF"/>
    <w:rsid w:val="00912BF8"/>
    <w:rsid w:val="00942256"/>
    <w:rsid w:val="009962BB"/>
    <w:rsid w:val="00A30FAE"/>
    <w:rsid w:val="00A31F84"/>
    <w:rsid w:val="00A41545"/>
    <w:rsid w:val="00A95AE2"/>
    <w:rsid w:val="00AD10FD"/>
    <w:rsid w:val="00AE5CC3"/>
    <w:rsid w:val="00B136F7"/>
    <w:rsid w:val="00B7694E"/>
    <w:rsid w:val="00BE0CFE"/>
    <w:rsid w:val="00BF4B2E"/>
    <w:rsid w:val="00C76256"/>
    <w:rsid w:val="00D71422"/>
    <w:rsid w:val="00D97387"/>
    <w:rsid w:val="00DF7653"/>
    <w:rsid w:val="00E03813"/>
    <w:rsid w:val="00E517E2"/>
    <w:rsid w:val="00F11AE1"/>
    <w:rsid w:val="00F26B3E"/>
    <w:rsid w:val="00F50120"/>
    <w:rsid w:val="00F942F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FE9C"/>
  <w15:docId w15:val="{B817E637-565E-4DAB-AD32-B9134D69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62"/>
    <w:rPr>
      <w:rFonts w:ascii="Tahoma" w:hAnsi="Tahoma" w:cs="Tahoma"/>
      <w:sz w:val="16"/>
      <w:szCs w:val="16"/>
    </w:rPr>
  </w:style>
  <w:style w:type="paragraph" w:styleId="ListParagraph">
    <w:name w:val="List Paragraph"/>
    <w:basedOn w:val="Normal"/>
    <w:uiPriority w:val="34"/>
    <w:qFormat/>
    <w:rsid w:val="0036004B"/>
    <w:pPr>
      <w:ind w:left="720"/>
      <w:contextualSpacing/>
    </w:pPr>
  </w:style>
  <w:style w:type="character" w:styleId="Hyperlink">
    <w:name w:val="Hyperlink"/>
    <w:basedOn w:val="DefaultParagraphFont"/>
    <w:uiPriority w:val="99"/>
    <w:semiHidden/>
    <w:unhideWhenUsed/>
    <w:rsid w:val="008C17EF"/>
    <w:rPr>
      <w:color w:val="0000FF"/>
      <w:u w:val="single"/>
    </w:rPr>
  </w:style>
  <w:style w:type="paragraph" w:styleId="NormalWeb">
    <w:name w:val="Normal (Web)"/>
    <w:basedOn w:val="Normal"/>
    <w:uiPriority w:val="99"/>
    <w:semiHidden/>
    <w:unhideWhenUsed/>
    <w:rsid w:val="00AD10FD"/>
    <w:rPr>
      <w:rFonts w:ascii="Times New Roman" w:hAnsi="Times New Roman" w:cs="Times New Roman"/>
      <w:sz w:val="24"/>
      <w:szCs w:val="24"/>
    </w:rPr>
  </w:style>
  <w:style w:type="paragraph" w:styleId="Header">
    <w:name w:val="header"/>
    <w:basedOn w:val="Normal"/>
    <w:link w:val="HeaderChar"/>
    <w:uiPriority w:val="99"/>
    <w:unhideWhenUsed/>
    <w:rsid w:val="00C7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256"/>
  </w:style>
  <w:style w:type="paragraph" w:styleId="Footer">
    <w:name w:val="footer"/>
    <w:basedOn w:val="Normal"/>
    <w:link w:val="FooterChar"/>
    <w:uiPriority w:val="99"/>
    <w:unhideWhenUsed/>
    <w:rsid w:val="00C7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256"/>
  </w:style>
  <w:style w:type="paragraph" w:styleId="Title">
    <w:name w:val="Title"/>
    <w:basedOn w:val="Normal"/>
    <w:next w:val="Normal"/>
    <w:link w:val="TitleChar"/>
    <w:uiPriority w:val="10"/>
    <w:qFormat/>
    <w:rsid w:val="00C762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56"/>
    <w:rPr>
      <w:rFonts w:asciiTheme="majorHAnsi" w:eastAsiaTheme="majorEastAsia" w:hAnsiTheme="majorHAnsi" w:cstheme="majorBidi"/>
      <w:spacing w:val="-10"/>
      <w:kern w:val="28"/>
      <w:sz w:val="56"/>
      <w:szCs w:val="56"/>
    </w:rPr>
  </w:style>
  <w:style w:type="paragraph" w:customStyle="1" w:styleId="ContactInfo">
    <w:name w:val="Contact Info"/>
    <w:basedOn w:val="Normal"/>
    <w:uiPriority w:val="2"/>
    <w:qFormat/>
    <w:rsid w:val="00C76256"/>
    <w:pPr>
      <w:spacing w:before="40" w:after="1400" w:line="240" w:lineRule="auto"/>
      <w:contextualSpacing/>
    </w:pPr>
    <w:rPr>
      <w:color w:val="595959" w:themeColor="text1" w:themeTint="A6"/>
      <w:kern w:val="2"/>
      <w:lang w:val="en-US"/>
    </w:rPr>
  </w:style>
  <w:style w:type="character" w:styleId="Strong">
    <w:name w:val="Strong"/>
    <w:basedOn w:val="DefaultParagraphFont"/>
    <w:qFormat/>
    <w:rsid w:val="0005778A"/>
    <w:rPr>
      <w:b w:val="0"/>
      <w:bCs w:val="0"/>
      <w:color w:val="244061"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teachers-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71b475-058c-4fb0-bb87-bd7c1afe44c9">
      <Terms xmlns="http://schemas.microsoft.com/office/infopath/2007/PartnerControls"/>
    </lcf76f155ced4ddcb4097134ff3c332f>
    <TaxCatchAll xmlns="83138b2e-aaf5-40b1-a824-1e163893df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C5618D27D034A99FB34A53494B26F" ma:contentTypeVersion="12" ma:contentTypeDescription="Create a new document." ma:contentTypeScope="" ma:versionID="b265e6cad4176f6fd99e3fc0fda21c13">
  <xsd:schema xmlns:xsd="http://www.w3.org/2001/XMLSchema" xmlns:xs="http://www.w3.org/2001/XMLSchema" xmlns:p="http://schemas.microsoft.com/office/2006/metadata/properties" xmlns:ns2="ae71b475-058c-4fb0-bb87-bd7c1afe44c9" xmlns:ns3="83138b2e-aaf5-40b1-a824-1e163893df90" targetNamespace="http://schemas.microsoft.com/office/2006/metadata/properties" ma:root="true" ma:fieldsID="43233a000358556d31a084efc73064d0" ns2:_="" ns3:_="">
    <xsd:import namespace="ae71b475-058c-4fb0-bb87-bd7c1afe44c9"/>
    <xsd:import namespace="83138b2e-aaf5-40b1-a824-1e163893d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b475-058c-4fb0-bb87-bd7c1afe4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187ab-6993-4df5-8d84-8949d23fa4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38b2e-aaf5-40b1-a824-1e163893df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f0940-7b1d-4a66-8f00-b31031657c65}" ma:internalName="TaxCatchAll" ma:showField="CatchAllData" ma:web="83138b2e-aaf5-40b1-a824-1e163893d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7AD37-C9F9-4F07-A1A8-38DC7AED7983}">
  <ds:schemaRefs>
    <ds:schemaRef ds:uri="http://schemas.microsoft.com/office/2006/metadata/properties"/>
    <ds:schemaRef ds:uri="http://schemas.microsoft.com/office/infopath/2007/PartnerControls"/>
    <ds:schemaRef ds:uri="ae71b475-058c-4fb0-bb87-bd7c1afe44c9"/>
    <ds:schemaRef ds:uri="83138b2e-aaf5-40b1-a824-1e163893df90"/>
  </ds:schemaRefs>
</ds:datastoreItem>
</file>

<file path=customXml/itemProps2.xml><?xml version="1.0" encoding="utf-8"?>
<ds:datastoreItem xmlns:ds="http://schemas.openxmlformats.org/officeDocument/2006/customXml" ds:itemID="{2E525882-A19C-44B3-B6AB-3B5C1B5394FD}">
  <ds:schemaRefs>
    <ds:schemaRef ds:uri="http://schemas.microsoft.com/sharepoint/v3/contenttype/forms"/>
  </ds:schemaRefs>
</ds:datastoreItem>
</file>

<file path=customXml/itemProps3.xml><?xml version="1.0" encoding="utf-8"?>
<ds:datastoreItem xmlns:ds="http://schemas.openxmlformats.org/officeDocument/2006/customXml" ds:itemID="{BE1653C0-AA48-4C80-8F40-60566184C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b475-058c-4fb0-bb87-bd7c1afe44c9"/>
    <ds:schemaRef ds:uri="83138b2e-aaf5-40b1-a824-1e163893d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787</Words>
  <Characters>4248</Characters>
  <Application>Microsoft Office Word</Application>
  <DocSecurity>0</DocSecurity>
  <Lines>184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FOX HOLLIES SCHOOL</dc:subject>
  <dc:creator>Roberts2013</dc:creator>
  <cp:keywords/>
  <dc:description/>
  <cp:lastModifiedBy>Sinead Davies</cp:lastModifiedBy>
  <cp:revision>14</cp:revision>
  <cp:lastPrinted>2015-04-16T09:08:00Z</cp:lastPrinted>
  <dcterms:created xsi:type="dcterms:W3CDTF">2026-01-30T10:26:00Z</dcterms:created>
  <dcterms:modified xsi:type="dcterms:W3CDTF">2026-02-02T10:27:00Z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0x010100F5BC5618D27D034A99FB34A53494B26F</vt:lpwstr>
  </property>
  <property fmtid="{D5CDD505-2E9C-101B-9397-08002B2CF9AE}" pid="3" name="Order">
    <vt:r8>750000</vt:r8>
  </property>
  <property fmtid="{D5CDD505-2E9C-101B-9397-08002B2CF9AE}" pid="4" name="docLang">
    <vt:lpwstr>en</vt:lpwstr>
  </property>
  <property fmtid="{D5CDD505-2E9C-101B-9397-08002B2CF9AE}" pid="5" name="MediaServiceImageTags">
    <vt:lpwstr/>
  </property>
</Properties>
</file>