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2710" w14:textId="66319680" w:rsidR="003E4D6A" w:rsidRDefault="00FD38C0">
      <w:r w:rsidRPr="005675B8">
        <w:rPr>
          <w:b/>
          <w:bCs/>
          <w:sz w:val="28"/>
          <w:szCs w:val="28"/>
        </w:rPr>
        <w:t>Job Specification:</w:t>
      </w:r>
      <w:r w:rsidR="005675B8">
        <w:rPr>
          <w:b/>
          <w:bCs/>
          <w:sz w:val="28"/>
          <w:szCs w:val="28"/>
        </w:rPr>
        <w:t xml:space="preserve"> REGIONAL ALTERNAT</w:t>
      </w:r>
      <w:r w:rsidR="006B0157">
        <w:rPr>
          <w:b/>
          <w:bCs/>
          <w:sz w:val="28"/>
          <w:szCs w:val="28"/>
        </w:rPr>
        <w:t>IV</w:t>
      </w:r>
      <w:r w:rsidR="005675B8">
        <w:rPr>
          <w:b/>
          <w:bCs/>
          <w:sz w:val="28"/>
          <w:szCs w:val="28"/>
        </w:rPr>
        <w:t>E PROVISON LEAD</w:t>
      </w:r>
    </w:p>
    <w:p w14:paraId="70022711" w14:textId="77777777" w:rsidR="003E4D6A" w:rsidRDefault="00FD38C0">
      <w:pPr>
        <w:rPr>
          <w:b/>
          <w:bCs/>
        </w:rPr>
      </w:pPr>
      <w:r>
        <w:rPr>
          <w:b/>
          <w:bCs/>
        </w:rPr>
        <w:t>Aims:</w:t>
      </w:r>
    </w:p>
    <w:p w14:paraId="6C12793D" w14:textId="09128774" w:rsidR="004D28EF" w:rsidRPr="004D28EF" w:rsidRDefault="004D28EF" w:rsidP="004D28EF">
      <w:r w:rsidRPr="004D28EF">
        <w:t xml:space="preserve">The </w:t>
      </w:r>
      <w:r>
        <w:t xml:space="preserve">Regional </w:t>
      </w:r>
      <w:r w:rsidRPr="004D28EF">
        <w:t>Alternative Provision Manager is a key leadership role responsible for the development, coordination, quality assurance and delivery of high-quality alternative provision across multiple settings</w:t>
      </w:r>
      <w:r>
        <w:t xml:space="preserve"> within </w:t>
      </w:r>
      <w:proofErr w:type="spellStart"/>
      <w:r>
        <w:t>Muve</w:t>
      </w:r>
      <w:proofErr w:type="spellEnd"/>
      <w:r>
        <w:t xml:space="preserve"> Futures</w:t>
      </w:r>
      <w:r w:rsidRPr="004D28EF">
        <w:t>.</w:t>
      </w:r>
    </w:p>
    <w:p w14:paraId="1BC1FFE4" w14:textId="0D2C458D" w:rsidR="004D28EF" w:rsidRPr="004D28EF" w:rsidRDefault="004D28EF" w:rsidP="004D28EF">
      <w:r w:rsidRPr="004D28EF">
        <w:t>The postholder will lead the effective operation and continuous improvement of alternative provision, ensuring programmes are impactful, personalised, safe and responsive to learner needs</w:t>
      </w:r>
      <w:r>
        <w:t xml:space="preserve"> across the age ranges of 4-25</w:t>
      </w:r>
      <w:r w:rsidRPr="004D28EF">
        <w:t xml:space="preserve">. The role focuses on re-engaging young people who are disengaged from mainstream education, supporting improved attendance and engagement, reducing barriers to learning, and enabling successful reintegration or progression into </w:t>
      </w:r>
      <w:r>
        <w:t>their next positive destination.</w:t>
      </w:r>
    </w:p>
    <w:p w14:paraId="7C828280" w14:textId="77777777" w:rsidR="004D28EF" w:rsidRPr="004D28EF" w:rsidRDefault="004D28EF" w:rsidP="004D28EF">
      <w:pPr>
        <w:rPr>
          <w:b/>
          <w:bCs/>
        </w:rPr>
      </w:pPr>
      <w:r w:rsidRPr="004D28EF">
        <w:rPr>
          <w:b/>
          <w:bCs/>
        </w:rPr>
        <w:t>Key responsibilities:</w:t>
      </w:r>
    </w:p>
    <w:p w14:paraId="35D55CF1" w14:textId="77777777" w:rsidR="004D28EF" w:rsidRPr="004D28EF" w:rsidRDefault="004D28EF" w:rsidP="004D28EF">
      <w:pPr>
        <w:rPr>
          <w:b/>
          <w:bCs/>
        </w:rPr>
      </w:pPr>
      <w:r w:rsidRPr="004D28EF">
        <w:rPr>
          <w:b/>
          <w:bCs/>
        </w:rPr>
        <w:t>Strategic Leadership &amp; Development</w:t>
      </w:r>
    </w:p>
    <w:p w14:paraId="555B4784" w14:textId="7160ED6E" w:rsidR="004D28EF" w:rsidRPr="004D28EF" w:rsidRDefault="004D28EF" w:rsidP="004D28EF">
      <w:r w:rsidRPr="004D28EF">
        <w:t>• Lead the development and implementation of high-quality Alternative Provision across the region, ensuring provision reflects learner needs and commissioning requirements</w:t>
      </w:r>
      <w:r w:rsidRPr="004D28EF">
        <w:br/>
        <w:t xml:space="preserve">• Contribute to strategic planning </w:t>
      </w:r>
      <w:r>
        <w:t>of the service, ensuring it meets the needs of young people, their families, the local community and commissioning priorities across the region</w:t>
      </w:r>
      <w:r w:rsidRPr="004D28EF">
        <w:br/>
        <w:t>• Drive continuous improvement across Alternative Provision settings, ensuring delivery is flexible, inclusive, and impactful</w:t>
      </w:r>
      <w:r w:rsidRPr="004D28EF">
        <w:br/>
        <w:t>• Support schools and partners to reduce exclusions, suspensions, and barriers to education</w:t>
      </w:r>
      <w:r>
        <w:t xml:space="preserve"> and improve attendance</w:t>
      </w:r>
      <w:r w:rsidRPr="004D28EF">
        <w:t xml:space="preserve"> through targeted and personalised interventions</w:t>
      </w:r>
      <w:r w:rsidRPr="004D28EF">
        <w:br/>
        <w:t>• Develop and maintain effective systems that support quality assurance, accountability, and consistent delivery across all settings</w:t>
      </w:r>
    </w:p>
    <w:p w14:paraId="29D3751C" w14:textId="77777777" w:rsidR="004D28EF" w:rsidRPr="004D28EF" w:rsidRDefault="004D28EF" w:rsidP="004D28EF">
      <w:pPr>
        <w:rPr>
          <w:b/>
          <w:bCs/>
        </w:rPr>
      </w:pPr>
      <w:r w:rsidRPr="004D28EF">
        <w:rPr>
          <w:b/>
          <w:bCs/>
        </w:rPr>
        <w:t>Operational Delivery</w:t>
      </w:r>
    </w:p>
    <w:p w14:paraId="30408B10" w14:textId="49F52233" w:rsidR="004D28EF" w:rsidRDefault="004D28EF" w:rsidP="00337CF3">
      <w:pPr>
        <w:spacing w:after="0"/>
      </w:pPr>
      <w:r w:rsidRPr="004D28EF">
        <w:t>• Oversee the effective day-to-day operation of Alternative Provision settings, ensuring they are safe, compliant, and fit for purpose</w:t>
      </w:r>
      <w:r w:rsidRPr="004D28EF">
        <w:br/>
        <w:t>• Coordinate learner placements and ensure young people receive appropriate personalised programmes based on individual needs, strengths and aspirations</w:t>
      </w:r>
      <w:r w:rsidRPr="004D28EF">
        <w:br/>
        <w:t>• Work closely with Alternative Provision staff to support high-quality teaching, mentoring, pastoral support, and intervention delivery</w:t>
      </w:r>
      <w:r w:rsidRPr="004D28EF">
        <w:br/>
        <w:t>• Monitor attendance, engagement, progress and outcomes using appropriate systems and reporting processes</w:t>
      </w:r>
      <w:r w:rsidRPr="004D28EF">
        <w:br/>
        <w:t>• Support the development of effective routines, expectations, and positive learning environments across all provisions</w:t>
      </w:r>
      <w:r w:rsidRPr="004D28EF">
        <w:br/>
        <w:t>• Ensure all learning activities, placements, interventions and off-site opportunities are appropriately planned, risk assessed and delivered safely</w:t>
      </w:r>
    </w:p>
    <w:p w14:paraId="575B1931" w14:textId="5CE23F85" w:rsidR="00337CF3" w:rsidRDefault="00337CF3" w:rsidP="004D28EF">
      <w:r w:rsidRPr="004D28EF">
        <w:t>• Provide operational support and, where required, lead learning, mentoring, or intervention sessions to ensure continuity of provision during periods of staff absence, vacancies, or increased operational demand</w:t>
      </w:r>
    </w:p>
    <w:p w14:paraId="4DDFCC07" w14:textId="77777777" w:rsidR="00337CF3" w:rsidRDefault="00337CF3" w:rsidP="004D28EF"/>
    <w:p w14:paraId="1051CA47" w14:textId="77777777" w:rsidR="00337CF3" w:rsidRPr="004D28EF" w:rsidRDefault="00337CF3" w:rsidP="004D28EF"/>
    <w:p w14:paraId="3723C120" w14:textId="77777777" w:rsidR="004D28EF" w:rsidRPr="004D28EF" w:rsidRDefault="004D28EF" w:rsidP="004D28EF">
      <w:pPr>
        <w:rPr>
          <w:b/>
          <w:bCs/>
        </w:rPr>
      </w:pPr>
      <w:r w:rsidRPr="004D28EF">
        <w:rPr>
          <w:b/>
          <w:bCs/>
        </w:rPr>
        <w:lastRenderedPageBreak/>
        <w:t>Student Support &amp; Outcomes</w:t>
      </w:r>
    </w:p>
    <w:p w14:paraId="71B4BA12" w14:textId="5C2DE481" w:rsidR="004D28EF" w:rsidRPr="004D28EF" w:rsidRDefault="004D28EF" w:rsidP="004D28EF">
      <w:r w:rsidRPr="004D28EF">
        <w:t>• Build strong, trusting relationships with learners to promote engagement, wellbeing, confidence and positive outcomes</w:t>
      </w:r>
      <w:r w:rsidRPr="004D28EF">
        <w:br/>
        <w:t xml:space="preserve">• Support the delivery of provision for learners with SEND, SEMH, behavioural and </w:t>
      </w:r>
      <w:r>
        <w:t xml:space="preserve">other </w:t>
      </w:r>
      <w:r w:rsidRPr="004D28EF">
        <w:t>additional needs</w:t>
      </w:r>
      <w:r w:rsidRPr="004D28EF">
        <w:br/>
        <w:t>• Ensure personalised pathways are developed to support reintegration, transition, progression and preparation for adulthood</w:t>
      </w:r>
      <w:r w:rsidRPr="004D28EF">
        <w:br/>
        <w:t>• Ensure learner voice contributes to the development and improvement of provision</w:t>
      </w:r>
    </w:p>
    <w:p w14:paraId="3D532F63" w14:textId="77777777" w:rsidR="004D28EF" w:rsidRPr="004D28EF" w:rsidRDefault="004D28EF" w:rsidP="004D28EF">
      <w:pPr>
        <w:rPr>
          <w:b/>
          <w:bCs/>
        </w:rPr>
      </w:pPr>
      <w:r w:rsidRPr="004D28EF">
        <w:rPr>
          <w:b/>
          <w:bCs/>
        </w:rPr>
        <w:t>Partnership &amp; Multi-Agency Working</w:t>
      </w:r>
    </w:p>
    <w:p w14:paraId="3B4DC3B4" w14:textId="7D49B750" w:rsidR="004D28EF" w:rsidRPr="004D28EF" w:rsidRDefault="004D28EF" w:rsidP="004D28EF">
      <w:r w:rsidRPr="004D28EF">
        <w:t>• Build and maintain strong working relationships with schools, local authorities, parents/carers, and external agencies</w:t>
      </w:r>
      <w:r w:rsidRPr="004D28EF">
        <w:br/>
        <w:t>• Coordinate multi-agency support where required to address safeguarding, SEND, attendance, behaviour and wider barriers to learning</w:t>
      </w:r>
      <w:r w:rsidRPr="004D28EF">
        <w:br/>
        <w:t>• Maintain clear and consistent communication with commissioners, referral partners, and key stakeholders</w:t>
      </w:r>
      <w:r w:rsidRPr="004D28EF">
        <w:br/>
        <w:t xml:space="preserve">• Represent </w:t>
      </w:r>
      <w:proofErr w:type="spellStart"/>
      <w:r w:rsidRPr="004D28EF">
        <w:t>Muve</w:t>
      </w:r>
      <w:proofErr w:type="spellEnd"/>
      <w:r w:rsidRPr="004D28EF">
        <w:t xml:space="preserve"> Futures professionally and promote positive relationships that support referrals, partnerships and growth</w:t>
      </w:r>
    </w:p>
    <w:p w14:paraId="3159A8F5" w14:textId="77777777" w:rsidR="004D28EF" w:rsidRPr="004D28EF" w:rsidRDefault="004D28EF" w:rsidP="004D28EF">
      <w:pPr>
        <w:rPr>
          <w:b/>
          <w:bCs/>
        </w:rPr>
      </w:pPr>
      <w:r w:rsidRPr="004D28EF">
        <w:rPr>
          <w:b/>
          <w:bCs/>
        </w:rPr>
        <w:t>Safeguarding &amp; Compliance</w:t>
      </w:r>
    </w:p>
    <w:p w14:paraId="32C15209" w14:textId="77777777" w:rsidR="004D28EF" w:rsidRDefault="004D28EF" w:rsidP="004D28EF">
      <w:pPr>
        <w:spacing w:after="0"/>
      </w:pPr>
      <w:r w:rsidRPr="004D28EF">
        <w:t>• Maintain the highest standards of safeguarding, health and safety, risk management, and learner welfare across all Alternative Provision settings</w:t>
      </w:r>
      <w:r w:rsidRPr="004D28EF">
        <w:br/>
        <w:t>• Ensure all provision operates in line with statutory requirements, organisational policies, contractual expectations, and quality standards</w:t>
      </w:r>
      <w:r w:rsidRPr="004D28EF">
        <w:br/>
        <w:t>• Lead and monitor effective risk assessment processes, ensuring risks relating to learners, activities, environments, staffing, and operational delivery are identified, recorded, reviewed, and appropriately managed</w:t>
      </w:r>
    </w:p>
    <w:p w14:paraId="57B38D4E" w14:textId="5093BE3B" w:rsidR="004D28EF" w:rsidRPr="004D28EF" w:rsidRDefault="004D28EF" w:rsidP="004D28EF">
      <w:pPr>
        <w:spacing w:after="0"/>
      </w:pPr>
      <w:r w:rsidRPr="004D28EF">
        <w:t>•</w:t>
      </w:r>
      <w:r>
        <w:t xml:space="preserve"> Undertake the duties and responsibilities assigned to act as a Designated Safeguarding Lead (DSL)</w:t>
      </w:r>
      <w:r w:rsidRPr="004D28EF">
        <w:br/>
        <w:t>• Ensure appropriate health and safety procedures, site checks, emergency processes, and safeguarding controls are implemented and consistently followed across all settings</w:t>
      </w:r>
      <w:r w:rsidRPr="004D28EF">
        <w:br/>
        <w:t>• Support the development, revie</w:t>
      </w:r>
      <w:r>
        <w:t>w</w:t>
      </w:r>
      <w:r w:rsidRPr="004D28EF">
        <w:t xml:space="preserve"> and implementation of policies, procedures and operational guidance to ensure safe and effective delivery</w:t>
      </w:r>
      <w:r w:rsidRPr="004D28EF">
        <w:br/>
        <w:t>• Monitor compliance, quality and operational standards across all sites, identifying areas for improvement and implementing actions where required</w:t>
      </w:r>
      <w:r w:rsidRPr="004D28EF">
        <w:br/>
        <w:t>• Ensure accurate records are maintained relating to safeguarding, incidents, risk assessments, quality assurance and learner support</w:t>
      </w:r>
      <w:r w:rsidRPr="004D28EF">
        <w:br/>
        <w:t>• Promote a culture where staff understand their responsibilities for safeguarding, health and safety, professional conduct, and creating safe learning environments</w:t>
      </w:r>
    </w:p>
    <w:p w14:paraId="472DDFF1" w14:textId="77777777" w:rsidR="004D28EF" w:rsidRDefault="004D28EF" w:rsidP="004D28EF">
      <w:pPr>
        <w:rPr>
          <w:b/>
          <w:bCs/>
        </w:rPr>
      </w:pPr>
    </w:p>
    <w:p w14:paraId="1E40BC0F" w14:textId="4EF5CFB3" w:rsidR="004D28EF" w:rsidRPr="004D28EF" w:rsidRDefault="004D28EF" w:rsidP="004D28EF">
      <w:pPr>
        <w:rPr>
          <w:b/>
          <w:bCs/>
        </w:rPr>
      </w:pPr>
      <w:r w:rsidRPr="004D28EF">
        <w:rPr>
          <w:b/>
          <w:bCs/>
        </w:rPr>
        <w:t>Other duties:</w:t>
      </w:r>
    </w:p>
    <w:p w14:paraId="347B534E" w14:textId="308225FF" w:rsidR="004D28EF" w:rsidRPr="004D28EF" w:rsidRDefault="004D28EF" w:rsidP="00337CF3">
      <w:pPr>
        <w:spacing w:after="0"/>
      </w:pPr>
      <w:r w:rsidRPr="004D28EF">
        <w:t>• Support the recruitment, induction, supervision and development of Alternative Provision staff</w:t>
      </w:r>
      <w:r w:rsidRPr="004D28EF">
        <w:br/>
        <w:t>• Contribute to the design and development of curriculum resources, interventions and learner programmes</w:t>
      </w:r>
      <w:r w:rsidRPr="004D28EF">
        <w:br/>
        <w:t xml:space="preserve">• Support staff training relating to behaviour, safeguarding, SEND, health and safety, and SEMH best </w:t>
      </w:r>
      <w:r w:rsidRPr="004D28EF">
        <w:lastRenderedPageBreak/>
        <w:t>practice</w:t>
      </w:r>
      <w:r w:rsidRPr="004D28EF">
        <w:br/>
        <w:t>• Attend and contribute to professional meetings, case reviews, placement meetings, and panel discussions</w:t>
      </w:r>
      <w:r w:rsidRPr="004D28EF">
        <w:br/>
        <w:t>• Support the organisation in preparing for inspections, audits, and quality assurance reviews</w:t>
      </w:r>
      <w:r w:rsidRPr="004D28EF">
        <w:br/>
        <w:t>• Develop and maintain effective record-keeping systems, reporting processes, and performance information</w:t>
      </w:r>
      <w:r w:rsidRPr="004D28EF">
        <w:br/>
        <w:t xml:space="preserve">• Promote </w:t>
      </w:r>
      <w:proofErr w:type="spellStart"/>
      <w:r w:rsidRPr="004D28EF">
        <w:t>Muve</w:t>
      </w:r>
      <w:proofErr w:type="spellEnd"/>
      <w:r w:rsidRPr="004D28EF">
        <w:t xml:space="preserve"> Futures provision and develop relationships that support effective referrals and partnerships</w:t>
      </w:r>
      <w:r w:rsidRPr="004D28EF">
        <w:br/>
        <w:t>• Contribute to the development and review of policies, procedures, and operational frameworks</w:t>
      </w:r>
      <w:r w:rsidRPr="004D28EF">
        <w:br/>
        <w:t>• Support learners with transition planning, including entry into and exit from Alternative Provision</w:t>
      </w:r>
      <w:r w:rsidRPr="004D28EF">
        <w:br/>
        <w:t>• Ensure learning environments are safe, welcoming, engaging, and appropriate for learner needs</w:t>
      </w:r>
    </w:p>
    <w:p w14:paraId="7002271C" w14:textId="77777777" w:rsidR="003E4D6A" w:rsidRDefault="003E4D6A"/>
    <w:p w14:paraId="7002271D" w14:textId="77777777" w:rsidR="003E4D6A" w:rsidRDefault="00FD38C0">
      <w:r>
        <w:t xml:space="preserve">The duties and responsibilities outlined above are not exhaustive. The postholder may be required to perform other reasonable tasks, projects, or duties appropriate to their skills and role, as directed by their line manager or senior leaders within </w:t>
      </w:r>
      <w:proofErr w:type="spellStart"/>
      <w:r>
        <w:t>Muve</w:t>
      </w:r>
      <w:proofErr w:type="spellEnd"/>
      <w:r>
        <w:t xml:space="preserve"> Futures, to support the operational needs of the organisation. </w:t>
      </w:r>
    </w:p>
    <w:p w14:paraId="7002271E" w14:textId="77777777" w:rsidR="003E4D6A" w:rsidRDefault="00FD38C0">
      <w:r>
        <w:t xml:space="preserve">All staff within </w:t>
      </w:r>
      <w:proofErr w:type="spellStart"/>
      <w:r>
        <w:t>Muve</w:t>
      </w:r>
      <w:proofErr w:type="spellEnd"/>
      <w:r>
        <w:t xml:space="preserve"> Futures are expected to promote and safeguard the welfare of children and young people you are responsible for, or </w:t>
      </w:r>
      <w:proofErr w:type="gramStart"/>
      <w:r>
        <w:t>come into contact with</w:t>
      </w:r>
      <w:proofErr w:type="gramEnd"/>
      <w:r>
        <w:t>, in accordance with our Safeguarding Policies.</w:t>
      </w:r>
    </w:p>
    <w:p w14:paraId="7002271F" w14:textId="77777777" w:rsidR="003E4D6A" w:rsidRDefault="003E4D6A"/>
    <w:sectPr w:rsidR="003E4D6A" w:rsidSect="004D28EF">
      <w:pgSz w:w="11906" w:h="16838"/>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C3D84" w14:textId="77777777" w:rsidR="00E726B3" w:rsidRDefault="00E726B3">
      <w:pPr>
        <w:spacing w:after="0" w:line="240" w:lineRule="auto"/>
      </w:pPr>
      <w:r>
        <w:separator/>
      </w:r>
    </w:p>
  </w:endnote>
  <w:endnote w:type="continuationSeparator" w:id="0">
    <w:p w14:paraId="35A00E3C" w14:textId="77777777" w:rsidR="00E726B3" w:rsidRDefault="00E7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E316F" w14:textId="77777777" w:rsidR="00E726B3" w:rsidRDefault="00E726B3">
      <w:pPr>
        <w:spacing w:after="0" w:line="240" w:lineRule="auto"/>
      </w:pPr>
      <w:r>
        <w:rPr>
          <w:color w:val="000000"/>
        </w:rPr>
        <w:separator/>
      </w:r>
    </w:p>
  </w:footnote>
  <w:footnote w:type="continuationSeparator" w:id="0">
    <w:p w14:paraId="1B724AEA" w14:textId="77777777" w:rsidR="00E726B3" w:rsidRDefault="00E72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9F6"/>
    <w:multiLevelType w:val="multilevel"/>
    <w:tmpl w:val="94CE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F7C5F"/>
    <w:multiLevelType w:val="hybridMultilevel"/>
    <w:tmpl w:val="6BE84058"/>
    <w:lvl w:ilvl="0" w:tplc="E020DB4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D96466"/>
    <w:multiLevelType w:val="multilevel"/>
    <w:tmpl w:val="DBC0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875F31"/>
    <w:multiLevelType w:val="multilevel"/>
    <w:tmpl w:val="4470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62DA3"/>
    <w:multiLevelType w:val="multilevel"/>
    <w:tmpl w:val="236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116CD3"/>
    <w:multiLevelType w:val="multilevel"/>
    <w:tmpl w:val="76063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6541850">
    <w:abstractNumId w:val="2"/>
  </w:num>
  <w:num w:numId="2" w16cid:durableId="396590048">
    <w:abstractNumId w:val="5"/>
  </w:num>
  <w:num w:numId="3" w16cid:durableId="1806041896">
    <w:abstractNumId w:val="0"/>
  </w:num>
  <w:num w:numId="4" w16cid:durableId="136146405">
    <w:abstractNumId w:val="4"/>
  </w:num>
  <w:num w:numId="5" w16cid:durableId="1115902435">
    <w:abstractNumId w:val="3"/>
  </w:num>
  <w:num w:numId="6" w16cid:durableId="2031106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D6A"/>
    <w:rsid w:val="000D37A9"/>
    <w:rsid w:val="00337CF3"/>
    <w:rsid w:val="003E4D6A"/>
    <w:rsid w:val="004C76AF"/>
    <w:rsid w:val="004D28EF"/>
    <w:rsid w:val="00512B47"/>
    <w:rsid w:val="005675B8"/>
    <w:rsid w:val="005D1A74"/>
    <w:rsid w:val="0061446C"/>
    <w:rsid w:val="00654FCD"/>
    <w:rsid w:val="006747F1"/>
    <w:rsid w:val="00676177"/>
    <w:rsid w:val="006B0157"/>
    <w:rsid w:val="009E4958"/>
    <w:rsid w:val="00B65FD2"/>
    <w:rsid w:val="00D72B3A"/>
    <w:rsid w:val="00E726B3"/>
    <w:rsid w:val="00FD3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22710"/>
  <w15:docId w15:val="{03BA5B7C-C6E2-4664-ACF3-8F136218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October</dc:creator>
  <cp:keywords/>
  <dc:description/>
  <cp:lastModifiedBy>Rachel Hayward</cp:lastModifiedBy>
  <cp:revision>1</cp:revision>
  <cp:lastPrinted>2026-06-17T10:12:00Z</cp:lastPrinted>
  <dcterms:created xsi:type="dcterms:W3CDTF">2026-06-23T14:07:00Z</dcterms:created>
  <dcterms:modified xsi:type="dcterms:W3CDTF">2026-06-29T05:48:00Z</dcterms:modified>
</cp:coreProperties>
</file>