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92E22" w:rsidR="007979A9" w:rsidP="007979A9" w:rsidRDefault="00F21A4D" w14:paraId="24B39B85" w14:textId="1B15CA3A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92E22" w:rsidR="007979A9">
        <w:rPr>
          <w:rFonts w:ascii="Poppins" w:hAnsi="Poppins" w:cs="Poppins"/>
          <w:b/>
          <w:color w:val="FF0000"/>
          <w:szCs w:val="16"/>
        </w:rPr>
        <w:t>&lt;Insert Academy Logo&gt;</w:t>
      </w:r>
    </w:p>
    <w:p w:rsidRPr="00092E22" w:rsidR="00DE73A6" w:rsidP="004D6FCC" w:rsidRDefault="00DE73A6" w14:paraId="5AC994A7" w14:textId="7777777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</w:p>
    <w:p w:rsidRPr="00092E22" w:rsidR="00D505B7" w:rsidP="004D6FCC" w:rsidRDefault="00D35F33" w14:paraId="4FFBAD82" w14:textId="053C416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 w:rsidRPr="00092E22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>SPECIFICATION</w:t>
      </w:r>
    </w:p>
    <w:p w:rsidRPr="0098174E" w:rsidR="0098174E" w:rsidP="0098174E" w:rsidRDefault="00AE41A4" w14:paraId="69D6FE6F" w14:textId="6500C711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bCs/>
          <w:iCs/>
          <w:color w:val="008080"/>
          <w:lang w:val="en-US"/>
        </w:rPr>
      </w:pPr>
      <w:r>
        <w:rPr>
          <w:rFonts w:ascii="Poppins" w:hAnsi="Poppins" w:eastAsia="Times New Roman" w:cs="Poppins"/>
          <w:b/>
          <w:bCs/>
          <w:iCs/>
          <w:color w:val="008080"/>
          <w:lang w:val="en-US"/>
        </w:rPr>
        <w:t>Assistant Vice Principal</w:t>
      </w:r>
    </w:p>
    <w:tbl>
      <w:tblPr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Pr="00092E22" w:rsidR="003A3B3F" w:rsidTr="1B05AAD1" w14:paraId="08F9E402" w14:textId="77777777">
        <w:trPr>
          <w:trHeight w:val="300"/>
          <w:jc w:val="center"/>
        </w:trPr>
        <w:tc>
          <w:tcPr>
            <w:tcW w:w="594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2E53D4" w14:textId="1ACC6071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52B5F9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tcMar/>
            <w:vAlign w:val="center"/>
          </w:tcPr>
          <w:p w:rsidRPr="00092E22" w:rsidR="003A3B3F" w:rsidP="00D86B88" w:rsidRDefault="003A3B3F" w14:paraId="1F1BCFA6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Pr="00092E22" w:rsidR="003A3B3F" w:rsidTr="1B05AAD1" w14:paraId="72682D0D" w14:textId="77777777">
        <w:trPr>
          <w:jc w:val="center"/>
          <w:trHeight w:val="300"/>
        </w:trPr>
        <w:tc>
          <w:tcPr>
            <w:tcW w:w="5949" w:type="dxa"/>
            <w:tcMar/>
          </w:tcPr>
          <w:p w:rsidRPr="00092E22" w:rsidR="003A3B3F" w:rsidP="1B05AAD1" w:rsidRDefault="003A3B3F" w14:paraId="75ACC5E3" w14:textId="7340F121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1B05AAD1" w:rsidR="003A3B3F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1B05AAD1" w:rsidR="13495B5B">
              <w:rPr>
                <w:rFonts w:ascii="Poppins" w:hAnsi="Poppins" w:cs="Poppins"/>
                <w:b w:val="1"/>
                <w:bCs w:val="1"/>
                <w:color w:val="008080"/>
              </w:rPr>
              <w:t>ualifications</w:t>
            </w:r>
          </w:p>
          <w:p w:rsidRPr="00AE41A4" w:rsidR="00AE41A4" w:rsidP="1A41AB6C" w:rsidRDefault="00AE41A4" w14:paraId="79AAFDEF" w14:textId="059768A6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>Bachelor’s Degree</w:t>
            </w:r>
          </w:p>
          <w:p w:rsidRPr="00AE41A4" w:rsidR="00AE41A4" w:rsidP="1A41AB6C" w:rsidRDefault="00AE41A4" w14:paraId="40BCDD05" w14:textId="4ECF5BDA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>Qualified Teacher Status</w:t>
            </w:r>
          </w:p>
          <w:p w:rsidRPr="00AE41A4" w:rsidR="00AE41A4" w:rsidP="1A41AB6C" w:rsidRDefault="00AE41A4" w14:paraId="181451AA" w14:textId="7DEA33F3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>Safeguarding experience</w:t>
            </w:r>
          </w:p>
          <w:p w:rsidRPr="00092E22" w:rsidR="000F507F" w:rsidP="1A41AB6C" w:rsidRDefault="00AE41A4" w14:paraId="094509C3" w14:textId="74FA635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>Post-graduate qualification</w:t>
            </w:r>
          </w:p>
        </w:tc>
        <w:tc>
          <w:tcPr>
            <w:tcW w:w="1559" w:type="dxa"/>
            <w:tcMar/>
          </w:tcPr>
          <w:p w:rsidR="00371F9F" w:rsidP="004D6FCC" w:rsidRDefault="00371F9F" w14:paraId="54598EB6" w14:textId="77777777">
            <w:pPr>
              <w:jc w:val="center"/>
              <w:rPr>
                <w:rFonts w:ascii="Poppins" w:hAnsi="Poppins" w:cs="Poppins"/>
              </w:rPr>
            </w:pPr>
          </w:p>
          <w:p w:rsidR="00E108EF" w:rsidP="007C3DFB" w:rsidRDefault="00AE41A4" w14:paraId="3AC85B62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092E22" w:rsidR="00AE41A4" w:rsidP="007C3DFB" w:rsidRDefault="00AE41A4" w14:paraId="2C16E633" w14:textId="3366954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="00AC7240" w:rsidP="00AC7240" w:rsidRDefault="00AC7240" w14:paraId="657F3BA2" w14:textId="3A374EA9">
            <w:pPr>
              <w:jc w:val="center"/>
              <w:rPr>
                <w:rFonts w:ascii="Poppins" w:hAnsi="Poppins" w:cs="Poppins"/>
              </w:rPr>
            </w:pPr>
          </w:p>
          <w:p w:rsidR="007C3DFB" w:rsidP="007C3DFB" w:rsidRDefault="007C3DFB" w14:paraId="44D4859E" w14:textId="017A3E29">
            <w:pPr>
              <w:jc w:val="center"/>
              <w:rPr>
                <w:rFonts w:ascii="Poppins" w:hAnsi="Poppins" w:cs="Poppins"/>
              </w:rPr>
            </w:pPr>
          </w:p>
          <w:p w:rsidR="00AE41A4" w:rsidP="007C3DFB" w:rsidRDefault="00AE41A4" w14:paraId="49AF4B30" w14:textId="64E4554A">
            <w:pPr>
              <w:jc w:val="center"/>
              <w:rPr>
                <w:rFonts w:ascii="Poppins" w:hAnsi="Poppins" w:cs="Poppins"/>
              </w:rPr>
            </w:pPr>
          </w:p>
          <w:p w:rsidR="00AE41A4" w:rsidP="007C3DFB" w:rsidRDefault="00AE41A4" w14:paraId="26A8EFEB" w14:textId="02167E12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AC7240" w:rsidR="00AC7240" w:rsidP="00AE41A4" w:rsidRDefault="00AE41A4" w14:paraId="3799F41D" w14:textId="2FAABDE2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3A3B3F" w:rsidTr="1B05AAD1" w14:paraId="7645F5EB" w14:textId="77777777">
        <w:trPr>
          <w:trHeight w:val="300"/>
          <w:jc w:val="center"/>
        </w:trPr>
        <w:tc>
          <w:tcPr>
            <w:tcW w:w="5949" w:type="dxa"/>
            <w:tcMar/>
          </w:tcPr>
          <w:p w:rsidRPr="007C3DFB" w:rsidR="007C3DFB" w:rsidP="1B05AAD1" w:rsidRDefault="003A3B3F" w14:paraId="1A7B71EB" w14:textId="1FCD9CDE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  <w:lang w:val="en-US"/>
              </w:rPr>
            </w:pPr>
            <w:r w:rsidRPr="1B05AAD1" w:rsidR="003A3B3F">
              <w:rPr>
                <w:rFonts w:ascii="Poppins" w:hAnsi="Poppins" w:cs="Poppins"/>
                <w:b w:val="1"/>
                <w:bCs w:val="1"/>
                <w:color w:val="008080"/>
              </w:rPr>
              <w:t>E</w:t>
            </w:r>
            <w:r w:rsidRPr="1B05AAD1" w:rsidR="51C755FC">
              <w:rPr>
                <w:rFonts w:ascii="Poppins" w:hAnsi="Poppins" w:cs="Poppins"/>
                <w:b w:val="1"/>
                <w:bCs w:val="1"/>
                <w:color w:val="008080"/>
              </w:rPr>
              <w:t>xperience</w:t>
            </w:r>
          </w:p>
          <w:p w:rsidRPr="00AE41A4" w:rsidR="00AE41A4" w:rsidP="1A41AB6C" w:rsidRDefault="00AE41A4" w14:paraId="76C548AA" w14:textId="089371F5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1A41AB6C" w:rsidR="00AE41A4">
              <w:rPr>
                <w:rFonts w:ascii="Poppins" w:hAnsi="Poppins" w:eastAsia="Times New Roman" w:cs="Poppins"/>
                <w:sz w:val="20"/>
                <w:szCs w:val="20"/>
              </w:rPr>
              <w:t>Significant successful teaching experience and an excellent classroom practitioner</w:t>
            </w:r>
          </w:p>
          <w:p w:rsidRPr="00AE41A4" w:rsidR="00AE41A4" w:rsidP="1A41AB6C" w:rsidRDefault="00AE41A4" w14:paraId="4D79E8C0" w14:textId="70345B1F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1A41AB6C" w:rsidR="00AE41A4">
              <w:rPr>
                <w:rFonts w:ascii="Poppins" w:hAnsi="Poppins" w:eastAsia="Times New Roman" w:cs="Poppins"/>
                <w:sz w:val="20"/>
                <w:szCs w:val="20"/>
              </w:rPr>
              <w:t>Leadership &amp; management experience with demonstrable impact</w:t>
            </w:r>
          </w:p>
          <w:p w:rsidRPr="00AE41A4" w:rsidR="00AE41A4" w:rsidP="1A41AB6C" w:rsidRDefault="00AE41A4" w14:paraId="16062492" w14:textId="5275027D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1A41AB6C" w:rsidR="00AE41A4">
              <w:rPr>
                <w:rFonts w:ascii="Poppins" w:hAnsi="Poppins" w:eastAsia="Times New Roman" w:cs="Poppins"/>
                <w:sz w:val="20"/>
                <w:szCs w:val="20"/>
              </w:rPr>
              <w:t>Experience of leading a whole academy initiative</w:t>
            </w:r>
          </w:p>
          <w:p w:rsidRPr="00AE41A4" w:rsidR="00AE41A4" w:rsidP="1A41AB6C" w:rsidRDefault="00AE41A4" w14:paraId="498730AF" w14:textId="77FA1FA9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1A41AB6C" w:rsidR="00AE41A4">
              <w:rPr>
                <w:rFonts w:ascii="Poppins" w:hAnsi="Poppins" w:eastAsia="Times New Roman" w:cs="Poppins"/>
                <w:sz w:val="20"/>
                <w:szCs w:val="20"/>
              </w:rPr>
              <w:t>Involvement in leading CPD at a whole school level</w:t>
            </w:r>
          </w:p>
          <w:p w:rsidRPr="00AE41A4" w:rsidR="00AE41A4" w:rsidP="1A41AB6C" w:rsidRDefault="00AE41A4" w14:paraId="1E39B0BE" w14:textId="7672525A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1A41AB6C" w:rsidR="00AE41A4">
              <w:rPr>
                <w:rFonts w:ascii="Poppins" w:hAnsi="Poppins" w:eastAsia="Times New Roman" w:cs="Poppins"/>
                <w:sz w:val="20"/>
                <w:szCs w:val="20"/>
              </w:rPr>
              <w:t>Experience of effective communication with parents</w:t>
            </w:r>
          </w:p>
          <w:p w:rsidRPr="00AE41A4" w:rsidR="000F507F" w:rsidP="00E108EF" w:rsidRDefault="00AE41A4" w14:paraId="09867F83" w14:textId="2D7D655C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</w:rPr>
            </w:pPr>
            <w:r w:rsidRPr="1A41AB6C" w:rsidR="00AE41A4">
              <w:rPr>
                <w:rFonts w:ascii="Poppins" w:hAnsi="Poppins" w:eastAsia="Times New Roman" w:cs="Poppins"/>
                <w:sz w:val="20"/>
                <w:szCs w:val="20"/>
              </w:rPr>
              <w:t>Experience of working with governance and across a range of agencies and professionals to support pupils</w:t>
            </w:r>
          </w:p>
        </w:tc>
        <w:tc>
          <w:tcPr>
            <w:tcW w:w="1559" w:type="dxa"/>
            <w:tcMar/>
          </w:tcPr>
          <w:p w:rsidR="00AC7240" w:rsidP="00AC7240" w:rsidRDefault="00AC7240" w14:paraId="42C8B35C" w14:textId="19B79F41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AC7240" w:rsidP="00AC7240" w:rsidRDefault="00AC7240" w14:paraId="3465324B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505BE3" w:rsidP="00505BE3" w:rsidRDefault="00AE41A4" w14:paraId="2B689799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AE41A4" w:rsidR="00AE41A4" w:rsidP="00505BE3" w:rsidRDefault="00AE41A4" w14:paraId="38156AE3" w14:textId="77777777">
            <w:pPr>
              <w:jc w:val="center"/>
              <w:rPr>
                <w:rFonts w:ascii="Poppins" w:hAnsi="Poppins" w:cs="Poppins"/>
                <w:sz w:val="18"/>
              </w:rPr>
            </w:pPr>
          </w:p>
          <w:p w:rsidR="00AE41A4" w:rsidP="00AE41A4" w:rsidRDefault="00AE41A4" w14:paraId="01731898" w14:textId="6C231439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AE41A4" w:rsidR="00AE41A4" w:rsidP="00AE41A4" w:rsidRDefault="00AE41A4" w14:paraId="18CBB7AF" w14:textId="77777777">
            <w:pPr>
              <w:jc w:val="center"/>
              <w:rPr>
                <w:rFonts w:ascii="Poppins" w:hAnsi="Poppins" w:cs="Poppins"/>
                <w:sz w:val="2"/>
                <w:szCs w:val="2"/>
              </w:rPr>
            </w:pPr>
          </w:p>
          <w:p w:rsidR="00AE41A4" w:rsidP="00505BE3" w:rsidRDefault="00AE41A4" w14:paraId="06902B91" w14:textId="40BC4D1D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AE41A4" w:rsidP="00505BE3" w:rsidRDefault="00AE41A4" w14:paraId="2931AC95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AE41A4" w:rsidP="00AE41A4" w:rsidRDefault="00AE41A4" w14:paraId="2427713C" w14:textId="77777777">
            <w:pPr>
              <w:spacing w:line="36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7C3DFB" w:rsidR="00AE41A4" w:rsidP="00505BE3" w:rsidRDefault="00AE41A4" w14:paraId="22FA10BB" w14:textId="182FDFC5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3A3B3F" w:rsidP="004D6FCC" w:rsidRDefault="003A3B3F" w14:paraId="2895B30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092E22" w:rsidR="003A3B3F" w:rsidP="004D6FCC" w:rsidRDefault="003A3B3F" w14:paraId="1201EEE2" w14:textId="56D5CC7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4D6FCC" w:rsidP="007C3DFB" w:rsidRDefault="004D6FCC" w14:paraId="3DA554E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7C3DFB" w:rsidRDefault="00E108EF" w14:paraId="3ACDF70B" w14:textId="0EA29353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7C3DFB" w:rsidR="00565A03" w:rsidP="007C3DFB" w:rsidRDefault="00565A03" w14:paraId="534D452C" w14:textId="480D2194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Pr="00092E22" w:rsidR="000A77C2" w:rsidTr="1B05AAD1" w14:paraId="065824BC" w14:textId="77777777">
        <w:trPr>
          <w:trHeight w:val="300"/>
          <w:jc w:val="center"/>
        </w:trPr>
        <w:tc>
          <w:tcPr>
            <w:tcW w:w="5949" w:type="dxa"/>
            <w:tcMar/>
          </w:tcPr>
          <w:p w:rsidR="00AE41A4" w:rsidP="1B05AAD1" w:rsidRDefault="00E108EF" w14:paraId="32B67CD0" w14:textId="24466E31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1B05AAD1" w:rsidR="00E108EF">
              <w:rPr>
                <w:rFonts w:ascii="Poppins" w:hAnsi="Poppins" w:cs="Poppins"/>
                <w:b w:val="1"/>
                <w:bCs w:val="1"/>
                <w:color w:val="008080"/>
              </w:rPr>
              <w:t>K</w:t>
            </w:r>
            <w:r w:rsidRPr="1B05AAD1" w:rsidR="06D4DB0B">
              <w:rPr>
                <w:rFonts w:ascii="Poppins" w:hAnsi="Poppins" w:cs="Poppins"/>
                <w:b w:val="1"/>
                <w:bCs w:val="1"/>
                <w:color w:val="008080"/>
              </w:rPr>
              <w:t>nowledge &amp; skills</w:t>
            </w:r>
          </w:p>
          <w:p w:rsidR="00AE41A4" w:rsidP="1A41AB6C" w:rsidRDefault="00AE41A4" w14:paraId="7CA3335A" w14:textId="77777777" w14:noSpellErr="1">
            <w:pPr>
              <w:tabs>
                <w:tab w:val="left" w:pos="1575"/>
              </w:tabs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>Good understanding of the OFSTED framework and self-review</w:t>
            </w:r>
          </w:p>
          <w:p w:rsidRPr="00AE41A4" w:rsidR="00AE41A4" w:rsidP="1A41AB6C" w:rsidRDefault="00AE41A4" w14:paraId="77E47C07" w14:textId="24D78F5A" w14:noSpellErr="1">
            <w:pPr>
              <w:tabs>
                <w:tab w:val="left" w:pos="1575"/>
              </w:tabs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>In depth understanding of relevant legislation and educational developments</w:t>
            </w:r>
          </w:p>
          <w:p w:rsidRPr="00AE41A4" w:rsidR="00AE41A4" w:rsidP="1A41AB6C" w:rsidRDefault="00AE41A4" w14:paraId="13770438" w14:textId="77777777" w14:noSpellErr="1">
            <w:pPr>
              <w:tabs>
                <w:tab w:val="left" w:pos="1575"/>
              </w:tabs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 xml:space="preserve">Ability to </w:t>
            </w:r>
            <w:r w:rsidRPr="1A41AB6C" w:rsidR="00AE41A4">
              <w:rPr>
                <w:rFonts w:ascii="Poppins" w:hAnsi="Poppins" w:cs="Poppins"/>
                <w:sz w:val="20"/>
                <w:szCs w:val="20"/>
              </w:rPr>
              <w:t>demonstrate</w:t>
            </w:r>
            <w:r w:rsidRPr="1A41AB6C" w:rsidR="00AE41A4">
              <w:rPr>
                <w:rFonts w:ascii="Poppins" w:hAnsi="Poppins" w:cs="Poppins"/>
                <w:sz w:val="20"/>
                <w:szCs w:val="20"/>
              </w:rPr>
              <w:t xml:space="preserve"> different teaching methods and how teaching should be adapted to cater for pupils’ </w:t>
            </w:r>
            <w:r w:rsidRPr="1A41AB6C" w:rsidR="00AE41A4">
              <w:rPr>
                <w:rFonts w:ascii="Poppins" w:hAnsi="Poppins" w:cs="Poppins"/>
                <w:sz w:val="20"/>
                <w:szCs w:val="20"/>
              </w:rPr>
              <w:t>different needs</w:t>
            </w:r>
          </w:p>
          <w:p w:rsidRPr="00AE41A4" w:rsidR="00AE41A4" w:rsidP="1A41AB6C" w:rsidRDefault="00AE41A4" w14:paraId="57E98C91" w14:textId="77777777" w14:noSpellErr="1">
            <w:pPr>
              <w:tabs>
                <w:tab w:val="left" w:pos="1575"/>
              </w:tabs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>Demonstrate effective intervention strategies to improve the quality of teaching and learning</w:t>
            </w:r>
          </w:p>
          <w:p w:rsidRPr="00AE41A4" w:rsidR="00AE41A4" w:rsidP="1A41AB6C" w:rsidRDefault="00AE41A4" w14:paraId="02DB81AB" w14:textId="026E5A13" w14:noSpellErr="1">
            <w:pPr>
              <w:tabs>
                <w:tab w:val="left" w:pos="1575"/>
              </w:tabs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 xml:space="preserve">Show how resources can be managed and developed effectively </w:t>
            </w:r>
          </w:p>
          <w:p w:rsidRPr="00AE41A4" w:rsidR="00AE41A4" w:rsidP="1A41AB6C" w:rsidRDefault="00AE41A4" w14:paraId="32C95CD6" w14:textId="2CD6BEC4" w14:noSpellErr="1">
            <w:pPr>
              <w:tabs>
                <w:tab w:val="left" w:pos="1575"/>
              </w:tabs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 xml:space="preserve">Demonstrate knowledge of the ‘levels of intervention’ framework </w:t>
            </w:r>
          </w:p>
          <w:p w:rsidRPr="00AE41A4" w:rsidR="00AE41A4" w:rsidP="1A41AB6C" w:rsidRDefault="00AE41A4" w14:paraId="51984998" w14:textId="0CF680F4" w14:noSpellErr="1">
            <w:pPr>
              <w:tabs>
                <w:tab w:val="left" w:pos="1575"/>
              </w:tabs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>Demonstrate a sound knowledge of ‘Keeping children safe in education’</w:t>
            </w:r>
          </w:p>
          <w:p w:rsidRPr="00AE41A4" w:rsidR="000A77C2" w:rsidP="1A41AB6C" w:rsidRDefault="00AE41A4" w14:paraId="60E3E1F3" w14:textId="5A4C3172" w14:noSpellErr="1">
            <w:pPr>
              <w:tabs>
                <w:tab w:val="left" w:pos="1575"/>
              </w:tabs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>Experience of working with relevant external agencies</w:t>
            </w:r>
          </w:p>
        </w:tc>
        <w:tc>
          <w:tcPr>
            <w:tcW w:w="1559" w:type="dxa"/>
            <w:tcMar/>
          </w:tcPr>
          <w:p w:rsidR="000A77C2" w:rsidP="00E108EF" w:rsidRDefault="000A77C2" w14:paraId="7E3F7A5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E108EF" w:rsidRDefault="00E108EF" w14:paraId="2A6E233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565A03" w:rsidRDefault="00AE41A4" w14:paraId="0E84B700" w14:textId="77777777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AE41A4" w:rsidP="00AE41A4" w:rsidRDefault="00AE41A4" w14:paraId="11A8D4D5" w14:textId="542D223E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*</w:t>
            </w:r>
          </w:p>
          <w:p w:rsidRPr="00AE41A4" w:rsidR="00AE41A4" w:rsidP="00AE41A4" w:rsidRDefault="00AE41A4" w14:paraId="62878B53" w14:textId="77777777">
            <w:pPr>
              <w:spacing w:after="0" w:line="600" w:lineRule="auto"/>
              <w:jc w:val="center"/>
              <w:rPr>
                <w:rFonts w:ascii="Poppins" w:hAnsi="Poppins" w:cs="Poppins"/>
                <w:sz w:val="8"/>
              </w:rPr>
            </w:pPr>
          </w:p>
          <w:p w:rsidR="00AE41A4" w:rsidP="00AE41A4" w:rsidRDefault="00AE41A4" w14:paraId="53652D90" w14:textId="0C2419BD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AE41A4" w:rsidR="00AE41A4" w:rsidP="00AE41A4" w:rsidRDefault="00AE41A4" w14:paraId="5FFC16F0" w14:textId="77777777">
            <w:pPr>
              <w:spacing w:after="0" w:line="600" w:lineRule="auto"/>
              <w:jc w:val="center"/>
              <w:rPr>
                <w:rFonts w:ascii="Poppins" w:hAnsi="Poppins" w:cs="Poppins"/>
                <w:sz w:val="16"/>
              </w:rPr>
            </w:pPr>
          </w:p>
          <w:p w:rsidR="00AE41A4" w:rsidP="00AE41A4" w:rsidRDefault="00AE41A4" w14:paraId="22A03347" w14:textId="77777777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AE41A4" w:rsidP="00AE41A4" w:rsidRDefault="00AE41A4" w14:paraId="4EC880DF" w14:textId="74748FED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AE41A4" w:rsidR="00AE41A4" w:rsidP="00AE41A4" w:rsidRDefault="00AE41A4" w14:paraId="36C26E9C" w14:textId="77777777">
            <w:pPr>
              <w:spacing w:after="0" w:line="600" w:lineRule="auto"/>
              <w:jc w:val="center"/>
              <w:rPr>
                <w:rFonts w:ascii="Poppins" w:hAnsi="Poppins" w:cs="Poppins"/>
                <w:sz w:val="4"/>
              </w:rPr>
            </w:pPr>
          </w:p>
          <w:p w:rsidR="00AE41A4" w:rsidP="00AE41A4" w:rsidRDefault="00AE41A4" w14:paraId="6F03F463" w14:textId="6508E6A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AE41A4" w:rsidR="00AE41A4" w:rsidP="00AE41A4" w:rsidRDefault="00AE41A4" w14:paraId="2184887B" w14:textId="77777777">
            <w:pPr>
              <w:spacing w:after="0" w:line="600" w:lineRule="auto"/>
              <w:jc w:val="center"/>
              <w:rPr>
                <w:rFonts w:ascii="Poppins" w:hAnsi="Poppins" w:cs="Poppins"/>
                <w:sz w:val="6"/>
              </w:rPr>
            </w:pPr>
          </w:p>
          <w:p w:rsidR="00AE41A4" w:rsidP="00AE41A4" w:rsidRDefault="00AE41A4" w14:paraId="409FCA0B" w14:textId="77777777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AE41A4" w:rsidP="00AE41A4" w:rsidRDefault="00AE41A4" w14:paraId="3EB50CAB" w14:textId="2135309E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  <w:tcMar/>
          </w:tcPr>
          <w:p w:rsidR="000A77C2" w:rsidP="004D6FCC" w:rsidRDefault="000A77C2" w14:paraId="3A110C05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139270A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16A63D52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331364AA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2D981678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03F5A4C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13BDE34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78CAE2F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44BA549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7A9CCCE4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386D2284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0C84631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61C54D2A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2967F534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0DC61C8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4DF1510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483E778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05823A98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795AD8C8" w14:textId="07D490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AE41A4" w:rsidP="004D6FCC" w:rsidRDefault="00AE41A4" w14:paraId="00BDF3AB" w14:textId="1239A5EA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AE41A4" w:rsidP="004D6FCC" w:rsidRDefault="00AE41A4" w14:paraId="489EBDBA" w14:textId="0CE164F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AE41A4" w:rsidP="004D6FCC" w:rsidRDefault="00AE41A4" w14:paraId="3DEC5351" w14:textId="2E452B9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AE41A4" w:rsidP="004D6FCC" w:rsidRDefault="00AE41A4" w14:paraId="2EA6C9B4" w14:textId="4F94C38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AE41A4" w:rsidP="004D6FCC" w:rsidRDefault="00AE41A4" w14:paraId="191EC4CD" w14:textId="4C70B86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AE41A4" w:rsidP="1A41AB6C" w:rsidRDefault="00AE41A4" w14:paraId="1B5E14CB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Pr="00092E22" w:rsidR="00E108EF" w:rsidP="004D6FCC" w:rsidRDefault="00AE41A4" w14:paraId="42B3C9F9" w14:textId="1096E4C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bookmarkStart w:name="_GoBack" w:id="0"/>
        <w:bookmarkEnd w:id="0"/>
      </w:tr>
      <w:tr w:rsidRPr="00092E22" w:rsidR="0098174E" w:rsidTr="1B05AAD1" w14:paraId="4239C56E" w14:textId="77777777">
        <w:trPr>
          <w:trHeight w:val="300"/>
          <w:jc w:val="center"/>
        </w:trPr>
        <w:tc>
          <w:tcPr>
            <w:tcW w:w="5949" w:type="dxa"/>
            <w:tcMar/>
          </w:tcPr>
          <w:p w:rsidRPr="00AC7240" w:rsidR="00746208" w:rsidP="1B05AAD1" w:rsidRDefault="00746208" w14:paraId="58F49C73" w14:textId="421F5CE7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1B05AAD1" w:rsidR="00746208">
              <w:rPr>
                <w:rFonts w:ascii="Poppins" w:hAnsi="Poppins" w:cs="Poppins"/>
                <w:b w:val="1"/>
                <w:bCs w:val="1"/>
                <w:color w:val="008080"/>
              </w:rPr>
              <w:t>Qualities &amp; aptitude</w:t>
            </w:r>
          </w:p>
          <w:p w:rsidRPr="00AE41A4" w:rsidR="00AE41A4" w:rsidP="1A41AB6C" w:rsidRDefault="00AE41A4" w14:paraId="637E8B6F" w14:textId="4E06E16B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 xml:space="preserve">Ability to build and form good relationships with young people, </w:t>
            </w:r>
            <w:r w:rsidRPr="1A41AB6C" w:rsidR="00AE41A4">
              <w:rPr>
                <w:rFonts w:ascii="Poppins" w:hAnsi="Poppins" w:cs="Poppins"/>
                <w:sz w:val="20"/>
                <w:szCs w:val="20"/>
              </w:rPr>
              <w:t>colleagues</w:t>
            </w:r>
            <w:r w:rsidRPr="1A41AB6C" w:rsidR="00AE41A4">
              <w:rPr>
                <w:rFonts w:ascii="Poppins" w:hAnsi="Poppins" w:cs="Poppins"/>
                <w:sz w:val="20"/>
                <w:szCs w:val="20"/>
              </w:rPr>
              <w:t xml:space="preserve"> and other professionals</w:t>
            </w:r>
          </w:p>
          <w:p w:rsidRPr="00AE41A4" w:rsidR="00AE41A4" w:rsidP="1A41AB6C" w:rsidRDefault="00AE41A4" w14:paraId="187B45C8" w14:textId="3C408640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 xml:space="preserve">Be able to </w:t>
            </w:r>
            <w:r w:rsidRPr="1A41AB6C" w:rsidR="00AE41A4">
              <w:rPr>
                <w:rFonts w:ascii="Poppins" w:hAnsi="Poppins" w:cs="Poppins"/>
                <w:sz w:val="20"/>
                <w:szCs w:val="20"/>
              </w:rPr>
              <w:t>maintain</w:t>
            </w:r>
            <w:r w:rsidRPr="1A41AB6C" w:rsidR="00AE41A4">
              <w:rPr>
                <w:rFonts w:ascii="Poppins" w:hAnsi="Poppins" w:cs="Poppins"/>
                <w:sz w:val="20"/>
                <w:szCs w:val="20"/>
              </w:rPr>
              <w:t xml:space="preserve"> confidentiality, </w:t>
            </w:r>
            <w:r w:rsidRPr="1A41AB6C" w:rsidR="00AE41A4">
              <w:rPr>
                <w:rFonts w:ascii="Poppins" w:hAnsi="Poppins" w:cs="Poppins"/>
                <w:sz w:val="20"/>
                <w:szCs w:val="20"/>
              </w:rPr>
              <w:t>acting in a professional manner at all times</w:t>
            </w:r>
          </w:p>
          <w:p w:rsidRPr="00AE41A4" w:rsidR="00AE41A4" w:rsidP="1A41AB6C" w:rsidRDefault="00AE41A4" w14:paraId="068C5F3E" w14:textId="4657B91D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 xml:space="preserve">Initiative and ability to prioritise one’s own work </w:t>
            </w:r>
          </w:p>
          <w:p w:rsidRPr="0098174E" w:rsidR="0098174E" w:rsidP="1A41AB6C" w:rsidRDefault="00AE41A4" w14:paraId="2850C882" w14:textId="522E6FD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A41AB6C" w:rsidR="00AE41A4">
              <w:rPr>
                <w:rFonts w:ascii="Poppins" w:hAnsi="Poppins" w:cs="Poppins"/>
                <w:sz w:val="20"/>
                <w:szCs w:val="20"/>
              </w:rPr>
              <w:t>Commitment to the highest standards of child protection</w:t>
            </w:r>
          </w:p>
        </w:tc>
        <w:tc>
          <w:tcPr>
            <w:tcW w:w="1559" w:type="dxa"/>
            <w:tcMar/>
          </w:tcPr>
          <w:p w:rsidR="0098174E" w:rsidP="00E108EF" w:rsidRDefault="0098174E" w14:paraId="4B72CA8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E108EF" w:rsidRDefault="00E108EF" w14:paraId="1F1AB042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E108EF" w:rsidRDefault="00AE41A4" w14:paraId="560E6B5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AE41A4" w:rsidP="00E108EF" w:rsidRDefault="00AE41A4" w14:paraId="75E4D7E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AE41A4" w:rsidP="00E108EF" w:rsidRDefault="00AE41A4" w14:paraId="50BF353B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AE41A4" w:rsidP="00E108EF" w:rsidRDefault="00AE41A4" w14:paraId="2BC9933B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AE41A4" w:rsidP="00E108EF" w:rsidRDefault="00AE41A4" w14:paraId="07FEDEA5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AE41A4" w:rsidR="00AE41A4" w:rsidP="00E108EF" w:rsidRDefault="00AE41A4" w14:paraId="163F6011" w14:textId="77777777">
            <w:pPr>
              <w:spacing w:after="0" w:line="240" w:lineRule="auto"/>
              <w:jc w:val="center"/>
              <w:rPr>
                <w:rFonts w:ascii="Poppins" w:hAnsi="Poppins" w:cs="Poppins"/>
                <w:sz w:val="14"/>
              </w:rPr>
            </w:pPr>
          </w:p>
          <w:p w:rsidR="00AE41A4" w:rsidP="00E108EF" w:rsidRDefault="00AE41A4" w14:paraId="1D7DAAF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AE41A4" w:rsidP="00E108EF" w:rsidRDefault="00AE41A4" w14:paraId="2F41B93F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AE41A4" w:rsidP="00E108EF" w:rsidRDefault="00AE41A4" w14:paraId="62918FEF" w14:textId="076C6069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98174E" w:rsidP="004D6FCC" w:rsidRDefault="0098174E" w14:paraId="054BA65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:rsidRPr="00092E22" w:rsidR="00DF5725" w:rsidP="1B05AAD1" w:rsidRDefault="00DF5725" w14:paraId="579AC285" w14:textId="77777777">
      <w:pPr>
        <w:tabs>
          <w:tab w:val="left" w:pos="4395"/>
        </w:tabs>
        <w:spacing w:after="0" w:line="240" w:lineRule="auto"/>
        <w:rPr>
          <w:rFonts w:ascii="Poppins" w:hAnsi="Poppins" w:cs="Poppins"/>
          <w:sz w:val="20"/>
          <w:szCs w:val="20"/>
        </w:rPr>
      </w:pPr>
    </w:p>
    <w:p w:rsidR="11F7BB8D" w:rsidP="1B05AAD1" w:rsidRDefault="11F7BB8D" w14:paraId="1AA2875A" w14:textId="5F89EC12">
      <w:pPr>
        <w:jc w:val="center"/>
        <w:rPr>
          <w:rFonts w:ascii="Poppins" w:hAnsi="Poppins" w:eastAsia="Calibri" w:cs="Poppins"/>
          <w:b w:val="1"/>
          <w:bCs w:val="1"/>
          <w:noProof w:val="0"/>
          <w:color w:val="008080"/>
          <w:sz w:val="20"/>
          <w:szCs w:val="20"/>
          <w:lang w:val="en-GB"/>
        </w:rPr>
      </w:pPr>
      <w:r w:rsidRPr="1B05AAD1" w:rsidR="11F7BB8D">
        <w:rPr>
          <w:rFonts w:ascii="Poppins" w:hAnsi="Poppins" w:eastAsia="Calibri" w:cs="Poppins"/>
          <w:b w:val="1"/>
          <w:bCs w:val="1"/>
          <w:noProof w:val="0"/>
          <w:color w:val="008080"/>
          <w:sz w:val="20"/>
          <w:szCs w:val="20"/>
          <w:lang w:val="en-GB"/>
        </w:rPr>
        <w:t xml:space="preserve">Authentic Education is committed to providing a safe, </w:t>
      </w:r>
      <w:r w:rsidRPr="1B05AAD1" w:rsidR="11F7BB8D">
        <w:rPr>
          <w:rFonts w:ascii="Poppins" w:hAnsi="Poppins" w:eastAsia="Calibri" w:cs="Poppins"/>
          <w:b w:val="1"/>
          <w:bCs w:val="1"/>
          <w:noProof w:val="0"/>
          <w:color w:val="008080"/>
          <w:sz w:val="20"/>
          <w:szCs w:val="20"/>
          <w:lang w:val="en-GB"/>
        </w:rPr>
        <w:t>supportive</w:t>
      </w:r>
      <w:r w:rsidRPr="1B05AAD1" w:rsidR="11F7BB8D">
        <w:rPr>
          <w:rFonts w:ascii="Poppins" w:hAnsi="Poppins" w:eastAsia="Calibri" w:cs="Poppins"/>
          <w:b w:val="1"/>
          <w:bCs w:val="1"/>
          <w:noProof w:val="0"/>
          <w:color w:val="008080"/>
          <w:sz w:val="20"/>
          <w:szCs w:val="20"/>
          <w:lang w:val="en-GB"/>
        </w:rPr>
        <w:t xml:space="preserve"> and stimulating environment for all its pupils following Keeping Children Safe in Education Guidelines. This post is exempt from the Rehabilitation of Offenders Act 1974.</w:t>
      </w:r>
    </w:p>
    <w:p w:rsidR="1A41AB6C" w:rsidP="1A41AB6C" w:rsidRDefault="1A41AB6C" w14:paraId="6C14B6DF" w14:textId="5F740E83">
      <w:pPr>
        <w:jc w:val="center"/>
        <w:rPr>
          <w:rFonts w:ascii="Poppins" w:hAnsi="Poppins" w:cs="Poppins"/>
          <w:b w:val="1"/>
          <w:bCs w:val="1"/>
          <w:color w:val="008080"/>
        </w:rPr>
      </w:pPr>
    </w:p>
    <w:sectPr w:rsidRPr="00092E22" w:rsidR="00812508" w:rsidSect="00505BE3">
      <w:footerReference w:type="default" r:id="rId11"/>
      <w:pgSz w:w="11906" w:h="16838" w:orient="portrait"/>
      <w:pgMar w:top="1440" w:right="1440" w:bottom="2410" w:left="1440" w:header="708" w:footer="708" w:gutter="0"/>
      <w:cols w:space="708"/>
      <w:docGrid w:linePitch="360"/>
      <w:headerReference w:type="default" r:id="Rf90af9f211bd447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D7" w:rsidP="006A47D7" w:rsidRDefault="006A47D7" w14:paraId="29FAA018" w14:textId="77777777">
      <w:pPr>
        <w:spacing w:after="0" w:line="240" w:lineRule="auto"/>
      </w:pPr>
      <w:r>
        <w:separator/>
      </w:r>
    </w:p>
  </w:endnote>
  <w:endnote w:type="continuationSeparator" w:id="0">
    <w:p w:rsidR="006A47D7" w:rsidP="006A47D7" w:rsidRDefault="006A47D7" w14:paraId="3B3214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2800959"/>
      <w:docPartObj>
        <w:docPartGallery w:val="Page Numbers (Bottom of Page)"/>
        <w:docPartUnique/>
      </w:docPartObj>
      <w:rPr>
        <w:rFonts w:ascii="Poppins" w:hAnsi="Poppins" w:cs="Poppins"/>
        <w:sz w:val="20"/>
        <w:szCs w:val="20"/>
      </w:rPr>
    </w:sdtPr>
    <w:sdtEndPr/>
    <w:sdtContent>
      <w:sdt>
        <w:sdtPr>
          <w:id w:val="98381352"/>
          <w:docPartObj>
            <w:docPartGallery w:val="Page Numbers (Top of Page)"/>
            <w:docPartUnique/>
          </w:docPartObj>
          <w:rPr>
            <w:rFonts w:ascii="Poppins" w:hAnsi="Poppins" w:cs="Poppins"/>
            <w:sz w:val="20"/>
            <w:szCs w:val="20"/>
          </w:rPr>
        </w:sdtPr>
        <w:sdtEndPr/>
        <w:sdtContent>
          <w:p w:rsidRPr="00E108EF" w:rsidR="006A47D7" w:rsidP="1B05AAD1" w:rsidRDefault="006A47D7" w14:paraId="28947CE0" w14:textId="58771E65">
            <w:pPr>
              <w:pStyle w:val="Footer"/>
              <w:rPr>
                <w:rFonts w:ascii="Poppins" w:hAnsi="Poppins" w:cs="Poppins"/>
                <w:sz w:val="20"/>
                <w:szCs w:val="20"/>
              </w:rPr>
            </w:pPr>
            <w:r w:rsidRPr="1B05AAD1" w:rsidR="1B05AAD1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Pr="1B05AAD1">
              <w:rPr>
                <w:rFonts w:ascii="Poppins" w:hAnsi="Poppins" w:cs="Poppins"/>
                <w:b w:val="1"/>
                <w:bCs w:val="1"/>
                <w:noProof/>
                <w:sz w:val="20"/>
                <w:szCs w:val="20"/>
              </w:rPr>
              <w:fldChar w:fldCharType="begin"/>
            </w:r>
            <w:r w:rsidRPr="1B05AAD1">
              <w:rPr>
                <w:rFonts w:ascii="Poppins" w:hAnsi="Poppins" w:cs="Poppins"/>
                <w:b w:val="1"/>
                <w:bCs w:val="1"/>
              </w:rPr>
              <w:instrText xml:space="preserve"> PAGE </w:instrText>
            </w:r>
            <w:r w:rsidRPr="1B05AAD1">
              <w:rPr>
                <w:rFonts w:ascii="Poppins" w:hAnsi="Poppins" w:cs="Poppins"/>
                <w:b w:val="1"/>
                <w:bCs w:val="1"/>
              </w:rPr>
              <w:fldChar w:fldCharType="separate"/>
            </w:r>
            <w:r w:rsidRPr="1B05AAD1" w:rsidR="1B05AAD1">
              <w:rPr>
                <w:rFonts w:ascii="Poppins" w:hAnsi="Poppins" w:cs="Poppins"/>
                <w:b w:val="1"/>
                <w:bCs w:val="1"/>
                <w:noProof/>
                <w:sz w:val="20"/>
                <w:szCs w:val="20"/>
              </w:rPr>
              <w:t>1</w:t>
            </w:r>
            <w:r w:rsidRPr="1B05AAD1">
              <w:rPr>
                <w:rFonts w:ascii="Poppins" w:hAnsi="Poppins" w:cs="Poppins"/>
                <w:b w:val="1"/>
                <w:bCs w:val="1"/>
                <w:noProof/>
                <w:sz w:val="20"/>
                <w:szCs w:val="20"/>
              </w:rPr>
              <w:fldChar w:fldCharType="end"/>
            </w:r>
            <w:r w:rsidRPr="1B05AAD1" w:rsidR="1B05AAD1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Pr="1B05AAD1">
              <w:rPr>
                <w:rFonts w:ascii="Poppins" w:hAnsi="Poppins" w:cs="Poppins"/>
                <w:b w:val="1"/>
                <w:bCs w:val="1"/>
                <w:noProof/>
                <w:sz w:val="20"/>
                <w:szCs w:val="20"/>
              </w:rPr>
              <w:fldChar w:fldCharType="begin"/>
            </w:r>
            <w:r w:rsidRPr="1B05AAD1">
              <w:rPr>
                <w:rFonts w:ascii="Poppins" w:hAnsi="Poppins" w:cs="Poppins"/>
                <w:b w:val="1"/>
                <w:bCs w:val="1"/>
              </w:rPr>
              <w:instrText xml:space="preserve"> NUMPAGES  </w:instrText>
            </w:r>
            <w:r w:rsidRPr="1B05AAD1">
              <w:rPr>
                <w:rFonts w:ascii="Poppins" w:hAnsi="Poppins" w:cs="Poppins"/>
                <w:b w:val="1"/>
                <w:bCs w:val="1"/>
              </w:rPr>
              <w:fldChar w:fldCharType="separate"/>
            </w:r>
            <w:r w:rsidRPr="1B05AAD1" w:rsidR="1B05AAD1">
              <w:rPr>
                <w:rFonts w:ascii="Poppins" w:hAnsi="Poppins" w:cs="Poppins"/>
                <w:b w:val="1"/>
                <w:bCs w:val="1"/>
                <w:noProof/>
                <w:sz w:val="20"/>
                <w:szCs w:val="20"/>
              </w:rPr>
              <w:t>1</w:t>
            </w:r>
            <w:r w:rsidRPr="1B05AAD1">
              <w:rPr>
                <w:rFonts w:ascii="Poppins" w:hAnsi="Poppins" w:cs="Poppins"/>
                <w:b w:val="1"/>
                <w:bCs w:val="1"/>
                <w:noProof/>
                <w:sz w:val="20"/>
                <w:szCs w:val="20"/>
              </w:rPr>
              <w:fldChar w:fldCharType="end"/>
            </w:r>
            <w:r w:rsidRPr="1B05AAD1" w:rsidR="1B05AAD1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</w:t>
            </w:r>
            <w:r>
              <w:tab/>
            </w:r>
            <w:r w:rsidRPr="1B05AAD1" w:rsidR="1B05AAD1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                                   </w:t>
            </w:r>
            <w:r w:rsidRPr="1B05AAD1" w:rsidR="1B05AAD1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               </w:t>
            </w:r>
            <w:r w:rsidRPr="1B05AAD1" w:rsidR="1B05AAD1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 </w:t>
            </w:r>
            <w:r w:rsidRPr="1B05AAD1" w:rsidR="1B05AAD1">
              <w:rPr>
                <w:rFonts w:ascii="Poppins" w:hAnsi="Poppins" w:cs="Poppins"/>
                <w:sz w:val="20"/>
                <w:szCs w:val="20"/>
              </w:rPr>
              <w:t xml:space="preserve">Ref: </w:t>
            </w:r>
            <w:r w:rsidRPr="1B05AAD1" w:rsidR="1B05AAD1">
              <w:rPr>
                <w:rFonts w:ascii="Poppins" w:hAnsi="Poppins" w:cs="Poppins"/>
                <w:sz w:val="20"/>
                <w:szCs w:val="20"/>
              </w:rPr>
              <w:t>1.3 Leadership Secondary – Assistant Vice Principal</w:t>
            </w:r>
          </w:p>
        </w:sdtContent>
      </w:sdt>
    </w:sdtContent>
  </w:sdt>
  <w:p w:rsidR="006A47D7" w:rsidP="1B05AAD1" w:rsidRDefault="006A47D7" w14:paraId="63875891" w14:textId="7777777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D7" w:rsidP="006A47D7" w:rsidRDefault="006A47D7" w14:paraId="7450A2ED" w14:textId="77777777">
      <w:pPr>
        <w:spacing w:after="0" w:line="240" w:lineRule="auto"/>
      </w:pPr>
      <w:r>
        <w:separator/>
      </w:r>
    </w:p>
  </w:footnote>
  <w:footnote w:type="continuationSeparator" w:id="0">
    <w:p w:rsidR="006A47D7" w:rsidP="006A47D7" w:rsidRDefault="006A47D7" w14:paraId="662E594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05AAD1" w:rsidTr="1B05AAD1" w14:paraId="1E2F1311">
      <w:trPr>
        <w:trHeight w:val="300"/>
      </w:trPr>
      <w:tc>
        <w:tcPr>
          <w:tcW w:w="3005" w:type="dxa"/>
          <w:tcMar/>
        </w:tcPr>
        <w:p w:rsidR="1B05AAD1" w:rsidP="1B05AAD1" w:rsidRDefault="1B05AAD1" w14:paraId="111DB898" w14:textId="77A7A5F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B05AAD1" w:rsidP="1B05AAD1" w:rsidRDefault="1B05AAD1" w14:paraId="36728BFC" w14:textId="0568161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B05AAD1" w:rsidP="1B05AAD1" w:rsidRDefault="1B05AAD1" w14:paraId="444A9629" w14:textId="79C710D1">
          <w:pPr>
            <w:pStyle w:val="Header"/>
            <w:bidi w:val="0"/>
            <w:ind w:right="-115"/>
            <w:jc w:val="right"/>
          </w:pPr>
        </w:p>
      </w:tc>
    </w:tr>
  </w:tbl>
  <w:p w:rsidR="1B05AAD1" w:rsidP="1B05AAD1" w:rsidRDefault="1B05AAD1" w14:paraId="5A912424" w14:textId="53BF5B7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CB4DC7"/>
    <w:multiLevelType w:val="hybridMultilevel"/>
    <w:tmpl w:val="01B86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A70E49"/>
    <w:multiLevelType w:val="hybridMultilevel"/>
    <w:tmpl w:val="CB82EA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3503F9"/>
    <w:multiLevelType w:val="hybridMultilevel"/>
    <w:tmpl w:val="2730A7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8"/>
  </w:num>
  <w:num w:numId="7">
    <w:abstractNumId w:val="11"/>
  </w:num>
  <w:num w:numId="8">
    <w:abstractNumId w:val="2"/>
  </w:num>
  <w:num w:numId="9">
    <w:abstractNumId w:val="9"/>
  </w:num>
  <w:num w:numId="10">
    <w:abstractNumId w:val="15"/>
  </w:num>
  <w:num w:numId="11">
    <w:abstractNumId w:val="6"/>
  </w:num>
  <w:num w:numId="12">
    <w:abstractNumId w:val="5"/>
  </w:num>
  <w:num w:numId="13">
    <w:abstractNumId w:val="10"/>
  </w:num>
  <w:num w:numId="14">
    <w:abstractNumId w:val="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21344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57117"/>
    <w:rsid w:val="00267F0F"/>
    <w:rsid w:val="002A5B61"/>
    <w:rsid w:val="003117E6"/>
    <w:rsid w:val="00371F9F"/>
    <w:rsid w:val="003A3B3F"/>
    <w:rsid w:val="00413AE4"/>
    <w:rsid w:val="004530E3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03"/>
    <w:rsid w:val="00565AAD"/>
    <w:rsid w:val="00573293"/>
    <w:rsid w:val="00590D56"/>
    <w:rsid w:val="005A370A"/>
    <w:rsid w:val="005C1590"/>
    <w:rsid w:val="005D0EE5"/>
    <w:rsid w:val="005F6653"/>
    <w:rsid w:val="006075AB"/>
    <w:rsid w:val="00622CAA"/>
    <w:rsid w:val="006736A3"/>
    <w:rsid w:val="006A47D7"/>
    <w:rsid w:val="006B6D70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90707"/>
    <w:rsid w:val="009F6423"/>
    <w:rsid w:val="00A7439E"/>
    <w:rsid w:val="00AC7240"/>
    <w:rsid w:val="00AE41A4"/>
    <w:rsid w:val="00BC11D1"/>
    <w:rsid w:val="00BF036C"/>
    <w:rsid w:val="00C20646"/>
    <w:rsid w:val="00C8362F"/>
    <w:rsid w:val="00D048F4"/>
    <w:rsid w:val="00D35F33"/>
    <w:rsid w:val="00D505B7"/>
    <w:rsid w:val="00D62714"/>
    <w:rsid w:val="00D6436F"/>
    <w:rsid w:val="00D86B88"/>
    <w:rsid w:val="00DC6317"/>
    <w:rsid w:val="00DE73A6"/>
    <w:rsid w:val="00DF5725"/>
    <w:rsid w:val="00E108EF"/>
    <w:rsid w:val="00E36C8C"/>
    <w:rsid w:val="00E55961"/>
    <w:rsid w:val="00E64853"/>
    <w:rsid w:val="00E85212"/>
    <w:rsid w:val="00F21A4D"/>
    <w:rsid w:val="00FA26C4"/>
    <w:rsid w:val="00FB7A77"/>
    <w:rsid w:val="00FC4F1B"/>
    <w:rsid w:val="00FD7328"/>
    <w:rsid w:val="00FE5D5F"/>
    <w:rsid w:val="06D4DB0B"/>
    <w:rsid w:val="11F7BB8D"/>
    <w:rsid w:val="13495B5B"/>
    <w:rsid w:val="1A41AB6C"/>
    <w:rsid w:val="1B05AAD1"/>
    <w:rsid w:val="2807A4E8"/>
    <w:rsid w:val="42642999"/>
    <w:rsid w:val="51C755FC"/>
    <w:rsid w:val="51C9D0DA"/>
    <w:rsid w:val="5FF26779"/>
    <w:rsid w:val="73CC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7D7"/>
  </w:style>
  <w:style w:type="character" w:styleId="Heading1Char" w:customStyle="1">
    <w:name w:val="Heading 1 Char"/>
    <w:basedOn w:val="DefaultParagraphFont"/>
    <w:link w:val="Heading1"/>
    <w:uiPriority w:val="9"/>
    <w:rsid w:val="005A370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D35F3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f90af9f211bd44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9265D-D75C-4CA2-A45E-94DF0136FC7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0e0b4b-c436-48e2-a8fe-aa774baf2624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C46835-E6A5-40AF-AF72-F2A1CDE946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Sherri Hawkins</dc:creator>
  <lastModifiedBy>Miss F Tabassum</lastModifiedBy>
  <revision>4</revision>
  <lastPrinted>2019-03-11T13:05:00.0000000Z</lastPrinted>
  <dcterms:created xsi:type="dcterms:W3CDTF">2025-03-27T11:57:00.0000000Z</dcterms:created>
  <dcterms:modified xsi:type="dcterms:W3CDTF">2025-04-29T15:07:32.7528553Z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