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C751E" w14:textId="77777777" w:rsidR="00383571" w:rsidRPr="00ED04C5" w:rsidRDefault="00383571" w:rsidP="00D24039">
      <w:pPr>
        <w:tabs>
          <w:tab w:val="right" w:pos="11056"/>
        </w:tabs>
        <w:spacing w:line="240" w:lineRule="auto"/>
        <w:ind w:right="567"/>
        <w:jc w:val="center"/>
        <w:rPr>
          <w:rFonts w:eastAsia="Century Gothic" w:cstheme="minorHAnsi"/>
          <w:b/>
          <w:bCs/>
          <w:sz w:val="16"/>
          <w:szCs w:val="16"/>
        </w:rPr>
      </w:pPr>
    </w:p>
    <w:p w14:paraId="59B81161" w14:textId="4298BB54" w:rsidR="3EAF3623" w:rsidRDefault="00383571" w:rsidP="46214B3E">
      <w:pPr>
        <w:tabs>
          <w:tab w:val="right" w:pos="11056"/>
        </w:tabs>
        <w:spacing w:line="240" w:lineRule="auto"/>
        <w:ind w:right="567"/>
        <w:jc w:val="center"/>
        <w:rPr>
          <w:rFonts w:eastAsia="Century Gothic"/>
          <w:b/>
          <w:bCs/>
          <w:sz w:val="16"/>
          <w:szCs w:val="16"/>
        </w:rPr>
      </w:pPr>
      <w:r w:rsidRPr="46214B3E">
        <w:rPr>
          <w:rFonts w:eastAsia="Century Gothic"/>
          <w:b/>
          <w:bCs/>
          <w:sz w:val="40"/>
          <w:szCs w:val="40"/>
        </w:rPr>
        <w:t xml:space="preserve">Job Description </w:t>
      </w:r>
      <w:r w:rsidR="002C7AC4">
        <w:rPr>
          <w:rFonts w:eastAsia="Century Gothic"/>
          <w:b/>
          <w:bCs/>
          <w:sz w:val="40"/>
          <w:szCs w:val="40"/>
        </w:rPr>
        <w:t>–</w:t>
      </w:r>
      <w:r w:rsidRPr="46214B3E">
        <w:rPr>
          <w:rFonts w:eastAsia="Century Gothic"/>
          <w:b/>
          <w:bCs/>
          <w:sz w:val="40"/>
          <w:szCs w:val="40"/>
        </w:rPr>
        <w:t xml:space="preserve"> </w:t>
      </w:r>
      <w:r w:rsidR="002C7AC4">
        <w:rPr>
          <w:rFonts w:eastAsia="Century Gothic"/>
          <w:b/>
          <w:bCs/>
          <w:sz w:val="40"/>
          <w:szCs w:val="40"/>
        </w:rPr>
        <w:t xml:space="preserve">Level </w:t>
      </w:r>
      <w:proofErr w:type="gramStart"/>
      <w:r w:rsidR="002C7AC4">
        <w:rPr>
          <w:rFonts w:eastAsia="Century Gothic"/>
          <w:b/>
          <w:bCs/>
          <w:sz w:val="40"/>
          <w:szCs w:val="40"/>
        </w:rPr>
        <w:t>3  Teaching</w:t>
      </w:r>
      <w:proofErr w:type="gramEnd"/>
      <w:r w:rsidR="002C7AC4">
        <w:rPr>
          <w:rFonts w:eastAsia="Century Gothic"/>
          <w:b/>
          <w:bCs/>
          <w:sz w:val="40"/>
          <w:szCs w:val="40"/>
        </w:rPr>
        <w:t xml:space="preserve"> </w:t>
      </w:r>
      <w:r w:rsidRPr="46214B3E">
        <w:rPr>
          <w:rFonts w:eastAsia="Century Gothic"/>
          <w:b/>
          <w:bCs/>
          <w:sz w:val="40"/>
          <w:szCs w:val="40"/>
        </w:rPr>
        <w:t>Assistant</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798"/>
        <w:gridCol w:w="4932"/>
      </w:tblGrid>
      <w:tr w:rsidR="3EAF3623" w14:paraId="6A08A6A9" w14:textId="77777777" w:rsidTr="002C7AC4">
        <w:trPr>
          <w:trHeight w:val="285"/>
        </w:trPr>
        <w:tc>
          <w:tcPr>
            <w:tcW w:w="4798" w:type="dxa"/>
            <w:tcBorders>
              <w:top w:val="single" w:sz="6" w:space="0" w:color="auto"/>
              <w:left w:val="single" w:sz="6" w:space="0" w:color="auto"/>
              <w:bottom w:val="single" w:sz="6" w:space="0" w:color="auto"/>
              <w:right w:val="single" w:sz="6" w:space="0" w:color="auto"/>
            </w:tcBorders>
          </w:tcPr>
          <w:p w14:paraId="498C91F7" w14:textId="6669009D" w:rsidR="3EAF3623" w:rsidRDefault="3EAF3623" w:rsidP="46214B3E">
            <w:pPr>
              <w:spacing w:after="0"/>
              <w:jc w:val="both"/>
              <w:rPr>
                <w:rFonts w:ascii="Aptos" w:eastAsia="Aptos" w:hAnsi="Aptos" w:cs="Aptos"/>
              </w:rPr>
            </w:pPr>
            <w:r w:rsidRPr="46214B3E">
              <w:rPr>
                <w:rFonts w:ascii="Aptos" w:eastAsia="Aptos" w:hAnsi="Aptos" w:cs="Aptos"/>
                <w:b/>
                <w:bCs/>
              </w:rPr>
              <w:t>Name:</w:t>
            </w:r>
            <w:r w:rsidRPr="46214B3E">
              <w:rPr>
                <w:rFonts w:ascii="Aptos" w:eastAsia="Aptos" w:hAnsi="Aptos" w:cs="Aptos"/>
              </w:rPr>
              <w:t xml:space="preserve">  </w:t>
            </w:r>
          </w:p>
        </w:tc>
        <w:tc>
          <w:tcPr>
            <w:tcW w:w="4932" w:type="dxa"/>
            <w:tcBorders>
              <w:top w:val="single" w:sz="6" w:space="0" w:color="auto"/>
              <w:left w:val="single" w:sz="6" w:space="0" w:color="auto"/>
              <w:bottom w:val="single" w:sz="6" w:space="0" w:color="auto"/>
              <w:right w:val="single" w:sz="6" w:space="0" w:color="auto"/>
            </w:tcBorders>
          </w:tcPr>
          <w:p w14:paraId="740407A7" w14:textId="7C0AC310" w:rsidR="3EAF3623" w:rsidRDefault="3EAF3623" w:rsidP="46214B3E">
            <w:pPr>
              <w:spacing w:after="0"/>
              <w:jc w:val="both"/>
              <w:rPr>
                <w:rFonts w:ascii="Aptos" w:eastAsia="Aptos" w:hAnsi="Aptos" w:cs="Aptos"/>
              </w:rPr>
            </w:pPr>
            <w:r w:rsidRPr="46214B3E">
              <w:rPr>
                <w:rFonts w:ascii="Aptos" w:eastAsia="Aptos" w:hAnsi="Aptos" w:cs="Aptos"/>
                <w:b/>
                <w:bCs/>
              </w:rPr>
              <w:t>Starting Date: </w:t>
            </w:r>
            <w:r w:rsidRPr="46214B3E">
              <w:rPr>
                <w:rFonts w:ascii="Aptos" w:eastAsia="Aptos" w:hAnsi="Aptos" w:cs="Aptos"/>
              </w:rPr>
              <w:t xml:space="preserve">  </w:t>
            </w:r>
          </w:p>
        </w:tc>
      </w:tr>
      <w:tr w:rsidR="3EAF3623" w14:paraId="6B09CB98" w14:textId="77777777" w:rsidTr="002C7AC4">
        <w:trPr>
          <w:trHeight w:val="285"/>
        </w:trPr>
        <w:tc>
          <w:tcPr>
            <w:tcW w:w="4798" w:type="dxa"/>
            <w:tcBorders>
              <w:top w:val="single" w:sz="6" w:space="0" w:color="auto"/>
              <w:left w:val="single" w:sz="6" w:space="0" w:color="auto"/>
              <w:bottom w:val="single" w:sz="6" w:space="0" w:color="auto"/>
              <w:right w:val="single" w:sz="6" w:space="0" w:color="auto"/>
            </w:tcBorders>
          </w:tcPr>
          <w:p w14:paraId="4E334CCE" w14:textId="1409801A" w:rsidR="3EAF3623" w:rsidRDefault="3EAF3623" w:rsidP="46214B3E">
            <w:pPr>
              <w:spacing w:after="0"/>
              <w:rPr>
                <w:rFonts w:ascii="Aptos" w:eastAsia="Aptos" w:hAnsi="Aptos" w:cs="Aptos"/>
              </w:rPr>
            </w:pPr>
            <w:r w:rsidRPr="46214B3E">
              <w:rPr>
                <w:rFonts w:ascii="Aptos" w:eastAsia="Aptos" w:hAnsi="Aptos" w:cs="Aptos"/>
                <w:b/>
                <w:bCs/>
              </w:rPr>
              <w:t>Salary Grade:</w:t>
            </w:r>
            <w:r w:rsidR="71F35CB5" w:rsidRPr="46214B3E">
              <w:rPr>
                <w:rFonts w:ascii="Aptos" w:eastAsia="Aptos" w:hAnsi="Aptos" w:cs="Aptos"/>
                <w:b/>
                <w:bCs/>
              </w:rPr>
              <w:t xml:space="preserve"> </w:t>
            </w:r>
            <w:r w:rsidR="0D7E2A79" w:rsidRPr="46214B3E">
              <w:rPr>
                <w:rFonts w:ascii="Aptos" w:eastAsia="Aptos" w:hAnsi="Aptos" w:cs="Aptos"/>
              </w:rPr>
              <w:t xml:space="preserve">Grade </w:t>
            </w:r>
            <w:r w:rsidR="002916CD">
              <w:rPr>
                <w:rFonts w:ascii="Aptos" w:eastAsia="Aptos" w:hAnsi="Aptos" w:cs="Aptos"/>
              </w:rPr>
              <w:t>F6 – F8</w:t>
            </w:r>
          </w:p>
        </w:tc>
        <w:tc>
          <w:tcPr>
            <w:tcW w:w="4932" w:type="dxa"/>
            <w:tcBorders>
              <w:top w:val="single" w:sz="6" w:space="0" w:color="auto"/>
              <w:left w:val="single" w:sz="6" w:space="0" w:color="auto"/>
              <w:bottom w:val="single" w:sz="6" w:space="0" w:color="auto"/>
              <w:right w:val="single" w:sz="6" w:space="0" w:color="auto"/>
            </w:tcBorders>
          </w:tcPr>
          <w:p w14:paraId="56781EF3" w14:textId="0C2EB5A9" w:rsidR="3EAF3623" w:rsidRDefault="3EAF3623" w:rsidP="46214B3E">
            <w:pPr>
              <w:spacing w:after="0"/>
              <w:rPr>
                <w:rFonts w:ascii="Aptos" w:eastAsia="Aptos" w:hAnsi="Aptos" w:cs="Aptos"/>
              </w:rPr>
            </w:pPr>
            <w:r w:rsidRPr="46214B3E">
              <w:rPr>
                <w:rFonts w:ascii="Aptos" w:eastAsia="Aptos" w:hAnsi="Aptos" w:cs="Aptos"/>
                <w:b/>
                <w:bCs/>
              </w:rPr>
              <w:t>Status of Post:</w:t>
            </w:r>
            <w:r w:rsidRPr="46214B3E">
              <w:rPr>
                <w:rFonts w:ascii="Aptos" w:eastAsia="Aptos" w:hAnsi="Aptos" w:cs="Aptos"/>
                <w:i/>
                <w:iCs/>
              </w:rPr>
              <w:t xml:space="preserve"> </w:t>
            </w:r>
            <w:r w:rsidRPr="46214B3E">
              <w:rPr>
                <w:rFonts w:ascii="Aptos" w:eastAsia="Aptos" w:hAnsi="Aptos" w:cs="Aptos"/>
              </w:rPr>
              <w:t>Permanent</w:t>
            </w:r>
            <w:r w:rsidR="59BA11F0" w:rsidRPr="46214B3E">
              <w:rPr>
                <w:rFonts w:ascii="Aptos" w:eastAsia="Aptos" w:hAnsi="Aptos" w:cs="Aptos"/>
              </w:rPr>
              <w:t xml:space="preserve"> </w:t>
            </w:r>
            <w:r w:rsidR="005D32BD">
              <w:rPr>
                <w:rFonts w:ascii="Aptos" w:eastAsia="Aptos" w:hAnsi="Aptos" w:cs="Aptos"/>
              </w:rPr>
              <w:t>–</w:t>
            </w:r>
            <w:r w:rsidRPr="46214B3E">
              <w:rPr>
                <w:rFonts w:ascii="Aptos" w:eastAsia="Aptos" w:hAnsi="Aptos" w:cs="Aptos"/>
              </w:rPr>
              <w:t xml:space="preserve"> </w:t>
            </w:r>
            <w:r w:rsidR="005D32BD">
              <w:rPr>
                <w:rFonts w:ascii="Aptos" w:eastAsia="Aptos" w:hAnsi="Aptos" w:cs="Aptos"/>
              </w:rPr>
              <w:t xml:space="preserve">Part </w:t>
            </w:r>
            <w:r w:rsidRPr="46214B3E">
              <w:rPr>
                <w:rFonts w:ascii="Aptos" w:eastAsia="Aptos" w:hAnsi="Aptos" w:cs="Aptos"/>
              </w:rPr>
              <w:t xml:space="preserve">time  </w:t>
            </w:r>
          </w:p>
        </w:tc>
      </w:tr>
      <w:tr w:rsidR="3EAF3623" w14:paraId="119EEF9F" w14:textId="77777777" w:rsidTr="002C7AC4">
        <w:trPr>
          <w:trHeight w:val="285"/>
        </w:trPr>
        <w:tc>
          <w:tcPr>
            <w:tcW w:w="4798" w:type="dxa"/>
            <w:tcBorders>
              <w:top w:val="single" w:sz="6" w:space="0" w:color="auto"/>
              <w:left w:val="single" w:sz="6" w:space="0" w:color="auto"/>
              <w:bottom w:val="single" w:sz="6" w:space="0" w:color="auto"/>
              <w:right w:val="single" w:sz="6" w:space="0" w:color="auto"/>
            </w:tcBorders>
          </w:tcPr>
          <w:p w14:paraId="0382C474" w14:textId="56B85CC3" w:rsidR="3EAF3623" w:rsidRDefault="3EAF3623" w:rsidP="46214B3E">
            <w:pPr>
              <w:spacing w:after="0"/>
              <w:rPr>
                <w:rFonts w:ascii="Aptos" w:eastAsia="Aptos" w:hAnsi="Aptos" w:cs="Aptos"/>
              </w:rPr>
            </w:pPr>
            <w:r w:rsidRPr="46214B3E">
              <w:rPr>
                <w:rFonts w:ascii="Aptos" w:eastAsia="Aptos" w:hAnsi="Aptos" w:cs="Aptos"/>
                <w:b/>
                <w:bCs/>
              </w:rPr>
              <w:t xml:space="preserve">Responsible to: </w:t>
            </w:r>
            <w:r w:rsidRPr="46214B3E">
              <w:rPr>
                <w:rFonts w:ascii="Aptos" w:eastAsia="Aptos" w:hAnsi="Aptos" w:cs="Aptos"/>
              </w:rPr>
              <w:t xml:space="preserve"> </w:t>
            </w:r>
          </w:p>
          <w:p w14:paraId="03FA8CE2" w14:textId="079B4E46" w:rsidR="3EAF3623" w:rsidRDefault="002077DA" w:rsidP="46214B3E">
            <w:pPr>
              <w:spacing w:after="0"/>
              <w:rPr>
                <w:rFonts w:ascii="Aptos" w:eastAsia="Aptos" w:hAnsi="Aptos" w:cs="Aptos"/>
              </w:rPr>
            </w:pPr>
            <w:r w:rsidRPr="002077DA">
              <w:rPr>
                <w:rFonts w:ascii="Aptos" w:eastAsia="Aptos" w:hAnsi="Aptos" w:cs="Aptos"/>
              </w:rPr>
              <w:t>Class Teacher / Department Leader</w:t>
            </w:r>
          </w:p>
        </w:tc>
        <w:tc>
          <w:tcPr>
            <w:tcW w:w="4932" w:type="dxa"/>
            <w:tcBorders>
              <w:top w:val="single" w:sz="6" w:space="0" w:color="auto"/>
              <w:left w:val="single" w:sz="6" w:space="0" w:color="auto"/>
              <w:bottom w:val="single" w:sz="6" w:space="0" w:color="auto"/>
              <w:right w:val="single" w:sz="6" w:space="0" w:color="auto"/>
            </w:tcBorders>
          </w:tcPr>
          <w:p w14:paraId="70398596" w14:textId="0D0051D1" w:rsidR="3EAF3623" w:rsidRDefault="3EAF3623" w:rsidP="46214B3E">
            <w:pPr>
              <w:spacing w:after="0"/>
              <w:rPr>
                <w:rFonts w:ascii="Aptos" w:eastAsia="Aptos" w:hAnsi="Aptos" w:cs="Aptos"/>
              </w:rPr>
            </w:pPr>
            <w:r w:rsidRPr="46214B3E">
              <w:rPr>
                <w:rFonts w:ascii="Aptos" w:eastAsia="Aptos" w:hAnsi="Aptos" w:cs="Aptos"/>
                <w:b/>
                <w:bCs/>
              </w:rPr>
              <w:t xml:space="preserve">Review Date: </w:t>
            </w:r>
            <w:r w:rsidRPr="46214B3E">
              <w:rPr>
                <w:rFonts w:ascii="Aptos" w:eastAsia="Aptos" w:hAnsi="Aptos" w:cs="Aptos"/>
              </w:rPr>
              <w:t xml:space="preserve">In line with cycle of appraisal / performance management  </w:t>
            </w:r>
          </w:p>
        </w:tc>
      </w:tr>
      <w:tr w:rsidR="3EAF3623" w14:paraId="63FC417A" w14:textId="77777777" w:rsidTr="002C7AC4">
        <w:trPr>
          <w:trHeight w:val="285"/>
        </w:trPr>
        <w:tc>
          <w:tcPr>
            <w:tcW w:w="4798" w:type="dxa"/>
            <w:tcBorders>
              <w:top w:val="single" w:sz="6" w:space="0" w:color="auto"/>
              <w:left w:val="single" w:sz="6" w:space="0" w:color="auto"/>
              <w:bottom w:val="single" w:sz="6" w:space="0" w:color="auto"/>
              <w:right w:val="single" w:sz="6" w:space="0" w:color="auto"/>
            </w:tcBorders>
          </w:tcPr>
          <w:p w14:paraId="0FF376F4" w14:textId="536D904F" w:rsidR="3EAF3623" w:rsidRDefault="3EAF3623" w:rsidP="46214B3E">
            <w:pPr>
              <w:spacing w:after="0"/>
              <w:rPr>
                <w:rFonts w:ascii="Aptos" w:eastAsia="Aptos" w:hAnsi="Aptos" w:cs="Aptos"/>
              </w:rPr>
            </w:pPr>
          </w:p>
        </w:tc>
        <w:tc>
          <w:tcPr>
            <w:tcW w:w="4932" w:type="dxa"/>
            <w:tcBorders>
              <w:top w:val="single" w:sz="6" w:space="0" w:color="auto"/>
              <w:left w:val="single" w:sz="6" w:space="0" w:color="auto"/>
              <w:bottom w:val="single" w:sz="6" w:space="0" w:color="auto"/>
              <w:right w:val="single" w:sz="6" w:space="0" w:color="auto"/>
            </w:tcBorders>
          </w:tcPr>
          <w:p w14:paraId="75295540" w14:textId="77777777" w:rsidR="001F1F6E" w:rsidRDefault="3EAF3623" w:rsidP="46214B3E">
            <w:pPr>
              <w:spacing w:after="0"/>
              <w:rPr>
                <w:rFonts w:ascii="Aptos" w:eastAsia="Aptos" w:hAnsi="Aptos" w:cs="Aptos"/>
                <w:b/>
                <w:bCs/>
              </w:rPr>
            </w:pPr>
            <w:r w:rsidRPr="46214B3E">
              <w:rPr>
                <w:rFonts w:ascii="Aptos" w:eastAsia="Aptos" w:hAnsi="Aptos" w:cs="Aptos"/>
                <w:b/>
                <w:bCs/>
              </w:rPr>
              <w:t>Hours:</w:t>
            </w:r>
          </w:p>
          <w:p w14:paraId="783E5FF1" w14:textId="461BA335" w:rsidR="3EAF3623" w:rsidRDefault="001F1F6E" w:rsidP="001F1F6E">
            <w:pPr>
              <w:spacing w:after="0"/>
              <w:rPr>
                <w:rFonts w:ascii="Aptos" w:eastAsia="Aptos" w:hAnsi="Aptos" w:cs="Aptos"/>
              </w:rPr>
            </w:pPr>
            <w:r w:rsidRPr="001F1F6E">
              <w:rPr>
                <w:rFonts w:ascii="Aptos" w:eastAsia="Aptos" w:hAnsi="Aptos" w:cs="Aptos"/>
              </w:rPr>
              <w:t>34.25 hours per week, 39 weeks per year</w:t>
            </w:r>
            <w:r w:rsidR="3EAF3623" w:rsidRPr="46214B3E">
              <w:rPr>
                <w:rFonts w:ascii="Aptos" w:eastAsia="Aptos" w:hAnsi="Aptos" w:cs="Aptos"/>
              </w:rPr>
              <w:t xml:space="preserve">    </w:t>
            </w:r>
          </w:p>
        </w:tc>
      </w:tr>
    </w:tbl>
    <w:p w14:paraId="34BB90EC" w14:textId="77777777" w:rsidR="005C14A6" w:rsidRPr="005C14A6" w:rsidRDefault="005C14A6" w:rsidP="005C14A6">
      <w:pPr>
        <w:spacing w:line="240" w:lineRule="auto"/>
        <w:rPr>
          <w:i/>
          <w:iCs/>
        </w:rPr>
      </w:pPr>
      <w:r w:rsidRPr="005C14A6">
        <w:rPr>
          <w:b/>
          <w:bCs/>
          <w:i/>
          <w:iCs/>
        </w:rPr>
        <w:t>Across our trust, we are committed to supporting the mental health and wellbeing of all; including staff, students and families. We know that everyone experiences life challenges that can make us vulnerable and at times, anyone may need additional emotional support. We take the view that positive mental health is everybody’s responsibility.</w:t>
      </w:r>
    </w:p>
    <w:p w14:paraId="32BB03AD" w14:textId="77777777" w:rsidR="005D6105" w:rsidRDefault="005D6105" w:rsidP="005C14A6">
      <w:pPr>
        <w:spacing w:line="240" w:lineRule="auto"/>
        <w:rPr>
          <w:b/>
          <w:bCs/>
        </w:rPr>
      </w:pPr>
    </w:p>
    <w:p w14:paraId="724B5C41" w14:textId="56A27DA5" w:rsidR="005C14A6" w:rsidRPr="005C14A6" w:rsidRDefault="005C14A6" w:rsidP="005C14A6">
      <w:pPr>
        <w:spacing w:line="240" w:lineRule="auto"/>
        <w:rPr>
          <w:b/>
          <w:bCs/>
        </w:rPr>
      </w:pPr>
      <w:r w:rsidRPr="005C14A6">
        <w:rPr>
          <w:b/>
          <w:bCs/>
        </w:rPr>
        <w:t>Purpose of the Role</w:t>
      </w:r>
    </w:p>
    <w:p w14:paraId="501F2CBD" w14:textId="77777777" w:rsidR="005C14A6" w:rsidRPr="005C14A6" w:rsidRDefault="005C14A6" w:rsidP="005C14A6">
      <w:pPr>
        <w:spacing w:line="240" w:lineRule="auto"/>
      </w:pPr>
      <w:r w:rsidRPr="005C14A6">
        <w:t>To provide high-quality, structured and adaptive support that enables students with complex special educational needs, including autism spectrum condition (ASC) and communication differences, to access learning, develop independence and achieve positive outcomes.</w:t>
      </w:r>
    </w:p>
    <w:p w14:paraId="570423B4" w14:textId="77777777" w:rsidR="005C14A6" w:rsidRPr="005C14A6" w:rsidRDefault="005C14A6" w:rsidP="005C14A6">
      <w:pPr>
        <w:spacing w:line="240" w:lineRule="auto"/>
      </w:pPr>
      <w:r w:rsidRPr="005C14A6">
        <w:t xml:space="preserve">At Level 3, the role includes supporting the teacher in </w:t>
      </w:r>
      <w:r w:rsidRPr="005C14A6">
        <w:rPr>
          <w:b/>
          <w:bCs/>
        </w:rPr>
        <w:t>delivering and evaluating learning activities</w:t>
      </w:r>
      <w:r w:rsidRPr="005C14A6">
        <w:t xml:space="preserve">, contributing to assessment, and taking a </w:t>
      </w:r>
      <w:r w:rsidRPr="005C14A6">
        <w:rPr>
          <w:b/>
          <w:bCs/>
        </w:rPr>
        <w:t>more proactive role in supporting teaching and curriculum delivery</w:t>
      </w:r>
      <w:r w:rsidRPr="005C14A6">
        <w:t>, while maintaining a trauma-informed, relational and person-centred approach.</w:t>
      </w:r>
    </w:p>
    <w:p w14:paraId="54DA9073" w14:textId="498D6B4B" w:rsidR="005C14A6" w:rsidRPr="005C14A6" w:rsidRDefault="005C14A6" w:rsidP="005C14A6">
      <w:pPr>
        <w:spacing w:line="240" w:lineRule="auto"/>
      </w:pPr>
    </w:p>
    <w:p w14:paraId="5FE4605F" w14:textId="77777777" w:rsidR="005C14A6" w:rsidRPr="005C14A6" w:rsidRDefault="005C14A6" w:rsidP="005C14A6">
      <w:pPr>
        <w:spacing w:line="240" w:lineRule="auto"/>
        <w:rPr>
          <w:b/>
          <w:bCs/>
        </w:rPr>
      </w:pPr>
      <w:r w:rsidRPr="005C14A6">
        <w:rPr>
          <w:b/>
          <w:bCs/>
        </w:rPr>
        <w:t>Key Principles of Practice</w:t>
      </w:r>
    </w:p>
    <w:p w14:paraId="5751F91F" w14:textId="77777777" w:rsidR="005C14A6" w:rsidRPr="005C14A6" w:rsidRDefault="005C14A6" w:rsidP="005C14A6">
      <w:pPr>
        <w:numPr>
          <w:ilvl w:val="0"/>
          <w:numId w:val="10"/>
        </w:numPr>
        <w:spacing w:line="240" w:lineRule="auto"/>
      </w:pPr>
      <w:r w:rsidRPr="005C14A6">
        <w:t>Promote safety, predictability and trust</w:t>
      </w:r>
    </w:p>
    <w:p w14:paraId="7ECF0794" w14:textId="77777777" w:rsidR="005C14A6" w:rsidRPr="005C14A6" w:rsidRDefault="005C14A6" w:rsidP="005C14A6">
      <w:pPr>
        <w:numPr>
          <w:ilvl w:val="0"/>
          <w:numId w:val="10"/>
        </w:numPr>
        <w:spacing w:line="240" w:lineRule="auto"/>
      </w:pPr>
      <w:r w:rsidRPr="005C14A6">
        <w:t>Recognise behaviour as communication</w:t>
      </w:r>
    </w:p>
    <w:p w14:paraId="6762B97E" w14:textId="77777777" w:rsidR="005C14A6" w:rsidRPr="005C14A6" w:rsidRDefault="005C14A6" w:rsidP="005C14A6">
      <w:pPr>
        <w:numPr>
          <w:ilvl w:val="0"/>
          <w:numId w:val="10"/>
        </w:numPr>
        <w:spacing w:line="240" w:lineRule="auto"/>
      </w:pPr>
      <w:r w:rsidRPr="005C14A6">
        <w:t>Support regulation, wellbeing and readiness to learn</w:t>
      </w:r>
    </w:p>
    <w:p w14:paraId="5172F302" w14:textId="77777777" w:rsidR="005C14A6" w:rsidRPr="005C14A6" w:rsidRDefault="005C14A6" w:rsidP="005C14A6">
      <w:pPr>
        <w:numPr>
          <w:ilvl w:val="0"/>
          <w:numId w:val="10"/>
        </w:numPr>
        <w:spacing w:line="240" w:lineRule="auto"/>
      </w:pPr>
      <w:r w:rsidRPr="005C14A6">
        <w:t>Use structured, adapted and individualised communication approaches</w:t>
      </w:r>
    </w:p>
    <w:p w14:paraId="41E18492" w14:textId="77777777" w:rsidR="005C14A6" w:rsidRPr="005C14A6" w:rsidRDefault="005C14A6" w:rsidP="005C14A6">
      <w:pPr>
        <w:numPr>
          <w:ilvl w:val="0"/>
          <w:numId w:val="10"/>
        </w:numPr>
        <w:spacing w:line="240" w:lineRule="auto"/>
      </w:pPr>
      <w:r w:rsidRPr="005C14A6">
        <w:t>Foster independence, dignity and self-advocacy</w:t>
      </w:r>
    </w:p>
    <w:p w14:paraId="03A79DA6" w14:textId="77777777" w:rsidR="005C14A6" w:rsidRPr="005C14A6" w:rsidRDefault="005C14A6" w:rsidP="005C14A6">
      <w:pPr>
        <w:numPr>
          <w:ilvl w:val="0"/>
          <w:numId w:val="10"/>
        </w:numPr>
        <w:spacing w:line="240" w:lineRule="auto"/>
      </w:pPr>
      <w:r w:rsidRPr="005C14A6">
        <w:t>Respect neurodiversity and individual differences</w:t>
      </w:r>
    </w:p>
    <w:p w14:paraId="50579D28" w14:textId="77777777" w:rsidR="005C14A6" w:rsidRPr="005C14A6" w:rsidRDefault="005C14A6" w:rsidP="005C14A6">
      <w:pPr>
        <w:numPr>
          <w:ilvl w:val="0"/>
          <w:numId w:val="10"/>
        </w:numPr>
        <w:spacing w:line="240" w:lineRule="auto"/>
      </w:pPr>
      <w:r w:rsidRPr="005C14A6">
        <w:t>Apply trauma-informed and Thrive-based approaches</w:t>
      </w:r>
    </w:p>
    <w:p w14:paraId="4C34D5AE" w14:textId="685DD63A" w:rsidR="005C14A6" w:rsidRPr="005C14A6" w:rsidRDefault="005C14A6" w:rsidP="005C14A6">
      <w:pPr>
        <w:spacing w:line="240" w:lineRule="auto"/>
      </w:pPr>
    </w:p>
    <w:p w14:paraId="21F65F5C" w14:textId="77777777" w:rsidR="005C14A6" w:rsidRPr="005C14A6" w:rsidRDefault="005C14A6" w:rsidP="005C14A6">
      <w:pPr>
        <w:spacing w:line="240" w:lineRule="auto"/>
        <w:rPr>
          <w:b/>
          <w:bCs/>
        </w:rPr>
      </w:pPr>
      <w:r w:rsidRPr="005C14A6">
        <w:rPr>
          <w:b/>
          <w:bCs/>
        </w:rPr>
        <w:t>Main Responsibilities</w:t>
      </w:r>
    </w:p>
    <w:p w14:paraId="03B51C86" w14:textId="77777777" w:rsidR="005C14A6" w:rsidRPr="005C14A6" w:rsidRDefault="005C14A6" w:rsidP="005C14A6">
      <w:pPr>
        <w:spacing w:line="240" w:lineRule="auto"/>
        <w:rPr>
          <w:b/>
          <w:bCs/>
        </w:rPr>
      </w:pPr>
      <w:r w:rsidRPr="005C14A6">
        <w:rPr>
          <w:b/>
          <w:bCs/>
        </w:rPr>
        <w:t>Supporting Learning, Teaching and Engagement</w:t>
      </w:r>
    </w:p>
    <w:p w14:paraId="5613FAD3" w14:textId="77777777" w:rsidR="005C14A6" w:rsidRPr="005C14A6" w:rsidRDefault="005C14A6" w:rsidP="005C14A6">
      <w:pPr>
        <w:spacing w:line="240" w:lineRule="auto"/>
      </w:pPr>
      <w:r w:rsidRPr="005C14A6">
        <w:t>Work with colleagues to:</w:t>
      </w:r>
    </w:p>
    <w:p w14:paraId="578A48B1" w14:textId="77777777" w:rsidR="005C14A6" w:rsidRPr="005C14A6" w:rsidRDefault="005C14A6" w:rsidP="005C14A6">
      <w:pPr>
        <w:numPr>
          <w:ilvl w:val="0"/>
          <w:numId w:val="11"/>
        </w:numPr>
        <w:spacing w:line="240" w:lineRule="auto"/>
      </w:pPr>
      <w:r w:rsidRPr="005C14A6">
        <w:lastRenderedPageBreak/>
        <w:t>Assist with planning, deliver and evaluate structured learning activities for individuals, small groups and, where appropriate, whole classes under teacher guidance</w:t>
      </w:r>
    </w:p>
    <w:p w14:paraId="6F13988C" w14:textId="77777777" w:rsidR="005C14A6" w:rsidRPr="005C14A6" w:rsidRDefault="005C14A6" w:rsidP="005C14A6">
      <w:pPr>
        <w:numPr>
          <w:ilvl w:val="0"/>
          <w:numId w:val="11"/>
        </w:numPr>
        <w:spacing w:line="240" w:lineRule="auto"/>
      </w:pPr>
      <w:r w:rsidRPr="005C14A6">
        <w:t>Adapt and scaffold learning to meet individual needs and reduce cognitive load</w:t>
      </w:r>
    </w:p>
    <w:p w14:paraId="5DD0226D" w14:textId="77777777" w:rsidR="005C14A6" w:rsidRPr="005C14A6" w:rsidRDefault="005C14A6" w:rsidP="005C14A6">
      <w:pPr>
        <w:numPr>
          <w:ilvl w:val="0"/>
          <w:numId w:val="11"/>
        </w:numPr>
        <w:spacing w:line="240" w:lineRule="auto"/>
      </w:pPr>
      <w:r w:rsidRPr="005C14A6">
        <w:t xml:space="preserve">Use a range of communication strategies (e.g. visuals, AAC, </w:t>
      </w:r>
      <w:proofErr w:type="spellStart"/>
      <w:r w:rsidRPr="005C14A6">
        <w:t>Signalong</w:t>
      </w:r>
      <w:proofErr w:type="spellEnd"/>
      <w:r w:rsidRPr="005C14A6">
        <w:t>)</w:t>
      </w:r>
    </w:p>
    <w:p w14:paraId="14C59B46" w14:textId="77777777" w:rsidR="005C14A6" w:rsidRPr="005C14A6" w:rsidRDefault="005C14A6" w:rsidP="005C14A6">
      <w:pPr>
        <w:numPr>
          <w:ilvl w:val="0"/>
          <w:numId w:val="11"/>
        </w:numPr>
        <w:spacing w:line="240" w:lineRule="auto"/>
      </w:pPr>
      <w:r w:rsidRPr="005C14A6">
        <w:t>Support engagement, motivation and sustained participation in learning</w:t>
      </w:r>
    </w:p>
    <w:p w14:paraId="7BE28094" w14:textId="77777777" w:rsidR="005C14A6" w:rsidRPr="005C14A6" w:rsidRDefault="005C14A6" w:rsidP="005C14A6">
      <w:pPr>
        <w:numPr>
          <w:ilvl w:val="0"/>
          <w:numId w:val="11"/>
        </w:numPr>
        <w:spacing w:line="240" w:lineRule="auto"/>
      </w:pPr>
      <w:r w:rsidRPr="005C14A6">
        <w:t>Contribute ideas for lesson planning by suggesting strategies, adaptations and resources</w:t>
      </w:r>
    </w:p>
    <w:p w14:paraId="3B6B97CA" w14:textId="77777777" w:rsidR="005C14A6" w:rsidRPr="005C14A6" w:rsidRDefault="005C14A6" w:rsidP="005C14A6">
      <w:pPr>
        <w:numPr>
          <w:ilvl w:val="0"/>
          <w:numId w:val="11"/>
        </w:numPr>
        <w:spacing w:line="240" w:lineRule="auto"/>
      </w:pPr>
      <w:r w:rsidRPr="005C14A6">
        <w:t>Maintain pace, challenge and high expectations of behaviour and achievement</w:t>
      </w:r>
    </w:p>
    <w:p w14:paraId="29AAFB1F" w14:textId="77777777" w:rsidR="005C14A6" w:rsidRPr="005C14A6" w:rsidRDefault="005C14A6" w:rsidP="005C14A6">
      <w:pPr>
        <w:numPr>
          <w:ilvl w:val="0"/>
          <w:numId w:val="11"/>
        </w:numPr>
        <w:spacing w:line="240" w:lineRule="auto"/>
      </w:pPr>
      <w:r w:rsidRPr="005C14A6">
        <w:t>Create and sustain a calm, structured and inclusive learning environment</w:t>
      </w:r>
    </w:p>
    <w:p w14:paraId="1F70ACD4" w14:textId="72F06BF9" w:rsidR="005C14A6" w:rsidRPr="005C14A6" w:rsidRDefault="005C14A6" w:rsidP="005C14A6">
      <w:pPr>
        <w:spacing w:line="240" w:lineRule="auto"/>
      </w:pPr>
    </w:p>
    <w:p w14:paraId="40A30F51" w14:textId="77777777" w:rsidR="005C14A6" w:rsidRPr="005C14A6" w:rsidRDefault="005C14A6" w:rsidP="005C14A6">
      <w:pPr>
        <w:spacing w:line="240" w:lineRule="auto"/>
        <w:rPr>
          <w:b/>
          <w:bCs/>
        </w:rPr>
      </w:pPr>
      <w:r w:rsidRPr="005C14A6">
        <w:rPr>
          <w:b/>
          <w:bCs/>
        </w:rPr>
        <w:t>Supporting Communication and Interaction</w:t>
      </w:r>
    </w:p>
    <w:p w14:paraId="4A8F6925" w14:textId="77777777" w:rsidR="005C14A6" w:rsidRPr="005C14A6" w:rsidRDefault="005C14A6" w:rsidP="005C14A6">
      <w:pPr>
        <w:numPr>
          <w:ilvl w:val="0"/>
          <w:numId w:val="12"/>
        </w:numPr>
        <w:spacing w:line="240" w:lineRule="auto"/>
      </w:pPr>
      <w:r w:rsidRPr="005C14A6">
        <w:t>Model effective and adapted communication approaches</w:t>
      </w:r>
    </w:p>
    <w:p w14:paraId="7AC19EA8" w14:textId="77777777" w:rsidR="005C14A6" w:rsidRPr="005C14A6" w:rsidRDefault="005C14A6" w:rsidP="005C14A6">
      <w:pPr>
        <w:numPr>
          <w:ilvl w:val="0"/>
          <w:numId w:val="12"/>
        </w:numPr>
        <w:spacing w:line="240" w:lineRule="auto"/>
      </w:pPr>
      <w:r w:rsidRPr="005C14A6">
        <w:t>Support development of expressive and receptive communication</w:t>
      </w:r>
    </w:p>
    <w:p w14:paraId="70F09AA6" w14:textId="77777777" w:rsidR="005C14A6" w:rsidRPr="005C14A6" w:rsidRDefault="005C14A6" w:rsidP="005C14A6">
      <w:pPr>
        <w:numPr>
          <w:ilvl w:val="0"/>
          <w:numId w:val="12"/>
        </w:numPr>
        <w:spacing w:line="240" w:lineRule="auto"/>
      </w:pPr>
      <w:r w:rsidRPr="005C14A6">
        <w:t>Recognise and respond to verbal and non-verbal communication</w:t>
      </w:r>
    </w:p>
    <w:p w14:paraId="5969C9D0" w14:textId="77777777" w:rsidR="005C14A6" w:rsidRPr="005C14A6" w:rsidRDefault="005C14A6" w:rsidP="005C14A6">
      <w:pPr>
        <w:numPr>
          <w:ilvl w:val="0"/>
          <w:numId w:val="12"/>
        </w:numPr>
        <w:spacing w:line="240" w:lineRule="auto"/>
      </w:pPr>
      <w:r w:rsidRPr="005C14A6">
        <w:t>Facilitate positive peer and adult interactions</w:t>
      </w:r>
    </w:p>
    <w:p w14:paraId="4A7025FA" w14:textId="77777777" w:rsidR="005C14A6" w:rsidRPr="005C14A6" w:rsidRDefault="005C14A6" w:rsidP="005C14A6">
      <w:pPr>
        <w:numPr>
          <w:ilvl w:val="0"/>
          <w:numId w:val="12"/>
        </w:numPr>
        <w:spacing w:line="240" w:lineRule="auto"/>
      </w:pPr>
      <w:r w:rsidRPr="005C14A6">
        <w:t>Support students in developing social understanding and relationships</w:t>
      </w:r>
    </w:p>
    <w:p w14:paraId="4B6DB37F" w14:textId="0C6B27CC" w:rsidR="005C14A6" w:rsidRPr="005C14A6" w:rsidRDefault="005C14A6" w:rsidP="005C14A6">
      <w:pPr>
        <w:spacing w:line="240" w:lineRule="auto"/>
      </w:pPr>
    </w:p>
    <w:p w14:paraId="4A8BFA82" w14:textId="77777777" w:rsidR="005C14A6" w:rsidRPr="005C14A6" w:rsidRDefault="005C14A6" w:rsidP="005C14A6">
      <w:pPr>
        <w:spacing w:line="240" w:lineRule="auto"/>
        <w:rPr>
          <w:b/>
          <w:bCs/>
        </w:rPr>
      </w:pPr>
      <w:r w:rsidRPr="005C14A6">
        <w:rPr>
          <w:b/>
          <w:bCs/>
        </w:rPr>
        <w:t>Supporting Emotional Regulation and Wellbeing</w:t>
      </w:r>
    </w:p>
    <w:p w14:paraId="7716323A" w14:textId="77777777" w:rsidR="005C14A6" w:rsidRPr="005C14A6" w:rsidRDefault="005C14A6" w:rsidP="005C14A6">
      <w:pPr>
        <w:numPr>
          <w:ilvl w:val="0"/>
          <w:numId w:val="13"/>
        </w:numPr>
        <w:spacing w:line="240" w:lineRule="auto"/>
      </w:pPr>
      <w:r w:rsidRPr="005C14A6">
        <w:t>Apply trauma-informed and neurodiversity-affirming approaches</w:t>
      </w:r>
    </w:p>
    <w:p w14:paraId="2991D594" w14:textId="77777777" w:rsidR="005C14A6" w:rsidRPr="005C14A6" w:rsidRDefault="005C14A6" w:rsidP="005C14A6">
      <w:pPr>
        <w:numPr>
          <w:ilvl w:val="0"/>
          <w:numId w:val="13"/>
        </w:numPr>
        <w:spacing w:line="240" w:lineRule="auto"/>
      </w:pPr>
      <w:r w:rsidRPr="005C14A6">
        <w:t>Anticipate and respond to dysregulation using proactive strategies</w:t>
      </w:r>
    </w:p>
    <w:p w14:paraId="5ABB6801" w14:textId="77777777" w:rsidR="005C14A6" w:rsidRPr="005C14A6" w:rsidRDefault="005C14A6" w:rsidP="005C14A6">
      <w:pPr>
        <w:numPr>
          <w:ilvl w:val="0"/>
          <w:numId w:val="13"/>
        </w:numPr>
        <w:spacing w:line="240" w:lineRule="auto"/>
      </w:pPr>
      <w:r w:rsidRPr="005C14A6">
        <w:t>Support co-regulation and restoration following distress</w:t>
      </w:r>
    </w:p>
    <w:p w14:paraId="6291D503" w14:textId="77777777" w:rsidR="005C14A6" w:rsidRPr="005C14A6" w:rsidRDefault="005C14A6" w:rsidP="005C14A6">
      <w:pPr>
        <w:numPr>
          <w:ilvl w:val="0"/>
          <w:numId w:val="13"/>
        </w:numPr>
        <w:spacing w:line="240" w:lineRule="auto"/>
      </w:pPr>
      <w:r w:rsidRPr="005C14A6">
        <w:t>Use Thrive principles to guide responses and relationships</w:t>
      </w:r>
    </w:p>
    <w:p w14:paraId="0FA5CE73" w14:textId="77777777" w:rsidR="005C14A6" w:rsidRPr="005C14A6" w:rsidRDefault="005C14A6" w:rsidP="005C14A6">
      <w:pPr>
        <w:numPr>
          <w:ilvl w:val="0"/>
          <w:numId w:val="13"/>
        </w:numPr>
        <w:spacing w:line="240" w:lineRule="auto"/>
      </w:pPr>
      <w:r w:rsidRPr="005C14A6">
        <w:t>Maintain a calm, consistent and regulated adult presence</w:t>
      </w:r>
    </w:p>
    <w:p w14:paraId="66EDDD01" w14:textId="05E265CD" w:rsidR="005C14A6" w:rsidRPr="005C14A6" w:rsidRDefault="005C14A6" w:rsidP="005C14A6">
      <w:pPr>
        <w:spacing w:line="240" w:lineRule="auto"/>
      </w:pPr>
    </w:p>
    <w:p w14:paraId="4E44574A" w14:textId="77777777" w:rsidR="005C14A6" w:rsidRPr="005C14A6" w:rsidRDefault="005C14A6" w:rsidP="005C14A6">
      <w:pPr>
        <w:spacing w:line="240" w:lineRule="auto"/>
        <w:rPr>
          <w:b/>
          <w:bCs/>
        </w:rPr>
      </w:pPr>
      <w:r w:rsidRPr="005C14A6">
        <w:rPr>
          <w:b/>
          <w:bCs/>
        </w:rPr>
        <w:t>Supporting Personal Care and Health Needs</w:t>
      </w:r>
    </w:p>
    <w:p w14:paraId="2ED58940" w14:textId="77777777" w:rsidR="005C14A6" w:rsidRPr="005C14A6" w:rsidRDefault="005C14A6" w:rsidP="005C14A6">
      <w:pPr>
        <w:numPr>
          <w:ilvl w:val="0"/>
          <w:numId w:val="14"/>
        </w:numPr>
        <w:spacing w:line="240" w:lineRule="auto"/>
      </w:pPr>
      <w:r w:rsidRPr="005C14A6">
        <w:t>Provide personal and intimate care with dignity and respect</w:t>
      </w:r>
    </w:p>
    <w:p w14:paraId="50FF2E25" w14:textId="77777777" w:rsidR="005C14A6" w:rsidRPr="005C14A6" w:rsidRDefault="005C14A6" w:rsidP="005C14A6">
      <w:pPr>
        <w:numPr>
          <w:ilvl w:val="0"/>
          <w:numId w:val="14"/>
        </w:numPr>
        <w:spacing w:line="240" w:lineRule="auto"/>
      </w:pPr>
      <w:r w:rsidRPr="005C14A6">
        <w:t>Follow care plans, medical protocols and risk assessments</w:t>
      </w:r>
    </w:p>
    <w:p w14:paraId="689A2FBC" w14:textId="77777777" w:rsidR="005C14A6" w:rsidRPr="005C14A6" w:rsidRDefault="005C14A6" w:rsidP="005C14A6">
      <w:pPr>
        <w:numPr>
          <w:ilvl w:val="0"/>
          <w:numId w:val="14"/>
        </w:numPr>
        <w:spacing w:line="240" w:lineRule="auto"/>
      </w:pPr>
      <w:r w:rsidRPr="005C14A6">
        <w:t>Support feeding, hygiene, toileting and physical needs</w:t>
      </w:r>
    </w:p>
    <w:p w14:paraId="7E262785" w14:textId="77777777" w:rsidR="005C14A6" w:rsidRPr="005C14A6" w:rsidRDefault="005C14A6" w:rsidP="005C14A6">
      <w:pPr>
        <w:numPr>
          <w:ilvl w:val="0"/>
          <w:numId w:val="14"/>
        </w:numPr>
        <w:spacing w:line="240" w:lineRule="auto"/>
      </w:pPr>
      <w:r w:rsidRPr="005C14A6">
        <w:t>Administer medication and medical procedures in line with training</w:t>
      </w:r>
    </w:p>
    <w:p w14:paraId="18C70C8F" w14:textId="77777777" w:rsidR="005C14A6" w:rsidRPr="005C14A6" w:rsidRDefault="005C14A6" w:rsidP="005C14A6">
      <w:pPr>
        <w:numPr>
          <w:ilvl w:val="0"/>
          <w:numId w:val="14"/>
        </w:numPr>
        <w:spacing w:line="240" w:lineRule="auto"/>
      </w:pPr>
      <w:r w:rsidRPr="005C14A6">
        <w:t>Respond appropriately to illness or injury, ensuring continuity of care</w:t>
      </w:r>
    </w:p>
    <w:p w14:paraId="27398B83" w14:textId="77777777" w:rsidR="005C14A6" w:rsidRPr="005C14A6" w:rsidRDefault="005C14A6" w:rsidP="005C14A6">
      <w:pPr>
        <w:numPr>
          <w:ilvl w:val="0"/>
          <w:numId w:val="14"/>
        </w:numPr>
        <w:spacing w:line="240" w:lineRule="auto"/>
      </w:pPr>
      <w:r w:rsidRPr="005C14A6">
        <w:t>Provide First Aid where trained</w:t>
      </w:r>
    </w:p>
    <w:p w14:paraId="65A9F7F4" w14:textId="59680EC9" w:rsidR="005C14A6" w:rsidRPr="005C14A6" w:rsidRDefault="005C14A6" w:rsidP="005C14A6">
      <w:pPr>
        <w:spacing w:line="240" w:lineRule="auto"/>
      </w:pPr>
    </w:p>
    <w:p w14:paraId="449A43E7" w14:textId="77777777" w:rsidR="005C14A6" w:rsidRPr="005C14A6" w:rsidRDefault="005C14A6" w:rsidP="005C14A6">
      <w:pPr>
        <w:spacing w:line="240" w:lineRule="auto"/>
        <w:rPr>
          <w:b/>
          <w:bCs/>
        </w:rPr>
      </w:pPr>
      <w:r w:rsidRPr="005C14A6">
        <w:rPr>
          <w:b/>
          <w:bCs/>
        </w:rPr>
        <w:t>Supporting Independence and Life Skills</w:t>
      </w:r>
    </w:p>
    <w:p w14:paraId="6D2BBCD9" w14:textId="77777777" w:rsidR="005C14A6" w:rsidRPr="005C14A6" w:rsidRDefault="005C14A6" w:rsidP="005C14A6">
      <w:pPr>
        <w:numPr>
          <w:ilvl w:val="0"/>
          <w:numId w:val="15"/>
        </w:numPr>
        <w:spacing w:line="240" w:lineRule="auto"/>
      </w:pPr>
      <w:r w:rsidRPr="005C14A6">
        <w:t>Promote independence in learning and daily routines</w:t>
      </w:r>
    </w:p>
    <w:p w14:paraId="41F8B90F" w14:textId="77777777" w:rsidR="005C14A6" w:rsidRPr="005C14A6" w:rsidRDefault="005C14A6" w:rsidP="005C14A6">
      <w:pPr>
        <w:numPr>
          <w:ilvl w:val="0"/>
          <w:numId w:val="15"/>
        </w:numPr>
        <w:spacing w:line="240" w:lineRule="auto"/>
      </w:pPr>
      <w:r w:rsidRPr="005C14A6">
        <w:t>Support choice-making and self-advocacy</w:t>
      </w:r>
    </w:p>
    <w:p w14:paraId="7DE04166" w14:textId="77777777" w:rsidR="005C14A6" w:rsidRPr="005C14A6" w:rsidRDefault="005C14A6" w:rsidP="005C14A6">
      <w:pPr>
        <w:numPr>
          <w:ilvl w:val="0"/>
          <w:numId w:val="15"/>
        </w:numPr>
        <w:spacing w:line="240" w:lineRule="auto"/>
      </w:pPr>
      <w:r w:rsidRPr="005C14A6">
        <w:lastRenderedPageBreak/>
        <w:t>Develop functional life skills appropriate to individual needs</w:t>
      </w:r>
    </w:p>
    <w:p w14:paraId="1F39D4CD" w14:textId="77777777" w:rsidR="005C14A6" w:rsidRPr="005C14A6" w:rsidRDefault="005C14A6" w:rsidP="005C14A6">
      <w:pPr>
        <w:numPr>
          <w:ilvl w:val="0"/>
          <w:numId w:val="15"/>
        </w:numPr>
        <w:spacing w:line="240" w:lineRule="auto"/>
      </w:pPr>
      <w:r w:rsidRPr="005C14A6">
        <w:t>Encourage confidence and celebrate progress</w:t>
      </w:r>
    </w:p>
    <w:p w14:paraId="08A581EF" w14:textId="080C2065" w:rsidR="005C14A6" w:rsidRPr="005C14A6" w:rsidRDefault="005C14A6" w:rsidP="005C14A6">
      <w:pPr>
        <w:spacing w:line="240" w:lineRule="auto"/>
      </w:pPr>
    </w:p>
    <w:p w14:paraId="50766FE9" w14:textId="77777777" w:rsidR="005C14A6" w:rsidRPr="005C14A6" w:rsidRDefault="005C14A6" w:rsidP="005C14A6">
      <w:pPr>
        <w:spacing w:line="240" w:lineRule="auto"/>
        <w:rPr>
          <w:b/>
          <w:bCs/>
        </w:rPr>
      </w:pPr>
      <w:r w:rsidRPr="005C14A6">
        <w:rPr>
          <w:b/>
          <w:bCs/>
        </w:rPr>
        <w:t>Supporting Safety and Physical Needs</w:t>
      </w:r>
    </w:p>
    <w:p w14:paraId="6AB01F6C" w14:textId="77777777" w:rsidR="005C14A6" w:rsidRPr="005C14A6" w:rsidRDefault="005C14A6" w:rsidP="005C14A6">
      <w:pPr>
        <w:numPr>
          <w:ilvl w:val="0"/>
          <w:numId w:val="16"/>
        </w:numPr>
        <w:spacing w:line="240" w:lineRule="auto"/>
      </w:pPr>
      <w:r w:rsidRPr="005C14A6">
        <w:t>Assist with mobility and specialist equipment (e.g. hoists, wheelchairs)</w:t>
      </w:r>
    </w:p>
    <w:p w14:paraId="01B27404" w14:textId="77777777" w:rsidR="005C14A6" w:rsidRPr="005C14A6" w:rsidRDefault="005C14A6" w:rsidP="005C14A6">
      <w:pPr>
        <w:numPr>
          <w:ilvl w:val="0"/>
          <w:numId w:val="16"/>
        </w:numPr>
        <w:spacing w:line="240" w:lineRule="auto"/>
      </w:pPr>
      <w:r w:rsidRPr="005C14A6">
        <w:t>Follow manual handling training and guidance</w:t>
      </w:r>
    </w:p>
    <w:p w14:paraId="361961A5" w14:textId="77777777" w:rsidR="005C14A6" w:rsidRPr="005C14A6" w:rsidRDefault="005C14A6" w:rsidP="005C14A6">
      <w:pPr>
        <w:numPr>
          <w:ilvl w:val="0"/>
          <w:numId w:val="16"/>
        </w:numPr>
        <w:spacing w:line="240" w:lineRule="auto"/>
      </w:pPr>
      <w:r w:rsidRPr="005C14A6">
        <w:t>Maintain a safe, structured and low-arousal environment</w:t>
      </w:r>
    </w:p>
    <w:p w14:paraId="06C3C685" w14:textId="54438155" w:rsidR="005C14A6" w:rsidRPr="005C14A6" w:rsidRDefault="005C14A6" w:rsidP="005C14A6">
      <w:pPr>
        <w:spacing w:line="240" w:lineRule="auto"/>
      </w:pPr>
    </w:p>
    <w:p w14:paraId="1FA3A30D" w14:textId="77777777" w:rsidR="005C14A6" w:rsidRPr="005C14A6" w:rsidRDefault="005C14A6" w:rsidP="005C14A6">
      <w:pPr>
        <w:spacing w:line="240" w:lineRule="auto"/>
        <w:rPr>
          <w:b/>
          <w:bCs/>
        </w:rPr>
      </w:pPr>
      <w:r w:rsidRPr="005C14A6">
        <w:rPr>
          <w:b/>
          <w:bCs/>
        </w:rPr>
        <w:t>Behaviour and Relational Support</w:t>
      </w:r>
    </w:p>
    <w:p w14:paraId="63B2EF2E" w14:textId="77777777" w:rsidR="005C14A6" w:rsidRPr="005C14A6" w:rsidRDefault="005C14A6" w:rsidP="005C14A6">
      <w:pPr>
        <w:numPr>
          <w:ilvl w:val="0"/>
          <w:numId w:val="17"/>
        </w:numPr>
        <w:spacing w:line="240" w:lineRule="auto"/>
      </w:pPr>
      <w:r w:rsidRPr="005C14A6">
        <w:t>Use relational and restorative approaches to support behaviour</w:t>
      </w:r>
    </w:p>
    <w:p w14:paraId="628EA029" w14:textId="77777777" w:rsidR="005C14A6" w:rsidRPr="005C14A6" w:rsidRDefault="005C14A6" w:rsidP="005C14A6">
      <w:pPr>
        <w:numPr>
          <w:ilvl w:val="0"/>
          <w:numId w:val="17"/>
        </w:numPr>
        <w:spacing w:line="240" w:lineRule="auto"/>
      </w:pPr>
      <w:r w:rsidRPr="005C14A6">
        <w:t>Implement behaviour support plans consistently</w:t>
      </w:r>
    </w:p>
    <w:p w14:paraId="14A326AE" w14:textId="77777777" w:rsidR="005C14A6" w:rsidRPr="005C14A6" w:rsidRDefault="005C14A6" w:rsidP="005C14A6">
      <w:pPr>
        <w:numPr>
          <w:ilvl w:val="0"/>
          <w:numId w:val="17"/>
        </w:numPr>
        <w:spacing w:line="240" w:lineRule="auto"/>
      </w:pPr>
      <w:r w:rsidRPr="005C14A6">
        <w:t>Use de-escalation strategies effectively</w:t>
      </w:r>
    </w:p>
    <w:p w14:paraId="520F9642" w14:textId="77777777" w:rsidR="005C14A6" w:rsidRPr="005C14A6" w:rsidRDefault="005C14A6" w:rsidP="005C14A6">
      <w:pPr>
        <w:numPr>
          <w:ilvl w:val="0"/>
          <w:numId w:val="17"/>
        </w:numPr>
        <w:spacing w:line="240" w:lineRule="auto"/>
      </w:pPr>
      <w:r w:rsidRPr="005C14A6">
        <w:t>Apply positive physical intervention where trained and required</w:t>
      </w:r>
    </w:p>
    <w:p w14:paraId="3B0452E5" w14:textId="77777777" w:rsidR="005C14A6" w:rsidRPr="005C14A6" w:rsidRDefault="005C14A6" w:rsidP="005C14A6">
      <w:pPr>
        <w:numPr>
          <w:ilvl w:val="0"/>
          <w:numId w:val="17"/>
        </w:numPr>
        <w:spacing w:line="240" w:lineRule="auto"/>
      </w:pPr>
      <w:r w:rsidRPr="005C14A6">
        <w:t>Support reflection and repair following incidents</w:t>
      </w:r>
    </w:p>
    <w:p w14:paraId="2FECEAC4" w14:textId="3CC56E06" w:rsidR="005C14A6" w:rsidRPr="005C14A6" w:rsidRDefault="005C14A6" w:rsidP="005C14A6">
      <w:pPr>
        <w:spacing w:line="240" w:lineRule="auto"/>
      </w:pPr>
    </w:p>
    <w:p w14:paraId="2EF7374C" w14:textId="77777777" w:rsidR="005C14A6" w:rsidRPr="005C14A6" w:rsidRDefault="005C14A6" w:rsidP="005C14A6">
      <w:pPr>
        <w:spacing w:line="240" w:lineRule="auto"/>
        <w:rPr>
          <w:b/>
          <w:bCs/>
        </w:rPr>
      </w:pPr>
      <w:r w:rsidRPr="005C14A6">
        <w:rPr>
          <w:b/>
          <w:bCs/>
        </w:rPr>
        <w:t>Monitoring, Assessment and Reporting</w:t>
      </w:r>
    </w:p>
    <w:p w14:paraId="5D112D22" w14:textId="77777777" w:rsidR="005C14A6" w:rsidRPr="005C14A6" w:rsidRDefault="005C14A6" w:rsidP="005C14A6">
      <w:pPr>
        <w:spacing w:line="240" w:lineRule="auto"/>
        <w:rPr>
          <w:b/>
          <w:bCs/>
        </w:rPr>
      </w:pPr>
      <w:r w:rsidRPr="005C14A6">
        <w:t xml:space="preserve">Work with colleagues to: </w:t>
      </w:r>
    </w:p>
    <w:p w14:paraId="76FD58F9" w14:textId="77777777" w:rsidR="005C14A6" w:rsidRPr="005C14A6" w:rsidRDefault="005C14A6" w:rsidP="005C14A6">
      <w:pPr>
        <w:numPr>
          <w:ilvl w:val="0"/>
          <w:numId w:val="18"/>
        </w:numPr>
        <w:spacing w:line="240" w:lineRule="auto"/>
      </w:pPr>
      <w:r w:rsidRPr="005C14A6">
        <w:t>Observe, assess and record student progress systematically</w:t>
      </w:r>
    </w:p>
    <w:p w14:paraId="704B50AD" w14:textId="77777777" w:rsidR="005C14A6" w:rsidRPr="005C14A6" w:rsidRDefault="005C14A6" w:rsidP="005C14A6">
      <w:pPr>
        <w:numPr>
          <w:ilvl w:val="0"/>
          <w:numId w:val="18"/>
        </w:numPr>
        <w:spacing w:line="240" w:lineRule="auto"/>
      </w:pPr>
      <w:r w:rsidRPr="005C14A6">
        <w:t>Use assessment information to assist with future planning</w:t>
      </w:r>
    </w:p>
    <w:p w14:paraId="1462DF62" w14:textId="77777777" w:rsidR="005C14A6" w:rsidRPr="005C14A6" w:rsidRDefault="005C14A6" w:rsidP="005C14A6">
      <w:pPr>
        <w:numPr>
          <w:ilvl w:val="0"/>
          <w:numId w:val="18"/>
        </w:numPr>
        <w:spacing w:line="240" w:lineRule="auto"/>
      </w:pPr>
      <w:r w:rsidRPr="005C14A6">
        <w:t>Provide detailed feedback to teachers and colleagues</w:t>
      </w:r>
    </w:p>
    <w:p w14:paraId="302060AF" w14:textId="77777777" w:rsidR="005C14A6" w:rsidRPr="005C14A6" w:rsidRDefault="005C14A6" w:rsidP="005C14A6">
      <w:pPr>
        <w:numPr>
          <w:ilvl w:val="0"/>
          <w:numId w:val="18"/>
        </w:numPr>
        <w:spacing w:line="240" w:lineRule="auto"/>
      </w:pPr>
      <w:r w:rsidRPr="005C14A6">
        <w:t>Contribute to reports, reviews and student profiles</w:t>
      </w:r>
    </w:p>
    <w:p w14:paraId="6529E83F" w14:textId="77777777" w:rsidR="005C14A6" w:rsidRPr="005C14A6" w:rsidRDefault="005C14A6" w:rsidP="005C14A6">
      <w:pPr>
        <w:numPr>
          <w:ilvl w:val="0"/>
          <w:numId w:val="18"/>
        </w:numPr>
        <w:spacing w:line="240" w:lineRule="auto"/>
      </w:pPr>
      <w:r w:rsidRPr="005C14A6">
        <w:t>Support evaluation of interventions and learning outcomes</w:t>
      </w:r>
    </w:p>
    <w:p w14:paraId="13BFAE74" w14:textId="7D1AB557" w:rsidR="005C14A6" w:rsidRPr="005C14A6" w:rsidRDefault="005C14A6" w:rsidP="005C14A6">
      <w:pPr>
        <w:spacing w:line="240" w:lineRule="auto"/>
      </w:pPr>
    </w:p>
    <w:p w14:paraId="3B944B64" w14:textId="77777777" w:rsidR="005C14A6" w:rsidRPr="005C14A6" w:rsidRDefault="005C14A6" w:rsidP="005C14A6">
      <w:pPr>
        <w:spacing w:line="240" w:lineRule="auto"/>
        <w:rPr>
          <w:b/>
          <w:bCs/>
        </w:rPr>
      </w:pPr>
      <w:r w:rsidRPr="005C14A6">
        <w:rPr>
          <w:b/>
          <w:bCs/>
        </w:rPr>
        <w:t>Curriculum and Classroom Support</w:t>
      </w:r>
    </w:p>
    <w:p w14:paraId="431D1E75" w14:textId="77777777" w:rsidR="005C14A6" w:rsidRPr="005C14A6" w:rsidRDefault="005C14A6" w:rsidP="005C14A6">
      <w:pPr>
        <w:numPr>
          <w:ilvl w:val="0"/>
          <w:numId w:val="19"/>
        </w:numPr>
        <w:spacing w:line="240" w:lineRule="auto"/>
      </w:pPr>
      <w:r w:rsidRPr="005C14A6">
        <w:t xml:space="preserve">Contribute ideas for planning </w:t>
      </w:r>
    </w:p>
    <w:p w14:paraId="4F265442" w14:textId="77777777" w:rsidR="005C14A6" w:rsidRPr="005C14A6" w:rsidRDefault="005C14A6" w:rsidP="005C14A6">
      <w:pPr>
        <w:numPr>
          <w:ilvl w:val="0"/>
          <w:numId w:val="19"/>
        </w:numPr>
        <w:spacing w:line="240" w:lineRule="auto"/>
      </w:pPr>
      <w:r w:rsidRPr="005C14A6">
        <w:t>Preparation of learning resources</w:t>
      </w:r>
    </w:p>
    <w:p w14:paraId="0C7B3515" w14:textId="77777777" w:rsidR="005C14A6" w:rsidRPr="005C14A6" w:rsidRDefault="005C14A6" w:rsidP="005C14A6">
      <w:pPr>
        <w:numPr>
          <w:ilvl w:val="0"/>
          <w:numId w:val="19"/>
        </w:numPr>
        <w:spacing w:line="240" w:lineRule="auto"/>
      </w:pPr>
      <w:r w:rsidRPr="005C14A6">
        <w:t>Adapt materials to meet individual needs</w:t>
      </w:r>
    </w:p>
    <w:p w14:paraId="6DB01695" w14:textId="77777777" w:rsidR="005C14A6" w:rsidRPr="005C14A6" w:rsidRDefault="005C14A6" w:rsidP="005C14A6">
      <w:pPr>
        <w:numPr>
          <w:ilvl w:val="0"/>
          <w:numId w:val="19"/>
        </w:numPr>
        <w:spacing w:line="240" w:lineRule="auto"/>
      </w:pPr>
      <w:r w:rsidRPr="005C14A6">
        <w:t>Deliver targeted interventions and structured programmes</w:t>
      </w:r>
    </w:p>
    <w:p w14:paraId="175F3590" w14:textId="77777777" w:rsidR="005C14A6" w:rsidRPr="005C14A6" w:rsidRDefault="005C14A6" w:rsidP="005C14A6">
      <w:pPr>
        <w:numPr>
          <w:ilvl w:val="0"/>
          <w:numId w:val="19"/>
        </w:numPr>
        <w:spacing w:line="240" w:lineRule="auto"/>
      </w:pPr>
      <w:r w:rsidRPr="005C14A6">
        <w:t>Support curriculum delivery across a range of contexts</w:t>
      </w:r>
    </w:p>
    <w:p w14:paraId="3A968A4A" w14:textId="77777777" w:rsidR="005C14A6" w:rsidRPr="005C14A6" w:rsidRDefault="005C14A6" w:rsidP="005C14A6">
      <w:pPr>
        <w:numPr>
          <w:ilvl w:val="0"/>
          <w:numId w:val="19"/>
        </w:numPr>
        <w:spacing w:line="240" w:lineRule="auto"/>
      </w:pPr>
      <w:r w:rsidRPr="005C14A6">
        <w:t>Maintain organised and purposeful learning environments</w:t>
      </w:r>
    </w:p>
    <w:p w14:paraId="3C43FC78" w14:textId="77777777" w:rsidR="005C14A6" w:rsidRPr="005C14A6" w:rsidRDefault="005C14A6" w:rsidP="005C14A6">
      <w:pPr>
        <w:numPr>
          <w:ilvl w:val="0"/>
          <w:numId w:val="19"/>
        </w:numPr>
        <w:spacing w:line="240" w:lineRule="auto"/>
      </w:pPr>
      <w:r w:rsidRPr="005C14A6">
        <w:t>Develop engaging and meaningful learning materials and displays</w:t>
      </w:r>
    </w:p>
    <w:p w14:paraId="17395B4B" w14:textId="04ABD0A8" w:rsidR="005C14A6" w:rsidRPr="005C14A6" w:rsidRDefault="005C14A6" w:rsidP="005C14A6">
      <w:pPr>
        <w:spacing w:line="240" w:lineRule="auto"/>
      </w:pPr>
    </w:p>
    <w:p w14:paraId="0E6FFB9B" w14:textId="77777777" w:rsidR="005C14A6" w:rsidRPr="005C14A6" w:rsidRDefault="005C14A6" w:rsidP="005C14A6">
      <w:pPr>
        <w:spacing w:line="240" w:lineRule="auto"/>
        <w:rPr>
          <w:b/>
          <w:bCs/>
        </w:rPr>
      </w:pPr>
      <w:r w:rsidRPr="005C14A6">
        <w:rPr>
          <w:b/>
          <w:bCs/>
        </w:rPr>
        <w:t>Professional Responsibilities</w:t>
      </w:r>
    </w:p>
    <w:p w14:paraId="791414FD" w14:textId="77777777" w:rsidR="005C14A6" w:rsidRPr="005C14A6" w:rsidRDefault="005C14A6" w:rsidP="005C14A6">
      <w:pPr>
        <w:numPr>
          <w:ilvl w:val="0"/>
          <w:numId w:val="20"/>
        </w:numPr>
        <w:spacing w:line="240" w:lineRule="auto"/>
      </w:pPr>
      <w:r w:rsidRPr="005C14A6">
        <w:t>Work collaboratively within a multidisciplinary team</w:t>
      </w:r>
    </w:p>
    <w:p w14:paraId="12762A25" w14:textId="77777777" w:rsidR="005C14A6" w:rsidRPr="005C14A6" w:rsidRDefault="005C14A6" w:rsidP="005C14A6">
      <w:pPr>
        <w:numPr>
          <w:ilvl w:val="0"/>
          <w:numId w:val="20"/>
        </w:numPr>
        <w:spacing w:line="240" w:lineRule="auto"/>
      </w:pPr>
      <w:r w:rsidRPr="005C14A6">
        <w:lastRenderedPageBreak/>
        <w:t>Build effective relationships with students, families and colleagues</w:t>
      </w:r>
    </w:p>
    <w:p w14:paraId="5A3B8736" w14:textId="77777777" w:rsidR="005C14A6" w:rsidRPr="005C14A6" w:rsidRDefault="005C14A6" w:rsidP="005C14A6">
      <w:pPr>
        <w:numPr>
          <w:ilvl w:val="0"/>
          <w:numId w:val="20"/>
        </w:numPr>
        <w:spacing w:line="240" w:lineRule="auto"/>
      </w:pPr>
      <w:r w:rsidRPr="005C14A6">
        <w:t>Contribute to meetings, reviews and planning processes</w:t>
      </w:r>
    </w:p>
    <w:p w14:paraId="38BEFE2E" w14:textId="77777777" w:rsidR="005C14A6" w:rsidRPr="005C14A6" w:rsidRDefault="005C14A6" w:rsidP="005C14A6">
      <w:pPr>
        <w:numPr>
          <w:ilvl w:val="0"/>
          <w:numId w:val="20"/>
        </w:numPr>
        <w:spacing w:line="240" w:lineRule="auto"/>
      </w:pPr>
      <w:r w:rsidRPr="005C14A6">
        <w:t>Engage in reflective practice and continued professional development</w:t>
      </w:r>
    </w:p>
    <w:p w14:paraId="122A0334" w14:textId="77777777" w:rsidR="005C14A6" w:rsidRPr="005C14A6" w:rsidRDefault="005C14A6" w:rsidP="005C14A6">
      <w:pPr>
        <w:numPr>
          <w:ilvl w:val="0"/>
          <w:numId w:val="20"/>
        </w:numPr>
        <w:spacing w:line="240" w:lineRule="auto"/>
      </w:pPr>
      <w:r w:rsidRPr="005C14A6">
        <w:t>Follow safeguarding, health and safety, confidentiality and data protection policies</w:t>
      </w:r>
    </w:p>
    <w:p w14:paraId="70C9A938" w14:textId="77777777" w:rsidR="005C14A6" w:rsidRPr="005C14A6" w:rsidRDefault="005C14A6" w:rsidP="005C14A6">
      <w:pPr>
        <w:numPr>
          <w:ilvl w:val="0"/>
          <w:numId w:val="20"/>
        </w:numPr>
        <w:spacing w:line="240" w:lineRule="auto"/>
      </w:pPr>
      <w:proofErr w:type="gramStart"/>
      <w:r w:rsidRPr="005C14A6">
        <w:t>Maintain high professional standards at all times</w:t>
      </w:r>
      <w:proofErr w:type="gramEnd"/>
    </w:p>
    <w:p w14:paraId="036DC68E" w14:textId="4E706EDC" w:rsidR="005C14A6" w:rsidRPr="005C14A6" w:rsidRDefault="005C14A6" w:rsidP="005C14A6">
      <w:pPr>
        <w:spacing w:line="240" w:lineRule="auto"/>
      </w:pPr>
    </w:p>
    <w:p w14:paraId="2566D6C8" w14:textId="77777777" w:rsidR="005C14A6" w:rsidRPr="005C14A6" w:rsidRDefault="005C14A6" w:rsidP="005C14A6">
      <w:pPr>
        <w:spacing w:line="240" w:lineRule="auto"/>
        <w:rPr>
          <w:b/>
          <w:bCs/>
        </w:rPr>
      </w:pPr>
      <w:r w:rsidRPr="005C14A6">
        <w:rPr>
          <w:b/>
          <w:bCs/>
        </w:rPr>
        <w:t>Support for the School</w:t>
      </w:r>
    </w:p>
    <w:p w14:paraId="754A7C09" w14:textId="77777777" w:rsidR="005C14A6" w:rsidRPr="005C14A6" w:rsidRDefault="005C14A6" w:rsidP="005C14A6">
      <w:pPr>
        <w:numPr>
          <w:ilvl w:val="0"/>
          <w:numId w:val="21"/>
        </w:numPr>
        <w:spacing w:line="240" w:lineRule="auto"/>
      </w:pPr>
      <w:r w:rsidRPr="005C14A6">
        <w:t>Promote and uphold the school’s values and inclusive ethos</w:t>
      </w:r>
    </w:p>
    <w:p w14:paraId="45856D1D" w14:textId="77777777" w:rsidR="005C14A6" w:rsidRPr="005C14A6" w:rsidRDefault="005C14A6" w:rsidP="005C14A6">
      <w:pPr>
        <w:numPr>
          <w:ilvl w:val="0"/>
          <w:numId w:val="21"/>
        </w:numPr>
        <w:spacing w:line="240" w:lineRule="auto"/>
      </w:pPr>
      <w:r w:rsidRPr="005C14A6">
        <w:t>Contribute to a positive, supportive and safe school environment</w:t>
      </w:r>
    </w:p>
    <w:p w14:paraId="2AB7D784" w14:textId="77777777" w:rsidR="005C14A6" w:rsidRPr="005C14A6" w:rsidRDefault="005C14A6" w:rsidP="005C14A6">
      <w:pPr>
        <w:numPr>
          <w:ilvl w:val="0"/>
          <w:numId w:val="21"/>
        </w:numPr>
        <w:spacing w:line="240" w:lineRule="auto"/>
      </w:pPr>
      <w:r w:rsidRPr="005C14A6">
        <w:t>Support wider school activities, including trips and visits</w:t>
      </w:r>
    </w:p>
    <w:p w14:paraId="69D39E98" w14:textId="77777777" w:rsidR="005C14A6" w:rsidRPr="005C14A6" w:rsidRDefault="005C14A6" w:rsidP="005C14A6">
      <w:pPr>
        <w:numPr>
          <w:ilvl w:val="0"/>
          <w:numId w:val="21"/>
        </w:numPr>
        <w:spacing w:line="240" w:lineRule="auto"/>
      </w:pPr>
      <w:r w:rsidRPr="005C14A6">
        <w:t>Demonstrate flexibility in duties to meet the needs of the setting</w:t>
      </w:r>
    </w:p>
    <w:p w14:paraId="76781D89" w14:textId="4A59BFBE" w:rsidR="005C14A6" w:rsidRPr="005C14A6" w:rsidRDefault="005C14A6" w:rsidP="005C14A6">
      <w:pPr>
        <w:spacing w:line="240" w:lineRule="auto"/>
      </w:pPr>
    </w:p>
    <w:p w14:paraId="7911F552" w14:textId="77777777" w:rsidR="005C14A6" w:rsidRPr="005C14A6" w:rsidRDefault="005C14A6" w:rsidP="005C14A6">
      <w:pPr>
        <w:spacing w:line="240" w:lineRule="auto"/>
        <w:rPr>
          <w:b/>
          <w:bCs/>
        </w:rPr>
      </w:pPr>
      <w:r w:rsidRPr="005C14A6">
        <w:rPr>
          <w:b/>
          <w:bCs/>
        </w:rPr>
        <w:t>Additional Information</w:t>
      </w:r>
    </w:p>
    <w:p w14:paraId="40FD4200" w14:textId="77777777" w:rsidR="005C14A6" w:rsidRPr="005C14A6" w:rsidRDefault="005C14A6" w:rsidP="005C14A6">
      <w:pPr>
        <w:spacing w:line="240" w:lineRule="auto"/>
      </w:pPr>
      <w:r w:rsidRPr="005C14A6">
        <w:t xml:space="preserve">At </w:t>
      </w:r>
      <w:proofErr w:type="spellStart"/>
      <w:r w:rsidRPr="005C14A6">
        <w:t>Isebrook</w:t>
      </w:r>
      <w:proofErr w:type="spellEnd"/>
      <w:r w:rsidRPr="005C14A6">
        <w:t>, our trauma-informed approach underpins all aspects of practice. Thrive is central to our model, ensuring that every child feels safe, valued and heard.</w:t>
      </w:r>
    </w:p>
    <w:p w14:paraId="4ED9D38A" w14:textId="77777777" w:rsidR="005C14A6" w:rsidRPr="005C14A6" w:rsidRDefault="005C14A6" w:rsidP="005C14A6">
      <w:pPr>
        <w:spacing w:line="240" w:lineRule="auto"/>
      </w:pPr>
      <w:r w:rsidRPr="005C14A6">
        <w:t xml:space="preserve">This role requires </w:t>
      </w:r>
      <w:r w:rsidRPr="005C14A6">
        <w:rPr>
          <w:b/>
          <w:bCs/>
        </w:rPr>
        <w:t>initiative, adaptability, emotional resilience and a strong commitment to inclusive education</w:t>
      </w:r>
      <w:r w:rsidRPr="005C14A6">
        <w:t xml:space="preserve">. The postholder is expected to take a </w:t>
      </w:r>
      <w:r w:rsidRPr="005C14A6">
        <w:rPr>
          <w:b/>
          <w:bCs/>
        </w:rPr>
        <w:t>more active role in teaching and learning compared to Level 2</w:t>
      </w:r>
      <w:r w:rsidRPr="005C14A6">
        <w:t>, including assisting with planning ideas, delivery and evaluation of structured support.</w:t>
      </w:r>
    </w:p>
    <w:p w14:paraId="1595314C" w14:textId="77777777" w:rsidR="005C14A6" w:rsidRPr="005C14A6" w:rsidRDefault="005C14A6" w:rsidP="005C14A6">
      <w:pPr>
        <w:spacing w:line="240" w:lineRule="auto"/>
      </w:pPr>
      <w:r w:rsidRPr="005C14A6">
        <w:t>This job description will be reviewed regularly in line with the evolving needs of the school.</w:t>
      </w:r>
    </w:p>
    <w:p w14:paraId="1790F41F" w14:textId="6818156B" w:rsidR="005C14A6" w:rsidRPr="005C14A6" w:rsidRDefault="005C14A6" w:rsidP="005C14A6">
      <w:pPr>
        <w:spacing w:line="240" w:lineRule="auto"/>
      </w:pPr>
    </w:p>
    <w:p w14:paraId="2EF215FD" w14:textId="77777777" w:rsidR="005C14A6" w:rsidRPr="005C14A6" w:rsidRDefault="005C14A6" w:rsidP="005C14A6">
      <w:pPr>
        <w:spacing w:line="240" w:lineRule="auto"/>
      </w:pPr>
      <w:r w:rsidRPr="005C14A6">
        <w:rPr>
          <w:b/>
          <w:bCs/>
        </w:rPr>
        <w:t>Signed (Post holder):</w:t>
      </w:r>
      <w:r w:rsidRPr="005C14A6">
        <w:t xml:space="preserve"> ___________________________ Date: __________</w:t>
      </w:r>
    </w:p>
    <w:p w14:paraId="72C049B7" w14:textId="1BC7258D" w:rsidR="002C3990" w:rsidRPr="00D716DC" w:rsidRDefault="005C14A6" w:rsidP="005D6105">
      <w:pPr>
        <w:spacing w:line="240" w:lineRule="auto"/>
      </w:pPr>
      <w:r w:rsidRPr="005C14A6">
        <w:rPr>
          <w:b/>
          <w:bCs/>
        </w:rPr>
        <w:t>Signed (Headteacher):</w:t>
      </w:r>
      <w:r w:rsidRPr="005C14A6">
        <w:t xml:space="preserve"> __________________________ Date: __________</w:t>
      </w:r>
    </w:p>
    <w:sectPr w:rsidR="002C3990" w:rsidRPr="00D716DC" w:rsidSect="00463B41">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567" w:header="17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DD67A" w14:textId="77777777" w:rsidR="0046214E" w:rsidRDefault="0046214E" w:rsidP="00383571">
      <w:pPr>
        <w:spacing w:after="0" w:line="240" w:lineRule="auto"/>
      </w:pPr>
      <w:r>
        <w:separator/>
      </w:r>
    </w:p>
  </w:endnote>
  <w:endnote w:type="continuationSeparator" w:id="0">
    <w:p w14:paraId="13B97DD4" w14:textId="77777777" w:rsidR="0046214E" w:rsidRDefault="0046214E" w:rsidP="00383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858D0" w14:textId="77777777" w:rsidR="000E4574" w:rsidRDefault="000E45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A9AC1" w14:textId="1679214E" w:rsidR="00383571" w:rsidRDefault="00383571">
    <w:pPr>
      <w:pStyle w:val="Footer"/>
    </w:pPr>
  </w:p>
  <w:p w14:paraId="3FD16E43" w14:textId="07912E25" w:rsidR="00383571" w:rsidRDefault="00383571" w:rsidP="00383571">
    <w:pPr>
      <w:pStyle w:val="Footer"/>
      <w:ind w:hanging="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18B5A" w14:textId="72C41B72" w:rsidR="00383571" w:rsidRDefault="00383571" w:rsidP="5AD61B3B">
    <w:pPr>
      <w:pStyle w:val="Footer"/>
      <w:ind w:hanging="27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4950C" w14:textId="77777777" w:rsidR="0046214E" w:rsidRDefault="0046214E" w:rsidP="00383571">
      <w:pPr>
        <w:spacing w:after="0" w:line="240" w:lineRule="auto"/>
      </w:pPr>
      <w:r>
        <w:separator/>
      </w:r>
    </w:p>
  </w:footnote>
  <w:footnote w:type="continuationSeparator" w:id="0">
    <w:p w14:paraId="4232EEE4" w14:textId="77777777" w:rsidR="0046214E" w:rsidRDefault="0046214E" w:rsidP="00383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13C72" w14:textId="77777777" w:rsidR="000E4574" w:rsidRDefault="000E45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D191E" w14:textId="4ED3B026" w:rsidR="00383571" w:rsidRDefault="00383571">
    <w:pPr>
      <w:pStyle w:val="Header"/>
    </w:pPr>
  </w:p>
  <w:p w14:paraId="3D53A620" w14:textId="77777777" w:rsidR="00383571" w:rsidRDefault="003835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92DD1" w14:textId="2A19847D" w:rsidR="00383571" w:rsidRDefault="5AD61B3B" w:rsidP="003272EB">
    <w:pPr>
      <w:pStyle w:val="Header"/>
      <w:ind w:firstLine="142"/>
      <w:jc w:val="center"/>
    </w:pPr>
    <w:r>
      <w:rPr>
        <w:noProof/>
      </w:rPr>
      <w:drawing>
        <wp:inline distT="0" distB="0" distL="0" distR="0" wp14:anchorId="2FFC6B5B" wp14:editId="358AD101">
          <wp:extent cx="6160770" cy="1409700"/>
          <wp:effectExtent l="0" t="0" r="0" b="0"/>
          <wp:docPr id="15730818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910268" name=""/>
                  <pic:cNvPicPr/>
                </pic:nvPicPr>
                <pic:blipFill>
                  <a:blip r:embed="rId1"/>
                  <a:stretch>
                    <a:fillRect/>
                  </a:stretch>
                </pic:blipFill>
                <pic:spPr>
                  <a:xfrm>
                    <a:off x="0" y="0"/>
                    <a:ext cx="6161308" cy="14098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75FFD"/>
    <w:multiLevelType w:val="multilevel"/>
    <w:tmpl w:val="4F389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279A3"/>
    <w:multiLevelType w:val="multilevel"/>
    <w:tmpl w:val="7A6C0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765CFF"/>
    <w:multiLevelType w:val="multilevel"/>
    <w:tmpl w:val="C6900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E847E2"/>
    <w:multiLevelType w:val="multilevel"/>
    <w:tmpl w:val="D46CE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2D15C6"/>
    <w:multiLevelType w:val="multilevel"/>
    <w:tmpl w:val="E9C23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C07537"/>
    <w:multiLevelType w:val="multilevel"/>
    <w:tmpl w:val="27DED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01035E"/>
    <w:multiLevelType w:val="multilevel"/>
    <w:tmpl w:val="A3E88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EC0B89"/>
    <w:multiLevelType w:val="multilevel"/>
    <w:tmpl w:val="7734A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8D2C69"/>
    <w:multiLevelType w:val="multilevel"/>
    <w:tmpl w:val="E3F008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730495"/>
    <w:multiLevelType w:val="multilevel"/>
    <w:tmpl w:val="FD1CC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49069C"/>
    <w:multiLevelType w:val="multilevel"/>
    <w:tmpl w:val="8DE8A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527188"/>
    <w:multiLevelType w:val="multilevel"/>
    <w:tmpl w:val="6952C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C14A3A"/>
    <w:multiLevelType w:val="multilevel"/>
    <w:tmpl w:val="8C5E9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FA3CED"/>
    <w:multiLevelType w:val="multilevel"/>
    <w:tmpl w:val="FB627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AC4470"/>
    <w:multiLevelType w:val="multilevel"/>
    <w:tmpl w:val="61847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B81805"/>
    <w:multiLevelType w:val="multilevel"/>
    <w:tmpl w:val="5798C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113516"/>
    <w:multiLevelType w:val="multilevel"/>
    <w:tmpl w:val="9556A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7D5BF9"/>
    <w:multiLevelType w:val="multilevel"/>
    <w:tmpl w:val="60FE8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B21C5B"/>
    <w:multiLevelType w:val="multilevel"/>
    <w:tmpl w:val="F50C8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E70DFA"/>
    <w:multiLevelType w:val="multilevel"/>
    <w:tmpl w:val="DE060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154E62"/>
    <w:multiLevelType w:val="multilevel"/>
    <w:tmpl w:val="B9FCA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0938787">
    <w:abstractNumId w:val="20"/>
  </w:num>
  <w:num w:numId="2" w16cid:durableId="817918344">
    <w:abstractNumId w:val="12"/>
  </w:num>
  <w:num w:numId="3" w16cid:durableId="1045714198">
    <w:abstractNumId w:val="8"/>
  </w:num>
  <w:num w:numId="4" w16cid:durableId="755634172">
    <w:abstractNumId w:val="14"/>
  </w:num>
  <w:num w:numId="5" w16cid:durableId="1680963366">
    <w:abstractNumId w:val="15"/>
  </w:num>
  <w:num w:numId="6" w16cid:durableId="291982081">
    <w:abstractNumId w:val="7"/>
  </w:num>
  <w:num w:numId="7" w16cid:durableId="859008427">
    <w:abstractNumId w:val="3"/>
  </w:num>
  <w:num w:numId="8" w16cid:durableId="795484040">
    <w:abstractNumId w:val="1"/>
  </w:num>
  <w:num w:numId="9" w16cid:durableId="222371421">
    <w:abstractNumId w:val="11"/>
  </w:num>
  <w:num w:numId="10" w16cid:durableId="263459812">
    <w:abstractNumId w:val="18"/>
  </w:num>
  <w:num w:numId="11" w16cid:durableId="1145515242">
    <w:abstractNumId w:val="6"/>
  </w:num>
  <w:num w:numId="12" w16cid:durableId="1328244450">
    <w:abstractNumId w:val="19"/>
  </w:num>
  <w:num w:numId="13" w16cid:durableId="1749767537">
    <w:abstractNumId w:val="0"/>
  </w:num>
  <w:num w:numId="14" w16cid:durableId="852761214">
    <w:abstractNumId w:val="5"/>
  </w:num>
  <w:num w:numId="15" w16cid:durableId="494683905">
    <w:abstractNumId w:val="13"/>
  </w:num>
  <w:num w:numId="16" w16cid:durableId="1120144347">
    <w:abstractNumId w:val="9"/>
  </w:num>
  <w:num w:numId="17" w16cid:durableId="1962028010">
    <w:abstractNumId w:val="2"/>
  </w:num>
  <w:num w:numId="18" w16cid:durableId="1637029675">
    <w:abstractNumId w:val="10"/>
  </w:num>
  <w:num w:numId="19" w16cid:durableId="1287544426">
    <w:abstractNumId w:val="17"/>
  </w:num>
  <w:num w:numId="20" w16cid:durableId="1428234133">
    <w:abstractNumId w:val="16"/>
  </w:num>
  <w:num w:numId="21" w16cid:durableId="12189044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51D"/>
    <w:rsid w:val="00006A28"/>
    <w:rsid w:val="000904B3"/>
    <w:rsid w:val="000A2175"/>
    <w:rsid w:val="000B2FF5"/>
    <w:rsid w:val="000E4574"/>
    <w:rsid w:val="00100A02"/>
    <w:rsid w:val="001248F9"/>
    <w:rsid w:val="001B322D"/>
    <w:rsid w:val="001F1F6E"/>
    <w:rsid w:val="002077DA"/>
    <w:rsid w:val="002916CD"/>
    <w:rsid w:val="002C3990"/>
    <w:rsid w:val="002C7AC4"/>
    <w:rsid w:val="003272EB"/>
    <w:rsid w:val="00332F36"/>
    <w:rsid w:val="00383571"/>
    <w:rsid w:val="003A3EA6"/>
    <w:rsid w:val="003D6F23"/>
    <w:rsid w:val="003F7813"/>
    <w:rsid w:val="00410A87"/>
    <w:rsid w:val="0046214E"/>
    <w:rsid w:val="00463B41"/>
    <w:rsid w:val="004B0A19"/>
    <w:rsid w:val="004E32CA"/>
    <w:rsid w:val="004E7C52"/>
    <w:rsid w:val="004E7FC4"/>
    <w:rsid w:val="0056251D"/>
    <w:rsid w:val="005C14A6"/>
    <w:rsid w:val="005D32BD"/>
    <w:rsid w:val="005D6105"/>
    <w:rsid w:val="00666DD9"/>
    <w:rsid w:val="00680570"/>
    <w:rsid w:val="006879C1"/>
    <w:rsid w:val="008D6D35"/>
    <w:rsid w:val="00984E17"/>
    <w:rsid w:val="00986624"/>
    <w:rsid w:val="00A0612E"/>
    <w:rsid w:val="00A54F90"/>
    <w:rsid w:val="00B90674"/>
    <w:rsid w:val="00C07F75"/>
    <w:rsid w:val="00C46330"/>
    <w:rsid w:val="00C80657"/>
    <w:rsid w:val="00CE337E"/>
    <w:rsid w:val="00D24039"/>
    <w:rsid w:val="00D716DC"/>
    <w:rsid w:val="00DB7266"/>
    <w:rsid w:val="00E522C0"/>
    <w:rsid w:val="00E85DB9"/>
    <w:rsid w:val="00ED04C5"/>
    <w:rsid w:val="00EF7236"/>
    <w:rsid w:val="00F72B83"/>
    <w:rsid w:val="00FA1E07"/>
    <w:rsid w:val="00FB1B6C"/>
    <w:rsid w:val="04A6FC83"/>
    <w:rsid w:val="0D7E2A79"/>
    <w:rsid w:val="15839C7D"/>
    <w:rsid w:val="17BB2A98"/>
    <w:rsid w:val="17E62E59"/>
    <w:rsid w:val="2856231A"/>
    <w:rsid w:val="2C51DAAB"/>
    <w:rsid w:val="2E58B646"/>
    <w:rsid w:val="34A76287"/>
    <w:rsid w:val="3EAF3623"/>
    <w:rsid w:val="4239A6A3"/>
    <w:rsid w:val="46214B3E"/>
    <w:rsid w:val="5336FB30"/>
    <w:rsid w:val="58E79C75"/>
    <w:rsid w:val="5996BF1C"/>
    <w:rsid w:val="59BA11F0"/>
    <w:rsid w:val="5AD61B3B"/>
    <w:rsid w:val="5F0C1DBE"/>
    <w:rsid w:val="5F5A5D84"/>
    <w:rsid w:val="69EB5970"/>
    <w:rsid w:val="6BB14A17"/>
    <w:rsid w:val="6C863590"/>
    <w:rsid w:val="71F35CB5"/>
    <w:rsid w:val="7BF197D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BE26B"/>
  <w15:chartTrackingRefBased/>
  <w15:docId w15:val="{9B06BDEC-82D6-4D9C-99F9-CABF6226C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5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25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25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25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25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25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25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25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25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5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5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5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5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5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5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5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5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51D"/>
    <w:rPr>
      <w:rFonts w:eastAsiaTheme="majorEastAsia" w:cstheme="majorBidi"/>
      <w:color w:val="272727" w:themeColor="text1" w:themeTint="D8"/>
    </w:rPr>
  </w:style>
  <w:style w:type="paragraph" w:styleId="Title">
    <w:name w:val="Title"/>
    <w:basedOn w:val="Normal"/>
    <w:next w:val="Normal"/>
    <w:link w:val="TitleChar"/>
    <w:uiPriority w:val="10"/>
    <w:qFormat/>
    <w:rsid w:val="005625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5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25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5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251D"/>
    <w:pPr>
      <w:spacing w:before="160"/>
      <w:jc w:val="center"/>
    </w:pPr>
    <w:rPr>
      <w:i/>
      <w:iCs/>
      <w:color w:val="404040" w:themeColor="text1" w:themeTint="BF"/>
    </w:rPr>
  </w:style>
  <w:style w:type="character" w:customStyle="1" w:styleId="QuoteChar">
    <w:name w:val="Quote Char"/>
    <w:basedOn w:val="DefaultParagraphFont"/>
    <w:link w:val="Quote"/>
    <w:uiPriority w:val="29"/>
    <w:rsid w:val="0056251D"/>
    <w:rPr>
      <w:i/>
      <w:iCs/>
      <w:color w:val="404040" w:themeColor="text1" w:themeTint="BF"/>
    </w:rPr>
  </w:style>
  <w:style w:type="paragraph" w:styleId="ListParagraph">
    <w:name w:val="List Paragraph"/>
    <w:basedOn w:val="Normal"/>
    <w:uiPriority w:val="34"/>
    <w:qFormat/>
    <w:rsid w:val="0056251D"/>
    <w:pPr>
      <w:ind w:left="720"/>
      <w:contextualSpacing/>
    </w:pPr>
  </w:style>
  <w:style w:type="character" w:styleId="IntenseEmphasis">
    <w:name w:val="Intense Emphasis"/>
    <w:basedOn w:val="DefaultParagraphFont"/>
    <w:uiPriority w:val="21"/>
    <w:qFormat/>
    <w:rsid w:val="0056251D"/>
    <w:rPr>
      <w:i/>
      <w:iCs/>
      <w:color w:val="0F4761" w:themeColor="accent1" w:themeShade="BF"/>
    </w:rPr>
  </w:style>
  <w:style w:type="paragraph" w:styleId="IntenseQuote">
    <w:name w:val="Intense Quote"/>
    <w:basedOn w:val="Normal"/>
    <w:next w:val="Normal"/>
    <w:link w:val="IntenseQuoteChar"/>
    <w:uiPriority w:val="30"/>
    <w:qFormat/>
    <w:rsid w:val="005625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51D"/>
    <w:rPr>
      <w:i/>
      <w:iCs/>
      <w:color w:val="0F4761" w:themeColor="accent1" w:themeShade="BF"/>
    </w:rPr>
  </w:style>
  <w:style w:type="character" w:styleId="IntenseReference">
    <w:name w:val="Intense Reference"/>
    <w:basedOn w:val="DefaultParagraphFont"/>
    <w:uiPriority w:val="32"/>
    <w:qFormat/>
    <w:rsid w:val="0056251D"/>
    <w:rPr>
      <w:b/>
      <w:bCs/>
      <w:smallCaps/>
      <w:color w:val="0F4761" w:themeColor="accent1" w:themeShade="BF"/>
      <w:spacing w:val="5"/>
    </w:rPr>
  </w:style>
  <w:style w:type="paragraph" w:styleId="Header">
    <w:name w:val="header"/>
    <w:basedOn w:val="Normal"/>
    <w:link w:val="HeaderChar"/>
    <w:uiPriority w:val="99"/>
    <w:unhideWhenUsed/>
    <w:rsid w:val="003835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3571"/>
  </w:style>
  <w:style w:type="paragraph" w:styleId="Footer">
    <w:name w:val="footer"/>
    <w:basedOn w:val="Normal"/>
    <w:link w:val="FooterChar"/>
    <w:uiPriority w:val="99"/>
    <w:unhideWhenUsed/>
    <w:rsid w:val="003835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3571"/>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2A1F4-2C0C-4651-B12E-8F6D4F233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936</Words>
  <Characters>5339</Characters>
  <Application>Microsoft Office Word</Application>
  <DocSecurity>0</DocSecurity>
  <Lines>44</Lines>
  <Paragraphs>12</Paragraphs>
  <ScaleCrop>false</ScaleCrop>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Latham</dc:creator>
  <cp:keywords/>
  <dc:description/>
  <cp:lastModifiedBy>Henrietta Marafko-Toth</cp:lastModifiedBy>
  <cp:revision>2</cp:revision>
  <dcterms:created xsi:type="dcterms:W3CDTF">2026-07-01T15:07:00Z</dcterms:created>
  <dcterms:modified xsi:type="dcterms:W3CDTF">2026-07-01T15:07:00Z</dcterms:modified>
</cp:coreProperties>
</file>