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1B958F56">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4B13BE00" w:rsidR="00757EAA" w:rsidRPr="00EC67B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635BE4" w:rsidRPr="00EC67B8">
        <w:rPr>
          <w:rFonts w:ascii="Avenir Next LT Pro" w:hAnsi="Avenir Next LT Pro" w:cstheme="minorHAnsi"/>
          <w:b/>
          <w:bCs/>
          <w:color w:val="205C40"/>
          <w:sz w:val="28"/>
          <w:szCs w:val="28"/>
        </w:rPr>
        <w:t>T</w:t>
      </w:r>
      <w:r w:rsidR="00383247" w:rsidRPr="00EC67B8">
        <w:rPr>
          <w:rFonts w:ascii="Avenir Next LT Pro" w:hAnsi="Avenir Next LT Pro" w:cstheme="minorHAnsi"/>
          <w:b/>
          <w:bCs/>
          <w:color w:val="205C40"/>
          <w:sz w:val="28"/>
          <w:szCs w:val="28"/>
        </w:rPr>
        <w:t xml:space="preserve">eacher </w:t>
      </w:r>
    </w:p>
    <w:p w14:paraId="55075BAF" w14:textId="536A6FEF" w:rsidR="00757EAA" w:rsidRPr="00EC67B8" w:rsidRDefault="00757EAA" w:rsidP="007D05CD">
      <w:pPr>
        <w:spacing w:line="276" w:lineRule="auto"/>
        <w:ind w:left="2880" w:firstLine="720"/>
        <w:rPr>
          <w:rFonts w:ascii="Avenir Next LT Pro" w:hAnsi="Avenir Next LT Pro" w:cstheme="minorHAnsi"/>
          <w:b/>
          <w:bCs/>
          <w:color w:val="205C40"/>
          <w:sz w:val="6"/>
          <w:szCs w:val="6"/>
        </w:rPr>
      </w:pPr>
      <w:r w:rsidRPr="00EC67B8">
        <w:rPr>
          <w:rFonts w:ascii="Avenir Next LT Pro" w:hAnsi="Avenir Next LT Pro" w:cstheme="minorHAnsi"/>
          <w:b/>
          <w:bCs/>
          <w:color w:val="205C40"/>
          <w:sz w:val="24"/>
          <w:szCs w:val="24"/>
        </w:rPr>
        <w:t xml:space="preserve">    </w:t>
      </w:r>
    </w:p>
    <w:p w14:paraId="35551125" w14:textId="3A9CB006" w:rsidR="00757EAA" w:rsidRPr="00EC67B8" w:rsidRDefault="00757EAA" w:rsidP="007D05CD">
      <w:pPr>
        <w:spacing w:line="276" w:lineRule="auto"/>
        <w:ind w:left="2880" w:firstLine="720"/>
        <w:rPr>
          <w:rFonts w:ascii="Avenir Next LT Pro" w:hAnsi="Avenir Next LT Pro" w:cstheme="minorHAnsi"/>
        </w:rPr>
      </w:pPr>
      <w:r w:rsidRPr="00EC67B8">
        <w:rPr>
          <w:rFonts w:ascii="Avenir Next LT Pro" w:hAnsi="Avenir Next LT Pro" w:cstheme="minorHAnsi"/>
        </w:rPr>
        <w:t xml:space="preserve">    Location: </w:t>
      </w:r>
    </w:p>
    <w:p w14:paraId="7F6B3020" w14:textId="66FAA0AF" w:rsidR="00995555" w:rsidRPr="00EC67B8" w:rsidRDefault="00757EAA" w:rsidP="007D05CD">
      <w:pPr>
        <w:spacing w:line="276" w:lineRule="auto"/>
        <w:ind w:left="2880" w:firstLine="720"/>
        <w:rPr>
          <w:rFonts w:ascii="Avenir Next LT Pro" w:hAnsi="Avenir Next LT Pro" w:cstheme="minorHAnsi"/>
          <w:b/>
          <w:bCs/>
          <w:color w:val="205C40"/>
          <w:sz w:val="28"/>
          <w:szCs w:val="28"/>
        </w:rPr>
      </w:pPr>
      <w:r w:rsidRPr="00EC67B8">
        <w:rPr>
          <w:rFonts w:ascii="Avenir Next LT Pro" w:hAnsi="Avenir Next LT Pro" w:cstheme="minorHAnsi"/>
          <w:b/>
          <w:bCs/>
          <w:color w:val="205C40"/>
          <w:sz w:val="24"/>
          <w:szCs w:val="24"/>
        </w:rPr>
        <w:t xml:space="preserve">    </w:t>
      </w:r>
      <w:r w:rsidR="00EC67B8" w:rsidRPr="00EC67B8">
        <w:rPr>
          <w:rFonts w:ascii="Avenir Next LT Pro" w:hAnsi="Avenir Next LT Pro" w:cstheme="minorHAnsi"/>
          <w:b/>
          <w:bCs/>
          <w:color w:val="205C40"/>
          <w:sz w:val="28"/>
          <w:szCs w:val="28"/>
        </w:rPr>
        <w:t>ERESBY SCHOOL</w:t>
      </w:r>
    </w:p>
    <w:p w14:paraId="2EA1E48B" w14:textId="77777777" w:rsidR="00995555" w:rsidRPr="00EC67B8"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EC67B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EC67B8" w:rsidRDefault="00757EAA" w:rsidP="007D05CD">
            <w:pPr>
              <w:spacing w:line="276" w:lineRule="auto"/>
              <w:rPr>
                <w:rFonts w:ascii="Avenir Next LT Pro" w:hAnsi="Avenir Next LT Pro" w:cstheme="minorHAnsi"/>
                <w:b/>
                <w:bCs/>
                <w:color w:val="205C40"/>
                <w:sz w:val="28"/>
                <w:szCs w:val="28"/>
              </w:rPr>
            </w:pPr>
            <w:r w:rsidRPr="00EC67B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2DB32CB6" w:rsidR="000756B1" w:rsidRPr="00EC67B8" w:rsidRDefault="000756B1" w:rsidP="007D05CD">
            <w:p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r w:rsidR="007815C6" w:rsidRPr="00EC67B8">
              <w:rPr>
                <w:rFonts w:ascii="Avenir Next LT Pro" w:hAnsi="Avenir Next LT Pro" w:cstheme="minorHAnsi"/>
                <w:sz w:val="20"/>
                <w:szCs w:val="20"/>
              </w:rPr>
              <w:t>.</w:t>
            </w:r>
          </w:p>
        </w:tc>
      </w:tr>
      <w:tr w:rsidR="00DA1CBB" w:rsidRPr="00EC67B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EC67B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EC67B8" w:rsidRDefault="00DA1CBB" w:rsidP="007D05CD">
            <w:pPr>
              <w:spacing w:line="276" w:lineRule="auto"/>
              <w:rPr>
                <w:rFonts w:ascii="Avenir Next LT Pro" w:hAnsi="Avenir Next LT Pro" w:cstheme="minorHAnsi"/>
                <w:b/>
                <w:bCs/>
                <w:color w:val="205C40"/>
                <w:sz w:val="20"/>
                <w:szCs w:val="20"/>
              </w:rPr>
            </w:pPr>
          </w:p>
        </w:tc>
      </w:tr>
      <w:tr w:rsidR="00DA1CBB" w:rsidRPr="00EC67B8" w14:paraId="4302E04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EC67B8" w:rsidRDefault="005431C3" w:rsidP="007D05CD">
            <w:pPr>
              <w:spacing w:line="276" w:lineRule="auto"/>
              <w:rPr>
                <w:rFonts w:ascii="Avenir Next LT Pro" w:hAnsi="Avenir Next LT Pro" w:cstheme="minorHAnsi"/>
                <w:b/>
                <w:bCs/>
                <w:color w:val="205C40"/>
                <w:sz w:val="28"/>
                <w:szCs w:val="28"/>
              </w:rPr>
            </w:pPr>
            <w:r w:rsidRPr="00EC67B8">
              <w:rPr>
                <w:rFonts w:ascii="Avenir Next LT Pro" w:hAnsi="Avenir Next LT Pro" w:cstheme="minorHAnsi"/>
                <w:b/>
                <w:bCs/>
                <w:color w:val="205C40"/>
                <w:sz w:val="28"/>
                <w:szCs w:val="28"/>
              </w:rPr>
              <w:t>Background</w:t>
            </w:r>
            <w:r w:rsidR="00DA1CBB" w:rsidRPr="00EC67B8">
              <w:rPr>
                <w:rFonts w:ascii="Avenir Next LT Pro" w:hAnsi="Avenir Next LT Pro" w:cstheme="minorHAnsi"/>
                <w:b/>
                <w:bCs/>
                <w:color w:val="205C40"/>
                <w:sz w:val="28"/>
                <w:szCs w:val="28"/>
              </w:rPr>
              <w:t xml:space="preserve">: </w:t>
            </w:r>
          </w:p>
          <w:p w14:paraId="418808CC" w14:textId="408B1BA5" w:rsidR="00DA1CBB" w:rsidRPr="00EC67B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EC67B8" w:rsidRDefault="00DA1CBB" w:rsidP="007D05CD">
            <w:p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EC67B8" w:rsidRDefault="00DA1CBB" w:rsidP="007D05CD">
            <w:pPr>
              <w:spacing w:line="276" w:lineRule="auto"/>
              <w:rPr>
                <w:rFonts w:ascii="Avenir Next LT Pro" w:hAnsi="Avenir Next LT Pro" w:cstheme="minorHAnsi"/>
                <w:sz w:val="20"/>
                <w:szCs w:val="20"/>
              </w:rPr>
            </w:pPr>
          </w:p>
          <w:p w14:paraId="1AC642F1" w14:textId="14479AE8" w:rsidR="00DA1CBB" w:rsidRPr="00EC67B8" w:rsidRDefault="00DA1CBB" w:rsidP="007D05CD">
            <w:p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EC67B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EC67B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EC67B8" w:rsidRDefault="00DA1CBB" w:rsidP="007D05CD">
            <w:pPr>
              <w:spacing w:line="276" w:lineRule="auto"/>
              <w:rPr>
                <w:rFonts w:ascii="Avenir Next LT Pro" w:hAnsi="Avenir Next LT Pro" w:cstheme="minorHAnsi"/>
                <w:b/>
                <w:bCs/>
                <w:color w:val="205C40"/>
                <w:sz w:val="32"/>
                <w:szCs w:val="32"/>
              </w:rPr>
            </w:pPr>
          </w:p>
        </w:tc>
      </w:tr>
      <w:tr w:rsidR="00DA1CBB" w:rsidRPr="00EC67B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EC67B8" w:rsidRDefault="00DA1CBB" w:rsidP="007D05CD">
            <w:pPr>
              <w:spacing w:line="276" w:lineRule="auto"/>
              <w:rPr>
                <w:rFonts w:ascii="Avenir Next LT Pro" w:hAnsi="Avenir Next LT Pro" w:cstheme="minorHAnsi"/>
                <w:b/>
                <w:bCs/>
                <w:color w:val="205C40"/>
                <w:sz w:val="28"/>
                <w:szCs w:val="28"/>
              </w:rPr>
            </w:pPr>
            <w:r w:rsidRPr="00EC67B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DB67339" w:rsidR="00DA1CBB" w:rsidRPr="00EC67B8" w:rsidRDefault="00F509D0" w:rsidP="007D05CD">
            <w:pPr>
              <w:spacing w:line="276" w:lineRule="auto"/>
              <w:rPr>
                <w:rFonts w:ascii="Avenir Next LT Pro" w:hAnsi="Avenir Next LT Pro" w:cstheme="minorHAnsi"/>
              </w:rPr>
            </w:pPr>
            <w:r>
              <w:rPr>
                <w:rFonts w:ascii="Avenir Next LT Pro" w:hAnsi="Avenir Next LT Pro" w:cstheme="minorHAnsi"/>
              </w:rPr>
              <w:t>Principal</w:t>
            </w:r>
            <w:r w:rsidR="00D2563A" w:rsidRPr="00EC67B8">
              <w:rPr>
                <w:rFonts w:ascii="Avenir Next LT Pro" w:hAnsi="Avenir Next LT Pro" w:cstheme="minorHAnsi"/>
              </w:rPr>
              <w:t xml:space="preserve"> </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6EDC3" w14:textId="77777777" w:rsidR="00DA1CBB" w:rsidRPr="00EC67B8" w:rsidRDefault="00DA1CBB" w:rsidP="007D05CD">
            <w:pPr>
              <w:spacing w:line="276" w:lineRule="auto"/>
              <w:rPr>
                <w:rFonts w:ascii="Avenir Next LT Pro" w:hAnsi="Avenir Next LT Pro" w:cstheme="minorHAnsi"/>
                <w:b/>
                <w:bCs/>
                <w:color w:val="205C40"/>
                <w:sz w:val="28"/>
                <w:szCs w:val="28"/>
              </w:rPr>
            </w:pPr>
          </w:p>
          <w:p w14:paraId="7DEF1DF2" w14:textId="355DC165" w:rsidR="00EC67B8" w:rsidRPr="00EC67B8" w:rsidRDefault="00EC67B8" w:rsidP="007D05CD">
            <w:pPr>
              <w:spacing w:line="276" w:lineRule="auto"/>
              <w:rPr>
                <w:rFonts w:ascii="Avenir Next LT Pro" w:hAnsi="Avenir Next LT Pro" w:cstheme="minorHAnsi"/>
                <w:b/>
                <w:bCs/>
                <w:color w:val="205C40"/>
                <w:sz w:val="28"/>
                <w:szCs w:val="28"/>
              </w:rPr>
            </w:pPr>
            <w:r w:rsidRPr="00EC67B8">
              <w:rPr>
                <w:rFonts w:ascii="Avenir Next LT Pro" w:hAnsi="Avenir Next LT Pro" w:cstheme="minorHAnsi"/>
                <w:b/>
                <w:bCs/>
                <w:color w:val="205C40"/>
                <w:sz w:val="28"/>
                <w:szCs w:val="28"/>
              </w:rPr>
              <w:t xml:space="preserve">Grade: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D40AF" w14:textId="77777777" w:rsidR="00DA1CBB" w:rsidRPr="00EC67B8" w:rsidRDefault="00DA1CBB" w:rsidP="007D05CD">
            <w:pPr>
              <w:spacing w:line="276" w:lineRule="auto"/>
              <w:rPr>
                <w:rFonts w:ascii="Avenir Next LT Pro" w:hAnsi="Avenir Next LT Pro" w:cstheme="minorHAnsi"/>
              </w:rPr>
            </w:pPr>
          </w:p>
          <w:p w14:paraId="595CD1C3" w14:textId="5CA7F570" w:rsidR="00EC67B8" w:rsidRPr="00EC67B8" w:rsidRDefault="00EC67B8" w:rsidP="007D05CD">
            <w:pPr>
              <w:spacing w:line="276" w:lineRule="auto"/>
              <w:rPr>
                <w:rFonts w:ascii="Avenir Next LT Pro" w:hAnsi="Avenir Next LT Pro" w:cstheme="minorHAnsi"/>
              </w:rPr>
            </w:pPr>
            <w:r w:rsidRPr="00EC67B8">
              <w:rPr>
                <w:rFonts w:ascii="Avenir Next LT Pro" w:hAnsi="Avenir Next LT Pro" w:cstheme="minorHAnsi"/>
              </w:rPr>
              <w:t>M1 – UPS</w:t>
            </w:r>
            <w:r w:rsidR="00F509D0">
              <w:rPr>
                <w:rFonts w:ascii="Avenir Next LT Pro" w:hAnsi="Avenir Next LT Pro" w:cstheme="minorHAnsi"/>
              </w:rPr>
              <w:t>3 Depending on experience</w:t>
            </w:r>
          </w:p>
        </w:tc>
      </w:tr>
    </w:tbl>
    <w:p w14:paraId="3A0C59B9" w14:textId="77777777" w:rsidR="00127B1E" w:rsidRDefault="00127B1E" w:rsidP="007D05CD">
      <w:pPr>
        <w:spacing w:line="276" w:lineRule="auto"/>
        <w:rPr>
          <w:rFonts w:ascii="Avenir Next LT Pro" w:hAnsi="Avenir Next LT Pro" w:cstheme="minorHAnsi"/>
          <w:b/>
          <w:bCs/>
          <w:color w:val="205C40"/>
          <w:sz w:val="32"/>
          <w:szCs w:val="32"/>
        </w:rPr>
      </w:pPr>
    </w:p>
    <w:p w14:paraId="2B7C6689" w14:textId="3ED9AB2C" w:rsidR="00EC67B8" w:rsidRPr="00440F78" w:rsidRDefault="00EC67B8" w:rsidP="007D05CD">
      <w:pPr>
        <w:spacing w:line="276" w:lineRule="auto"/>
        <w:rPr>
          <w:rFonts w:ascii="Avenir Next LT Pro" w:hAnsi="Avenir Next LT Pro" w:cstheme="minorHAnsi"/>
          <w:b/>
          <w:bCs/>
          <w:color w:val="205C40"/>
          <w:sz w:val="32"/>
          <w:szCs w:val="32"/>
        </w:rPr>
        <w:sectPr w:rsidR="00EC67B8" w:rsidRPr="00440F78" w:rsidSect="001375E3">
          <w:footerReference w:type="default" r:id="rId12"/>
          <w:pgSz w:w="11906" w:h="16838"/>
          <w:pgMar w:top="1440" w:right="1440" w:bottom="1440" w:left="1440" w:header="709" w:footer="708" w:gutter="0"/>
          <w:cols w:space="708"/>
          <w:docGrid w:linePitch="360"/>
        </w:sectPr>
      </w:pPr>
    </w:p>
    <w:p w14:paraId="1D7E55F2" w14:textId="3F186E63"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209F5857" w14:textId="1AA7904B"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Deliver the curriculum as relevant to the age and ability group/subject/s that you teach</w:t>
      </w:r>
      <w:r w:rsidR="006C5DAA">
        <w:rPr>
          <w:rFonts w:ascii="Avenir Next LT Pro" w:hAnsi="Avenir Next LT Pro" w:cstheme="minorHAnsi"/>
          <w:sz w:val="20"/>
          <w:szCs w:val="20"/>
        </w:rPr>
        <w:t>.</w:t>
      </w:r>
    </w:p>
    <w:p w14:paraId="32B06895" w14:textId="2957497D"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Be responsible for the preparation and development of teaching materials, teaching programmes and pastoral arrangements as appropriate</w:t>
      </w:r>
      <w:r w:rsidR="006C5DAA">
        <w:rPr>
          <w:rFonts w:ascii="Avenir Next LT Pro" w:hAnsi="Avenir Next LT Pro" w:cstheme="minorHAnsi"/>
          <w:sz w:val="20"/>
          <w:szCs w:val="20"/>
        </w:rPr>
        <w:t>.</w:t>
      </w:r>
    </w:p>
    <w:p w14:paraId="505B1079" w14:textId="14AB1BC0"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Be aware of pupils’ capabilities, their prior knowledge and plan teaching and differentiate appropriately to build on this demonstrating knowledge and understanding of how pupils learn</w:t>
      </w:r>
      <w:r w:rsidR="006C5DAA">
        <w:rPr>
          <w:rFonts w:ascii="Avenir Next LT Pro" w:hAnsi="Avenir Next LT Pro" w:cstheme="minorHAnsi"/>
          <w:sz w:val="20"/>
          <w:szCs w:val="20"/>
        </w:rPr>
        <w:t>.</w:t>
      </w:r>
      <w:r w:rsidRPr="003C598F">
        <w:rPr>
          <w:rFonts w:ascii="Avenir Next LT Pro" w:hAnsi="Avenir Next LT Pro" w:cstheme="minorHAnsi"/>
          <w:sz w:val="20"/>
          <w:szCs w:val="20"/>
        </w:rPr>
        <w:t xml:space="preserve"> </w:t>
      </w:r>
    </w:p>
    <w:p w14:paraId="3CDFA702" w14:textId="16856D3A"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Have a clear understanding of the needs of all pupils, including those with special educational needs; gifted and talented; EAL; disabilities; and be able to use and evaluate distinctive teaching approaches to engage and support them</w:t>
      </w:r>
      <w:r w:rsidR="00661A6E">
        <w:rPr>
          <w:rFonts w:ascii="Avenir Next LT Pro" w:hAnsi="Avenir Next LT Pro" w:cstheme="minorHAnsi"/>
          <w:sz w:val="20"/>
          <w:szCs w:val="20"/>
        </w:rPr>
        <w:t>.</w:t>
      </w:r>
    </w:p>
    <w:p w14:paraId="6B2E8DB4" w14:textId="17BC027E" w:rsidR="005B64D3" w:rsidRPr="003C598F" w:rsidRDefault="005B64D3" w:rsidP="003E7D87">
      <w:pPr>
        <w:pStyle w:val="ListParagraph"/>
        <w:numPr>
          <w:ilvl w:val="0"/>
          <w:numId w:val="6"/>
        </w:numPr>
        <w:spacing w:line="276" w:lineRule="auto"/>
        <w:rPr>
          <w:rFonts w:ascii="Avenir Next LT Pro" w:hAnsi="Avenir Next LT Pro" w:cstheme="majorHAnsi"/>
          <w:sz w:val="20"/>
          <w:szCs w:val="20"/>
        </w:rPr>
      </w:pPr>
      <w:r w:rsidRPr="003C598F">
        <w:rPr>
          <w:rFonts w:ascii="Avenir Next LT Pro" w:hAnsi="Avenir Next LT Pro" w:cstheme="majorHAnsi"/>
          <w:sz w:val="20"/>
          <w:szCs w:val="20"/>
          <w:lang w:val="en-US"/>
        </w:rPr>
        <w:t>If teaching early reading, demonstrate a clear understanding of appropriate teaching strategies e.g. systematic synthetic phonics</w:t>
      </w:r>
      <w:r w:rsidR="00661A6E">
        <w:rPr>
          <w:rFonts w:ascii="Avenir Next LT Pro" w:hAnsi="Avenir Next LT Pro" w:cstheme="majorHAnsi"/>
          <w:sz w:val="20"/>
          <w:szCs w:val="20"/>
          <w:lang w:val="en-US"/>
        </w:rPr>
        <w:t>.</w:t>
      </w:r>
    </w:p>
    <w:p w14:paraId="444D2BB1" w14:textId="22B86CFF"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r w:rsidR="00661A6E">
        <w:rPr>
          <w:rFonts w:ascii="Avenir Next LT Pro" w:hAnsi="Avenir Next LT Pro" w:cstheme="minorHAnsi"/>
          <w:sz w:val="20"/>
          <w:szCs w:val="20"/>
        </w:rPr>
        <w:t>.</w:t>
      </w:r>
    </w:p>
    <w:p w14:paraId="53513351" w14:textId="183A48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Use an appropriate range of observation, assessment, monitoring and recording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strategies as a basis for setting challenging learning objectives for pupils of al</w:t>
      </w:r>
      <w:r w:rsidR="005E5289" w:rsidRPr="00152D5A">
        <w:rPr>
          <w:rFonts w:ascii="Avenir Next LT Pro" w:hAnsi="Avenir Next LT Pro" w:cstheme="minorHAnsi"/>
          <w:sz w:val="20"/>
          <w:szCs w:val="20"/>
        </w:rPr>
        <w:t xml:space="preserve">l </w:t>
      </w:r>
      <w:r w:rsidRPr="00152D5A">
        <w:rPr>
          <w:rFonts w:ascii="Avenir Next LT Pro" w:hAnsi="Avenir Next LT Pro" w:cstheme="minorHAnsi"/>
          <w:sz w:val="20"/>
          <w:szCs w:val="20"/>
        </w:rPr>
        <w:t>backgrounds, abilities and dispositions, monitoring learners’ progress and levels of attainment</w:t>
      </w:r>
      <w:r w:rsidR="00661A6E">
        <w:rPr>
          <w:rFonts w:ascii="Avenir Next LT Pro" w:hAnsi="Avenir Next LT Pro" w:cstheme="minorHAnsi"/>
          <w:sz w:val="20"/>
          <w:szCs w:val="20"/>
        </w:rPr>
        <w:t>.</w:t>
      </w:r>
    </w:p>
    <w:p w14:paraId="6D2A7E58" w14:textId="0EFF3CB8"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661A6E">
        <w:rPr>
          <w:rFonts w:ascii="Avenir Next LT Pro" w:hAnsi="Avenir Next LT Pro" w:cstheme="minorHAnsi"/>
          <w:sz w:val="20"/>
          <w:szCs w:val="20"/>
        </w:rPr>
        <w:t>.</w:t>
      </w:r>
    </w:p>
    <w:p w14:paraId="48659A1A" w14:textId="70C92859"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 both orally and through accurate marking,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respond to the feedback,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661A6E">
        <w:rPr>
          <w:rFonts w:ascii="Avenir Next LT Pro" w:hAnsi="Avenir Next LT Pro" w:cstheme="minorHAnsi"/>
          <w:sz w:val="20"/>
          <w:szCs w:val="20"/>
        </w:rPr>
        <w:t>.</w:t>
      </w:r>
    </w:p>
    <w:p w14:paraId="7CD5C24A" w14:textId="701DBF70"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Use relevant data to monitor progress, set targets, and plan subsequent lessons</w:t>
      </w:r>
      <w:r w:rsidR="00661A6E">
        <w:rPr>
          <w:rFonts w:ascii="Avenir Next LT Pro" w:hAnsi="Avenir Next LT Pro" w:cstheme="minorHAnsi"/>
          <w:sz w:val="20"/>
          <w:szCs w:val="20"/>
        </w:rPr>
        <w:t>.</w:t>
      </w:r>
    </w:p>
    <w:p w14:paraId="18668973" w14:textId="4046151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knowledge and understanding pupils have acquired as appropriate</w:t>
      </w:r>
      <w:r w:rsidR="00661A6E">
        <w:rPr>
          <w:rFonts w:ascii="Avenir Next LT Pro" w:hAnsi="Avenir Next LT Pro" w:cstheme="minorHAnsi"/>
          <w:sz w:val="20"/>
          <w:szCs w:val="20"/>
        </w:rPr>
        <w:t>.</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2B20CE2D" w14:textId="5BA4C2E3"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use a range of appropriate strategies and follow Academy policies for teaching/tutoring, behaviour management and classroom management</w:t>
      </w:r>
      <w:r w:rsidR="00661A6E">
        <w:rPr>
          <w:rFonts w:ascii="Avenir Next LT Pro" w:hAnsi="Avenir Next LT Pro" w:cstheme="minorHAnsi"/>
          <w:sz w:val="20"/>
          <w:szCs w:val="20"/>
        </w:rPr>
        <w:t>.</w:t>
      </w:r>
    </w:p>
    <w:p w14:paraId="0758AC7E" w14:textId="77777777" w:rsidR="005E5289" w:rsidRDefault="005E5289" w:rsidP="003E7D87">
      <w:pPr>
        <w:pStyle w:val="ListParagraph"/>
        <w:spacing w:line="276" w:lineRule="auto"/>
        <w:ind w:left="360"/>
        <w:rPr>
          <w:rFonts w:ascii="Avenir Next LT Pro" w:hAnsi="Avenir Next LT Pro" w:cstheme="minorHAnsi"/>
          <w:sz w:val="20"/>
          <w:szCs w:val="20"/>
        </w:rPr>
      </w:pPr>
    </w:p>
    <w:p w14:paraId="73A81A47" w14:textId="0EF8EFA1" w:rsidR="00EC67B8" w:rsidRPr="00EC67B8" w:rsidRDefault="00EC67B8" w:rsidP="00EC67B8">
      <w:pPr>
        <w:spacing w:line="276" w:lineRule="auto"/>
        <w:rPr>
          <w:rFonts w:ascii="Avenir Next LT Pro" w:hAnsi="Avenir Next LT Pro" w:cstheme="minorHAnsi"/>
          <w:b/>
          <w:bCs/>
          <w:color w:val="205C40"/>
          <w:sz w:val="24"/>
          <w:szCs w:val="24"/>
        </w:rPr>
      </w:pPr>
      <w:r w:rsidRPr="00EC67B8">
        <w:rPr>
          <w:rFonts w:ascii="Avenir Next LT Pro" w:hAnsi="Avenir Next LT Pro" w:cstheme="minorHAnsi"/>
          <w:b/>
          <w:bCs/>
          <w:color w:val="205C40"/>
          <w:sz w:val="24"/>
          <w:szCs w:val="24"/>
        </w:rPr>
        <w:t>C</w:t>
      </w:r>
      <w:r>
        <w:rPr>
          <w:rFonts w:ascii="Avenir Next LT Pro" w:hAnsi="Avenir Next LT Pro" w:cstheme="minorHAnsi"/>
          <w:b/>
          <w:bCs/>
          <w:color w:val="205C40"/>
          <w:sz w:val="24"/>
          <w:szCs w:val="24"/>
        </w:rPr>
        <w:t>OORDINATOR REPO</w:t>
      </w:r>
      <w:r w:rsidR="00D47F84">
        <w:rPr>
          <w:rFonts w:ascii="Avenir Next LT Pro" w:hAnsi="Avenir Next LT Pro" w:cstheme="minorHAnsi"/>
          <w:b/>
          <w:bCs/>
          <w:color w:val="205C40"/>
          <w:sz w:val="24"/>
          <w:szCs w:val="24"/>
        </w:rPr>
        <w:t>NS</w:t>
      </w:r>
      <w:r>
        <w:rPr>
          <w:rFonts w:ascii="Avenir Next LT Pro" w:hAnsi="Avenir Next LT Pro" w:cstheme="minorHAnsi"/>
          <w:b/>
          <w:bCs/>
          <w:color w:val="205C40"/>
          <w:sz w:val="24"/>
          <w:szCs w:val="24"/>
        </w:rPr>
        <w:t>ABILITIES</w:t>
      </w:r>
      <w:r w:rsidRPr="00EC67B8">
        <w:rPr>
          <w:rFonts w:ascii="Avenir Next LT Pro" w:hAnsi="Avenir Next LT Pro" w:cstheme="minorHAnsi"/>
          <w:b/>
          <w:bCs/>
          <w:color w:val="205C40"/>
          <w:sz w:val="24"/>
          <w:szCs w:val="24"/>
        </w:rPr>
        <w:t xml:space="preserve"> (if applicable)</w:t>
      </w:r>
    </w:p>
    <w:p w14:paraId="39278C41"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Provide leadership and direction for the designated areas of the curriculum ensuring that it is managed and organised to meet school and subject aims and objectives.  To develop and maintain suitable policies and schemes of work in line with Government and LA guidelines.</w:t>
      </w:r>
    </w:p>
    <w:p w14:paraId="3D3C60F2"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Take responsibility for the agreed subjects within the designated areas of the curriculum including managing the acquisition and deployment of resources </w:t>
      </w:r>
      <w:proofErr w:type="gramStart"/>
      <w:r w:rsidRPr="00EC67B8">
        <w:rPr>
          <w:rFonts w:ascii="Avenir Next LT Pro" w:hAnsi="Avenir Next LT Pro" w:cstheme="minorHAnsi"/>
          <w:sz w:val="20"/>
          <w:szCs w:val="20"/>
        </w:rPr>
        <w:t>in order to</w:t>
      </w:r>
      <w:proofErr w:type="gramEnd"/>
      <w:r w:rsidRPr="00EC67B8">
        <w:rPr>
          <w:rFonts w:ascii="Avenir Next LT Pro" w:hAnsi="Avenir Next LT Pro" w:cstheme="minorHAnsi"/>
          <w:sz w:val="20"/>
          <w:szCs w:val="20"/>
        </w:rPr>
        <w:t xml:space="preserve"> secure high standards of teaching and learning as well as playing a major role in the development of school policy.</w:t>
      </w:r>
    </w:p>
    <w:p w14:paraId="505FFAC1"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Ensure that practices improve and quality of education provided, meet the needs and aspirations of all pupils and raise standards of achievement in the school.</w:t>
      </w:r>
    </w:p>
    <w:p w14:paraId="0D23ABF6"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Guide and motivate all teachers of the subjects and other adults.</w:t>
      </w:r>
    </w:p>
    <w:p w14:paraId="2C88BAC9"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Evaluate the effectiveness of teaching and learning of the subjects, curriculum and progress towards targets for pupils and staff to inform future priorities and targets for the subjects.</w:t>
      </w:r>
    </w:p>
    <w:p w14:paraId="14727043"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Monitor teaching within the designated curriculum area and collate a range of appropriate information for evaluation by the leadership group.</w:t>
      </w:r>
    </w:p>
    <w:p w14:paraId="05497982"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lastRenderedPageBreak/>
        <w:t>Identify and report on needs in their own curriculum area and recognise that these must be considered in relation to the overall needs of the school.</w:t>
      </w:r>
    </w:p>
    <w:p w14:paraId="6EC7286C"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Understand how their curriculum area contributes to school priorities and to the overall education and achievement of all pupils.</w:t>
      </w:r>
    </w:p>
    <w:p w14:paraId="663C01B3" w14:textId="3F28631B" w:rsidR="00EC67B8" w:rsidRPr="00EC67B8" w:rsidRDefault="00EC67B8" w:rsidP="00EC67B8">
      <w:pPr>
        <w:spacing w:line="276" w:lineRule="auto"/>
        <w:rPr>
          <w:rFonts w:ascii="Avenir Next LT Pro" w:hAnsi="Avenir Next LT Pro" w:cstheme="minorHAnsi"/>
          <w:b/>
          <w:bCs/>
          <w:color w:val="205C40"/>
          <w:sz w:val="24"/>
          <w:szCs w:val="24"/>
        </w:rPr>
      </w:pPr>
      <w:r w:rsidRPr="00EC67B8">
        <w:rPr>
          <w:rFonts w:ascii="Avenir Next LT Pro" w:hAnsi="Avenir Next LT Pro" w:cstheme="minorHAnsi"/>
          <w:b/>
          <w:bCs/>
          <w:color w:val="205C40"/>
          <w:sz w:val="24"/>
          <w:szCs w:val="24"/>
        </w:rPr>
        <w:t xml:space="preserve">SPECIAL EDUCATIONAL NEEDS GROUP TEACHER RESPONABILITIES </w:t>
      </w:r>
    </w:p>
    <w:p w14:paraId="271A2B23"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Have high expectations of all pupils.</w:t>
      </w:r>
    </w:p>
    <w:p w14:paraId="31F5A1E7"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Plan lessons in ways to ensure that the Group team engage with participation and learning of all pupils with some measure of success each day, in line with school policies.</w:t>
      </w:r>
    </w:p>
    <w:p w14:paraId="3750D9A2"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Through active collaboration with curriculum coordinators ensure that the learning of all pupils is given equal priority and that available resources are used efficiently in support of this purpose.</w:t>
      </w:r>
    </w:p>
    <w:p w14:paraId="33B9F6F7"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Support, guide and motivate Teaching and Learning Support Assistant colleagues particularly in demonstrating yourself and disseminating examples of effective practice of teaching of pupils with statements of special educational needs.</w:t>
      </w:r>
    </w:p>
    <w:p w14:paraId="004436C7"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Write, deliver, monitor and update Individual Education Plans for pupils in the designated Group coordinating the delivery of curriculum plans and behaviour management strategies in accordance with the procedures advised in the Code of Practice.</w:t>
      </w:r>
    </w:p>
    <w:p w14:paraId="53F629FD"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Liaise with colleagues in adjacent Teaching Groups to ensure that transfers from and to are </w:t>
      </w:r>
      <w:proofErr w:type="gramStart"/>
      <w:r w:rsidRPr="00EC67B8">
        <w:rPr>
          <w:rFonts w:ascii="Avenir Next LT Pro" w:hAnsi="Avenir Next LT Pro" w:cstheme="minorHAnsi"/>
          <w:sz w:val="20"/>
          <w:szCs w:val="20"/>
        </w:rPr>
        <w:t>effected</w:t>
      </w:r>
      <w:proofErr w:type="gramEnd"/>
      <w:r w:rsidRPr="00EC67B8">
        <w:rPr>
          <w:rFonts w:ascii="Avenir Next LT Pro" w:hAnsi="Avenir Next LT Pro" w:cstheme="minorHAnsi"/>
          <w:sz w:val="20"/>
          <w:szCs w:val="20"/>
        </w:rPr>
        <w:t xml:space="preserve"> with continuity and progression of pupils learning.</w:t>
      </w:r>
    </w:p>
    <w:p w14:paraId="25B5A382"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Ensure that the classroom is well organised, stimulating and lively.</w:t>
      </w:r>
    </w:p>
    <w:p w14:paraId="444E76DC"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Constantly update records in accordance with school </w:t>
      </w:r>
      <w:proofErr w:type="gramStart"/>
      <w:r w:rsidRPr="00EC67B8">
        <w:rPr>
          <w:rFonts w:ascii="Avenir Next LT Pro" w:hAnsi="Avenir Next LT Pro" w:cstheme="minorHAnsi"/>
          <w:sz w:val="20"/>
          <w:szCs w:val="20"/>
        </w:rPr>
        <w:t>policy, and</w:t>
      </w:r>
      <w:proofErr w:type="gramEnd"/>
      <w:r w:rsidRPr="00EC67B8">
        <w:rPr>
          <w:rFonts w:ascii="Avenir Next LT Pro" w:hAnsi="Avenir Next LT Pro" w:cstheme="minorHAnsi"/>
          <w:sz w:val="20"/>
          <w:szCs w:val="20"/>
        </w:rPr>
        <w:t xml:space="preserve"> ensure that they reflect the levels of development of individual children and the taught curriculum.</w:t>
      </w:r>
    </w:p>
    <w:p w14:paraId="1132BE73"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Ensure that children’s work is valued, acknowledged and corrected in such a way as to aid understanding and subsequent learning.</w:t>
      </w:r>
    </w:p>
    <w:p w14:paraId="62C10429"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Ensure that the classroom organisation reflects good practice including the effective display of children’s work.</w:t>
      </w:r>
    </w:p>
    <w:p w14:paraId="21C9968D"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Prepare materials and resources that lead to the achievement of individual </w:t>
      </w:r>
      <w:proofErr w:type="gramStart"/>
      <w:r w:rsidRPr="00EC67B8">
        <w:rPr>
          <w:rFonts w:ascii="Avenir Next LT Pro" w:hAnsi="Avenir Next LT Pro" w:cstheme="minorHAnsi"/>
          <w:sz w:val="20"/>
          <w:szCs w:val="20"/>
        </w:rPr>
        <w:t>short term</w:t>
      </w:r>
      <w:proofErr w:type="gramEnd"/>
      <w:r w:rsidRPr="00EC67B8">
        <w:rPr>
          <w:rFonts w:ascii="Avenir Next LT Pro" w:hAnsi="Avenir Next LT Pro" w:cstheme="minorHAnsi"/>
          <w:sz w:val="20"/>
          <w:szCs w:val="20"/>
        </w:rPr>
        <w:t xml:space="preserve"> objectives and </w:t>
      </w:r>
      <w:proofErr w:type="gramStart"/>
      <w:r w:rsidRPr="00EC67B8">
        <w:rPr>
          <w:rFonts w:ascii="Avenir Next LT Pro" w:hAnsi="Avenir Next LT Pro" w:cstheme="minorHAnsi"/>
          <w:sz w:val="20"/>
          <w:szCs w:val="20"/>
        </w:rPr>
        <w:t>long term</w:t>
      </w:r>
      <w:proofErr w:type="gramEnd"/>
      <w:r w:rsidRPr="00EC67B8">
        <w:rPr>
          <w:rFonts w:ascii="Avenir Next LT Pro" w:hAnsi="Avenir Next LT Pro" w:cstheme="minorHAnsi"/>
          <w:sz w:val="20"/>
          <w:szCs w:val="20"/>
        </w:rPr>
        <w:t xml:space="preserve"> goals.</w:t>
      </w:r>
    </w:p>
    <w:p w14:paraId="4DA16A27"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Create friendly happy atmosphere where courtesy, </w:t>
      </w:r>
      <w:proofErr w:type="spellStart"/>
      <w:r w:rsidRPr="00EC67B8">
        <w:rPr>
          <w:rFonts w:ascii="Avenir Next LT Pro" w:hAnsi="Avenir Next LT Pro" w:cstheme="minorHAnsi"/>
          <w:sz w:val="20"/>
          <w:szCs w:val="20"/>
        </w:rPr>
        <w:t>self control</w:t>
      </w:r>
      <w:proofErr w:type="spellEnd"/>
      <w:r w:rsidRPr="00EC67B8">
        <w:rPr>
          <w:rFonts w:ascii="Avenir Next LT Pro" w:hAnsi="Avenir Next LT Pro" w:cstheme="minorHAnsi"/>
          <w:sz w:val="20"/>
          <w:szCs w:val="20"/>
        </w:rPr>
        <w:t xml:space="preserve"> and regard for others prevail.</w:t>
      </w:r>
    </w:p>
    <w:p w14:paraId="44722638"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Develop an atmosphere in which children are motivated to learn and where each child feels a valued member of the group.</w:t>
      </w:r>
    </w:p>
    <w:p w14:paraId="6A311A31"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Organise children’s time effectively.</w:t>
      </w:r>
    </w:p>
    <w:p w14:paraId="78C6C08F"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Work with parents/carers and pupils to secure partnership in the learning process including the setting and marking of homework for pupils of secondary age.</w:t>
      </w:r>
    </w:p>
    <w:p w14:paraId="7BD62A54"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Work with other professional individuals and groups to plan and deliver provision.</w:t>
      </w:r>
    </w:p>
    <w:p w14:paraId="6222C66F" w14:textId="77777777" w:rsidR="00EC67B8" w:rsidRPr="00EC67B8" w:rsidRDefault="00EC67B8" w:rsidP="00EC67B8">
      <w:pPr>
        <w:pStyle w:val="ListParagraph"/>
        <w:numPr>
          <w:ilvl w:val="0"/>
          <w:numId w:val="6"/>
        </w:numPr>
        <w:spacing w:line="276" w:lineRule="auto"/>
        <w:rPr>
          <w:rFonts w:ascii="Avenir Next LT Pro" w:hAnsi="Avenir Next LT Pro" w:cstheme="minorHAnsi"/>
          <w:sz w:val="20"/>
          <w:szCs w:val="20"/>
        </w:rPr>
      </w:pPr>
      <w:r w:rsidRPr="00EC67B8">
        <w:rPr>
          <w:rFonts w:ascii="Avenir Next LT Pro" w:hAnsi="Avenir Next LT Pro" w:cstheme="minorHAnsi"/>
          <w:sz w:val="20"/>
          <w:szCs w:val="20"/>
        </w:rPr>
        <w:t xml:space="preserve">To undertake, in accordance with any directions which may reasonably be given by the head teacher from time to time, such </w:t>
      </w:r>
      <w:proofErr w:type="gramStart"/>
      <w:r w:rsidRPr="00EC67B8">
        <w:rPr>
          <w:rFonts w:ascii="Avenir Next LT Pro" w:hAnsi="Avenir Next LT Pro" w:cstheme="minorHAnsi"/>
          <w:sz w:val="20"/>
          <w:szCs w:val="20"/>
        </w:rPr>
        <w:t>particular duties</w:t>
      </w:r>
      <w:proofErr w:type="gramEnd"/>
      <w:r w:rsidRPr="00EC67B8">
        <w:rPr>
          <w:rFonts w:ascii="Avenir Next LT Pro" w:hAnsi="Avenir Next LT Pro" w:cstheme="minorHAnsi"/>
          <w:sz w:val="20"/>
          <w:szCs w:val="20"/>
        </w:rPr>
        <w:t xml:space="preserve"> as may reasonably by assigned.</w:t>
      </w:r>
    </w:p>
    <w:p w14:paraId="005D54EE" w14:textId="77777777" w:rsidR="00EC67B8" w:rsidRPr="00152D5A" w:rsidRDefault="00EC67B8" w:rsidP="00EC67B8">
      <w:pPr>
        <w:pStyle w:val="ListParagraph"/>
        <w:spacing w:line="276" w:lineRule="auto"/>
        <w:ind w:left="360"/>
        <w:rPr>
          <w:rFonts w:ascii="Avenir Next LT Pro" w:hAnsi="Avenir Next LT Pro" w:cstheme="minorHAnsi"/>
          <w:sz w:val="20"/>
          <w:szCs w:val="20"/>
        </w:rPr>
      </w:pPr>
    </w:p>
    <w:p w14:paraId="3B3A0C3B" w14:textId="4CE00C82"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BEHAVIOUR</w:t>
      </w:r>
      <w:r w:rsidR="000756B1" w:rsidRPr="00152D5A">
        <w:rPr>
          <w:rFonts w:ascii="Avenir Next LT Pro" w:hAnsi="Avenir Next LT Pro" w:cstheme="minorHAnsi"/>
          <w:b/>
          <w:bCs/>
          <w:color w:val="205C40"/>
          <w:sz w:val="24"/>
          <w:szCs w:val="24"/>
        </w:rPr>
        <w:t xml:space="preserve"> AND </w:t>
      </w:r>
      <w:r w:rsidR="004912A6">
        <w:rPr>
          <w:rFonts w:ascii="Avenir Next LT Pro" w:hAnsi="Avenir Next LT Pro" w:cstheme="minorHAnsi"/>
          <w:b/>
          <w:bCs/>
          <w:color w:val="205C40"/>
          <w:sz w:val="24"/>
          <w:szCs w:val="24"/>
        </w:rPr>
        <w:t xml:space="preserve">SAFETY </w:t>
      </w:r>
      <w:r w:rsidR="000756B1" w:rsidRPr="00152D5A">
        <w:rPr>
          <w:rFonts w:ascii="Avenir Next LT Pro" w:hAnsi="Avenir Next LT Pro" w:cstheme="minorHAnsi"/>
          <w:b/>
          <w:bCs/>
          <w:color w:val="205C40"/>
          <w:sz w:val="24"/>
          <w:szCs w:val="24"/>
        </w:rPr>
        <w:t xml:space="preserve"> </w:t>
      </w:r>
    </w:p>
    <w:p w14:paraId="4B12EC7A" w14:textId="5AD577FF"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a safe, purposeful and stimulating environment for pupils, rooted in mutual respect and establish a framework for discipline with a range of strategies, using praise, sanctions and rewards consistently and fairly</w:t>
      </w:r>
      <w:r w:rsidR="00661A6E">
        <w:rPr>
          <w:rFonts w:ascii="Avenir Next LT Pro" w:hAnsi="Avenir Next LT Pro" w:cstheme="minorHAnsi"/>
          <w:sz w:val="20"/>
          <w:szCs w:val="20"/>
        </w:rPr>
        <w:t>.</w:t>
      </w:r>
    </w:p>
    <w:p w14:paraId="5A18D1C3" w14:textId="4A69634D"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Manage classes effectively, using approaches which are appropriate to pupils’ needs </w:t>
      </w:r>
      <w:proofErr w:type="gramStart"/>
      <w:r w:rsidRPr="00152D5A">
        <w:rPr>
          <w:rFonts w:ascii="Avenir Next LT Pro" w:hAnsi="Avenir Next LT Pro" w:cstheme="minorHAnsi"/>
          <w:sz w:val="20"/>
          <w:szCs w:val="20"/>
        </w:rPr>
        <w:t>in order to</w:t>
      </w:r>
      <w:proofErr w:type="gramEnd"/>
      <w:r w:rsidRPr="00152D5A">
        <w:rPr>
          <w:rFonts w:ascii="Avenir Next LT Pro" w:hAnsi="Avenir Next LT Pro" w:cstheme="minorHAnsi"/>
          <w:sz w:val="20"/>
          <w:szCs w:val="20"/>
        </w:rPr>
        <w:t xml:space="preserve"> inspire, motivate and challenge pupils</w:t>
      </w:r>
      <w:r w:rsidR="00661A6E">
        <w:rPr>
          <w:rFonts w:ascii="Avenir Next LT Pro" w:hAnsi="Avenir Next LT Pro" w:cstheme="minorHAnsi"/>
          <w:sz w:val="20"/>
          <w:szCs w:val="20"/>
        </w:rPr>
        <w:t>.</w:t>
      </w:r>
    </w:p>
    <w:p w14:paraId="7F630D33"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 of all</w:t>
      </w:r>
    </w:p>
    <w:p w14:paraId="15FE6B38" w14:textId="138CA577" w:rsidR="005E5289" w:rsidRPr="00152D5A" w:rsidRDefault="00661A6E" w:rsidP="0060274F">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L</w:t>
      </w:r>
      <w:r w:rsidR="005E5289" w:rsidRPr="00152D5A">
        <w:rPr>
          <w:rFonts w:ascii="Avenir Next LT Pro" w:hAnsi="Avenir Next LT Pro" w:cstheme="minorHAnsi"/>
          <w:sz w:val="20"/>
          <w:szCs w:val="20"/>
        </w:rPr>
        <w:t>earners</w:t>
      </w:r>
      <w:r>
        <w:rPr>
          <w:rFonts w:ascii="Avenir Next LT Pro" w:hAnsi="Avenir Next LT Pro" w:cstheme="minorHAnsi"/>
          <w:sz w:val="20"/>
          <w:szCs w:val="20"/>
        </w:rPr>
        <w:t>.</w:t>
      </w:r>
    </w:p>
    <w:p w14:paraId="5C640966" w14:textId="06F67E38"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playground and other duties as directed and within the remit of the current</w:t>
      </w:r>
    </w:p>
    <w:p w14:paraId="04C987E4" w14:textId="15B48AA5" w:rsidR="005E5289" w:rsidRPr="00152D5A" w:rsidRDefault="005E5289" w:rsidP="003E7D87">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lastRenderedPageBreak/>
        <w:t>School Teachers’ Pay and Conditions Document</w:t>
      </w:r>
      <w:r w:rsidR="00661A6E">
        <w:rPr>
          <w:rFonts w:ascii="Avenir Next LT Pro" w:hAnsi="Avenir Next LT Pro" w:cstheme="minorHAnsi"/>
          <w:sz w:val="20"/>
          <w:szCs w:val="20"/>
        </w:rPr>
        <w:t>.</w:t>
      </w:r>
    </w:p>
    <w:p w14:paraId="426EF6A4" w14:textId="097DBF91"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p>
    <w:p w14:paraId="5A32D649" w14:textId="382ACC5B" w:rsidR="005E5289" w:rsidRPr="00152D5A" w:rsidRDefault="005E5289" w:rsidP="00C233D1">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people within the school, raising any concerns following school protocol/procedures.</w:t>
      </w:r>
    </w:p>
    <w:p w14:paraId="5CEE9F1D" w14:textId="01D29E63" w:rsidR="005E5289" w:rsidRDefault="005E5289" w:rsidP="003E7D87">
      <w:pPr>
        <w:pStyle w:val="ListParagraph"/>
        <w:spacing w:line="276" w:lineRule="auto"/>
        <w:ind w:left="360"/>
        <w:rPr>
          <w:rFonts w:ascii="Avenir Next LT Pro" w:hAnsi="Avenir Next LT Pro" w:cstheme="minorHAnsi"/>
          <w:sz w:val="20"/>
          <w:szCs w:val="20"/>
        </w:rPr>
      </w:pPr>
    </w:p>
    <w:p w14:paraId="0812EAB9" w14:textId="58C37BDF" w:rsidR="0018080C" w:rsidRDefault="0018080C" w:rsidP="003E7D87">
      <w:pPr>
        <w:pStyle w:val="ListParagraph"/>
        <w:spacing w:line="276" w:lineRule="auto"/>
        <w:ind w:left="360"/>
        <w:rPr>
          <w:rFonts w:ascii="Avenir Next LT Pro" w:hAnsi="Avenir Next LT Pro" w:cstheme="minorHAnsi"/>
          <w:sz w:val="20"/>
          <w:szCs w:val="20"/>
        </w:rPr>
      </w:pPr>
    </w:p>
    <w:p w14:paraId="5E74017A" w14:textId="77777777" w:rsidR="0018080C" w:rsidRPr="00152D5A" w:rsidRDefault="0018080C" w:rsidP="003E7D87">
      <w:pPr>
        <w:pStyle w:val="ListParagraph"/>
        <w:spacing w:line="276" w:lineRule="auto"/>
        <w:ind w:left="360"/>
        <w:rPr>
          <w:rFonts w:ascii="Avenir Next LT Pro" w:hAnsi="Avenir Next LT Pro" w:cstheme="minorHAnsi"/>
          <w:sz w:val="20"/>
          <w:szCs w:val="20"/>
        </w:rPr>
      </w:pPr>
    </w:p>
    <w:p w14:paraId="4A5A870D" w14:textId="3007EAE3"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7756D1F5" w14:textId="5AC1E795"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0269EE84" w14:textId="0BE3965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661A6E">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65F2E4CD"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52DA8A22" w14:textId="76088A61"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Register the attendance of and supervise learners, before, during or after school sessions as appropriate</w:t>
      </w:r>
      <w:r w:rsidR="00661A6E">
        <w:rPr>
          <w:rFonts w:ascii="Avenir Next LT Pro" w:hAnsi="Avenir Next LT Pro" w:cstheme="minorHAnsi"/>
          <w:sz w:val="20"/>
          <w:szCs w:val="20"/>
        </w:rPr>
        <w:t>.</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7113CCCA" w14:textId="40B19C9B"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7292751E" w14:textId="78D1B967" w:rsidR="00A81BFF" w:rsidRPr="0018080C" w:rsidRDefault="00A81BFF"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Be responsible for improving your teaching through participating fully in training and development opportunities identified by the school</w:t>
      </w:r>
      <w:r w:rsidR="00661A6E">
        <w:rPr>
          <w:rFonts w:ascii="Avenir Next LT Pro" w:hAnsi="Avenir Next LT Pro" w:cstheme="majorHAnsi"/>
          <w:sz w:val="20"/>
          <w:szCs w:val="20"/>
          <w:lang w:val="en-US"/>
        </w:rPr>
        <w:t>.</w:t>
      </w:r>
      <w:r w:rsidRPr="0018080C">
        <w:rPr>
          <w:rFonts w:ascii="Avenir Next LT Pro" w:hAnsi="Avenir Next LT Pro" w:cstheme="majorHAnsi"/>
          <w:sz w:val="20"/>
          <w:szCs w:val="20"/>
        </w:rPr>
        <w:t xml:space="preserve"> </w:t>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20C28F1E"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62F93E8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a working knowledge of teachers’ professional duties and legal liabilities</w:t>
      </w:r>
      <w:r w:rsidR="00661A6E">
        <w:rPr>
          <w:rFonts w:ascii="Avenir Next LT Pro" w:hAnsi="Avenir Next LT Pro" w:cstheme="minorHAnsi"/>
          <w:sz w:val="20"/>
          <w:szCs w:val="20"/>
        </w:rPr>
        <w:t>.</w:t>
      </w:r>
    </w:p>
    <w:p w14:paraId="2E50F8F1" w14:textId="0EE17A19"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school</w:t>
      </w:r>
      <w:r w:rsidR="00661A6E">
        <w:rPr>
          <w:rFonts w:ascii="Avenir Next LT Pro" w:hAnsi="Avenir Next LT Pro" w:cstheme="minorHAnsi"/>
          <w:sz w:val="20"/>
          <w:szCs w:val="20"/>
        </w:rPr>
        <w:t>.</w:t>
      </w:r>
    </w:p>
    <w:p w14:paraId="4ACE3EA7" w14:textId="7B15C082"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7BCA2F4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3FE21500" w14:textId="77777777" w:rsidTr="001A7462">
        <w:tc>
          <w:tcPr>
            <w:tcW w:w="5765" w:type="dxa"/>
            <w:shd w:val="clear" w:color="auto" w:fill="FFFFFF" w:themeFill="background1"/>
          </w:tcPr>
          <w:p w14:paraId="68590BB3" w14:textId="0B7BAA4D"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3B22BBC0" w14:textId="270F0014" w:rsidR="001A7462" w:rsidRPr="00B9042A" w:rsidRDefault="001A7462" w:rsidP="0079644E">
            <w:pPr>
              <w:spacing w:before="240" w:after="16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08D1C384" w:rsidR="001A7462" w:rsidRPr="00B9042A" w:rsidRDefault="001A7462" w:rsidP="00B9042A">
            <w:pPr>
              <w:pStyle w:val="ListParagraph"/>
              <w:numPr>
                <w:ilvl w:val="0"/>
                <w:numId w:val="13"/>
              </w:numPr>
              <w:spacing w:before="240" w:line="276" w:lineRule="auto"/>
              <w:jc w:val="center"/>
              <w:rPr>
                <w:rFonts w:ascii="Avenir Next LT Pro" w:hAnsi="Avenir Next LT Pro" w:cstheme="minorHAnsi"/>
                <w:b/>
                <w:bCs/>
                <w:sz w:val="20"/>
                <w:szCs w:val="20"/>
              </w:rPr>
            </w:pPr>
          </w:p>
        </w:tc>
      </w:tr>
      <w:tr w:rsidR="001A7462" w:rsidRPr="0018080C" w14:paraId="0D2764DD" w14:textId="77777777" w:rsidTr="001A7462">
        <w:tc>
          <w:tcPr>
            <w:tcW w:w="5765" w:type="dxa"/>
            <w:shd w:val="clear" w:color="auto" w:fill="FFFFFF" w:themeFill="background1"/>
          </w:tcPr>
          <w:p w14:paraId="378AEFD8" w14:textId="77777777" w:rsidR="001A7462" w:rsidRPr="00F23E13"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3D5F51AC" w14:textId="67E7829F" w:rsidR="00F23E13" w:rsidRPr="0018080C" w:rsidRDefault="00F23E13"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0CCCFC51" w14:textId="534C44F5" w:rsidR="001A7462" w:rsidRPr="00B9042A" w:rsidRDefault="001A7462"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B9042A" w:rsidRDefault="001A7462" w:rsidP="0079644E">
            <w:pPr>
              <w:spacing w:before="240" w:line="276" w:lineRule="auto"/>
              <w:jc w:val="center"/>
              <w:rPr>
                <w:rFonts w:ascii="Avenir Next LT Pro" w:hAnsi="Avenir Next LT Pro" w:cstheme="minorHAnsi"/>
                <w:sz w:val="20"/>
                <w:szCs w:val="20"/>
              </w:rPr>
            </w:pPr>
          </w:p>
        </w:tc>
      </w:tr>
      <w:tr w:rsidR="003E7D87" w:rsidRPr="0018080C" w14:paraId="27D73BD6" w14:textId="77777777" w:rsidTr="001A7462">
        <w:tc>
          <w:tcPr>
            <w:tcW w:w="5765" w:type="dxa"/>
            <w:shd w:val="clear" w:color="auto" w:fill="FFFFFF" w:themeFill="background1"/>
          </w:tcPr>
          <w:p w14:paraId="5A6955C2" w14:textId="31BA4274"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160BD33D" w14:textId="2FFE3F00" w:rsidR="003E7D87" w:rsidRPr="00B9042A" w:rsidRDefault="003E7D87"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EB383E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EC67B8" w:rsidRPr="0018080C" w14:paraId="3CED4DCF" w14:textId="77777777" w:rsidTr="001A7462">
        <w:tc>
          <w:tcPr>
            <w:tcW w:w="5765" w:type="dxa"/>
            <w:shd w:val="clear" w:color="auto" w:fill="FFFFFF" w:themeFill="background1"/>
          </w:tcPr>
          <w:p w14:paraId="78AD2484"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Attendance on relevant SEN training courses</w:t>
            </w:r>
          </w:p>
          <w:p w14:paraId="2F7F0F6D"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387F9DA4" w14:textId="77777777" w:rsidR="00EC67B8" w:rsidRPr="00B9042A" w:rsidRDefault="00EC67B8" w:rsidP="00EC67B8">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12CF7CA4" w14:textId="7222AEA4" w:rsidR="00EC67B8" w:rsidRPr="00B9042A" w:rsidRDefault="00EC67B8" w:rsidP="0079644E">
            <w:pPr>
              <w:spacing w:before="240" w:line="276" w:lineRule="auto"/>
              <w:jc w:val="center"/>
              <w:rPr>
                <w:rFonts w:ascii="Avenir Next LT Pro" w:hAnsi="Avenir Next LT Pro" w:cstheme="minorHAnsi"/>
                <w:sz w:val="20"/>
                <w:szCs w:val="20"/>
              </w:rPr>
            </w:pPr>
            <w:r>
              <w:rPr>
                <w:rFonts w:ascii="Avenir Next LT Pro" w:hAnsi="Avenir Next LT Pro" w:cstheme="minorHAnsi"/>
                <w:sz w:val="20"/>
                <w:szCs w:val="20"/>
              </w:rPr>
              <w:sym w:font="Wingdings" w:char="F0FC"/>
            </w:r>
          </w:p>
        </w:tc>
      </w:tr>
      <w:tr w:rsidR="00EC67B8" w:rsidRPr="0018080C" w14:paraId="3E3EB3AB" w14:textId="77777777" w:rsidTr="001A7462">
        <w:tc>
          <w:tcPr>
            <w:tcW w:w="5765" w:type="dxa"/>
            <w:shd w:val="clear" w:color="auto" w:fill="FFFFFF" w:themeFill="background1"/>
          </w:tcPr>
          <w:p w14:paraId="1658A17E" w14:textId="49FC6104"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Recent and relevant SEN qualifications</w:t>
            </w:r>
          </w:p>
        </w:tc>
        <w:tc>
          <w:tcPr>
            <w:tcW w:w="1601" w:type="dxa"/>
            <w:shd w:val="clear" w:color="auto" w:fill="FFFFFF" w:themeFill="background1"/>
          </w:tcPr>
          <w:p w14:paraId="6138292D" w14:textId="77777777" w:rsidR="00EC67B8" w:rsidRPr="00B9042A" w:rsidRDefault="00EC67B8" w:rsidP="00EC67B8">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42908B59" w14:textId="3792C1C4" w:rsidR="00EC67B8" w:rsidRPr="00B9042A" w:rsidRDefault="00EC67B8" w:rsidP="0079644E">
            <w:pPr>
              <w:spacing w:before="240" w:line="276" w:lineRule="auto"/>
              <w:jc w:val="center"/>
              <w:rPr>
                <w:rFonts w:ascii="Avenir Next LT Pro" w:hAnsi="Avenir Next LT Pro" w:cstheme="minorHAnsi"/>
                <w:sz w:val="20"/>
                <w:szCs w:val="20"/>
              </w:rPr>
            </w:pPr>
            <w:r>
              <w:rPr>
                <w:rFonts w:ascii="Avenir Next LT Pro" w:hAnsi="Avenir Next LT Pro" w:cstheme="minorHAnsi"/>
                <w:sz w:val="20"/>
                <w:szCs w:val="20"/>
              </w:rPr>
              <w:sym w:font="Wingdings" w:char="F0FC"/>
            </w:r>
          </w:p>
        </w:tc>
      </w:tr>
      <w:tr w:rsidR="00C76A8E" w:rsidRPr="0018080C" w14:paraId="4099A06D" w14:textId="77777777" w:rsidTr="001A7462">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01A7462">
        <w:tc>
          <w:tcPr>
            <w:tcW w:w="5765" w:type="dxa"/>
            <w:tcBorders>
              <w:right w:val="single" w:sz="4" w:space="0" w:color="auto"/>
            </w:tcBorders>
            <w:shd w:val="clear" w:color="auto" w:fill="FFFFFF" w:themeFill="background1"/>
          </w:tcPr>
          <w:p w14:paraId="26207E80"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Successful teaching experience</w:t>
            </w:r>
          </w:p>
          <w:p w14:paraId="0D71BAAB" w14:textId="68A1E6CF" w:rsidR="003E7D87" w:rsidRPr="00EC67B8" w:rsidRDefault="003E7D87" w:rsidP="00EC67B8">
            <w:pPr>
              <w:pStyle w:val="ListParagraph"/>
              <w:spacing w:before="240" w:line="276" w:lineRule="auto"/>
              <w:ind w:left="360"/>
              <w:rPr>
                <w:rFonts w:ascii="Avenir Next LT Pro" w:hAnsi="Avenir Next LT Pro" w:cstheme="minorHAnsi"/>
                <w:sz w:val="20"/>
                <w:szCs w:val="20"/>
              </w:rPr>
            </w:pPr>
          </w:p>
        </w:tc>
        <w:tc>
          <w:tcPr>
            <w:tcW w:w="1601" w:type="dxa"/>
            <w:tcBorders>
              <w:left w:val="single" w:sz="4" w:space="0" w:color="auto"/>
            </w:tcBorders>
            <w:shd w:val="clear" w:color="auto" w:fill="FFFFFF" w:themeFill="background1"/>
          </w:tcPr>
          <w:p w14:paraId="5F12DB68" w14:textId="2883E8A3"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17801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624E67E1" w14:textId="77777777" w:rsidTr="001A7462">
        <w:tc>
          <w:tcPr>
            <w:tcW w:w="5765" w:type="dxa"/>
            <w:shd w:val="clear" w:color="auto" w:fill="FFFFFF" w:themeFill="background1"/>
          </w:tcPr>
          <w:p w14:paraId="5ADF93BC"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Outstanding teaching skills</w:t>
            </w:r>
          </w:p>
          <w:p w14:paraId="23FAFF63" w14:textId="1A921D36" w:rsidR="00F23E13" w:rsidRPr="00EC67B8" w:rsidRDefault="00F23E13"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6F2433C8" w14:textId="678075E0"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E3700C"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7879D97F" w14:textId="77777777" w:rsidTr="001A7462">
        <w:tc>
          <w:tcPr>
            <w:tcW w:w="5765" w:type="dxa"/>
            <w:shd w:val="clear" w:color="auto" w:fill="FFFFFF" w:themeFill="background1"/>
          </w:tcPr>
          <w:p w14:paraId="17F7A238"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Knowledge of strategies which are necessary to promote purposeful learning and progress</w:t>
            </w:r>
          </w:p>
          <w:p w14:paraId="30B18FDC" w14:textId="2AABB2D0" w:rsidR="001F6D2D" w:rsidRPr="00EC67B8" w:rsidRDefault="001F6D2D"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26E8ABBD" w14:textId="46370936" w:rsidR="001F6D2D" w:rsidRPr="00B9042A" w:rsidRDefault="001F6D2D"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71129B5"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01A7462">
        <w:tc>
          <w:tcPr>
            <w:tcW w:w="5765" w:type="dxa"/>
            <w:shd w:val="clear" w:color="auto" w:fill="FFFFFF" w:themeFill="background1"/>
          </w:tcPr>
          <w:p w14:paraId="00EA7B30"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Knowledge and understanding of legislation with regards to SEN and Code of Practice</w:t>
            </w:r>
          </w:p>
          <w:p w14:paraId="5755D773" w14:textId="77777777" w:rsidR="006F2FAF" w:rsidRPr="00EC67B8" w:rsidRDefault="006F2FAF"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13372934" w14:textId="0E370B38" w:rsidR="006F2FAF" w:rsidRPr="0018080C" w:rsidRDefault="00EC67B8" w:rsidP="0079644E">
            <w:pPr>
              <w:spacing w:before="240" w:line="276" w:lineRule="auto"/>
              <w:jc w:val="center"/>
              <w:rPr>
                <w:rFonts w:ascii="Avenir Next LT Pro" w:hAnsi="Avenir Next LT Pro" w:cstheme="minorHAnsi"/>
                <w:b/>
                <w:bCs/>
                <w:color w:val="205C40"/>
                <w:sz w:val="20"/>
                <w:szCs w:val="20"/>
              </w:rPr>
            </w:pPr>
            <w:r>
              <w:rPr>
                <w:rFonts w:ascii="Avenir Next LT Pro" w:hAnsi="Avenir Next LT Pro" w:cstheme="minorHAnsi"/>
                <w:b/>
                <w:bCs/>
                <w:color w:val="205C40"/>
                <w:sz w:val="20"/>
                <w:szCs w:val="20"/>
              </w:rPr>
              <w:sym w:font="Wingdings" w:char="F0FC"/>
            </w:r>
          </w:p>
        </w:tc>
        <w:tc>
          <w:tcPr>
            <w:tcW w:w="1650" w:type="dxa"/>
            <w:shd w:val="clear" w:color="auto" w:fill="FFFFFF" w:themeFill="background1"/>
          </w:tcPr>
          <w:p w14:paraId="46345BE0" w14:textId="38BA3845" w:rsidR="006F2FAF" w:rsidRPr="00B9042A" w:rsidRDefault="006F2FAF" w:rsidP="00EC67B8">
            <w:pPr>
              <w:pStyle w:val="ListParagraph"/>
              <w:spacing w:before="240" w:line="276" w:lineRule="auto"/>
              <w:rPr>
                <w:rFonts w:ascii="Avenir Next LT Pro" w:hAnsi="Avenir Next LT Pro" w:cstheme="minorHAnsi"/>
                <w:b/>
                <w:bCs/>
                <w:sz w:val="20"/>
                <w:szCs w:val="20"/>
              </w:rPr>
            </w:pPr>
          </w:p>
        </w:tc>
      </w:tr>
      <w:tr w:rsidR="00EC67B8" w:rsidRPr="0018080C" w14:paraId="4D1C6852" w14:textId="77777777" w:rsidTr="001A7462">
        <w:tc>
          <w:tcPr>
            <w:tcW w:w="5765" w:type="dxa"/>
            <w:shd w:val="clear" w:color="auto" w:fill="FFFFFF" w:themeFill="background1"/>
          </w:tcPr>
          <w:p w14:paraId="55DAE3D6"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Knowledge of strategies for behaviour management</w:t>
            </w:r>
          </w:p>
          <w:p w14:paraId="289E79A2"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62ACFF6F" w14:textId="70B61851" w:rsidR="00EC67B8" w:rsidRPr="0018080C" w:rsidRDefault="00EC67B8" w:rsidP="0079644E">
            <w:pPr>
              <w:spacing w:before="240" w:line="276" w:lineRule="auto"/>
              <w:jc w:val="center"/>
              <w:rPr>
                <w:rFonts w:ascii="Avenir Next LT Pro" w:hAnsi="Avenir Next LT Pro" w:cstheme="minorHAnsi"/>
                <w:b/>
                <w:bCs/>
                <w:color w:val="205C40"/>
                <w:sz w:val="20"/>
                <w:szCs w:val="20"/>
              </w:rPr>
            </w:pPr>
            <w:r>
              <w:rPr>
                <w:rFonts w:ascii="Avenir Next LT Pro" w:hAnsi="Avenir Next LT Pro" w:cstheme="minorHAnsi"/>
                <w:b/>
                <w:bCs/>
                <w:color w:val="205C40"/>
                <w:sz w:val="20"/>
                <w:szCs w:val="20"/>
              </w:rPr>
              <w:sym w:font="Wingdings" w:char="F0FC"/>
            </w:r>
          </w:p>
        </w:tc>
        <w:tc>
          <w:tcPr>
            <w:tcW w:w="1650" w:type="dxa"/>
            <w:shd w:val="clear" w:color="auto" w:fill="FFFFFF" w:themeFill="background1"/>
          </w:tcPr>
          <w:p w14:paraId="21D03F62" w14:textId="77777777" w:rsidR="00EC67B8" w:rsidRPr="00B9042A" w:rsidRDefault="00EC67B8" w:rsidP="00EC67B8">
            <w:pPr>
              <w:pStyle w:val="ListParagraph"/>
              <w:spacing w:before="240" w:line="276" w:lineRule="auto"/>
              <w:rPr>
                <w:rFonts w:ascii="Avenir Next LT Pro" w:hAnsi="Avenir Next LT Pro" w:cstheme="minorHAnsi"/>
                <w:b/>
                <w:bCs/>
                <w:sz w:val="20"/>
                <w:szCs w:val="20"/>
              </w:rPr>
            </w:pPr>
          </w:p>
        </w:tc>
      </w:tr>
      <w:tr w:rsidR="00EC67B8" w:rsidRPr="0018080C" w14:paraId="01D864FD" w14:textId="77777777" w:rsidTr="001A7462">
        <w:tc>
          <w:tcPr>
            <w:tcW w:w="5765" w:type="dxa"/>
            <w:shd w:val="clear" w:color="auto" w:fill="FFFFFF" w:themeFill="background1"/>
          </w:tcPr>
          <w:p w14:paraId="65A6FE6C"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Ability to plan for and manage support staff</w:t>
            </w:r>
          </w:p>
          <w:p w14:paraId="505BAB9F"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67D3C22F" w14:textId="14CFC561" w:rsidR="00EC67B8" w:rsidRPr="0018080C" w:rsidRDefault="00EC67B8" w:rsidP="0079644E">
            <w:pPr>
              <w:spacing w:before="240" w:line="276" w:lineRule="auto"/>
              <w:jc w:val="center"/>
              <w:rPr>
                <w:rFonts w:ascii="Avenir Next LT Pro" w:hAnsi="Avenir Next LT Pro" w:cstheme="minorHAnsi"/>
                <w:b/>
                <w:bCs/>
                <w:color w:val="205C40"/>
                <w:sz w:val="20"/>
                <w:szCs w:val="20"/>
              </w:rPr>
            </w:pPr>
            <w:r>
              <w:rPr>
                <w:rFonts w:ascii="Avenir Next LT Pro" w:hAnsi="Avenir Next LT Pro" w:cstheme="minorHAnsi"/>
                <w:b/>
                <w:bCs/>
                <w:color w:val="205C40"/>
                <w:sz w:val="20"/>
                <w:szCs w:val="20"/>
              </w:rPr>
              <w:sym w:font="Wingdings" w:char="F0FC"/>
            </w:r>
          </w:p>
        </w:tc>
        <w:tc>
          <w:tcPr>
            <w:tcW w:w="1650" w:type="dxa"/>
            <w:shd w:val="clear" w:color="auto" w:fill="FFFFFF" w:themeFill="background1"/>
          </w:tcPr>
          <w:p w14:paraId="41CD7398" w14:textId="77777777" w:rsidR="00EC67B8" w:rsidRPr="00B9042A" w:rsidRDefault="00EC67B8" w:rsidP="00EC67B8">
            <w:pPr>
              <w:pStyle w:val="ListParagraph"/>
              <w:spacing w:before="240" w:line="276" w:lineRule="auto"/>
              <w:rPr>
                <w:rFonts w:ascii="Avenir Next LT Pro" w:hAnsi="Avenir Next LT Pro" w:cstheme="minorHAnsi"/>
                <w:b/>
                <w:bCs/>
                <w:sz w:val="20"/>
                <w:szCs w:val="20"/>
              </w:rPr>
            </w:pPr>
          </w:p>
        </w:tc>
      </w:tr>
      <w:tr w:rsidR="00EC67B8" w:rsidRPr="0018080C" w14:paraId="22C7B0C1" w14:textId="77777777" w:rsidTr="001A7462">
        <w:tc>
          <w:tcPr>
            <w:tcW w:w="5765" w:type="dxa"/>
            <w:shd w:val="clear" w:color="auto" w:fill="FFFFFF" w:themeFill="background1"/>
          </w:tcPr>
          <w:p w14:paraId="61D4A221"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Experience of teaching and working with pupils with SEN</w:t>
            </w:r>
          </w:p>
          <w:p w14:paraId="72033EF4"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01930CE2" w14:textId="77777777" w:rsidR="00EC67B8" w:rsidRDefault="00EC67B8"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0161DF7F" w14:textId="52A234C5" w:rsidR="00EC67B8" w:rsidRPr="00B9042A" w:rsidRDefault="00EC67B8" w:rsidP="00EC67B8">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EC67B8" w:rsidRPr="0018080C" w14:paraId="48350F9A" w14:textId="77777777" w:rsidTr="001A7462">
        <w:tc>
          <w:tcPr>
            <w:tcW w:w="5765" w:type="dxa"/>
            <w:shd w:val="clear" w:color="auto" w:fill="FFFFFF" w:themeFill="background1"/>
          </w:tcPr>
          <w:p w14:paraId="595BA520"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lastRenderedPageBreak/>
              <w:t xml:space="preserve">Knowledge and experience of augmentative communication systems, </w:t>
            </w:r>
            <w:proofErr w:type="spellStart"/>
            <w:r w:rsidRPr="00EC67B8">
              <w:rPr>
                <w:rFonts w:ascii="Avenir Next LT Pro" w:hAnsi="Avenir Next LT Pro" w:cstheme="minorHAnsi"/>
                <w:sz w:val="20"/>
                <w:szCs w:val="20"/>
              </w:rPr>
              <w:t>makaton</w:t>
            </w:r>
            <w:proofErr w:type="spellEnd"/>
            <w:r w:rsidRPr="00EC67B8">
              <w:rPr>
                <w:rFonts w:ascii="Avenir Next LT Pro" w:hAnsi="Avenir Next LT Pro" w:cstheme="minorHAnsi"/>
                <w:sz w:val="20"/>
                <w:szCs w:val="20"/>
              </w:rPr>
              <w:t>, PECs etc</w:t>
            </w:r>
          </w:p>
          <w:p w14:paraId="647C9E87"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1BDA9988" w14:textId="77777777" w:rsidR="00EC67B8" w:rsidRDefault="00EC67B8"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2C40ACE1" w14:textId="2990297C" w:rsidR="00EC67B8" w:rsidRDefault="00EC67B8" w:rsidP="00EC67B8">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EC67B8" w:rsidRPr="0018080C" w14:paraId="2AA4BA91" w14:textId="77777777" w:rsidTr="001A7462">
        <w:tc>
          <w:tcPr>
            <w:tcW w:w="5765" w:type="dxa"/>
            <w:shd w:val="clear" w:color="auto" w:fill="FFFFFF" w:themeFill="background1"/>
          </w:tcPr>
          <w:p w14:paraId="0C961C8E"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Ability and willingness to teach all age groups</w:t>
            </w:r>
          </w:p>
          <w:p w14:paraId="2FC5D86F"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540CECD2" w14:textId="77777777" w:rsidR="00EC67B8" w:rsidRDefault="00EC67B8"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0EE60D9B" w14:textId="1A9445F4" w:rsidR="00EC67B8" w:rsidRDefault="00EC67B8" w:rsidP="00EC67B8">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EC67B8" w:rsidRPr="0018080C" w14:paraId="265111AA" w14:textId="77777777" w:rsidTr="001A7462">
        <w:tc>
          <w:tcPr>
            <w:tcW w:w="5765" w:type="dxa"/>
            <w:shd w:val="clear" w:color="auto" w:fill="FFFFFF" w:themeFill="background1"/>
          </w:tcPr>
          <w:p w14:paraId="0F1F77AF"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Knowledge and experience of a range of teaching strategies and techniques for working with children who have a wide variety of special needs</w:t>
            </w:r>
          </w:p>
          <w:p w14:paraId="27D587D6" w14:textId="77777777" w:rsidR="00EC67B8" w:rsidRPr="0025221B" w:rsidRDefault="00EC67B8" w:rsidP="00EC67B8">
            <w:pPr>
              <w:pStyle w:val="ListParagraph"/>
              <w:spacing w:before="240" w:line="276" w:lineRule="auto"/>
              <w:ind w:left="360"/>
            </w:pPr>
          </w:p>
        </w:tc>
        <w:tc>
          <w:tcPr>
            <w:tcW w:w="1601" w:type="dxa"/>
            <w:shd w:val="clear" w:color="auto" w:fill="FFFFFF" w:themeFill="background1"/>
          </w:tcPr>
          <w:p w14:paraId="45C8E01A" w14:textId="77777777" w:rsidR="00EC67B8" w:rsidRDefault="00EC67B8"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64A2A99" w14:textId="2241FE96" w:rsidR="00EC67B8" w:rsidRDefault="00EC67B8" w:rsidP="00EC67B8">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EC67B8" w:rsidRPr="0018080C" w14:paraId="0F08580F" w14:textId="77777777" w:rsidTr="001A7462">
        <w:tc>
          <w:tcPr>
            <w:tcW w:w="5765" w:type="dxa"/>
            <w:shd w:val="clear" w:color="auto" w:fill="FFFFFF" w:themeFill="background1"/>
          </w:tcPr>
          <w:p w14:paraId="473A4A52" w14:textId="77777777" w:rsidR="00EC67B8" w:rsidRPr="00EC67B8" w:rsidRDefault="00EC67B8" w:rsidP="00EC67B8">
            <w:pPr>
              <w:pStyle w:val="ListParagraph"/>
              <w:numPr>
                <w:ilvl w:val="0"/>
                <w:numId w:val="4"/>
              </w:numPr>
              <w:spacing w:before="240" w:line="276" w:lineRule="auto"/>
              <w:rPr>
                <w:rFonts w:ascii="Avenir Next LT Pro" w:hAnsi="Avenir Next LT Pro" w:cstheme="minorHAnsi"/>
                <w:sz w:val="20"/>
                <w:szCs w:val="20"/>
              </w:rPr>
            </w:pPr>
            <w:r w:rsidRPr="00EC67B8">
              <w:rPr>
                <w:rFonts w:ascii="Avenir Next LT Pro" w:hAnsi="Avenir Next LT Pro" w:cstheme="minorHAnsi"/>
                <w:sz w:val="20"/>
                <w:szCs w:val="20"/>
              </w:rPr>
              <w:t>Understanding of recent government initiatives and their implications in practice</w:t>
            </w:r>
          </w:p>
          <w:p w14:paraId="279ADF52" w14:textId="77777777" w:rsidR="00EC67B8" w:rsidRPr="00EC67B8" w:rsidRDefault="00EC67B8" w:rsidP="00EC67B8">
            <w:pPr>
              <w:pStyle w:val="ListParagraph"/>
              <w:spacing w:before="240" w:line="276" w:lineRule="auto"/>
              <w:ind w:left="360"/>
              <w:rPr>
                <w:rFonts w:ascii="Avenir Next LT Pro" w:hAnsi="Avenir Next LT Pro" w:cstheme="minorHAnsi"/>
                <w:sz w:val="20"/>
                <w:szCs w:val="20"/>
              </w:rPr>
            </w:pPr>
          </w:p>
        </w:tc>
        <w:tc>
          <w:tcPr>
            <w:tcW w:w="1601" w:type="dxa"/>
            <w:shd w:val="clear" w:color="auto" w:fill="FFFFFF" w:themeFill="background1"/>
          </w:tcPr>
          <w:p w14:paraId="7B762008" w14:textId="77777777" w:rsidR="00EC67B8" w:rsidRDefault="00EC67B8"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7DB7CB8A" w14:textId="58D08F51" w:rsidR="00EC67B8" w:rsidRDefault="00EC67B8" w:rsidP="00EC67B8">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C76A8E" w:rsidRPr="0018080C" w14:paraId="3E7673B8" w14:textId="77777777" w:rsidTr="001A7462">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0741581">
        <w:tc>
          <w:tcPr>
            <w:tcW w:w="5765" w:type="dxa"/>
            <w:tcBorders>
              <w:right w:val="single" w:sz="4" w:space="0" w:color="auto"/>
            </w:tcBorders>
            <w:shd w:val="clear" w:color="auto" w:fill="FFFFFF" w:themeFill="background1"/>
          </w:tcPr>
          <w:p w14:paraId="6EEAD38F" w14:textId="0BD96175" w:rsidR="00741581" w:rsidRPr="0018080C" w:rsidRDefault="00A607CF"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Ofsted</w:t>
            </w:r>
            <w:r w:rsidR="00C20AE3" w:rsidRPr="0018080C">
              <w:rPr>
                <w:rFonts w:ascii="Avenir Next LT Pro" w:hAnsi="Avenir Next LT Pro" w:cstheme="majorHAnsi"/>
                <w:sz w:val="20"/>
                <w:szCs w:val="20"/>
                <w:lang w:val="en-US"/>
              </w:rPr>
              <w:t xml:space="preserve"> awareness</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8841E83" w14:textId="77777777" w:rsidTr="00741581">
        <w:tc>
          <w:tcPr>
            <w:tcW w:w="5765" w:type="dxa"/>
            <w:tcBorders>
              <w:right w:val="single" w:sz="4" w:space="0" w:color="auto"/>
            </w:tcBorders>
            <w:shd w:val="clear" w:color="auto" w:fill="FFFFFF" w:themeFill="background1"/>
          </w:tcPr>
          <w:p w14:paraId="6717FA4B" w14:textId="77777777" w:rsidR="00A36D48" w:rsidRDefault="009168E9" w:rsidP="009168E9">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Awareness of current developments in Education and the implications of these</w:t>
            </w:r>
            <w:r w:rsidR="00571F3A">
              <w:rPr>
                <w:rFonts w:ascii="Avenir Next LT Pro" w:hAnsi="Avenir Next LT Pro" w:cstheme="majorHAnsi"/>
                <w:sz w:val="20"/>
                <w:szCs w:val="20"/>
                <w:lang w:val="en-US"/>
              </w:rPr>
              <w:t>.</w:t>
            </w:r>
          </w:p>
          <w:p w14:paraId="1E7689E4" w14:textId="6CA73E90"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4494C1E0" w14:textId="3EDD20EF" w:rsidR="00A36D48" w:rsidRPr="00B9042A" w:rsidRDefault="00A36D48"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19DE843F"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65CFE14D" w14:textId="77777777" w:rsidTr="00741581">
        <w:tc>
          <w:tcPr>
            <w:tcW w:w="5765" w:type="dxa"/>
            <w:tcBorders>
              <w:right w:val="single" w:sz="4" w:space="0" w:color="auto"/>
            </w:tcBorders>
            <w:shd w:val="clear" w:color="auto" w:fill="FFFFFF" w:themeFill="background1"/>
          </w:tcPr>
          <w:p w14:paraId="7DCE9125" w14:textId="7DD1ED24" w:rsidR="00CE09A1" w:rsidRPr="0018080C" w:rsidRDefault="00FA1930" w:rsidP="00FA1930">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proofErr w:type="spellStart"/>
            <w:r w:rsidRPr="0018080C">
              <w:rPr>
                <w:rFonts w:ascii="Avenir Next LT Pro" w:hAnsi="Avenir Next LT Pro" w:cstheme="majorHAnsi"/>
                <w:sz w:val="20"/>
                <w:szCs w:val="20"/>
                <w:lang w:val="en-US"/>
              </w:rPr>
              <w:t>personalised</w:t>
            </w:r>
            <w:proofErr w:type="spellEnd"/>
            <w:r w:rsidRPr="0018080C">
              <w:rPr>
                <w:rFonts w:ascii="Avenir Next LT Pro" w:hAnsi="Avenir Next LT Pro" w:cstheme="majorHAnsi"/>
                <w:sz w:val="20"/>
                <w:szCs w:val="20"/>
                <w:lang w:val="en-US"/>
              </w:rPr>
              <w:t xml:space="preserve"> learning</w:t>
            </w:r>
            <w:r w:rsidR="00571F3A">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0741581">
        <w:tc>
          <w:tcPr>
            <w:tcW w:w="5765" w:type="dxa"/>
            <w:tcBorders>
              <w:right w:val="single" w:sz="4" w:space="0" w:color="auto"/>
            </w:tcBorders>
            <w:shd w:val="clear" w:color="auto" w:fill="FFFFFF" w:themeFill="background1"/>
          </w:tcPr>
          <w:p w14:paraId="7C6FEB6A" w14:textId="77777777" w:rsidR="00152D5A" w:rsidRDefault="009F018E" w:rsidP="009F018E">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Understanding of effective assessment and target setting procedures</w:t>
            </w:r>
            <w:r w:rsidR="00571F3A">
              <w:rPr>
                <w:rFonts w:ascii="Avenir Next LT Pro" w:hAnsi="Avenir Next LT Pro" w:cstheme="majorHAnsi"/>
                <w:sz w:val="20"/>
                <w:szCs w:val="20"/>
                <w:lang w:val="en-US"/>
              </w:rPr>
              <w:t>.</w:t>
            </w:r>
          </w:p>
          <w:p w14:paraId="56C628BB" w14:textId="5D0AA52F"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00741581">
        <w:tc>
          <w:tcPr>
            <w:tcW w:w="5765" w:type="dxa"/>
            <w:tcBorders>
              <w:right w:val="single" w:sz="4" w:space="0" w:color="auto"/>
            </w:tcBorders>
            <w:shd w:val="clear" w:color="auto" w:fill="FFFFFF" w:themeFill="background1"/>
          </w:tcPr>
          <w:p w14:paraId="65A744E3" w14:textId="77777777" w:rsidR="00152D5A" w:rsidRDefault="008C78BA" w:rsidP="008C78BA">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An understanding of good inclusive education and the SEN Code of Practice</w:t>
            </w:r>
            <w:r w:rsidR="00571F3A">
              <w:rPr>
                <w:rFonts w:ascii="Avenir Next LT Pro" w:hAnsi="Avenir Next LT Pro" w:cstheme="majorHAnsi"/>
                <w:sz w:val="20"/>
                <w:szCs w:val="20"/>
                <w:lang w:val="en-US"/>
              </w:rPr>
              <w:t>.</w:t>
            </w:r>
          </w:p>
          <w:p w14:paraId="72E6BBCD" w14:textId="43E28F7B"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18BF94CC"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08BC0A30" w14:textId="13A3C986"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r>
      <w:tr w:rsidR="00C76A8E" w:rsidRPr="0018080C" w14:paraId="480E5E84" w14:textId="77777777" w:rsidTr="001A7462">
        <w:tc>
          <w:tcPr>
            <w:tcW w:w="5765" w:type="dxa"/>
            <w:shd w:val="clear" w:color="auto" w:fill="205C40"/>
          </w:tcPr>
          <w:p w14:paraId="614230E9" w14:textId="46CFE855"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00741581">
        <w:tc>
          <w:tcPr>
            <w:tcW w:w="5765" w:type="dxa"/>
          </w:tcPr>
          <w:p w14:paraId="24209273" w14:textId="16D20060" w:rsidR="003E7D87" w:rsidRPr="0018080C"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Well-motivated, enthusiastic with a can-do attitude. </w:t>
            </w:r>
          </w:p>
        </w:tc>
        <w:tc>
          <w:tcPr>
            <w:tcW w:w="1601" w:type="dxa"/>
          </w:tcPr>
          <w:p w14:paraId="109F1188" w14:textId="3D3D8DD7"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00741581">
        <w:tc>
          <w:tcPr>
            <w:tcW w:w="5765" w:type="dxa"/>
          </w:tcPr>
          <w:p w14:paraId="68308932" w14:textId="77D06E46"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tcPr>
          <w:p w14:paraId="290C38BA" w14:textId="7D7751D6"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27F85EE5" w14:textId="77777777" w:rsidTr="00741581">
        <w:tc>
          <w:tcPr>
            <w:tcW w:w="5765" w:type="dxa"/>
          </w:tcPr>
          <w:p w14:paraId="73EF11D8" w14:textId="40C91907" w:rsidR="005D36C0" w:rsidRPr="0018080C" w:rsidRDefault="00662723"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sidR="00571F3A">
              <w:rPr>
                <w:rFonts w:ascii="Avenir Next LT Pro" w:hAnsi="Avenir Next LT Pro" w:cstheme="majorHAnsi"/>
                <w:sz w:val="20"/>
                <w:szCs w:val="20"/>
                <w:lang w:eastAsia="en-GB"/>
              </w:rPr>
              <w:t>.</w:t>
            </w:r>
          </w:p>
        </w:tc>
        <w:tc>
          <w:tcPr>
            <w:tcW w:w="1601" w:type="dxa"/>
          </w:tcPr>
          <w:p w14:paraId="358C8767" w14:textId="658B6BB0"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3F893C" w14:textId="77777777" w:rsidTr="00741581">
        <w:tc>
          <w:tcPr>
            <w:tcW w:w="5765" w:type="dxa"/>
          </w:tcPr>
          <w:p w14:paraId="4BBA51CE" w14:textId="7575BC63" w:rsidR="005D36C0" w:rsidRPr="0018080C" w:rsidRDefault="00C646DD"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A desire to allow each child the opportunity to fulfil their potential, both academically and on a personal level</w:t>
            </w:r>
            <w:r w:rsidR="00571F3A">
              <w:rPr>
                <w:rFonts w:ascii="Avenir Next LT Pro" w:hAnsi="Avenir Next LT Pro" w:cstheme="majorHAnsi"/>
                <w:sz w:val="20"/>
                <w:szCs w:val="20"/>
                <w:lang w:eastAsia="en-GB"/>
              </w:rPr>
              <w:t>.</w:t>
            </w:r>
          </w:p>
        </w:tc>
        <w:tc>
          <w:tcPr>
            <w:tcW w:w="1601" w:type="dxa"/>
          </w:tcPr>
          <w:p w14:paraId="45E1296C" w14:textId="30AF1CF9"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A8606" w14:textId="77777777" w:rsidTr="00741581">
        <w:tc>
          <w:tcPr>
            <w:tcW w:w="5765" w:type="dxa"/>
          </w:tcPr>
          <w:p w14:paraId="6C142BAD" w14:textId="5AC0CC66"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To be a positive role model to our pupils.</w:t>
            </w:r>
          </w:p>
        </w:tc>
        <w:tc>
          <w:tcPr>
            <w:tcW w:w="1601" w:type="dxa"/>
          </w:tcPr>
          <w:p w14:paraId="5CDC7BA4" w14:textId="6542C031"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11801CB8"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AD9AB15" w14:textId="77777777" w:rsidTr="00741581">
        <w:tc>
          <w:tcPr>
            <w:tcW w:w="5765" w:type="dxa"/>
          </w:tcPr>
          <w:p w14:paraId="07A3C5E5" w14:textId="4D3859BC" w:rsidR="005D36C0" w:rsidRPr="0018080C"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Be flexible and resilient in response to a changing educational environment.</w:t>
            </w:r>
          </w:p>
        </w:tc>
        <w:tc>
          <w:tcPr>
            <w:tcW w:w="1601" w:type="dxa"/>
          </w:tcPr>
          <w:p w14:paraId="30EB8EDA" w14:textId="77777777"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57D3FE8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001A7462">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00741581">
        <w:tc>
          <w:tcPr>
            <w:tcW w:w="5765" w:type="dxa"/>
          </w:tcPr>
          <w:p w14:paraId="06E661CA" w14:textId="71C62424"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w:t>
            </w:r>
            <w:r w:rsidRPr="0018080C">
              <w:rPr>
                <w:rFonts w:ascii="Avenir Next LT Pro" w:hAnsi="Avenir Next LT Pro" w:cstheme="minorHAnsi"/>
                <w:sz w:val="20"/>
                <w:szCs w:val="20"/>
              </w:rPr>
              <w:lastRenderedPageBreak/>
              <w:t xml:space="preserve">behalf of the organisation feel respected and able to give of their best. </w:t>
            </w:r>
          </w:p>
        </w:tc>
        <w:tc>
          <w:tcPr>
            <w:tcW w:w="1601" w:type="dxa"/>
          </w:tcPr>
          <w:p w14:paraId="4F424990" w14:textId="171F6E24"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001A7462">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B9042A" w:rsidRDefault="001A7462" w:rsidP="0079644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001A7462">
        <w:tc>
          <w:tcPr>
            <w:tcW w:w="5765" w:type="dxa"/>
            <w:shd w:val="clear" w:color="auto" w:fill="FFFFFF" w:themeFill="background1"/>
          </w:tcPr>
          <w:p w14:paraId="17B2B70A" w14:textId="1CE669B9"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C76A8E" w:rsidRPr="00B9042A" w:rsidRDefault="00C76A8E"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001A7462">
        <w:tc>
          <w:tcPr>
            <w:tcW w:w="5765" w:type="dxa"/>
            <w:shd w:val="clear" w:color="auto" w:fill="FFFFFF" w:themeFill="background1"/>
          </w:tcPr>
          <w:p w14:paraId="338FA1BD" w14:textId="1B5D965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03306F7D" w14:textId="77777777" w:rsidTr="001A7462">
        <w:tc>
          <w:tcPr>
            <w:tcW w:w="5765" w:type="dxa"/>
            <w:shd w:val="clear" w:color="auto" w:fill="FFFFFF" w:themeFill="background1"/>
          </w:tcPr>
          <w:p w14:paraId="253F6557" w14:textId="2505893B"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6A9D05E"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00741581">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B9042A" w:rsidRDefault="00C76A8E" w:rsidP="0079644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001A7462">
        <w:tc>
          <w:tcPr>
            <w:tcW w:w="5765" w:type="dxa"/>
            <w:shd w:val="clear" w:color="auto" w:fill="FFFFFF" w:themeFill="background1"/>
          </w:tcPr>
          <w:p w14:paraId="1C44C921" w14:textId="1DC04DCF"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5E4BE8C" w14:textId="2BAB7460"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F466" w14:textId="77777777" w:rsidR="00740B45" w:rsidRDefault="00740B45" w:rsidP="001375E3">
      <w:pPr>
        <w:spacing w:after="0" w:line="240" w:lineRule="auto"/>
      </w:pPr>
      <w:r>
        <w:separator/>
      </w:r>
    </w:p>
  </w:endnote>
  <w:endnote w:type="continuationSeparator" w:id="0">
    <w:p w14:paraId="0E994D0B" w14:textId="77777777" w:rsidR="00740B45" w:rsidRDefault="00740B45"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910E" w14:textId="77777777" w:rsidR="00740B45" w:rsidRDefault="00740B45" w:rsidP="001375E3">
      <w:pPr>
        <w:spacing w:after="0" w:line="240" w:lineRule="auto"/>
      </w:pPr>
      <w:r>
        <w:separator/>
      </w:r>
    </w:p>
  </w:footnote>
  <w:footnote w:type="continuationSeparator" w:id="0">
    <w:p w14:paraId="77233CEC" w14:textId="77777777" w:rsidR="00740B45" w:rsidRDefault="00740B45"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1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97645"/>
    <w:multiLevelType w:val="hybridMultilevel"/>
    <w:tmpl w:val="12D6E2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437C6"/>
    <w:multiLevelType w:val="hybridMultilevel"/>
    <w:tmpl w:val="6C9C3BB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6166682"/>
    <w:multiLevelType w:val="hybridMultilevel"/>
    <w:tmpl w:val="018EEE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F2184"/>
    <w:multiLevelType w:val="hybridMultilevel"/>
    <w:tmpl w:val="C4E4026E"/>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0C520AF"/>
    <w:multiLevelType w:val="hybridMultilevel"/>
    <w:tmpl w:val="357EA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5"/>
  </w:num>
  <w:num w:numId="2" w16cid:durableId="880823265">
    <w:abstractNumId w:val="10"/>
  </w:num>
  <w:num w:numId="3" w16cid:durableId="2016878410">
    <w:abstractNumId w:val="14"/>
  </w:num>
  <w:num w:numId="4" w16cid:durableId="1483619921">
    <w:abstractNumId w:val="11"/>
  </w:num>
  <w:num w:numId="5" w16cid:durableId="655887625">
    <w:abstractNumId w:val="18"/>
  </w:num>
  <w:num w:numId="6" w16cid:durableId="1701515698">
    <w:abstractNumId w:val="15"/>
  </w:num>
  <w:num w:numId="7" w16cid:durableId="2122455612">
    <w:abstractNumId w:val="12"/>
  </w:num>
  <w:num w:numId="8" w16cid:durableId="1292790097">
    <w:abstractNumId w:val="22"/>
  </w:num>
  <w:num w:numId="9" w16cid:durableId="1312519206">
    <w:abstractNumId w:val="9"/>
  </w:num>
  <w:num w:numId="10" w16cid:durableId="2083942757">
    <w:abstractNumId w:val="8"/>
  </w:num>
  <w:num w:numId="11" w16cid:durableId="1794865985">
    <w:abstractNumId w:val="2"/>
  </w:num>
  <w:num w:numId="12" w16cid:durableId="1025516099">
    <w:abstractNumId w:val="7"/>
  </w:num>
  <w:num w:numId="13" w16cid:durableId="1577202994">
    <w:abstractNumId w:val="20"/>
  </w:num>
  <w:num w:numId="14" w16cid:durableId="962349640">
    <w:abstractNumId w:val="21"/>
  </w:num>
  <w:num w:numId="15" w16cid:durableId="54206518">
    <w:abstractNumId w:val="19"/>
  </w:num>
  <w:num w:numId="16" w16cid:durableId="805050782">
    <w:abstractNumId w:val="0"/>
  </w:num>
  <w:num w:numId="17" w16cid:durableId="363755733">
    <w:abstractNumId w:val="13"/>
  </w:num>
  <w:num w:numId="18" w16cid:durableId="233466267">
    <w:abstractNumId w:val="6"/>
  </w:num>
  <w:num w:numId="19" w16cid:durableId="388310392">
    <w:abstractNumId w:val="3"/>
  </w:num>
  <w:num w:numId="20" w16cid:durableId="1601446204">
    <w:abstractNumId w:val="16"/>
  </w:num>
  <w:num w:numId="21" w16cid:durableId="1576042076">
    <w:abstractNumId w:val="4"/>
  </w:num>
  <w:num w:numId="22" w16cid:durableId="913592524">
    <w:abstractNumId w:val="1"/>
  </w:num>
  <w:num w:numId="23" w16cid:durableId="19242969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6533"/>
    <w:rsid w:val="000F0A0C"/>
    <w:rsid w:val="00114B30"/>
    <w:rsid w:val="00127B1E"/>
    <w:rsid w:val="001375E3"/>
    <w:rsid w:val="00152D5A"/>
    <w:rsid w:val="0018080C"/>
    <w:rsid w:val="00182E86"/>
    <w:rsid w:val="001A7462"/>
    <w:rsid w:val="001D0591"/>
    <w:rsid w:val="001F6D2D"/>
    <w:rsid w:val="00207BF9"/>
    <w:rsid w:val="002529A5"/>
    <w:rsid w:val="00270954"/>
    <w:rsid w:val="00383247"/>
    <w:rsid w:val="003B0595"/>
    <w:rsid w:val="003C598F"/>
    <w:rsid w:val="003E7D87"/>
    <w:rsid w:val="004011A3"/>
    <w:rsid w:val="00440F78"/>
    <w:rsid w:val="00467F85"/>
    <w:rsid w:val="004912A6"/>
    <w:rsid w:val="00492149"/>
    <w:rsid w:val="00500663"/>
    <w:rsid w:val="00503BB2"/>
    <w:rsid w:val="00533B73"/>
    <w:rsid w:val="005431C3"/>
    <w:rsid w:val="00571F3A"/>
    <w:rsid w:val="005B107B"/>
    <w:rsid w:val="005B64D3"/>
    <w:rsid w:val="005C5CF8"/>
    <w:rsid w:val="005D36C0"/>
    <w:rsid w:val="005E125A"/>
    <w:rsid w:val="005E5289"/>
    <w:rsid w:val="0060274F"/>
    <w:rsid w:val="00635BE4"/>
    <w:rsid w:val="00661A6E"/>
    <w:rsid w:val="00662723"/>
    <w:rsid w:val="00684105"/>
    <w:rsid w:val="006C5DAA"/>
    <w:rsid w:val="006F2FAF"/>
    <w:rsid w:val="00706C35"/>
    <w:rsid w:val="00740B45"/>
    <w:rsid w:val="00741581"/>
    <w:rsid w:val="007417D8"/>
    <w:rsid w:val="00742F22"/>
    <w:rsid w:val="00757EAA"/>
    <w:rsid w:val="0076576C"/>
    <w:rsid w:val="00770598"/>
    <w:rsid w:val="007815C6"/>
    <w:rsid w:val="00783EB0"/>
    <w:rsid w:val="0079644E"/>
    <w:rsid w:val="007D05CD"/>
    <w:rsid w:val="007F7A58"/>
    <w:rsid w:val="00825A6C"/>
    <w:rsid w:val="00854B3E"/>
    <w:rsid w:val="008C78BA"/>
    <w:rsid w:val="008D5350"/>
    <w:rsid w:val="009168E9"/>
    <w:rsid w:val="00995555"/>
    <w:rsid w:val="009A4AC8"/>
    <w:rsid w:val="009C793B"/>
    <w:rsid w:val="009F018E"/>
    <w:rsid w:val="00A127B0"/>
    <w:rsid w:val="00A3561C"/>
    <w:rsid w:val="00A36D48"/>
    <w:rsid w:val="00A607CF"/>
    <w:rsid w:val="00A81BFF"/>
    <w:rsid w:val="00AA522C"/>
    <w:rsid w:val="00AC08E7"/>
    <w:rsid w:val="00B36CE7"/>
    <w:rsid w:val="00B4499A"/>
    <w:rsid w:val="00B46725"/>
    <w:rsid w:val="00B6035E"/>
    <w:rsid w:val="00B9042A"/>
    <w:rsid w:val="00B97C3F"/>
    <w:rsid w:val="00BA199F"/>
    <w:rsid w:val="00BA1E1B"/>
    <w:rsid w:val="00BE6A5B"/>
    <w:rsid w:val="00C20AE3"/>
    <w:rsid w:val="00C233D1"/>
    <w:rsid w:val="00C646DD"/>
    <w:rsid w:val="00C73BE9"/>
    <w:rsid w:val="00C76A8E"/>
    <w:rsid w:val="00CE09A1"/>
    <w:rsid w:val="00CE2C6B"/>
    <w:rsid w:val="00CF0812"/>
    <w:rsid w:val="00D01B73"/>
    <w:rsid w:val="00D2563A"/>
    <w:rsid w:val="00D47F84"/>
    <w:rsid w:val="00D56317"/>
    <w:rsid w:val="00DA1CBB"/>
    <w:rsid w:val="00E0629E"/>
    <w:rsid w:val="00EC67B8"/>
    <w:rsid w:val="00ED040D"/>
    <w:rsid w:val="00ED2225"/>
    <w:rsid w:val="00F23E13"/>
    <w:rsid w:val="00F509D0"/>
    <w:rsid w:val="00FA1930"/>
    <w:rsid w:val="00FF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13EA7EC0-01CD-4348-B98D-F8E17F0AA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Mandy Joiner</cp:lastModifiedBy>
  <cp:revision>3</cp:revision>
  <dcterms:created xsi:type="dcterms:W3CDTF">2026-05-13T14:42:00Z</dcterms:created>
  <dcterms:modified xsi:type="dcterms:W3CDTF">2026-05-13T14:49:00Z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