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AAE68" w14:textId="5087B190" w:rsidR="00802FE5" w:rsidRDefault="00802FE5" w:rsidP="54E12139">
      <w:pPr>
        <w:pStyle w:val="Heading1"/>
        <w:rPr>
          <w:rFonts w:ascii="Calibri" w:eastAsia="Calibri" w:hAnsi="Calibri" w:cs="Calibri"/>
          <w:b/>
          <w:bCs/>
          <w:color w:val="000000" w:themeColor="text1"/>
          <w:sz w:val="32"/>
          <w:szCs w:val="32"/>
        </w:rPr>
      </w:pPr>
    </w:p>
    <w:p w14:paraId="44877B37" w14:textId="74C53040" w:rsidR="54E12139" w:rsidRDefault="54E12139" w:rsidP="54E12139">
      <w:pPr>
        <w:keepNext/>
      </w:pPr>
    </w:p>
    <w:p w14:paraId="213D7E79" w14:textId="01EB8F7A" w:rsidR="00802FE5" w:rsidRDefault="00802FE5" w:rsidP="0757C98B">
      <w:pPr>
        <w:rPr>
          <w:rFonts w:ascii="Calibri" w:eastAsia="Calibri" w:hAnsi="Calibri" w:cs="Calibri"/>
          <w:color w:val="000000" w:themeColor="text1"/>
        </w:rPr>
      </w:pPr>
    </w:p>
    <w:p w14:paraId="3F15E512" w14:textId="7313BF95" w:rsidR="00802FE5" w:rsidRDefault="04BB8FEE" w:rsidP="54E12139">
      <w:pPr>
        <w:jc w:val="center"/>
        <w:rPr>
          <w:rFonts w:ascii="Calibri" w:eastAsia="Calibri" w:hAnsi="Calibri" w:cs="Calibri"/>
          <w:color w:val="000000" w:themeColor="text1"/>
          <w:sz w:val="28"/>
          <w:szCs w:val="28"/>
        </w:rPr>
      </w:pPr>
      <w:r w:rsidRPr="54E12139">
        <w:rPr>
          <w:rFonts w:ascii="Calibri" w:eastAsia="Calibri" w:hAnsi="Calibri" w:cs="Calibri"/>
          <w:b/>
          <w:bCs/>
          <w:color w:val="000000" w:themeColor="text1"/>
          <w:sz w:val="28"/>
          <w:szCs w:val="28"/>
        </w:rPr>
        <w:t>School Cleaner</w:t>
      </w:r>
    </w:p>
    <w:p w14:paraId="5B8B3379" w14:textId="2D686ABA" w:rsidR="00802FE5" w:rsidRDefault="00802FE5" w:rsidP="54E12139">
      <w:pPr>
        <w:rPr>
          <w:rFonts w:ascii="Calibri" w:eastAsia="Calibri" w:hAnsi="Calibri" w:cs="Calibri"/>
          <w:color w:val="000000" w:themeColor="text1"/>
        </w:rPr>
      </w:pPr>
    </w:p>
    <w:p w14:paraId="1C089AE7" w14:textId="51F8E576" w:rsidR="00802FE5" w:rsidRDefault="04BB8FEE" w:rsidP="54E12139">
      <w:pPr>
        <w:rPr>
          <w:rFonts w:ascii="Calibri" w:eastAsia="Calibri" w:hAnsi="Calibri" w:cs="Calibri"/>
          <w:color w:val="000000" w:themeColor="text1"/>
        </w:rPr>
      </w:pPr>
      <w:r w:rsidRPr="54E12139">
        <w:rPr>
          <w:rFonts w:ascii="Calibri" w:eastAsia="Calibri" w:hAnsi="Calibri" w:cs="Calibri"/>
          <w:color w:val="000000" w:themeColor="text1"/>
        </w:rPr>
        <w:t xml:space="preserve">To ensure the highest standards of cleanliness, hygiene and presentation are maintained throughout the school premises.  </w:t>
      </w:r>
    </w:p>
    <w:p w14:paraId="0D412762" w14:textId="47AB932C" w:rsidR="00802FE5" w:rsidRDefault="00802FE5" w:rsidP="54E12139">
      <w:pPr>
        <w:rPr>
          <w:rFonts w:ascii="Calibri" w:eastAsia="Calibri" w:hAnsi="Calibri" w:cs="Calibri"/>
          <w:color w:val="000000" w:themeColor="text1"/>
        </w:rPr>
      </w:pPr>
    </w:p>
    <w:p w14:paraId="062E5EC9" w14:textId="144D7F6C" w:rsidR="00802FE5" w:rsidRDefault="04BB8FEE" w:rsidP="54E12139">
      <w:pPr>
        <w:rPr>
          <w:rFonts w:ascii="Calibri" w:eastAsia="Calibri" w:hAnsi="Calibri" w:cs="Calibri"/>
          <w:color w:val="000000" w:themeColor="text1"/>
        </w:rPr>
      </w:pPr>
      <w:r w:rsidRPr="54E12139">
        <w:rPr>
          <w:rFonts w:ascii="Calibri" w:eastAsia="Calibri" w:hAnsi="Calibri" w:cs="Calibri"/>
          <w:b/>
          <w:bCs/>
          <w:color w:val="000000" w:themeColor="text1"/>
        </w:rPr>
        <w:t>Objectives</w:t>
      </w:r>
    </w:p>
    <w:p w14:paraId="0147DD45" w14:textId="77D0FF63" w:rsidR="00802FE5" w:rsidRDefault="04BB8FEE" w:rsidP="54E12139">
      <w:pPr>
        <w:pStyle w:val="ListParagraph"/>
        <w:numPr>
          <w:ilvl w:val="0"/>
          <w:numId w:val="2"/>
        </w:numPr>
        <w:rPr>
          <w:rFonts w:ascii="Calibri" w:eastAsia="Calibri" w:hAnsi="Calibri" w:cs="Calibri"/>
          <w:color w:val="000000" w:themeColor="text1"/>
        </w:rPr>
      </w:pPr>
      <w:r w:rsidRPr="54E12139">
        <w:rPr>
          <w:rFonts w:ascii="Calibri" w:eastAsia="Calibri" w:hAnsi="Calibri" w:cs="Calibri"/>
          <w:color w:val="000000" w:themeColor="text1"/>
        </w:rPr>
        <w:t>Carry out daily cleaning tasks</w:t>
      </w:r>
    </w:p>
    <w:p w14:paraId="3EE4FE06" w14:textId="0F03DAB2" w:rsidR="00802FE5" w:rsidRDefault="04BB8FEE" w:rsidP="54E12139">
      <w:pPr>
        <w:pStyle w:val="ListParagraph"/>
        <w:numPr>
          <w:ilvl w:val="0"/>
          <w:numId w:val="2"/>
        </w:numPr>
        <w:rPr>
          <w:rFonts w:ascii="Calibri" w:eastAsia="Calibri" w:hAnsi="Calibri" w:cs="Calibri"/>
          <w:color w:val="000000" w:themeColor="text1"/>
        </w:rPr>
      </w:pPr>
      <w:r w:rsidRPr="54E12139">
        <w:rPr>
          <w:rFonts w:ascii="Calibri" w:eastAsia="Calibri" w:hAnsi="Calibri" w:cs="Calibri"/>
          <w:color w:val="000000" w:themeColor="text1"/>
        </w:rPr>
        <w:t>Carry out termly cleaning tasks</w:t>
      </w:r>
    </w:p>
    <w:p w14:paraId="06B91281" w14:textId="6C8BF629" w:rsidR="00802FE5" w:rsidRDefault="04BB8FEE" w:rsidP="54E12139">
      <w:pPr>
        <w:pStyle w:val="ListParagraph"/>
        <w:numPr>
          <w:ilvl w:val="0"/>
          <w:numId w:val="2"/>
        </w:numPr>
        <w:rPr>
          <w:rFonts w:ascii="Calibri" w:eastAsia="Calibri" w:hAnsi="Calibri" w:cs="Calibri"/>
          <w:color w:val="000000" w:themeColor="text1"/>
        </w:rPr>
      </w:pPr>
      <w:r w:rsidRPr="54E12139">
        <w:rPr>
          <w:rFonts w:ascii="Calibri" w:eastAsia="Calibri" w:hAnsi="Calibri" w:cs="Calibri"/>
          <w:color w:val="000000" w:themeColor="text1"/>
        </w:rPr>
        <w:t>Carrying out annual cleaning tasks</w:t>
      </w:r>
    </w:p>
    <w:p w14:paraId="2B55B033" w14:textId="78A50093" w:rsidR="00802FE5" w:rsidRDefault="04BB8FEE" w:rsidP="54E12139">
      <w:pPr>
        <w:pStyle w:val="ListParagraph"/>
        <w:numPr>
          <w:ilvl w:val="0"/>
          <w:numId w:val="2"/>
        </w:numPr>
        <w:rPr>
          <w:rFonts w:ascii="Calibri" w:eastAsia="Calibri" w:hAnsi="Calibri" w:cs="Calibri"/>
          <w:color w:val="000000" w:themeColor="text1"/>
        </w:rPr>
      </w:pPr>
      <w:r w:rsidRPr="54E12139">
        <w:rPr>
          <w:rFonts w:ascii="Calibri" w:eastAsia="Calibri" w:hAnsi="Calibri" w:cs="Calibri"/>
          <w:color w:val="000000" w:themeColor="text1"/>
        </w:rPr>
        <w:t xml:space="preserve">Reporting to the Cleaner-In-Charge </w:t>
      </w:r>
    </w:p>
    <w:p w14:paraId="5C81D637" w14:textId="4BA30014" w:rsidR="00802FE5" w:rsidRDefault="00802FE5" w:rsidP="54E12139">
      <w:pPr>
        <w:rPr>
          <w:rFonts w:ascii="Calibri" w:eastAsia="Calibri" w:hAnsi="Calibri" w:cs="Calibri"/>
          <w:color w:val="000000" w:themeColor="text1"/>
        </w:rPr>
      </w:pPr>
    </w:p>
    <w:p w14:paraId="43D26877" w14:textId="6A749B6F" w:rsidR="00802FE5" w:rsidRDefault="04BB8FEE" w:rsidP="54E12139">
      <w:pPr>
        <w:rPr>
          <w:rFonts w:ascii="Calibri" w:eastAsia="Calibri" w:hAnsi="Calibri" w:cs="Calibri"/>
          <w:color w:val="000000" w:themeColor="text1"/>
        </w:rPr>
      </w:pPr>
      <w:r w:rsidRPr="54E12139">
        <w:rPr>
          <w:rFonts w:ascii="Calibri" w:eastAsia="Calibri" w:hAnsi="Calibri" w:cs="Calibri"/>
          <w:color w:val="000000" w:themeColor="text1"/>
        </w:rPr>
        <w:t>Principal Responsibility Area</w:t>
      </w:r>
    </w:p>
    <w:p w14:paraId="380DCA90" w14:textId="4346EDE1" w:rsidR="00802FE5" w:rsidRDefault="04BB8FEE" w:rsidP="54E12139">
      <w:pPr>
        <w:rPr>
          <w:rFonts w:ascii="Calibri" w:eastAsia="Calibri" w:hAnsi="Calibri" w:cs="Calibri"/>
          <w:color w:val="000000" w:themeColor="text1"/>
        </w:rPr>
      </w:pPr>
      <w:r w:rsidRPr="54E12139">
        <w:rPr>
          <w:rFonts w:ascii="Calibri" w:eastAsia="Calibri" w:hAnsi="Calibri" w:cs="Calibri"/>
          <w:color w:val="000000" w:themeColor="text1"/>
        </w:rPr>
        <w:t>School Cleaners will be primarily engaged to clean educational buildings and offices</w:t>
      </w:r>
    </w:p>
    <w:p w14:paraId="093E7B8A" w14:textId="1244DCDE" w:rsidR="00802FE5" w:rsidRDefault="00802FE5" w:rsidP="54E12139">
      <w:pPr>
        <w:rPr>
          <w:rFonts w:ascii="Calibri" w:eastAsia="Calibri" w:hAnsi="Calibri" w:cs="Calibri"/>
          <w:color w:val="000000" w:themeColor="text1"/>
        </w:rPr>
      </w:pPr>
    </w:p>
    <w:p w14:paraId="500F24A5" w14:textId="5C75A4D9" w:rsidR="00802FE5" w:rsidRDefault="04BB8FEE" w:rsidP="54E12139">
      <w:pPr>
        <w:rPr>
          <w:rFonts w:ascii="Calibri" w:eastAsia="Calibri" w:hAnsi="Calibri" w:cs="Calibri"/>
          <w:color w:val="000000" w:themeColor="text1"/>
        </w:rPr>
      </w:pPr>
      <w:r w:rsidRPr="54E12139">
        <w:rPr>
          <w:rFonts w:ascii="Calibri" w:eastAsia="Calibri" w:hAnsi="Calibri" w:cs="Calibri"/>
          <w:b/>
          <w:bCs/>
          <w:color w:val="000000" w:themeColor="text1"/>
        </w:rPr>
        <w:t>Key tasks</w:t>
      </w:r>
    </w:p>
    <w:p w14:paraId="2BBFDCBF" w14:textId="48EC816C" w:rsidR="00802FE5" w:rsidRDefault="04BB8FEE" w:rsidP="54E12139">
      <w:pPr>
        <w:pStyle w:val="ListParagraph"/>
        <w:numPr>
          <w:ilvl w:val="0"/>
          <w:numId w:val="1"/>
        </w:numPr>
        <w:rPr>
          <w:rFonts w:ascii="Calibri" w:eastAsia="Calibri" w:hAnsi="Calibri" w:cs="Calibri"/>
          <w:color w:val="000000" w:themeColor="text1"/>
        </w:rPr>
      </w:pPr>
      <w:r w:rsidRPr="54E12139">
        <w:rPr>
          <w:rFonts w:ascii="Calibri" w:eastAsia="Calibri" w:hAnsi="Calibri" w:cs="Calibri"/>
          <w:color w:val="000000" w:themeColor="text1"/>
        </w:rPr>
        <w:t>Cleaning and disinfecting all adult/student toilet areas including floors</w:t>
      </w:r>
    </w:p>
    <w:p w14:paraId="56A21761" w14:textId="5014625D" w:rsidR="00802FE5" w:rsidRDefault="04BB8FEE" w:rsidP="54E12139">
      <w:pPr>
        <w:pStyle w:val="ListParagraph"/>
        <w:numPr>
          <w:ilvl w:val="0"/>
          <w:numId w:val="1"/>
        </w:numPr>
        <w:rPr>
          <w:rFonts w:ascii="Calibri" w:eastAsia="Calibri" w:hAnsi="Calibri" w:cs="Calibri"/>
          <w:color w:val="000000" w:themeColor="text1"/>
        </w:rPr>
      </w:pPr>
      <w:r w:rsidRPr="54E12139">
        <w:rPr>
          <w:rFonts w:ascii="Calibri" w:eastAsia="Calibri" w:hAnsi="Calibri" w:cs="Calibri"/>
          <w:color w:val="000000" w:themeColor="text1"/>
        </w:rPr>
        <w:t>Mopping hard floor areas</w:t>
      </w:r>
    </w:p>
    <w:p w14:paraId="33D518D3" w14:textId="28DD95B1" w:rsidR="00802FE5" w:rsidRDefault="04BB8FEE" w:rsidP="54E12139">
      <w:pPr>
        <w:pStyle w:val="ListParagraph"/>
        <w:numPr>
          <w:ilvl w:val="0"/>
          <w:numId w:val="1"/>
        </w:numPr>
        <w:rPr>
          <w:rFonts w:ascii="Calibri" w:eastAsia="Calibri" w:hAnsi="Calibri" w:cs="Calibri"/>
          <w:color w:val="000000" w:themeColor="text1"/>
        </w:rPr>
      </w:pPr>
      <w:r w:rsidRPr="54E12139">
        <w:rPr>
          <w:rFonts w:ascii="Calibri" w:eastAsia="Calibri" w:hAnsi="Calibri" w:cs="Calibri"/>
          <w:color w:val="000000" w:themeColor="text1"/>
        </w:rPr>
        <w:t>Cleaning sinks, surfaces, and floors</w:t>
      </w:r>
    </w:p>
    <w:p w14:paraId="3D06EFFC" w14:textId="38A7E390" w:rsidR="00802FE5" w:rsidRDefault="04BB8FEE" w:rsidP="54E12139">
      <w:pPr>
        <w:pStyle w:val="ListParagraph"/>
        <w:numPr>
          <w:ilvl w:val="0"/>
          <w:numId w:val="1"/>
        </w:numPr>
        <w:rPr>
          <w:rFonts w:ascii="Calibri" w:eastAsia="Calibri" w:hAnsi="Calibri" w:cs="Calibri"/>
          <w:color w:val="000000" w:themeColor="text1"/>
        </w:rPr>
      </w:pPr>
      <w:r w:rsidRPr="54E12139">
        <w:rPr>
          <w:rFonts w:ascii="Calibri" w:eastAsia="Calibri" w:hAnsi="Calibri" w:cs="Calibri"/>
          <w:color w:val="000000" w:themeColor="text1"/>
        </w:rPr>
        <w:t>Cleaning all table tops in classrooms</w:t>
      </w:r>
    </w:p>
    <w:p w14:paraId="6BFCBD2B" w14:textId="1B8CF0D5" w:rsidR="00802FE5" w:rsidRDefault="04BB8FEE" w:rsidP="54E12139">
      <w:pPr>
        <w:pStyle w:val="ListParagraph"/>
        <w:numPr>
          <w:ilvl w:val="0"/>
          <w:numId w:val="1"/>
        </w:numPr>
        <w:rPr>
          <w:rFonts w:ascii="Calibri" w:eastAsia="Calibri" w:hAnsi="Calibri" w:cs="Calibri"/>
          <w:color w:val="000000" w:themeColor="text1"/>
        </w:rPr>
      </w:pPr>
      <w:r w:rsidRPr="54E12139">
        <w:rPr>
          <w:rFonts w:ascii="Calibri" w:eastAsia="Calibri" w:hAnsi="Calibri" w:cs="Calibri"/>
          <w:color w:val="000000" w:themeColor="text1"/>
        </w:rPr>
        <w:t>Emptying bins and replenishing bin liners</w:t>
      </w:r>
    </w:p>
    <w:p w14:paraId="55EFAB1F" w14:textId="756BA30A" w:rsidR="00802FE5" w:rsidRDefault="04BB8FEE" w:rsidP="54E12139">
      <w:pPr>
        <w:pStyle w:val="ListParagraph"/>
        <w:numPr>
          <w:ilvl w:val="0"/>
          <w:numId w:val="1"/>
        </w:numPr>
        <w:rPr>
          <w:rFonts w:ascii="Calibri" w:eastAsia="Calibri" w:hAnsi="Calibri" w:cs="Calibri"/>
          <w:color w:val="000000" w:themeColor="text1"/>
        </w:rPr>
      </w:pPr>
      <w:r w:rsidRPr="54E12139">
        <w:rPr>
          <w:rFonts w:ascii="Calibri" w:eastAsia="Calibri" w:hAnsi="Calibri" w:cs="Calibri"/>
          <w:color w:val="000000" w:themeColor="text1"/>
        </w:rPr>
        <w:t>Vacuuming all carpeted areas</w:t>
      </w:r>
    </w:p>
    <w:p w14:paraId="11666B40" w14:textId="14ACC239" w:rsidR="00802FE5" w:rsidRDefault="04BB8FEE" w:rsidP="54E12139">
      <w:pPr>
        <w:pStyle w:val="ListParagraph"/>
        <w:numPr>
          <w:ilvl w:val="0"/>
          <w:numId w:val="1"/>
        </w:numPr>
        <w:rPr>
          <w:rFonts w:ascii="Calibri" w:eastAsia="Calibri" w:hAnsi="Calibri" w:cs="Calibri"/>
          <w:color w:val="000000" w:themeColor="text1"/>
        </w:rPr>
      </w:pPr>
      <w:r w:rsidRPr="54E12139">
        <w:rPr>
          <w:rFonts w:ascii="Calibri" w:eastAsia="Calibri" w:hAnsi="Calibri" w:cs="Calibri"/>
          <w:color w:val="000000" w:themeColor="text1"/>
        </w:rPr>
        <w:t>Spot cleaning carpets as required</w:t>
      </w:r>
    </w:p>
    <w:p w14:paraId="52FA3AE5" w14:textId="3C012618" w:rsidR="00802FE5" w:rsidRDefault="04BB8FEE" w:rsidP="54E12139">
      <w:pPr>
        <w:pStyle w:val="ListParagraph"/>
        <w:numPr>
          <w:ilvl w:val="0"/>
          <w:numId w:val="1"/>
        </w:numPr>
        <w:rPr>
          <w:rFonts w:ascii="Calibri" w:eastAsia="Calibri" w:hAnsi="Calibri" w:cs="Calibri"/>
          <w:color w:val="000000" w:themeColor="text1"/>
        </w:rPr>
      </w:pPr>
      <w:r w:rsidRPr="54E12139">
        <w:rPr>
          <w:rFonts w:ascii="Calibri" w:eastAsia="Calibri" w:hAnsi="Calibri" w:cs="Calibri"/>
          <w:color w:val="000000" w:themeColor="text1"/>
        </w:rPr>
        <w:t>Clean all office desks</w:t>
      </w:r>
    </w:p>
    <w:p w14:paraId="1F578469" w14:textId="0D15A2EE" w:rsidR="00802FE5" w:rsidRDefault="04BB8FEE" w:rsidP="54E12139">
      <w:pPr>
        <w:pStyle w:val="ListParagraph"/>
        <w:numPr>
          <w:ilvl w:val="0"/>
          <w:numId w:val="1"/>
        </w:numPr>
        <w:rPr>
          <w:rFonts w:ascii="Calibri" w:eastAsia="Calibri" w:hAnsi="Calibri" w:cs="Calibri"/>
          <w:color w:val="000000" w:themeColor="text1"/>
        </w:rPr>
      </w:pPr>
      <w:r w:rsidRPr="54E12139">
        <w:rPr>
          <w:rFonts w:ascii="Calibri" w:eastAsia="Calibri" w:hAnsi="Calibri" w:cs="Calibri"/>
          <w:color w:val="000000" w:themeColor="text1"/>
        </w:rPr>
        <w:t>Spot clean windows (including vision panels in classroom doors)</w:t>
      </w:r>
    </w:p>
    <w:p w14:paraId="2E1C48EB" w14:textId="31B41F77" w:rsidR="00802FE5" w:rsidRDefault="04BB8FEE" w:rsidP="54E12139">
      <w:pPr>
        <w:pStyle w:val="ListParagraph"/>
        <w:numPr>
          <w:ilvl w:val="0"/>
          <w:numId w:val="1"/>
        </w:numPr>
        <w:rPr>
          <w:rFonts w:ascii="Calibri" w:eastAsia="Calibri" w:hAnsi="Calibri" w:cs="Calibri"/>
          <w:color w:val="000000" w:themeColor="text1"/>
        </w:rPr>
      </w:pPr>
      <w:r w:rsidRPr="54E12139">
        <w:rPr>
          <w:rFonts w:ascii="Calibri" w:eastAsia="Calibri" w:hAnsi="Calibri" w:cs="Calibri"/>
          <w:color w:val="000000" w:themeColor="text1"/>
        </w:rPr>
        <w:t>Remove any cobwebs</w:t>
      </w:r>
    </w:p>
    <w:p w14:paraId="293235A9" w14:textId="63D75C10" w:rsidR="00802FE5" w:rsidRDefault="04BB8FEE" w:rsidP="54E12139">
      <w:pPr>
        <w:pStyle w:val="ListParagraph"/>
        <w:numPr>
          <w:ilvl w:val="0"/>
          <w:numId w:val="1"/>
        </w:numPr>
        <w:rPr>
          <w:rFonts w:ascii="Calibri" w:eastAsia="Calibri" w:hAnsi="Calibri" w:cs="Calibri"/>
          <w:color w:val="000000" w:themeColor="text1"/>
        </w:rPr>
      </w:pPr>
      <w:r w:rsidRPr="54E12139">
        <w:rPr>
          <w:rFonts w:ascii="Calibri" w:eastAsia="Calibri" w:hAnsi="Calibri" w:cs="Calibri"/>
          <w:color w:val="000000" w:themeColor="text1"/>
        </w:rPr>
        <w:t>Clean telephones</w:t>
      </w:r>
    </w:p>
    <w:p w14:paraId="75E0D646" w14:textId="396920B0" w:rsidR="00802FE5" w:rsidRDefault="00802FE5" w:rsidP="54E12139">
      <w:pPr>
        <w:ind w:left="720"/>
        <w:rPr>
          <w:rFonts w:ascii="Calibri" w:eastAsia="Calibri" w:hAnsi="Calibri" w:cs="Calibri"/>
          <w:color w:val="000000" w:themeColor="text1"/>
        </w:rPr>
      </w:pPr>
    </w:p>
    <w:p w14:paraId="6976E6EE" w14:textId="0F43B5B2" w:rsidR="00802FE5" w:rsidRDefault="04BB8FEE" w:rsidP="54E12139">
      <w:pPr>
        <w:rPr>
          <w:rFonts w:ascii="Calibri" w:eastAsia="Calibri" w:hAnsi="Calibri" w:cs="Calibri"/>
          <w:color w:val="000000" w:themeColor="text1"/>
        </w:rPr>
      </w:pPr>
      <w:r w:rsidRPr="54E12139">
        <w:rPr>
          <w:rFonts w:ascii="Calibri" w:eastAsia="Calibri" w:hAnsi="Calibri" w:cs="Calibri"/>
          <w:color w:val="000000" w:themeColor="text1"/>
        </w:rPr>
        <w:t>Duties will be organised by the line -manager and will be carried out by the cleaning team on an agreed rota. Other duties may be required to maintain the high standards of cleanliness and presentation that are required.</w:t>
      </w:r>
    </w:p>
    <w:p w14:paraId="462AD6CE" w14:textId="226DD2BB" w:rsidR="00802FE5" w:rsidRDefault="00802FE5" w:rsidP="54E12139">
      <w:pPr>
        <w:rPr>
          <w:rFonts w:ascii="Calibri" w:eastAsia="Calibri" w:hAnsi="Calibri" w:cs="Calibri"/>
          <w:color w:val="000000" w:themeColor="text1"/>
        </w:rPr>
      </w:pPr>
    </w:p>
    <w:p w14:paraId="035AB7B6" w14:textId="3844E966" w:rsidR="00802FE5" w:rsidRDefault="04BB8FEE" w:rsidP="54E12139">
      <w:pPr>
        <w:rPr>
          <w:rFonts w:ascii="Calibri" w:eastAsia="Calibri" w:hAnsi="Calibri" w:cs="Calibri"/>
          <w:color w:val="000000" w:themeColor="text1"/>
        </w:rPr>
      </w:pPr>
      <w:r w:rsidRPr="54E12139">
        <w:rPr>
          <w:rFonts w:ascii="Calibri" w:eastAsia="Calibri" w:hAnsi="Calibri" w:cs="Calibri"/>
          <w:color w:val="000000" w:themeColor="text1"/>
        </w:rPr>
        <w:t xml:space="preserve">The school compromises a range of buildings, most with stairways, across a large site. The post holder should therefore be suitably physically fit to manage stairs and cleaning duties. </w:t>
      </w:r>
      <w:r w:rsidR="00802FE5">
        <w:br/>
      </w:r>
    </w:p>
    <w:p w14:paraId="7409F59B" w14:textId="27B8D9EA" w:rsidR="00802FE5" w:rsidRDefault="00802FE5" w:rsidP="54E12139">
      <w:pPr>
        <w:rPr>
          <w:rFonts w:ascii="Calibri" w:eastAsia="Calibri" w:hAnsi="Calibri" w:cs="Calibri"/>
          <w:color w:val="000000" w:themeColor="text1"/>
        </w:rPr>
      </w:pPr>
    </w:p>
    <w:p w14:paraId="3E8D15C9" w14:textId="6AEFEB34" w:rsidR="00802FE5" w:rsidRDefault="00802FE5" w:rsidP="54E12139">
      <w:pPr>
        <w:widowControl w:val="0"/>
        <w:tabs>
          <w:tab w:val="left" w:pos="220"/>
        </w:tabs>
        <w:rPr>
          <w:rFonts w:ascii="Calibri" w:eastAsia="Calibri" w:hAnsi="Calibri" w:cs="Calibri"/>
          <w:color w:val="000000" w:themeColor="text1"/>
        </w:rPr>
      </w:pPr>
    </w:p>
    <w:p w14:paraId="66F0AE16" w14:textId="31B1641A" w:rsidR="00802FE5" w:rsidRDefault="04BB8FEE" w:rsidP="54E12139">
      <w:pPr>
        <w:pStyle w:val="p2"/>
        <w:tabs>
          <w:tab w:val="clear" w:pos="720"/>
          <w:tab w:val="left" w:pos="220"/>
        </w:tabs>
        <w:spacing w:line="240" w:lineRule="auto"/>
        <w:rPr>
          <w:rFonts w:ascii="Calibri" w:eastAsia="Calibri" w:hAnsi="Calibri" w:cs="Calibri"/>
          <w:color w:val="000000" w:themeColor="text1"/>
        </w:rPr>
      </w:pPr>
      <w:r w:rsidRPr="54E12139">
        <w:rPr>
          <w:rFonts w:ascii="Calibri" w:eastAsia="Calibri" w:hAnsi="Calibri" w:cs="Calibri"/>
          <w:b/>
          <w:bCs/>
          <w:color w:val="000000" w:themeColor="text1"/>
        </w:rPr>
        <w:t>Person Specification</w:t>
      </w:r>
    </w:p>
    <w:p w14:paraId="28491ED2" w14:textId="45DF0B7E" w:rsidR="00802FE5" w:rsidRDefault="00802FE5" w:rsidP="54E12139">
      <w:pPr>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7950"/>
        <w:gridCol w:w="1088"/>
        <w:gridCol w:w="1155"/>
      </w:tblGrid>
      <w:tr w:rsidR="54E12139" w14:paraId="766B1711" w14:textId="77777777" w:rsidTr="54E12139">
        <w:trPr>
          <w:trHeight w:val="300"/>
        </w:trPr>
        <w:tc>
          <w:tcPr>
            <w:tcW w:w="7950"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05" w:type="dxa"/>
              <w:right w:w="105" w:type="dxa"/>
            </w:tcMar>
          </w:tcPr>
          <w:p w14:paraId="26DCDF19" w14:textId="616EEBC7" w:rsidR="54E12139" w:rsidRDefault="54E12139" w:rsidP="54E12139">
            <w:pPr>
              <w:rPr>
                <w:rFonts w:ascii="Calibri" w:eastAsia="Calibri" w:hAnsi="Calibri" w:cs="Calibri"/>
                <w:color w:val="000000" w:themeColor="text1"/>
              </w:rPr>
            </w:pPr>
            <w:r w:rsidRPr="54E12139">
              <w:rPr>
                <w:rFonts w:ascii="Calibri" w:eastAsia="Calibri" w:hAnsi="Calibri" w:cs="Calibri"/>
                <w:b/>
                <w:bCs/>
                <w:color w:val="000000" w:themeColor="text1"/>
              </w:rPr>
              <w:t>Qualifications and Training</w:t>
            </w:r>
          </w:p>
        </w:tc>
        <w:tc>
          <w:tcPr>
            <w:tcW w:w="1080"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05" w:type="dxa"/>
              <w:right w:w="105" w:type="dxa"/>
            </w:tcMar>
          </w:tcPr>
          <w:p w14:paraId="3805BD43" w14:textId="09100445" w:rsidR="54E12139" w:rsidRDefault="54E12139" w:rsidP="54E12139">
            <w:pPr>
              <w:jc w:val="center"/>
              <w:rPr>
                <w:rFonts w:ascii="Calibri" w:eastAsia="Calibri" w:hAnsi="Calibri" w:cs="Calibri"/>
                <w:color w:val="000000" w:themeColor="text1"/>
              </w:rPr>
            </w:pPr>
            <w:r w:rsidRPr="54E12139">
              <w:rPr>
                <w:rFonts w:ascii="Calibri" w:eastAsia="Calibri" w:hAnsi="Calibri" w:cs="Calibri"/>
                <w:b/>
                <w:bCs/>
                <w:color w:val="000000" w:themeColor="text1"/>
              </w:rPr>
              <w:t xml:space="preserve">Essential </w:t>
            </w:r>
          </w:p>
        </w:tc>
        <w:tc>
          <w:tcPr>
            <w:tcW w:w="1155"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05" w:type="dxa"/>
              <w:right w:w="105" w:type="dxa"/>
            </w:tcMar>
          </w:tcPr>
          <w:p w14:paraId="1049A492" w14:textId="60E5B3B1" w:rsidR="54E12139" w:rsidRDefault="54E12139" w:rsidP="54E12139">
            <w:pPr>
              <w:jc w:val="center"/>
              <w:rPr>
                <w:rFonts w:ascii="Calibri" w:eastAsia="Calibri" w:hAnsi="Calibri" w:cs="Calibri"/>
                <w:color w:val="000000" w:themeColor="text1"/>
              </w:rPr>
            </w:pPr>
            <w:r w:rsidRPr="54E12139">
              <w:rPr>
                <w:rFonts w:ascii="Calibri" w:eastAsia="Calibri" w:hAnsi="Calibri" w:cs="Calibri"/>
                <w:b/>
                <w:bCs/>
                <w:color w:val="000000" w:themeColor="text1"/>
              </w:rPr>
              <w:t>Desirable</w:t>
            </w:r>
          </w:p>
        </w:tc>
      </w:tr>
      <w:tr w:rsidR="54E12139" w14:paraId="579ACCC8" w14:textId="77777777" w:rsidTr="54E12139">
        <w:trPr>
          <w:trHeight w:val="345"/>
        </w:trPr>
        <w:tc>
          <w:tcPr>
            <w:tcW w:w="7950" w:type="dxa"/>
            <w:tcBorders>
              <w:top w:val="single" w:sz="6" w:space="0" w:color="auto"/>
              <w:left w:val="single" w:sz="6" w:space="0" w:color="auto"/>
              <w:bottom w:val="single" w:sz="6" w:space="0" w:color="auto"/>
              <w:right w:val="single" w:sz="6" w:space="0" w:color="auto"/>
            </w:tcBorders>
            <w:tcMar>
              <w:left w:w="105" w:type="dxa"/>
              <w:right w:w="105" w:type="dxa"/>
            </w:tcMar>
          </w:tcPr>
          <w:p w14:paraId="52201D3E" w14:textId="3C31E145" w:rsidR="54E12139" w:rsidRDefault="54E12139" w:rsidP="54E12139">
            <w:pPr>
              <w:tabs>
                <w:tab w:val="left" w:pos="2702"/>
              </w:tabs>
              <w:rPr>
                <w:rFonts w:ascii="Calibri" w:eastAsia="Calibri" w:hAnsi="Calibri" w:cs="Calibri"/>
                <w:color w:val="000000" w:themeColor="text1"/>
              </w:rPr>
            </w:pPr>
            <w:r w:rsidRPr="54E12139">
              <w:rPr>
                <w:rFonts w:ascii="Calibri" w:eastAsia="Calibri" w:hAnsi="Calibri" w:cs="Calibri"/>
              </w:rPr>
              <w:lastRenderedPageBreak/>
              <w:t>Ability to work effectively both in a team</w:t>
            </w:r>
            <w:r w:rsidRPr="54E12139">
              <w:rPr>
                <w:rFonts w:ascii="Calibri" w:eastAsia="Calibri" w:hAnsi="Calibri" w:cs="Calibri"/>
                <w:color w:val="000000" w:themeColor="text1"/>
              </w:rPr>
              <w:t xml:space="preserve"> and also on own initiative</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0BFC9B38" w14:textId="0654117D" w:rsidR="54E12139" w:rsidRDefault="54E12139" w:rsidP="54E12139">
            <w:pPr>
              <w:jc w:val="center"/>
              <w:rPr>
                <w:rFonts w:ascii="Wingdings" w:eastAsia="Wingdings" w:hAnsi="Wingdings" w:cs="Wingdings"/>
                <w:color w:val="000000" w:themeColor="text1"/>
              </w:rPr>
            </w:pPr>
            <w:r w:rsidRPr="54E12139">
              <w:rPr>
                <w:rFonts w:ascii="Wingdings" w:eastAsia="Wingdings" w:hAnsi="Wingdings" w:cs="Wingdings"/>
                <w:color w:val="000000" w:themeColor="text1"/>
              </w:rPr>
              <w:t></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tcPr>
          <w:p w14:paraId="69B79063" w14:textId="522C4BF2" w:rsidR="54E12139" w:rsidRDefault="54E12139" w:rsidP="54E12139">
            <w:pPr>
              <w:rPr>
                <w:rFonts w:ascii="Calibri" w:eastAsia="Calibri" w:hAnsi="Calibri" w:cs="Calibri"/>
                <w:color w:val="000000" w:themeColor="text1"/>
              </w:rPr>
            </w:pPr>
          </w:p>
        </w:tc>
      </w:tr>
      <w:tr w:rsidR="54E12139" w14:paraId="1A552378" w14:textId="77777777" w:rsidTr="54E12139">
        <w:trPr>
          <w:trHeight w:val="270"/>
        </w:trPr>
        <w:tc>
          <w:tcPr>
            <w:tcW w:w="7950" w:type="dxa"/>
            <w:tcBorders>
              <w:top w:val="single" w:sz="6" w:space="0" w:color="auto"/>
              <w:left w:val="single" w:sz="6" w:space="0" w:color="auto"/>
              <w:bottom w:val="single" w:sz="6" w:space="0" w:color="auto"/>
              <w:right w:val="single" w:sz="6" w:space="0" w:color="auto"/>
            </w:tcBorders>
            <w:tcMar>
              <w:left w:w="105" w:type="dxa"/>
              <w:right w:w="105" w:type="dxa"/>
            </w:tcMar>
          </w:tcPr>
          <w:p w14:paraId="54D130BF" w14:textId="3770E0F9" w:rsidR="54E12139" w:rsidRDefault="54E12139" w:rsidP="54E12139">
            <w:pPr>
              <w:rPr>
                <w:rFonts w:ascii="Calibri" w:eastAsia="Calibri" w:hAnsi="Calibri" w:cs="Calibri"/>
              </w:rPr>
            </w:pPr>
            <w:r w:rsidRPr="54E12139">
              <w:rPr>
                <w:rFonts w:ascii="Calibri" w:eastAsia="Calibri" w:hAnsi="Calibri" w:cs="Calibri"/>
              </w:rPr>
              <w:t>Good communication skills</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54C72916" w14:textId="5E63E20A" w:rsidR="54E12139" w:rsidRDefault="54E12139" w:rsidP="54E12139">
            <w:pPr>
              <w:jc w:val="center"/>
              <w:rPr>
                <w:rFonts w:ascii="Wingdings" w:eastAsia="Wingdings" w:hAnsi="Wingdings" w:cs="Wingdings"/>
                <w:color w:val="000000" w:themeColor="text1"/>
              </w:rPr>
            </w:pPr>
            <w:r w:rsidRPr="54E12139">
              <w:rPr>
                <w:rFonts w:ascii="Wingdings" w:eastAsia="Wingdings" w:hAnsi="Wingdings" w:cs="Wingdings"/>
                <w:color w:val="000000" w:themeColor="text1"/>
              </w:rPr>
              <w:t></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tcPr>
          <w:p w14:paraId="775B1958" w14:textId="1905AB16" w:rsidR="54E12139" w:rsidRDefault="54E12139" w:rsidP="54E12139">
            <w:pPr>
              <w:jc w:val="center"/>
              <w:rPr>
                <w:rFonts w:ascii="Calibri" w:eastAsia="Calibri" w:hAnsi="Calibri" w:cs="Calibri"/>
                <w:color w:val="000000" w:themeColor="text1"/>
              </w:rPr>
            </w:pPr>
          </w:p>
        </w:tc>
      </w:tr>
      <w:tr w:rsidR="54E12139" w14:paraId="00D329D7" w14:textId="77777777" w:rsidTr="54E12139">
        <w:trPr>
          <w:trHeight w:val="270"/>
        </w:trPr>
        <w:tc>
          <w:tcPr>
            <w:tcW w:w="7950" w:type="dxa"/>
            <w:tcBorders>
              <w:top w:val="single" w:sz="6" w:space="0" w:color="auto"/>
              <w:left w:val="single" w:sz="6" w:space="0" w:color="auto"/>
              <w:bottom w:val="single" w:sz="6" w:space="0" w:color="auto"/>
              <w:right w:val="single" w:sz="6" w:space="0" w:color="auto"/>
            </w:tcBorders>
            <w:tcMar>
              <w:left w:w="105" w:type="dxa"/>
              <w:right w:w="105" w:type="dxa"/>
            </w:tcMar>
          </w:tcPr>
          <w:p w14:paraId="1045A3C0" w14:textId="48BF4FB7" w:rsidR="54E12139" w:rsidRDefault="54E12139" w:rsidP="54E12139">
            <w:pPr>
              <w:rPr>
                <w:rFonts w:ascii="Calibri" w:eastAsia="Calibri" w:hAnsi="Calibri" w:cs="Calibri"/>
              </w:rPr>
            </w:pPr>
            <w:r w:rsidRPr="54E12139">
              <w:rPr>
                <w:rFonts w:ascii="Calibri" w:eastAsia="Calibri" w:hAnsi="Calibri" w:cs="Calibri"/>
              </w:rPr>
              <w:t>Willingness to participate in development and training opportunities</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432CF90A" w14:textId="1280AAF5" w:rsidR="54E12139" w:rsidRDefault="54E12139" w:rsidP="54E12139">
            <w:pPr>
              <w:jc w:val="center"/>
              <w:rPr>
                <w:rFonts w:ascii="Wingdings" w:eastAsia="Wingdings" w:hAnsi="Wingdings" w:cs="Wingdings"/>
                <w:color w:val="000000" w:themeColor="text1"/>
              </w:rPr>
            </w:pPr>
            <w:r w:rsidRPr="54E12139">
              <w:rPr>
                <w:rFonts w:ascii="Wingdings" w:eastAsia="Wingdings" w:hAnsi="Wingdings" w:cs="Wingdings"/>
                <w:color w:val="000000" w:themeColor="text1"/>
              </w:rPr>
              <w:t></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tcPr>
          <w:p w14:paraId="458BA1BA" w14:textId="5E0F006F" w:rsidR="54E12139" w:rsidRDefault="54E12139" w:rsidP="54E12139">
            <w:pPr>
              <w:jc w:val="center"/>
              <w:rPr>
                <w:rFonts w:ascii="Wingdings 2" w:eastAsia="Wingdings 2" w:hAnsi="Wingdings 2" w:cs="Wingdings 2"/>
                <w:color w:val="000000" w:themeColor="text1"/>
              </w:rPr>
            </w:pPr>
          </w:p>
        </w:tc>
      </w:tr>
      <w:tr w:rsidR="54E12139" w14:paraId="0AA69A43" w14:textId="77777777" w:rsidTr="54E12139">
        <w:trPr>
          <w:trHeight w:val="300"/>
        </w:trPr>
        <w:tc>
          <w:tcPr>
            <w:tcW w:w="7950"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05" w:type="dxa"/>
              <w:right w:w="105" w:type="dxa"/>
            </w:tcMar>
          </w:tcPr>
          <w:p w14:paraId="283F54EF" w14:textId="211D134A" w:rsidR="54E12139" w:rsidRDefault="54E12139" w:rsidP="54E12139">
            <w:pPr>
              <w:rPr>
                <w:rFonts w:ascii="Calibri" w:eastAsia="Calibri" w:hAnsi="Calibri" w:cs="Calibri"/>
                <w:color w:val="000000" w:themeColor="text1"/>
              </w:rPr>
            </w:pPr>
            <w:r w:rsidRPr="54E12139">
              <w:rPr>
                <w:rFonts w:ascii="Calibri" w:eastAsia="Calibri" w:hAnsi="Calibri" w:cs="Calibri"/>
                <w:b/>
                <w:bCs/>
                <w:color w:val="000000" w:themeColor="text1"/>
              </w:rPr>
              <w:t>Experience</w:t>
            </w:r>
          </w:p>
        </w:tc>
        <w:tc>
          <w:tcPr>
            <w:tcW w:w="1080"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05" w:type="dxa"/>
              <w:right w:w="105" w:type="dxa"/>
            </w:tcMar>
          </w:tcPr>
          <w:p w14:paraId="4D48A2FE" w14:textId="0838C939" w:rsidR="54E12139" w:rsidRDefault="54E12139" w:rsidP="54E12139">
            <w:pPr>
              <w:jc w:val="center"/>
              <w:rPr>
                <w:rFonts w:ascii="Calibri" w:eastAsia="Calibri" w:hAnsi="Calibri" w:cs="Calibri"/>
                <w:color w:val="000000" w:themeColor="text1"/>
              </w:rPr>
            </w:pPr>
            <w:r w:rsidRPr="54E12139">
              <w:rPr>
                <w:rFonts w:ascii="Calibri" w:eastAsia="Calibri" w:hAnsi="Calibri" w:cs="Calibri"/>
                <w:color w:val="000000" w:themeColor="text1"/>
              </w:rPr>
              <w:t> </w:t>
            </w:r>
          </w:p>
        </w:tc>
        <w:tc>
          <w:tcPr>
            <w:tcW w:w="1155"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05" w:type="dxa"/>
              <w:right w:w="105" w:type="dxa"/>
            </w:tcMar>
          </w:tcPr>
          <w:p w14:paraId="4E28D758" w14:textId="35CF8208" w:rsidR="54E12139" w:rsidRDefault="54E12139" w:rsidP="54E12139">
            <w:pPr>
              <w:jc w:val="center"/>
              <w:rPr>
                <w:rFonts w:ascii="Calibri" w:eastAsia="Calibri" w:hAnsi="Calibri" w:cs="Calibri"/>
                <w:color w:val="000000" w:themeColor="text1"/>
              </w:rPr>
            </w:pPr>
            <w:r w:rsidRPr="54E12139">
              <w:rPr>
                <w:rFonts w:ascii="Calibri" w:eastAsia="Calibri" w:hAnsi="Calibri" w:cs="Calibri"/>
                <w:color w:val="000000" w:themeColor="text1"/>
              </w:rPr>
              <w:t> </w:t>
            </w:r>
          </w:p>
        </w:tc>
      </w:tr>
      <w:tr w:rsidR="54E12139" w14:paraId="63FAFBD3" w14:textId="77777777" w:rsidTr="54E12139">
        <w:trPr>
          <w:trHeight w:val="300"/>
        </w:trPr>
        <w:tc>
          <w:tcPr>
            <w:tcW w:w="7950" w:type="dxa"/>
            <w:tcBorders>
              <w:top w:val="single" w:sz="6" w:space="0" w:color="auto"/>
              <w:left w:val="single" w:sz="6" w:space="0" w:color="auto"/>
              <w:bottom w:val="single" w:sz="6" w:space="0" w:color="auto"/>
              <w:right w:val="single" w:sz="6" w:space="0" w:color="auto"/>
            </w:tcBorders>
            <w:tcMar>
              <w:left w:w="105" w:type="dxa"/>
              <w:right w:w="105" w:type="dxa"/>
            </w:tcMar>
          </w:tcPr>
          <w:p w14:paraId="44D40EDF" w14:textId="270ED241" w:rsidR="54E12139" w:rsidRDefault="54E12139" w:rsidP="54E12139">
            <w:pPr>
              <w:tabs>
                <w:tab w:val="left" w:pos="2702"/>
              </w:tabs>
              <w:rPr>
                <w:rFonts w:ascii="Calibri" w:eastAsia="Calibri" w:hAnsi="Calibri" w:cs="Calibri"/>
              </w:rPr>
            </w:pPr>
            <w:r w:rsidRPr="54E12139">
              <w:rPr>
                <w:rFonts w:ascii="Calibri" w:eastAsia="Calibri" w:hAnsi="Calibri" w:cs="Calibri"/>
              </w:rPr>
              <w:t>Previous commercial cleaning experience</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488CB934" w14:textId="280A1E63" w:rsidR="54E12139" w:rsidRDefault="54E12139" w:rsidP="54E12139">
            <w:pPr>
              <w:jc w:val="center"/>
              <w:rPr>
                <w:rFonts w:ascii="Wingdings" w:eastAsia="Wingdings" w:hAnsi="Wingdings" w:cs="Wingdings"/>
                <w:color w:val="000000" w:themeColor="text1"/>
              </w:rPr>
            </w:pP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tcPr>
          <w:p w14:paraId="3B0C5368" w14:textId="1134D550" w:rsidR="54E12139" w:rsidRDefault="54E12139" w:rsidP="54E12139">
            <w:pPr>
              <w:jc w:val="center"/>
              <w:rPr>
                <w:rFonts w:ascii="Wingdings" w:eastAsia="Wingdings" w:hAnsi="Wingdings" w:cs="Wingdings"/>
                <w:color w:val="000000" w:themeColor="text1"/>
              </w:rPr>
            </w:pPr>
            <w:r w:rsidRPr="54E12139">
              <w:rPr>
                <w:rFonts w:ascii="Wingdings" w:eastAsia="Wingdings" w:hAnsi="Wingdings" w:cs="Wingdings"/>
                <w:color w:val="000000" w:themeColor="text1"/>
              </w:rPr>
              <w:t></w:t>
            </w:r>
          </w:p>
        </w:tc>
      </w:tr>
      <w:tr w:rsidR="54E12139" w14:paraId="70532232" w14:textId="77777777" w:rsidTr="54E12139">
        <w:trPr>
          <w:trHeight w:val="300"/>
        </w:trPr>
        <w:tc>
          <w:tcPr>
            <w:tcW w:w="7950" w:type="dxa"/>
            <w:tcBorders>
              <w:top w:val="single" w:sz="6" w:space="0" w:color="auto"/>
              <w:left w:val="single" w:sz="6" w:space="0" w:color="auto"/>
              <w:bottom w:val="single" w:sz="6" w:space="0" w:color="auto"/>
              <w:right w:val="single" w:sz="6" w:space="0" w:color="auto"/>
            </w:tcBorders>
            <w:tcMar>
              <w:left w:w="105" w:type="dxa"/>
              <w:right w:w="105" w:type="dxa"/>
            </w:tcMar>
          </w:tcPr>
          <w:p w14:paraId="6D2C2BE1" w14:textId="053A489A" w:rsidR="54E12139" w:rsidRDefault="54E12139" w:rsidP="54E12139">
            <w:pPr>
              <w:rPr>
                <w:rFonts w:ascii="Calibri" w:eastAsia="Calibri" w:hAnsi="Calibri" w:cs="Calibri"/>
              </w:rPr>
            </w:pPr>
            <w:r w:rsidRPr="54E12139">
              <w:rPr>
                <w:rFonts w:ascii="Calibri" w:eastAsia="Calibri" w:hAnsi="Calibri" w:cs="Calibri"/>
              </w:rPr>
              <w:t>Understanding of child protection issues</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21391752" w14:textId="79C090C6" w:rsidR="54E12139" w:rsidRDefault="54E12139" w:rsidP="54E12139">
            <w:pPr>
              <w:jc w:val="center"/>
              <w:rPr>
                <w:rFonts w:ascii="Wingdings" w:eastAsia="Wingdings" w:hAnsi="Wingdings" w:cs="Wingdings"/>
                <w:color w:val="000000" w:themeColor="text1"/>
              </w:rPr>
            </w:pP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tcPr>
          <w:p w14:paraId="053AAE39" w14:textId="738150F1" w:rsidR="54E12139" w:rsidRDefault="54E12139" w:rsidP="54E12139">
            <w:pPr>
              <w:jc w:val="center"/>
              <w:rPr>
                <w:rFonts w:ascii="Calibri" w:eastAsia="Calibri" w:hAnsi="Calibri" w:cs="Calibri"/>
                <w:color w:val="000000" w:themeColor="text1"/>
              </w:rPr>
            </w:pPr>
            <w:r w:rsidRPr="54E12139">
              <w:rPr>
                <w:rFonts w:ascii="Wingdings" w:eastAsia="Wingdings" w:hAnsi="Wingdings" w:cs="Wingdings"/>
                <w:color w:val="000000" w:themeColor="text1"/>
              </w:rPr>
              <w:t></w:t>
            </w:r>
            <w:r w:rsidRPr="54E12139">
              <w:rPr>
                <w:rFonts w:ascii="Calibri" w:eastAsia="Calibri" w:hAnsi="Calibri" w:cs="Calibri"/>
                <w:color w:val="000000" w:themeColor="text1"/>
              </w:rPr>
              <w:t> </w:t>
            </w:r>
          </w:p>
        </w:tc>
      </w:tr>
      <w:tr w:rsidR="54E12139" w14:paraId="2EACE47A" w14:textId="77777777" w:rsidTr="54E12139">
        <w:trPr>
          <w:trHeight w:val="300"/>
        </w:trPr>
        <w:tc>
          <w:tcPr>
            <w:tcW w:w="7950"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05" w:type="dxa"/>
              <w:right w:w="105" w:type="dxa"/>
            </w:tcMar>
          </w:tcPr>
          <w:p w14:paraId="10E32AFB" w14:textId="6E16E376" w:rsidR="54E12139" w:rsidRDefault="54E12139" w:rsidP="54E12139">
            <w:pPr>
              <w:rPr>
                <w:rFonts w:ascii="Calibri" w:eastAsia="Calibri" w:hAnsi="Calibri" w:cs="Calibri"/>
                <w:color w:val="000000" w:themeColor="text1"/>
              </w:rPr>
            </w:pPr>
            <w:r w:rsidRPr="54E12139">
              <w:rPr>
                <w:rFonts w:ascii="Calibri" w:eastAsia="Calibri" w:hAnsi="Calibri" w:cs="Calibri"/>
                <w:b/>
                <w:bCs/>
                <w:color w:val="000000" w:themeColor="text1"/>
              </w:rPr>
              <w:t>Personal Skills</w:t>
            </w:r>
          </w:p>
        </w:tc>
        <w:tc>
          <w:tcPr>
            <w:tcW w:w="1080"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05" w:type="dxa"/>
              <w:right w:w="105" w:type="dxa"/>
            </w:tcMar>
          </w:tcPr>
          <w:p w14:paraId="3D9D9CA9" w14:textId="04697DD8" w:rsidR="54E12139" w:rsidRDefault="54E12139" w:rsidP="54E12139">
            <w:pPr>
              <w:jc w:val="center"/>
              <w:rPr>
                <w:rFonts w:ascii="Calibri" w:eastAsia="Calibri" w:hAnsi="Calibri" w:cs="Calibri"/>
                <w:color w:val="000000" w:themeColor="text1"/>
              </w:rPr>
            </w:pPr>
            <w:r w:rsidRPr="54E12139">
              <w:rPr>
                <w:rFonts w:ascii="Calibri" w:eastAsia="Calibri" w:hAnsi="Calibri" w:cs="Calibri"/>
                <w:color w:val="000000" w:themeColor="text1"/>
              </w:rPr>
              <w:t> </w:t>
            </w:r>
          </w:p>
        </w:tc>
        <w:tc>
          <w:tcPr>
            <w:tcW w:w="1155"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05" w:type="dxa"/>
              <w:right w:w="105" w:type="dxa"/>
            </w:tcMar>
          </w:tcPr>
          <w:p w14:paraId="3C8CA4F4" w14:textId="71A02D9E" w:rsidR="54E12139" w:rsidRDefault="54E12139" w:rsidP="54E12139">
            <w:pPr>
              <w:jc w:val="center"/>
              <w:rPr>
                <w:rFonts w:ascii="Calibri" w:eastAsia="Calibri" w:hAnsi="Calibri" w:cs="Calibri"/>
                <w:color w:val="000000" w:themeColor="text1"/>
              </w:rPr>
            </w:pPr>
            <w:r w:rsidRPr="54E12139">
              <w:rPr>
                <w:rFonts w:ascii="Calibri" w:eastAsia="Calibri" w:hAnsi="Calibri" w:cs="Calibri"/>
                <w:color w:val="000000" w:themeColor="text1"/>
              </w:rPr>
              <w:t> </w:t>
            </w:r>
          </w:p>
        </w:tc>
      </w:tr>
      <w:tr w:rsidR="54E12139" w14:paraId="2D42B9E8" w14:textId="77777777" w:rsidTr="54E12139">
        <w:trPr>
          <w:trHeight w:val="300"/>
        </w:trPr>
        <w:tc>
          <w:tcPr>
            <w:tcW w:w="7950" w:type="dxa"/>
            <w:tcBorders>
              <w:top w:val="single" w:sz="6" w:space="0" w:color="auto"/>
              <w:left w:val="single" w:sz="6" w:space="0" w:color="auto"/>
              <w:bottom w:val="single" w:sz="6" w:space="0" w:color="auto"/>
              <w:right w:val="single" w:sz="6" w:space="0" w:color="auto"/>
            </w:tcBorders>
            <w:tcMar>
              <w:left w:w="105" w:type="dxa"/>
              <w:right w:w="105" w:type="dxa"/>
            </w:tcMar>
          </w:tcPr>
          <w:p w14:paraId="0BCBA58E" w14:textId="5A8E3918" w:rsidR="54E12139" w:rsidRDefault="54E12139" w:rsidP="54E12139">
            <w:pPr>
              <w:rPr>
                <w:rFonts w:ascii="Calibri" w:eastAsia="Calibri" w:hAnsi="Calibri" w:cs="Calibri"/>
              </w:rPr>
            </w:pPr>
            <w:r w:rsidRPr="54E12139">
              <w:rPr>
                <w:rFonts w:ascii="Calibri" w:eastAsia="Calibri" w:hAnsi="Calibri" w:cs="Calibri"/>
              </w:rPr>
              <w:t>High expectations for levels of cleanliness and hygiene in the school</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1869E0F3" w14:textId="6DDCA56C" w:rsidR="54E12139" w:rsidRDefault="54E12139" w:rsidP="54E12139">
            <w:pPr>
              <w:jc w:val="center"/>
              <w:rPr>
                <w:rFonts w:ascii="Wingdings" w:eastAsia="Wingdings" w:hAnsi="Wingdings" w:cs="Wingdings"/>
                <w:color w:val="000000" w:themeColor="text1"/>
              </w:rPr>
            </w:pPr>
            <w:r w:rsidRPr="54E12139">
              <w:rPr>
                <w:rFonts w:ascii="Wingdings" w:eastAsia="Wingdings" w:hAnsi="Wingdings" w:cs="Wingdings"/>
                <w:color w:val="000000" w:themeColor="text1"/>
              </w:rPr>
              <w:t></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tcPr>
          <w:p w14:paraId="280B28AD" w14:textId="1E0DDC87" w:rsidR="54E12139" w:rsidRDefault="54E12139" w:rsidP="54E12139">
            <w:pPr>
              <w:jc w:val="center"/>
              <w:rPr>
                <w:rFonts w:ascii="Calibri" w:eastAsia="Calibri" w:hAnsi="Calibri" w:cs="Calibri"/>
                <w:color w:val="000000" w:themeColor="text1"/>
              </w:rPr>
            </w:pPr>
            <w:r w:rsidRPr="54E12139">
              <w:rPr>
                <w:rFonts w:ascii="Calibri" w:eastAsia="Calibri" w:hAnsi="Calibri" w:cs="Calibri"/>
                <w:color w:val="000000" w:themeColor="text1"/>
              </w:rPr>
              <w:t> </w:t>
            </w:r>
          </w:p>
        </w:tc>
      </w:tr>
      <w:tr w:rsidR="54E12139" w14:paraId="48B79797" w14:textId="77777777" w:rsidTr="54E12139">
        <w:trPr>
          <w:trHeight w:val="270"/>
        </w:trPr>
        <w:tc>
          <w:tcPr>
            <w:tcW w:w="7950" w:type="dxa"/>
            <w:tcBorders>
              <w:top w:val="single" w:sz="6" w:space="0" w:color="auto"/>
              <w:left w:val="single" w:sz="6" w:space="0" w:color="auto"/>
              <w:bottom w:val="single" w:sz="6" w:space="0" w:color="auto"/>
              <w:right w:val="single" w:sz="6" w:space="0" w:color="auto"/>
            </w:tcBorders>
            <w:tcMar>
              <w:left w:w="105" w:type="dxa"/>
              <w:right w:w="105" w:type="dxa"/>
            </w:tcMar>
          </w:tcPr>
          <w:p w14:paraId="16F893AF" w14:textId="4401421F" w:rsidR="54E12139" w:rsidRDefault="54E12139" w:rsidP="54E12139">
            <w:pPr>
              <w:tabs>
                <w:tab w:val="left" w:pos="2702"/>
              </w:tabs>
              <w:rPr>
                <w:rFonts w:ascii="Calibri" w:eastAsia="Calibri" w:hAnsi="Calibri" w:cs="Calibri"/>
              </w:rPr>
            </w:pPr>
            <w:r w:rsidRPr="54E12139">
              <w:rPr>
                <w:rFonts w:ascii="Calibri" w:eastAsia="Calibri" w:hAnsi="Calibri" w:cs="Calibri"/>
              </w:rPr>
              <w:t>Reliable and punctual</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21A3F324" w14:textId="0E0AB88D" w:rsidR="54E12139" w:rsidRDefault="54E12139" w:rsidP="54E12139">
            <w:pPr>
              <w:jc w:val="center"/>
              <w:rPr>
                <w:rFonts w:ascii="Wingdings" w:eastAsia="Wingdings" w:hAnsi="Wingdings" w:cs="Wingdings"/>
                <w:color w:val="000000" w:themeColor="text1"/>
              </w:rPr>
            </w:pPr>
            <w:r w:rsidRPr="54E12139">
              <w:rPr>
                <w:rFonts w:ascii="Wingdings" w:eastAsia="Wingdings" w:hAnsi="Wingdings" w:cs="Wingdings"/>
                <w:color w:val="000000" w:themeColor="text1"/>
              </w:rPr>
              <w:t></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tcPr>
          <w:p w14:paraId="186FF1C8" w14:textId="04E3AA31" w:rsidR="54E12139" w:rsidRDefault="54E12139" w:rsidP="54E12139">
            <w:pPr>
              <w:jc w:val="center"/>
              <w:rPr>
                <w:rFonts w:ascii="Calibri" w:eastAsia="Calibri" w:hAnsi="Calibri" w:cs="Calibri"/>
                <w:color w:val="000000" w:themeColor="text1"/>
              </w:rPr>
            </w:pPr>
            <w:r w:rsidRPr="54E12139">
              <w:rPr>
                <w:rFonts w:ascii="Calibri" w:eastAsia="Calibri" w:hAnsi="Calibri" w:cs="Calibri"/>
                <w:color w:val="000000" w:themeColor="text1"/>
              </w:rPr>
              <w:t> </w:t>
            </w:r>
          </w:p>
        </w:tc>
      </w:tr>
      <w:tr w:rsidR="54E12139" w14:paraId="6B3EB31D" w14:textId="77777777" w:rsidTr="54E12139">
        <w:trPr>
          <w:trHeight w:val="330"/>
        </w:trPr>
        <w:tc>
          <w:tcPr>
            <w:tcW w:w="7950" w:type="dxa"/>
            <w:tcBorders>
              <w:top w:val="single" w:sz="6" w:space="0" w:color="auto"/>
              <w:left w:val="single" w:sz="6" w:space="0" w:color="auto"/>
              <w:bottom w:val="single" w:sz="6" w:space="0" w:color="auto"/>
              <w:right w:val="single" w:sz="6" w:space="0" w:color="auto"/>
            </w:tcBorders>
            <w:tcMar>
              <w:left w:w="105" w:type="dxa"/>
              <w:right w:w="105" w:type="dxa"/>
            </w:tcMar>
          </w:tcPr>
          <w:p w14:paraId="2F529172" w14:textId="57072197" w:rsidR="54E12139" w:rsidRDefault="54E12139" w:rsidP="54E12139">
            <w:pPr>
              <w:tabs>
                <w:tab w:val="left" w:pos="2702"/>
              </w:tabs>
              <w:rPr>
                <w:rFonts w:ascii="Calibri" w:eastAsia="Calibri" w:hAnsi="Calibri" w:cs="Calibri"/>
              </w:rPr>
            </w:pPr>
            <w:r w:rsidRPr="54E12139">
              <w:rPr>
                <w:rFonts w:ascii="Calibri" w:eastAsia="Calibri" w:hAnsi="Calibri" w:cs="Calibri"/>
              </w:rPr>
              <w:t>A good understanding of the demands of the role</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0760D887" w14:textId="5915FD14" w:rsidR="54E12139" w:rsidRDefault="54E12139" w:rsidP="54E12139">
            <w:pPr>
              <w:jc w:val="center"/>
              <w:rPr>
                <w:rFonts w:ascii="Wingdings" w:eastAsia="Wingdings" w:hAnsi="Wingdings" w:cs="Wingdings"/>
                <w:color w:val="000000" w:themeColor="text1"/>
              </w:rPr>
            </w:pPr>
            <w:r w:rsidRPr="54E12139">
              <w:rPr>
                <w:rFonts w:ascii="Wingdings" w:eastAsia="Wingdings" w:hAnsi="Wingdings" w:cs="Wingdings"/>
                <w:color w:val="000000" w:themeColor="text1"/>
              </w:rPr>
              <w:t></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tcPr>
          <w:p w14:paraId="3ABFA12F" w14:textId="2ACB83DE" w:rsidR="54E12139" w:rsidRDefault="54E12139" w:rsidP="54E12139">
            <w:pPr>
              <w:jc w:val="center"/>
              <w:rPr>
                <w:rFonts w:ascii="Calibri" w:eastAsia="Calibri" w:hAnsi="Calibri" w:cs="Calibri"/>
                <w:color w:val="000000" w:themeColor="text1"/>
              </w:rPr>
            </w:pPr>
          </w:p>
        </w:tc>
      </w:tr>
      <w:tr w:rsidR="54E12139" w14:paraId="2F71721A" w14:textId="77777777" w:rsidTr="54E12139">
        <w:trPr>
          <w:trHeight w:val="285"/>
        </w:trPr>
        <w:tc>
          <w:tcPr>
            <w:tcW w:w="7950" w:type="dxa"/>
            <w:tcBorders>
              <w:top w:val="single" w:sz="6" w:space="0" w:color="auto"/>
              <w:left w:val="single" w:sz="6" w:space="0" w:color="auto"/>
              <w:bottom w:val="single" w:sz="6" w:space="0" w:color="auto"/>
              <w:right w:val="single" w:sz="6" w:space="0" w:color="auto"/>
            </w:tcBorders>
            <w:tcMar>
              <w:left w:w="105" w:type="dxa"/>
              <w:right w:w="105" w:type="dxa"/>
            </w:tcMar>
          </w:tcPr>
          <w:p w14:paraId="5CB1F751" w14:textId="00796382" w:rsidR="54E12139" w:rsidRDefault="54E12139" w:rsidP="54E12139">
            <w:pPr>
              <w:rPr>
                <w:rFonts w:ascii="Calibri" w:eastAsia="Calibri" w:hAnsi="Calibri" w:cs="Calibri"/>
              </w:rPr>
            </w:pPr>
            <w:r w:rsidRPr="54E12139">
              <w:rPr>
                <w:rFonts w:ascii="Calibri" w:eastAsia="Calibri" w:hAnsi="Calibri" w:cs="Calibri"/>
              </w:rPr>
              <w:t>Honesty and integrity</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7563D90E" w14:textId="50DB30DC" w:rsidR="54E12139" w:rsidRDefault="54E12139" w:rsidP="54E12139">
            <w:pPr>
              <w:jc w:val="center"/>
              <w:rPr>
                <w:rFonts w:ascii="Wingdings" w:eastAsia="Wingdings" w:hAnsi="Wingdings" w:cs="Wingdings"/>
                <w:color w:val="000000" w:themeColor="text1"/>
              </w:rPr>
            </w:pPr>
            <w:r w:rsidRPr="54E12139">
              <w:rPr>
                <w:rFonts w:ascii="Wingdings" w:eastAsia="Wingdings" w:hAnsi="Wingdings" w:cs="Wingdings"/>
                <w:color w:val="000000" w:themeColor="text1"/>
              </w:rPr>
              <w:t></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tcPr>
          <w:p w14:paraId="398AE577" w14:textId="4D60F4D1" w:rsidR="54E12139" w:rsidRDefault="54E12139" w:rsidP="54E12139">
            <w:pPr>
              <w:jc w:val="center"/>
              <w:rPr>
                <w:rFonts w:ascii="Calibri" w:eastAsia="Calibri" w:hAnsi="Calibri" w:cs="Calibri"/>
                <w:color w:val="000000" w:themeColor="text1"/>
              </w:rPr>
            </w:pPr>
            <w:r w:rsidRPr="54E12139">
              <w:rPr>
                <w:rFonts w:ascii="Calibri" w:eastAsia="Calibri" w:hAnsi="Calibri" w:cs="Calibri"/>
                <w:color w:val="000000" w:themeColor="text1"/>
              </w:rPr>
              <w:t> </w:t>
            </w:r>
          </w:p>
        </w:tc>
      </w:tr>
      <w:tr w:rsidR="54E12139" w14:paraId="1C888FB2" w14:textId="77777777" w:rsidTr="54E12139">
        <w:trPr>
          <w:trHeight w:val="300"/>
        </w:trPr>
        <w:tc>
          <w:tcPr>
            <w:tcW w:w="7950" w:type="dxa"/>
            <w:tcBorders>
              <w:top w:val="single" w:sz="6" w:space="0" w:color="auto"/>
              <w:left w:val="single" w:sz="6" w:space="0" w:color="auto"/>
              <w:bottom w:val="single" w:sz="6" w:space="0" w:color="auto"/>
              <w:right w:val="single" w:sz="6" w:space="0" w:color="auto"/>
            </w:tcBorders>
            <w:tcMar>
              <w:left w:w="105" w:type="dxa"/>
              <w:right w:w="105" w:type="dxa"/>
            </w:tcMar>
          </w:tcPr>
          <w:p w14:paraId="092B5C1F" w14:textId="5AAF8D49" w:rsidR="54E12139" w:rsidRDefault="54E12139" w:rsidP="54E12139">
            <w:pPr>
              <w:tabs>
                <w:tab w:val="left" w:pos="2702"/>
              </w:tabs>
              <w:rPr>
                <w:rFonts w:ascii="Calibri" w:eastAsia="Calibri" w:hAnsi="Calibri" w:cs="Calibri"/>
              </w:rPr>
            </w:pPr>
            <w:r w:rsidRPr="54E12139">
              <w:rPr>
                <w:rFonts w:ascii="Calibri" w:eastAsia="Calibri" w:hAnsi="Calibri" w:cs="Calibri"/>
              </w:rPr>
              <w:t>Ability to maintain confidentiality</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55FABEAC" w14:textId="626152C4" w:rsidR="54E12139" w:rsidRDefault="54E12139" w:rsidP="54E12139">
            <w:pPr>
              <w:jc w:val="center"/>
              <w:rPr>
                <w:rFonts w:ascii="Wingdings" w:eastAsia="Wingdings" w:hAnsi="Wingdings" w:cs="Wingdings"/>
                <w:color w:val="000000" w:themeColor="text1"/>
              </w:rPr>
            </w:pPr>
            <w:r w:rsidRPr="54E12139">
              <w:rPr>
                <w:rFonts w:ascii="Wingdings" w:eastAsia="Wingdings" w:hAnsi="Wingdings" w:cs="Wingdings"/>
                <w:color w:val="000000" w:themeColor="text1"/>
              </w:rPr>
              <w:t></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tcPr>
          <w:p w14:paraId="1BF34B1D" w14:textId="63C6FD9E" w:rsidR="54E12139" w:rsidRDefault="54E12139" w:rsidP="54E12139">
            <w:pPr>
              <w:jc w:val="center"/>
              <w:rPr>
                <w:rFonts w:ascii="Calibri" w:eastAsia="Calibri" w:hAnsi="Calibri" w:cs="Calibri"/>
                <w:color w:val="000000" w:themeColor="text1"/>
              </w:rPr>
            </w:pPr>
            <w:r w:rsidRPr="54E12139">
              <w:rPr>
                <w:rFonts w:ascii="Calibri" w:eastAsia="Calibri" w:hAnsi="Calibri" w:cs="Calibri"/>
                <w:color w:val="000000" w:themeColor="text1"/>
              </w:rPr>
              <w:t> </w:t>
            </w:r>
          </w:p>
        </w:tc>
      </w:tr>
      <w:tr w:rsidR="54E12139" w14:paraId="7E5F4A9B" w14:textId="77777777" w:rsidTr="54E12139">
        <w:trPr>
          <w:trHeight w:val="300"/>
        </w:trPr>
        <w:tc>
          <w:tcPr>
            <w:tcW w:w="7950"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05" w:type="dxa"/>
              <w:right w:w="105" w:type="dxa"/>
            </w:tcMar>
          </w:tcPr>
          <w:p w14:paraId="4FF03661" w14:textId="372E0157" w:rsidR="54E12139" w:rsidRDefault="54E12139" w:rsidP="54E12139">
            <w:pPr>
              <w:tabs>
                <w:tab w:val="left" w:pos="2702"/>
              </w:tabs>
              <w:rPr>
                <w:rFonts w:ascii="Calibri" w:eastAsia="Calibri" w:hAnsi="Calibri" w:cs="Calibri"/>
              </w:rPr>
            </w:pPr>
            <w:r w:rsidRPr="54E12139">
              <w:rPr>
                <w:rFonts w:ascii="Calibri" w:eastAsia="Calibri" w:hAnsi="Calibri" w:cs="Calibri"/>
                <w:b/>
                <w:bCs/>
              </w:rPr>
              <w:t>Special Requirements</w:t>
            </w:r>
          </w:p>
        </w:tc>
        <w:tc>
          <w:tcPr>
            <w:tcW w:w="1080"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05" w:type="dxa"/>
              <w:right w:w="105" w:type="dxa"/>
            </w:tcMar>
          </w:tcPr>
          <w:p w14:paraId="29DF52BB" w14:textId="471C3FED" w:rsidR="54E12139" w:rsidRDefault="54E12139" w:rsidP="54E12139">
            <w:pPr>
              <w:jc w:val="center"/>
              <w:rPr>
                <w:rFonts w:ascii="Wingdings" w:eastAsia="Wingdings" w:hAnsi="Wingdings" w:cs="Wingdings"/>
                <w:color w:val="000000" w:themeColor="text1"/>
              </w:rPr>
            </w:pPr>
          </w:p>
        </w:tc>
        <w:tc>
          <w:tcPr>
            <w:tcW w:w="1155"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05" w:type="dxa"/>
              <w:right w:w="105" w:type="dxa"/>
            </w:tcMar>
          </w:tcPr>
          <w:p w14:paraId="3886158C" w14:textId="2B59CF47" w:rsidR="54E12139" w:rsidRDefault="54E12139" w:rsidP="54E12139">
            <w:pPr>
              <w:jc w:val="center"/>
              <w:rPr>
                <w:rFonts w:ascii="Calibri" w:eastAsia="Calibri" w:hAnsi="Calibri" w:cs="Calibri"/>
                <w:color w:val="000000" w:themeColor="text1"/>
              </w:rPr>
            </w:pPr>
          </w:p>
        </w:tc>
      </w:tr>
      <w:tr w:rsidR="54E12139" w14:paraId="1968C8F8" w14:textId="77777777" w:rsidTr="54E12139">
        <w:trPr>
          <w:trHeight w:val="300"/>
        </w:trPr>
        <w:tc>
          <w:tcPr>
            <w:tcW w:w="7950" w:type="dxa"/>
            <w:tcBorders>
              <w:top w:val="single" w:sz="6" w:space="0" w:color="auto"/>
              <w:left w:val="single" w:sz="6" w:space="0" w:color="auto"/>
              <w:bottom w:val="single" w:sz="6" w:space="0" w:color="auto"/>
              <w:right w:val="single" w:sz="6" w:space="0" w:color="auto"/>
            </w:tcBorders>
            <w:tcMar>
              <w:left w:w="105" w:type="dxa"/>
              <w:right w:w="105" w:type="dxa"/>
            </w:tcMar>
          </w:tcPr>
          <w:p w14:paraId="06556520" w14:textId="640CFFBC" w:rsidR="54E12139" w:rsidRDefault="54E12139" w:rsidP="54E12139">
            <w:pPr>
              <w:spacing w:after="60"/>
              <w:rPr>
                <w:rFonts w:ascii="Calibri" w:eastAsia="Calibri" w:hAnsi="Calibri" w:cs="Calibri"/>
              </w:rPr>
            </w:pPr>
            <w:r w:rsidRPr="54E12139">
              <w:rPr>
                <w:rFonts w:ascii="Calibri" w:eastAsia="Calibri" w:hAnsi="Calibri" w:cs="Calibri"/>
              </w:rPr>
              <w:t xml:space="preserve">This position is physically demanding and could involve lifting and carrying (occasionally up and down stairs), moving furniture and bins, and carrying products and equipment. It is essential that the postholder is physically fit and capable of manual handling tasks. </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71A600FB" w14:textId="53625D8A" w:rsidR="54E12139" w:rsidRDefault="54E12139" w:rsidP="54E12139">
            <w:pPr>
              <w:jc w:val="center"/>
              <w:rPr>
                <w:rFonts w:ascii="Wingdings" w:eastAsia="Wingdings" w:hAnsi="Wingdings" w:cs="Wingdings"/>
                <w:color w:val="000000" w:themeColor="text1"/>
              </w:rPr>
            </w:pPr>
            <w:r w:rsidRPr="54E12139">
              <w:rPr>
                <w:rFonts w:ascii="Wingdings" w:eastAsia="Wingdings" w:hAnsi="Wingdings" w:cs="Wingdings"/>
                <w:color w:val="000000" w:themeColor="text1"/>
              </w:rPr>
              <w:t></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tcPr>
          <w:p w14:paraId="78EF1D98" w14:textId="246EBD27" w:rsidR="54E12139" w:rsidRDefault="54E12139" w:rsidP="54E12139">
            <w:pPr>
              <w:jc w:val="center"/>
              <w:rPr>
                <w:rFonts w:ascii="Calibri" w:eastAsia="Calibri" w:hAnsi="Calibri" w:cs="Calibri"/>
                <w:color w:val="000000" w:themeColor="text1"/>
              </w:rPr>
            </w:pPr>
          </w:p>
        </w:tc>
      </w:tr>
    </w:tbl>
    <w:p w14:paraId="44272A2E" w14:textId="1BD2578A" w:rsidR="00802FE5" w:rsidRDefault="00802FE5" w:rsidP="54E12139">
      <w:pPr>
        <w:rPr>
          <w:rFonts w:ascii="Calibri" w:eastAsia="Calibri" w:hAnsi="Calibri" w:cs="Calibri"/>
          <w:color w:val="000000" w:themeColor="text1"/>
        </w:rPr>
      </w:pPr>
    </w:p>
    <w:p w14:paraId="672A6659" w14:textId="1DBEA478" w:rsidR="00802FE5" w:rsidRDefault="00802FE5" w:rsidP="001716F6"/>
    <w:sectPr w:rsidR="00802FE5" w:rsidSect="005C1231">
      <w:headerReference w:type="first" r:id="rId11"/>
      <w:footerReference w:type="first" r:id="rId12"/>
      <w:type w:val="continuous"/>
      <w:pgSz w:w="11906" w:h="16838" w:code="9"/>
      <w:pgMar w:top="1134" w:right="709" w:bottom="1134" w:left="709" w:header="567"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4D5A5" w14:textId="77777777" w:rsidR="00601BC0" w:rsidRDefault="00601BC0">
      <w:r>
        <w:separator/>
      </w:r>
    </w:p>
  </w:endnote>
  <w:endnote w:type="continuationSeparator" w:id="0">
    <w:p w14:paraId="3DEEC669" w14:textId="77777777" w:rsidR="00601BC0" w:rsidRDefault="00601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501D" w14:textId="77777777" w:rsidR="00D86830" w:rsidRDefault="00D86830" w:rsidP="00CC35B3">
    <w:pPr>
      <w:pStyle w:val="Footer"/>
      <w:rPr>
        <w:rFonts w:ascii="Palatino Linotype" w:hAnsi="Palatino Linotype"/>
        <w:sz w:val="18"/>
        <w:szCs w:val="18"/>
      </w:rPr>
    </w:pPr>
  </w:p>
  <w:p w14:paraId="5DAB6C7B" w14:textId="77777777" w:rsidR="00D86830" w:rsidRDefault="00D86830" w:rsidP="00CC35B3">
    <w:pPr>
      <w:pStyle w:val="Footer"/>
      <w:rPr>
        <w:rFonts w:ascii="Palatino Linotype" w:hAnsi="Palatino Linotype"/>
        <w:sz w:val="18"/>
        <w:szCs w:val="18"/>
      </w:rPr>
    </w:pPr>
  </w:p>
  <w:p w14:paraId="02EB378F" w14:textId="77777777" w:rsidR="00D86830" w:rsidRDefault="00D86830" w:rsidP="00CC35B3">
    <w:pPr>
      <w:pStyle w:val="Footer"/>
      <w:rPr>
        <w:rFonts w:ascii="Palatino Linotype" w:hAnsi="Palatino Linotype"/>
        <w:sz w:val="18"/>
        <w:szCs w:val="18"/>
      </w:rPr>
    </w:pPr>
  </w:p>
  <w:p w14:paraId="6A05A809" w14:textId="77777777" w:rsidR="00D86830" w:rsidRDefault="00D86830" w:rsidP="00CC35B3">
    <w:pPr>
      <w:pStyle w:val="Footer"/>
      <w:rPr>
        <w:rFonts w:ascii="Palatino Linotype" w:hAnsi="Palatino Linotype"/>
        <w:sz w:val="18"/>
        <w:szCs w:val="18"/>
      </w:rPr>
    </w:pPr>
  </w:p>
  <w:p w14:paraId="5A39BBE3" w14:textId="77777777" w:rsidR="00D86830" w:rsidRDefault="00D86830" w:rsidP="00CC35B3">
    <w:pPr>
      <w:pStyle w:val="Footer"/>
      <w:rPr>
        <w:rFonts w:ascii="Palatino Linotype" w:hAnsi="Palatino Linotype"/>
        <w:sz w:val="18"/>
        <w:szCs w:val="18"/>
      </w:rPr>
    </w:pPr>
  </w:p>
  <w:p w14:paraId="41C8F396" w14:textId="77777777" w:rsidR="00D86830" w:rsidRDefault="00D86830" w:rsidP="00CC35B3">
    <w:pPr>
      <w:pStyle w:val="Footer"/>
      <w:rPr>
        <w:rFonts w:ascii="Palatino Linotype" w:hAnsi="Palatino Linotype"/>
        <w:sz w:val="18"/>
        <w:szCs w:val="18"/>
      </w:rPr>
    </w:pPr>
  </w:p>
  <w:p w14:paraId="72A3D3EC" w14:textId="77777777" w:rsidR="00D86830" w:rsidRDefault="00D86830" w:rsidP="00CC35B3">
    <w:pPr>
      <w:pStyle w:val="Footer"/>
      <w:rPr>
        <w:rFonts w:ascii="Palatino Linotype" w:hAnsi="Palatino Linotype"/>
        <w:sz w:val="18"/>
        <w:szCs w:val="18"/>
      </w:rPr>
    </w:pPr>
  </w:p>
  <w:p w14:paraId="0D0B940D" w14:textId="77777777" w:rsidR="00D86830" w:rsidRDefault="00D86830" w:rsidP="00CC35B3">
    <w:pPr>
      <w:pStyle w:val="Footer"/>
      <w:rPr>
        <w:rFonts w:ascii="Palatino Linotype" w:hAnsi="Palatino Linotype"/>
        <w:sz w:val="18"/>
        <w:szCs w:val="18"/>
      </w:rPr>
    </w:pPr>
  </w:p>
  <w:p w14:paraId="0E27B00A" w14:textId="77777777" w:rsidR="00D86830" w:rsidRDefault="00D86830" w:rsidP="00CC35B3">
    <w:pPr>
      <w:pStyle w:val="Footer"/>
      <w:rPr>
        <w:rFonts w:ascii="Palatino Linotype" w:hAnsi="Palatino Linotype"/>
        <w:sz w:val="18"/>
        <w:szCs w:val="18"/>
      </w:rPr>
    </w:pPr>
  </w:p>
  <w:p w14:paraId="60061E4C" w14:textId="77777777" w:rsidR="00D86830" w:rsidRPr="00467FF1" w:rsidRDefault="00D86830" w:rsidP="00CC35B3">
    <w:pPr>
      <w:pStyle w:val="Footer"/>
      <w:rPr>
        <w:rFonts w:ascii="Palatino Linotype" w:hAnsi="Palatino Linotype"/>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6B9AB" w14:textId="77777777" w:rsidR="00601BC0" w:rsidRDefault="00601BC0">
      <w:r>
        <w:separator/>
      </w:r>
    </w:p>
  </w:footnote>
  <w:footnote w:type="continuationSeparator" w:id="0">
    <w:p w14:paraId="45FB0818" w14:textId="77777777" w:rsidR="00601BC0" w:rsidRDefault="00601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FD9C" w14:textId="77777777" w:rsidR="00D86830" w:rsidRDefault="00BD1DB2" w:rsidP="00BD1DB2">
    <w:pPr>
      <w:pStyle w:val="Header"/>
      <w:jc w:val="center"/>
    </w:pPr>
    <w:r>
      <w:rPr>
        <w:noProof/>
      </w:rPr>
      <w:drawing>
        <wp:inline distT="0" distB="0" distL="0" distR="0" wp14:anchorId="56EC140D" wp14:editId="1AB0360B">
          <wp:extent cx="3362325" cy="685800"/>
          <wp:effectExtent l="0" t="0" r="9525" b="0"/>
          <wp:docPr id="23" name="Picture 2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2325" cy="6858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EF352"/>
    <w:multiLevelType w:val="hybridMultilevel"/>
    <w:tmpl w:val="8C7C11B0"/>
    <w:lvl w:ilvl="0" w:tplc="FC04DCA8">
      <w:start w:val="1"/>
      <w:numFmt w:val="bullet"/>
      <w:lvlText w:val=""/>
      <w:lvlJc w:val="left"/>
      <w:pPr>
        <w:ind w:left="720" w:hanging="360"/>
      </w:pPr>
      <w:rPr>
        <w:rFonts w:ascii="Symbol" w:hAnsi="Symbol" w:hint="default"/>
      </w:rPr>
    </w:lvl>
    <w:lvl w:ilvl="1" w:tplc="BA82BFFC">
      <w:start w:val="1"/>
      <w:numFmt w:val="bullet"/>
      <w:lvlText w:val="o"/>
      <w:lvlJc w:val="left"/>
      <w:pPr>
        <w:ind w:left="1440" w:hanging="360"/>
      </w:pPr>
      <w:rPr>
        <w:rFonts w:ascii="Courier New" w:hAnsi="Courier New" w:hint="default"/>
      </w:rPr>
    </w:lvl>
    <w:lvl w:ilvl="2" w:tplc="E14EFB74">
      <w:start w:val="1"/>
      <w:numFmt w:val="bullet"/>
      <w:lvlText w:val=""/>
      <w:lvlJc w:val="left"/>
      <w:pPr>
        <w:ind w:left="2160" w:hanging="360"/>
      </w:pPr>
      <w:rPr>
        <w:rFonts w:ascii="Wingdings" w:hAnsi="Wingdings" w:hint="default"/>
      </w:rPr>
    </w:lvl>
    <w:lvl w:ilvl="3" w:tplc="2F60CF0E">
      <w:start w:val="1"/>
      <w:numFmt w:val="bullet"/>
      <w:lvlText w:val=""/>
      <w:lvlJc w:val="left"/>
      <w:pPr>
        <w:ind w:left="2880" w:hanging="360"/>
      </w:pPr>
      <w:rPr>
        <w:rFonts w:ascii="Symbol" w:hAnsi="Symbol" w:hint="default"/>
      </w:rPr>
    </w:lvl>
    <w:lvl w:ilvl="4" w:tplc="0AEE87C2">
      <w:start w:val="1"/>
      <w:numFmt w:val="bullet"/>
      <w:lvlText w:val="o"/>
      <w:lvlJc w:val="left"/>
      <w:pPr>
        <w:ind w:left="3600" w:hanging="360"/>
      </w:pPr>
      <w:rPr>
        <w:rFonts w:ascii="Courier New" w:hAnsi="Courier New" w:hint="default"/>
      </w:rPr>
    </w:lvl>
    <w:lvl w:ilvl="5" w:tplc="B560D6B4">
      <w:start w:val="1"/>
      <w:numFmt w:val="bullet"/>
      <w:lvlText w:val=""/>
      <w:lvlJc w:val="left"/>
      <w:pPr>
        <w:ind w:left="4320" w:hanging="360"/>
      </w:pPr>
      <w:rPr>
        <w:rFonts w:ascii="Wingdings" w:hAnsi="Wingdings" w:hint="default"/>
      </w:rPr>
    </w:lvl>
    <w:lvl w:ilvl="6" w:tplc="5AA24D0E">
      <w:start w:val="1"/>
      <w:numFmt w:val="bullet"/>
      <w:lvlText w:val=""/>
      <w:lvlJc w:val="left"/>
      <w:pPr>
        <w:ind w:left="5040" w:hanging="360"/>
      </w:pPr>
      <w:rPr>
        <w:rFonts w:ascii="Symbol" w:hAnsi="Symbol" w:hint="default"/>
      </w:rPr>
    </w:lvl>
    <w:lvl w:ilvl="7" w:tplc="A0E02948">
      <w:start w:val="1"/>
      <w:numFmt w:val="bullet"/>
      <w:lvlText w:val="o"/>
      <w:lvlJc w:val="left"/>
      <w:pPr>
        <w:ind w:left="5760" w:hanging="360"/>
      </w:pPr>
      <w:rPr>
        <w:rFonts w:ascii="Courier New" w:hAnsi="Courier New" w:hint="default"/>
      </w:rPr>
    </w:lvl>
    <w:lvl w:ilvl="8" w:tplc="1F764DF0">
      <w:start w:val="1"/>
      <w:numFmt w:val="bullet"/>
      <w:lvlText w:val=""/>
      <w:lvlJc w:val="left"/>
      <w:pPr>
        <w:ind w:left="6480" w:hanging="360"/>
      </w:pPr>
      <w:rPr>
        <w:rFonts w:ascii="Wingdings" w:hAnsi="Wingdings" w:hint="default"/>
      </w:rPr>
    </w:lvl>
  </w:abstractNum>
  <w:abstractNum w:abstractNumId="1" w15:restartNumberingAfterBreak="0">
    <w:nsid w:val="0DF63ABB"/>
    <w:multiLevelType w:val="hybridMultilevel"/>
    <w:tmpl w:val="5EB4B3F8"/>
    <w:lvl w:ilvl="0" w:tplc="C39CDCD0">
      <w:start w:val="1"/>
      <w:numFmt w:val="bullet"/>
      <w:lvlText w:val=""/>
      <w:lvlJc w:val="left"/>
      <w:pPr>
        <w:ind w:left="720" w:hanging="360"/>
      </w:pPr>
      <w:rPr>
        <w:rFonts w:ascii="Symbol" w:hAnsi="Symbol" w:hint="default"/>
      </w:rPr>
    </w:lvl>
    <w:lvl w:ilvl="1" w:tplc="D9005A44">
      <w:start w:val="1"/>
      <w:numFmt w:val="bullet"/>
      <w:lvlText w:val="o"/>
      <w:lvlJc w:val="left"/>
      <w:pPr>
        <w:ind w:left="1440" w:hanging="360"/>
      </w:pPr>
      <w:rPr>
        <w:rFonts w:ascii="Courier New" w:hAnsi="Courier New" w:hint="default"/>
      </w:rPr>
    </w:lvl>
    <w:lvl w:ilvl="2" w:tplc="6220F806">
      <w:start w:val="1"/>
      <w:numFmt w:val="bullet"/>
      <w:lvlText w:val=""/>
      <w:lvlJc w:val="left"/>
      <w:pPr>
        <w:ind w:left="2160" w:hanging="360"/>
      </w:pPr>
      <w:rPr>
        <w:rFonts w:ascii="Wingdings" w:hAnsi="Wingdings" w:hint="default"/>
      </w:rPr>
    </w:lvl>
    <w:lvl w:ilvl="3" w:tplc="99945CA0">
      <w:start w:val="1"/>
      <w:numFmt w:val="bullet"/>
      <w:lvlText w:val=""/>
      <w:lvlJc w:val="left"/>
      <w:pPr>
        <w:ind w:left="2880" w:hanging="360"/>
      </w:pPr>
      <w:rPr>
        <w:rFonts w:ascii="Symbol" w:hAnsi="Symbol" w:hint="default"/>
      </w:rPr>
    </w:lvl>
    <w:lvl w:ilvl="4" w:tplc="F1AA8640">
      <w:start w:val="1"/>
      <w:numFmt w:val="bullet"/>
      <w:lvlText w:val="o"/>
      <w:lvlJc w:val="left"/>
      <w:pPr>
        <w:ind w:left="3600" w:hanging="360"/>
      </w:pPr>
      <w:rPr>
        <w:rFonts w:ascii="Courier New" w:hAnsi="Courier New" w:hint="default"/>
      </w:rPr>
    </w:lvl>
    <w:lvl w:ilvl="5" w:tplc="A98A8874">
      <w:start w:val="1"/>
      <w:numFmt w:val="bullet"/>
      <w:lvlText w:val=""/>
      <w:lvlJc w:val="left"/>
      <w:pPr>
        <w:ind w:left="4320" w:hanging="360"/>
      </w:pPr>
      <w:rPr>
        <w:rFonts w:ascii="Wingdings" w:hAnsi="Wingdings" w:hint="default"/>
      </w:rPr>
    </w:lvl>
    <w:lvl w:ilvl="6" w:tplc="41F00446">
      <w:start w:val="1"/>
      <w:numFmt w:val="bullet"/>
      <w:lvlText w:val=""/>
      <w:lvlJc w:val="left"/>
      <w:pPr>
        <w:ind w:left="5040" w:hanging="360"/>
      </w:pPr>
      <w:rPr>
        <w:rFonts w:ascii="Symbol" w:hAnsi="Symbol" w:hint="default"/>
      </w:rPr>
    </w:lvl>
    <w:lvl w:ilvl="7" w:tplc="6DA25522">
      <w:start w:val="1"/>
      <w:numFmt w:val="bullet"/>
      <w:lvlText w:val="o"/>
      <w:lvlJc w:val="left"/>
      <w:pPr>
        <w:ind w:left="5760" w:hanging="360"/>
      </w:pPr>
      <w:rPr>
        <w:rFonts w:ascii="Courier New" w:hAnsi="Courier New" w:hint="default"/>
      </w:rPr>
    </w:lvl>
    <w:lvl w:ilvl="8" w:tplc="82BCC8E6">
      <w:start w:val="1"/>
      <w:numFmt w:val="bullet"/>
      <w:lvlText w:val=""/>
      <w:lvlJc w:val="left"/>
      <w:pPr>
        <w:ind w:left="6480" w:hanging="360"/>
      </w:pPr>
      <w:rPr>
        <w:rFonts w:ascii="Wingdings" w:hAnsi="Wingdings" w:hint="default"/>
      </w:rPr>
    </w:lvl>
  </w:abstractNum>
  <w:abstractNum w:abstractNumId="2" w15:restartNumberingAfterBreak="0">
    <w:nsid w:val="284C7CA9"/>
    <w:multiLevelType w:val="hybridMultilevel"/>
    <w:tmpl w:val="70804AC8"/>
    <w:lvl w:ilvl="0" w:tplc="61E4FE98">
      <w:start w:val="1"/>
      <w:numFmt w:val="bullet"/>
      <w:lvlText w:val=""/>
      <w:lvlJc w:val="left"/>
      <w:pPr>
        <w:ind w:left="720" w:hanging="360"/>
      </w:pPr>
      <w:rPr>
        <w:rFonts w:ascii="Symbol" w:hAnsi="Symbol" w:hint="default"/>
      </w:rPr>
    </w:lvl>
    <w:lvl w:ilvl="1" w:tplc="D162535A">
      <w:start w:val="1"/>
      <w:numFmt w:val="bullet"/>
      <w:lvlText w:val="o"/>
      <w:lvlJc w:val="left"/>
      <w:pPr>
        <w:ind w:left="1440" w:hanging="360"/>
      </w:pPr>
      <w:rPr>
        <w:rFonts w:ascii="Courier New" w:hAnsi="Courier New" w:hint="default"/>
      </w:rPr>
    </w:lvl>
    <w:lvl w:ilvl="2" w:tplc="1AAA56B2">
      <w:start w:val="1"/>
      <w:numFmt w:val="bullet"/>
      <w:lvlText w:val=""/>
      <w:lvlJc w:val="left"/>
      <w:pPr>
        <w:ind w:left="2160" w:hanging="360"/>
      </w:pPr>
      <w:rPr>
        <w:rFonts w:ascii="Wingdings" w:hAnsi="Wingdings" w:hint="default"/>
      </w:rPr>
    </w:lvl>
    <w:lvl w:ilvl="3" w:tplc="4F920F76">
      <w:start w:val="1"/>
      <w:numFmt w:val="bullet"/>
      <w:lvlText w:val=""/>
      <w:lvlJc w:val="left"/>
      <w:pPr>
        <w:ind w:left="2880" w:hanging="360"/>
      </w:pPr>
      <w:rPr>
        <w:rFonts w:ascii="Symbol" w:hAnsi="Symbol" w:hint="default"/>
      </w:rPr>
    </w:lvl>
    <w:lvl w:ilvl="4" w:tplc="7D98B3CC">
      <w:start w:val="1"/>
      <w:numFmt w:val="bullet"/>
      <w:lvlText w:val="o"/>
      <w:lvlJc w:val="left"/>
      <w:pPr>
        <w:ind w:left="3600" w:hanging="360"/>
      </w:pPr>
      <w:rPr>
        <w:rFonts w:ascii="Courier New" w:hAnsi="Courier New" w:hint="default"/>
      </w:rPr>
    </w:lvl>
    <w:lvl w:ilvl="5" w:tplc="23B66E02">
      <w:start w:val="1"/>
      <w:numFmt w:val="bullet"/>
      <w:lvlText w:val=""/>
      <w:lvlJc w:val="left"/>
      <w:pPr>
        <w:ind w:left="4320" w:hanging="360"/>
      </w:pPr>
      <w:rPr>
        <w:rFonts w:ascii="Wingdings" w:hAnsi="Wingdings" w:hint="default"/>
      </w:rPr>
    </w:lvl>
    <w:lvl w:ilvl="6" w:tplc="DC8CA394">
      <w:start w:val="1"/>
      <w:numFmt w:val="bullet"/>
      <w:lvlText w:val=""/>
      <w:lvlJc w:val="left"/>
      <w:pPr>
        <w:ind w:left="5040" w:hanging="360"/>
      </w:pPr>
      <w:rPr>
        <w:rFonts w:ascii="Symbol" w:hAnsi="Symbol" w:hint="default"/>
      </w:rPr>
    </w:lvl>
    <w:lvl w:ilvl="7" w:tplc="EFA89C32">
      <w:start w:val="1"/>
      <w:numFmt w:val="bullet"/>
      <w:lvlText w:val="o"/>
      <w:lvlJc w:val="left"/>
      <w:pPr>
        <w:ind w:left="5760" w:hanging="360"/>
      </w:pPr>
      <w:rPr>
        <w:rFonts w:ascii="Courier New" w:hAnsi="Courier New" w:hint="default"/>
      </w:rPr>
    </w:lvl>
    <w:lvl w:ilvl="8" w:tplc="A0AEC074">
      <w:start w:val="1"/>
      <w:numFmt w:val="bullet"/>
      <w:lvlText w:val=""/>
      <w:lvlJc w:val="left"/>
      <w:pPr>
        <w:ind w:left="6480" w:hanging="360"/>
      </w:pPr>
      <w:rPr>
        <w:rFonts w:ascii="Wingdings" w:hAnsi="Wingdings" w:hint="default"/>
      </w:rPr>
    </w:lvl>
  </w:abstractNum>
  <w:abstractNum w:abstractNumId="3" w15:restartNumberingAfterBreak="0">
    <w:nsid w:val="4EF68D73"/>
    <w:multiLevelType w:val="hybridMultilevel"/>
    <w:tmpl w:val="1B6C79E2"/>
    <w:lvl w:ilvl="0" w:tplc="4E267790">
      <w:start w:val="1"/>
      <w:numFmt w:val="bullet"/>
      <w:lvlText w:val=""/>
      <w:lvlJc w:val="left"/>
      <w:pPr>
        <w:ind w:left="720" w:hanging="360"/>
      </w:pPr>
      <w:rPr>
        <w:rFonts w:ascii="Symbol" w:hAnsi="Symbol" w:hint="default"/>
      </w:rPr>
    </w:lvl>
    <w:lvl w:ilvl="1" w:tplc="2E3C3E38">
      <w:start w:val="1"/>
      <w:numFmt w:val="bullet"/>
      <w:lvlText w:val="o"/>
      <w:lvlJc w:val="left"/>
      <w:pPr>
        <w:ind w:left="1440" w:hanging="360"/>
      </w:pPr>
      <w:rPr>
        <w:rFonts w:ascii="Courier New" w:hAnsi="Courier New" w:hint="default"/>
      </w:rPr>
    </w:lvl>
    <w:lvl w:ilvl="2" w:tplc="34D06B0A">
      <w:start w:val="1"/>
      <w:numFmt w:val="bullet"/>
      <w:lvlText w:val=""/>
      <w:lvlJc w:val="left"/>
      <w:pPr>
        <w:ind w:left="2160" w:hanging="360"/>
      </w:pPr>
      <w:rPr>
        <w:rFonts w:ascii="Wingdings" w:hAnsi="Wingdings" w:hint="default"/>
      </w:rPr>
    </w:lvl>
    <w:lvl w:ilvl="3" w:tplc="CC86AF5E">
      <w:start w:val="1"/>
      <w:numFmt w:val="bullet"/>
      <w:lvlText w:val=""/>
      <w:lvlJc w:val="left"/>
      <w:pPr>
        <w:ind w:left="2880" w:hanging="360"/>
      </w:pPr>
      <w:rPr>
        <w:rFonts w:ascii="Symbol" w:hAnsi="Symbol" w:hint="default"/>
      </w:rPr>
    </w:lvl>
    <w:lvl w:ilvl="4" w:tplc="2DAEF8B0">
      <w:start w:val="1"/>
      <w:numFmt w:val="bullet"/>
      <w:lvlText w:val="o"/>
      <w:lvlJc w:val="left"/>
      <w:pPr>
        <w:ind w:left="3600" w:hanging="360"/>
      </w:pPr>
      <w:rPr>
        <w:rFonts w:ascii="Courier New" w:hAnsi="Courier New" w:hint="default"/>
      </w:rPr>
    </w:lvl>
    <w:lvl w:ilvl="5" w:tplc="233E6758">
      <w:start w:val="1"/>
      <w:numFmt w:val="bullet"/>
      <w:lvlText w:val=""/>
      <w:lvlJc w:val="left"/>
      <w:pPr>
        <w:ind w:left="4320" w:hanging="360"/>
      </w:pPr>
      <w:rPr>
        <w:rFonts w:ascii="Wingdings" w:hAnsi="Wingdings" w:hint="default"/>
      </w:rPr>
    </w:lvl>
    <w:lvl w:ilvl="6" w:tplc="204A0F9C">
      <w:start w:val="1"/>
      <w:numFmt w:val="bullet"/>
      <w:lvlText w:val=""/>
      <w:lvlJc w:val="left"/>
      <w:pPr>
        <w:ind w:left="5040" w:hanging="360"/>
      </w:pPr>
      <w:rPr>
        <w:rFonts w:ascii="Symbol" w:hAnsi="Symbol" w:hint="default"/>
      </w:rPr>
    </w:lvl>
    <w:lvl w:ilvl="7" w:tplc="4C3C304A">
      <w:start w:val="1"/>
      <w:numFmt w:val="bullet"/>
      <w:lvlText w:val="o"/>
      <w:lvlJc w:val="left"/>
      <w:pPr>
        <w:ind w:left="5760" w:hanging="360"/>
      </w:pPr>
      <w:rPr>
        <w:rFonts w:ascii="Courier New" w:hAnsi="Courier New" w:hint="default"/>
      </w:rPr>
    </w:lvl>
    <w:lvl w:ilvl="8" w:tplc="F89C1D58">
      <w:start w:val="1"/>
      <w:numFmt w:val="bullet"/>
      <w:lvlText w:val=""/>
      <w:lvlJc w:val="left"/>
      <w:pPr>
        <w:ind w:left="6480" w:hanging="360"/>
      </w:pPr>
      <w:rPr>
        <w:rFonts w:ascii="Wingdings" w:hAnsi="Wingdings" w:hint="default"/>
      </w:rPr>
    </w:lvl>
  </w:abstractNum>
  <w:abstractNum w:abstractNumId="4" w15:restartNumberingAfterBreak="0">
    <w:nsid w:val="5026853B"/>
    <w:multiLevelType w:val="hybridMultilevel"/>
    <w:tmpl w:val="9EB88204"/>
    <w:lvl w:ilvl="0" w:tplc="5F06DD2E">
      <w:start w:val="1"/>
      <w:numFmt w:val="bullet"/>
      <w:lvlText w:val=""/>
      <w:lvlJc w:val="left"/>
      <w:pPr>
        <w:ind w:left="720" w:hanging="360"/>
      </w:pPr>
      <w:rPr>
        <w:rFonts w:ascii="Symbol" w:hAnsi="Symbol" w:hint="default"/>
      </w:rPr>
    </w:lvl>
    <w:lvl w:ilvl="1" w:tplc="DD24400E">
      <w:start w:val="1"/>
      <w:numFmt w:val="bullet"/>
      <w:lvlText w:val="o"/>
      <w:lvlJc w:val="left"/>
      <w:pPr>
        <w:ind w:left="1440" w:hanging="360"/>
      </w:pPr>
      <w:rPr>
        <w:rFonts w:ascii="Courier New" w:hAnsi="Courier New" w:hint="default"/>
      </w:rPr>
    </w:lvl>
    <w:lvl w:ilvl="2" w:tplc="A9327EC4">
      <w:start w:val="1"/>
      <w:numFmt w:val="bullet"/>
      <w:lvlText w:val=""/>
      <w:lvlJc w:val="left"/>
      <w:pPr>
        <w:ind w:left="2160" w:hanging="360"/>
      </w:pPr>
      <w:rPr>
        <w:rFonts w:ascii="Wingdings" w:hAnsi="Wingdings" w:hint="default"/>
      </w:rPr>
    </w:lvl>
    <w:lvl w:ilvl="3" w:tplc="A756091A">
      <w:start w:val="1"/>
      <w:numFmt w:val="bullet"/>
      <w:lvlText w:val=""/>
      <w:lvlJc w:val="left"/>
      <w:pPr>
        <w:ind w:left="2880" w:hanging="360"/>
      </w:pPr>
      <w:rPr>
        <w:rFonts w:ascii="Symbol" w:hAnsi="Symbol" w:hint="default"/>
      </w:rPr>
    </w:lvl>
    <w:lvl w:ilvl="4" w:tplc="A7DC4456">
      <w:start w:val="1"/>
      <w:numFmt w:val="bullet"/>
      <w:lvlText w:val="o"/>
      <w:lvlJc w:val="left"/>
      <w:pPr>
        <w:ind w:left="3600" w:hanging="360"/>
      </w:pPr>
      <w:rPr>
        <w:rFonts w:ascii="Courier New" w:hAnsi="Courier New" w:hint="default"/>
      </w:rPr>
    </w:lvl>
    <w:lvl w:ilvl="5" w:tplc="E564D0C2">
      <w:start w:val="1"/>
      <w:numFmt w:val="bullet"/>
      <w:lvlText w:val=""/>
      <w:lvlJc w:val="left"/>
      <w:pPr>
        <w:ind w:left="4320" w:hanging="360"/>
      </w:pPr>
      <w:rPr>
        <w:rFonts w:ascii="Wingdings" w:hAnsi="Wingdings" w:hint="default"/>
      </w:rPr>
    </w:lvl>
    <w:lvl w:ilvl="6" w:tplc="3B861494">
      <w:start w:val="1"/>
      <w:numFmt w:val="bullet"/>
      <w:lvlText w:val=""/>
      <w:lvlJc w:val="left"/>
      <w:pPr>
        <w:ind w:left="5040" w:hanging="360"/>
      </w:pPr>
      <w:rPr>
        <w:rFonts w:ascii="Symbol" w:hAnsi="Symbol" w:hint="default"/>
      </w:rPr>
    </w:lvl>
    <w:lvl w:ilvl="7" w:tplc="C1EAE17A">
      <w:start w:val="1"/>
      <w:numFmt w:val="bullet"/>
      <w:lvlText w:val="o"/>
      <w:lvlJc w:val="left"/>
      <w:pPr>
        <w:ind w:left="5760" w:hanging="360"/>
      </w:pPr>
      <w:rPr>
        <w:rFonts w:ascii="Courier New" w:hAnsi="Courier New" w:hint="default"/>
      </w:rPr>
    </w:lvl>
    <w:lvl w:ilvl="8" w:tplc="B430031A">
      <w:start w:val="1"/>
      <w:numFmt w:val="bullet"/>
      <w:lvlText w:val=""/>
      <w:lvlJc w:val="left"/>
      <w:pPr>
        <w:ind w:left="6480" w:hanging="360"/>
      </w:pPr>
      <w:rPr>
        <w:rFonts w:ascii="Wingdings" w:hAnsi="Wingdings" w:hint="default"/>
      </w:rPr>
    </w:lvl>
  </w:abstractNum>
  <w:abstractNum w:abstractNumId="5" w15:restartNumberingAfterBreak="0">
    <w:nsid w:val="6BA87710"/>
    <w:multiLevelType w:val="hybridMultilevel"/>
    <w:tmpl w:val="9D6CD7DE"/>
    <w:lvl w:ilvl="0" w:tplc="1C94D984">
      <w:start w:val="1"/>
      <w:numFmt w:val="bullet"/>
      <w:lvlText w:val=""/>
      <w:lvlJc w:val="left"/>
      <w:pPr>
        <w:ind w:left="720" w:hanging="360"/>
      </w:pPr>
      <w:rPr>
        <w:rFonts w:ascii="Symbol" w:hAnsi="Symbol" w:hint="default"/>
      </w:rPr>
    </w:lvl>
    <w:lvl w:ilvl="1" w:tplc="1E2CEAF2">
      <w:start w:val="1"/>
      <w:numFmt w:val="bullet"/>
      <w:lvlText w:val="o"/>
      <w:lvlJc w:val="left"/>
      <w:pPr>
        <w:ind w:left="1440" w:hanging="360"/>
      </w:pPr>
      <w:rPr>
        <w:rFonts w:ascii="Courier New" w:hAnsi="Courier New" w:hint="default"/>
      </w:rPr>
    </w:lvl>
    <w:lvl w:ilvl="2" w:tplc="E06ABED0">
      <w:start w:val="1"/>
      <w:numFmt w:val="bullet"/>
      <w:lvlText w:val=""/>
      <w:lvlJc w:val="left"/>
      <w:pPr>
        <w:ind w:left="2160" w:hanging="360"/>
      </w:pPr>
      <w:rPr>
        <w:rFonts w:ascii="Wingdings" w:hAnsi="Wingdings" w:hint="default"/>
      </w:rPr>
    </w:lvl>
    <w:lvl w:ilvl="3" w:tplc="D28CE77E">
      <w:start w:val="1"/>
      <w:numFmt w:val="bullet"/>
      <w:lvlText w:val=""/>
      <w:lvlJc w:val="left"/>
      <w:pPr>
        <w:ind w:left="2880" w:hanging="360"/>
      </w:pPr>
      <w:rPr>
        <w:rFonts w:ascii="Symbol" w:hAnsi="Symbol" w:hint="default"/>
      </w:rPr>
    </w:lvl>
    <w:lvl w:ilvl="4" w:tplc="68DC3C58">
      <w:start w:val="1"/>
      <w:numFmt w:val="bullet"/>
      <w:lvlText w:val="o"/>
      <w:lvlJc w:val="left"/>
      <w:pPr>
        <w:ind w:left="3600" w:hanging="360"/>
      </w:pPr>
      <w:rPr>
        <w:rFonts w:ascii="Courier New" w:hAnsi="Courier New" w:hint="default"/>
      </w:rPr>
    </w:lvl>
    <w:lvl w:ilvl="5" w:tplc="89667AF8">
      <w:start w:val="1"/>
      <w:numFmt w:val="bullet"/>
      <w:lvlText w:val=""/>
      <w:lvlJc w:val="left"/>
      <w:pPr>
        <w:ind w:left="4320" w:hanging="360"/>
      </w:pPr>
      <w:rPr>
        <w:rFonts w:ascii="Wingdings" w:hAnsi="Wingdings" w:hint="default"/>
      </w:rPr>
    </w:lvl>
    <w:lvl w:ilvl="6" w:tplc="DE9EFEE6">
      <w:start w:val="1"/>
      <w:numFmt w:val="bullet"/>
      <w:lvlText w:val=""/>
      <w:lvlJc w:val="left"/>
      <w:pPr>
        <w:ind w:left="5040" w:hanging="360"/>
      </w:pPr>
      <w:rPr>
        <w:rFonts w:ascii="Symbol" w:hAnsi="Symbol" w:hint="default"/>
      </w:rPr>
    </w:lvl>
    <w:lvl w:ilvl="7" w:tplc="47166FFA">
      <w:start w:val="1"/>
      <w:numFmt w:val="bullet"/>
      <w:lvlText w:val="o"/>
      <w:lvlJc w:val="left"/>
      <w:pPr>
        <w:ind w:left="5760" w:hanging="360"/>
      </w:pPr>
      <w:rPr>
        <w:rFonts w:ascii="Courier New" w:hAnsi="Courier New" w:hint="default"/>
      </w:rPr>
    </w:lvl>
    <w:lvl w:ilvl="8" w:tplc="33A840D0">
      <w:start w:val="1"/>
      <w:numFmt w:val="bullet"/>
      <w:lvlText w:val=""/>
      <w:lvlJc w:val="left"/>
      <w:pPr>
        <w:ind w:left="6480" w:hanging="360"/>
      </w:pPr>
      <w:rPr>
        <w:rFonts w:ascii="Wingdings" w:hAnsi="Wingdings" w:hint="default"/>
      </w:rPr>
    </w:lvl>
  </w:abstractNum>
  <w:abstractNum w:abstractNumId="6" w15:restartNumberingAfterBreak="0">
    <w:nsid w:val="754CB4DB"/>
    <w:multiLevelType w:val="hybridMultilevel"/>
    <w:tmpl w:val="2C064C6E"/>
    <w:lvl w:ilvl="0" w:tplc="AB08F1B0">
      <w:start w:val="1"/>
      <w:numFmt w:val="bullet"/>
      <w:lvlText w:val=""/>
      <w:lvlJc w:val="left"/>
      <w:pPr>
        <w:ind w:left="720" w:hanging="360"/>
      </w:pPr>
      <w:rPr>
        <w:rFonts w:ascii="Symbol" w:hAnsi="Symbol" w:hint="default"/>
      </w:rPr>
    </w:lvl>
    <w:lvl w:ilvl="1" w:tplc="B41E8720">
      <w:start w:val="1"/>
      <w:numFmt w:val="bullet"/>
      <w:lvlText w:val="o"/>
      <w:lvlJc w:val="left"/>
      <w:pPr>
        <w:ind w:left="1440" w:hanging="360"/>
      </w:pPr>
      <w:rPr>
        <w:rFonts w:ascii="Courier New" w:hAnsi="Courier New" w:hint="default"/>
      </w:rPr>
    </w:lvl>
    <w:lvl w:ilvl="2" w:tplc="65284508">
      <w:start w:val="1"/>
      <w:numFmt w:val="bullet"/>
      <w:lvlText w:val=""/>
      <w:lvlJc w:val="left"/>
      <w:pPr>
        <w:ind w:left="2160" w:hanging="360"/>
      </w:pPr>
      <w:rPr>
        <w:rFonts w:ascii="Wingdings" w:hAnsi="Wingdings" w:hint="default"/>
      </w:rPr>
    </w:lvl>
    <w:lvl w:ilvl="3" w:tplc="B770CE56">
      <w:start w:val="1"/>
      <w:numFmt w:val="bullet"/>
      <w:lvlText w:val=""/>
      <w:lvlJc w:val="left"/>
      <w:pPr>
        <w:ind w:left="2880" w:hanging="360"/>
      </w:pPr>
      <w:rPr>
        <w:rFonts w:ascii="Symbol" w:hAnsi="Symbol" w:hint="default"/>
      </w:rPr>
    </w:lvl>
    <w:lvl w:ilvl="4" w:tplc="2F62081E">
      <w:start w:val="1"/>
      <w:numFmt w:val="bullet"/>
      <w:lvlText w:val="o"/>
      <w:lvlJc w:val="left"/>
      <w:pPr>
        <w:ind w:left="3600" w:hanging="360"/>
      </w:pPr>
      <w:rPr>
        <w:rFonts w:ascii="Courier New" w:hAnsi="Courier New" w:hint="default"/>
      </w:rPr>
    </w:lvl>
    <w:lvl w:ilvl="5" w:tplc="CF6E5F02">
      <w:start w:val="1"/>
      <w:numFmt w:val="bullet"/>
      <w:lvlText w:val=""/>
      <w:lvlJc w:val="left"/>
      <w:pPr>
        <w:ind w:left="4320" w:hanging="360"/>
      </w:pPr>
      <w:rPr>
        <w:rFonts w:ascii="Wingdings" w:hAnsi="Wingdings" w:hint="default"/>
      </w:rPr>
    </w:lvl>
    <w:lvl w:ilvl="6" w:tplc="3B22EBB2">
      <w:start w:val="1"/>
      <w:numFmt w:val="bullet"/>
      <w:lvlText w:val=""/>
      <w:lvlJc w:val="left"/>
      <w:pPr>
        <w:ind w:left="5040" w:hanging="360"/>
      </w:pPr>
      <w:rPr>
        <w:rFonts w:ascii="Symbol" w:hAnsi="Symbol" w:hint="default"/>
      </w:rPr>
    </w:lvl>
    <w:lvl w:ilvl="7" w:tplc="8D100EA8">
      <w:start w:val="1"/>
      <w:numFmt w:val="bullet"/>
      <w:lvlText w:val="o"/>
      <w:lvlJc w:val="left"/>
      <w:pPr>
        <w:ind w:left="5760" w:hanging="360"/>
      </w:pPr>
      <w:rPr>
        <w:rFonts w:ascii="Courier New" w:hAnsi="Courier New" w:hint="default"/>
      </w:rPr>
    </w:lvl>
    <w:lvl w:ilvl="8" w:tplc="B63EE42E">
      <w:start w:val="1"/>
      <w:numFmt w:val="bullet"/>
      <w:lvlText w:val=""/>
      <w:lvlJc w:val="left"/>
      <w:pPr>
        <w:ind w:left="6480" w:hanging="360"/>
      </w:pPr>
      <w:rPr>
        <w:rFonts w:ascii="Wingdings" w:hAnsi="Wingdings" w:hint="default"/>
      </w:rPr>
    </w:lvl>
  </w:abstractNum>
  <w:num w:numId="1" w16cid:durableId="690650614">
    <w:abstractNumId w:val="4"/>
  </w:num>
  <w:num w:numId="2" w16cid:durableId="1904755562">
    <w:abstractNumId w:val="1"/>
  </w:num>
  <w:num w:numId="3" w16cid:durableId="491414855">
    <w:abstractNumId w:val="2"/>
  </w:num>
  <w:num w:numId="4" w16cid:durableId="1835149712">
    <w:abstractNumId w:val="3"/>
  </w:num>
  <w:num w:numId="5" w16cid:durableId="460880767">
    <w:abstractNumId w:val="5"/>
  </w:num>
  <w:num w:numId="6" w16cid:durableId="698241616">
    <w:abstractNumId w:val="6"/>
  </w:num>
  <w:num w:numId="7" w16cid:durableId="1973826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BC0"/>
    <w:rsid w:val="00030B7E"/>
    <w:rsid w:val="00037C38"/>
    <w:rsid w:val="00054590"/>
    <w:rsid w:val="0006442B"/>
    <w:rsid w:val="0007635A"/>
    <w:rsid w:val="000A6A98"/>
    <w:rsid w:val="000C7AA9"/>
    <w:rsid w:val="00143E98"/>
    <w:rsid w:val="001716F6"/>
    <w:rsid w:val="00182037"/>
    <w:rsid w:val="001F0FF6"/>
    <w:rsid w:val="00232DBE"/>
    <w:rsid w:val="002418AD"/>
    <w:rsid w:val="0024456D"/>
    <w:rsid w:val="00262907"/>
    <w:rsid w:val="002D0929"/>
    <w:rsid w:val="002E05D5"/>
    <w:rsid w:val="002F4514"/>
    <w:rsid w:val="003632F2"/>
    <w:rsid w:val="00386291"/>
    <w:rsid w:val="00391CB3"/>
    <w:rsid w:val="003F232D"/>
    <w:rsid w:val="003F3510"/>
    <w:rsid w:val="0042710A"/>
    <w:rsid w:val="00435335"/>
    <w:rsid w:val="00442A03"/>
    <w:rsid w:val="00462924"/>
    <w:rsid w:val="00467FF1"/>
    <w:rsid w:val="004848EF"/>
    <w:rsid w:val="00490EEE"/>
    <w:rsid w:val="00526B46"/>
    <w:rsid w:val="00530BF0"/>
    <w:rsid w:val="00534E14"/>
    <w:rsid w:val="0057420F"/>
    <w:rsid w:val="00596A89"/>
    <w:rsid w:val="005C1231"/>
    <w:rsid w:val="00601BC0"/>
    <w:rsid w:val="00616CE2"/>
    <w:rsid w:val="006A3E88"/>
    <w:rsid w:val="006E2888"/>
    <w:rsid w:val="006F6C41"/>
    <w:rsid w:val="00701D9C"/>
    <w:rsid w:val="00742E12"/>
    <w:rsid w:val="007720D1"/>
    <w:rsid w:val="007723FE"/>
    <w:rsid w:val="0078345A"/>
    <w:rsid w:val="00784908"/>
    <w:rsid w:val="007B6931"/>
    <w:rsid w:val="007E17FC"/>
    <w:rsid w:val="007F01B7"/>
    <w:rsid w:val="008029AC"/>
    <w:rsid w:val="00802FE5"/>
    <w:rsid w:val="00807290"/>
    <w:rsid w:val="008122FC"/>
    <w:rsid w:val="008614B2"/>
    <w:rsid w:val="00873CC5"/>
    <w:rsid w:val="008931B8"/>
    <w:rsid w:val="008A7B90"/>
    <w:rsid w:val="009007E3"/>
    <w:rsid w:val="00900D3B"/>
    <w:rsid w:val="0094164B"/>
    <w:rsid w:val="009629CE"/>
    <w:rsid w:val="009E260A"/>
    <w:rsid w:val="00A07577"/>
    <w:rsid w:val="00A41570"/>
    <w:rsid w:val="00AA4FBF"/>
    <w:rsid w:val="00B05118"/>
    <w:rsid w:val="00B21EC8"/>
    <w:rsid w:val="00B22997"/>
    <w:rsid w:val="00B407D0"/>
    <w:rsid w:val="00B41238"/>
    <w:rsid w:val="00B63753"/>
    <w:rsid w:val="00BD1DB2"/>
    <w:rsid w:val="00BF06AF"/>
    <w:rsid w:val="00C77DFC"/>
    <w:rsid w:val="00CB2FCE"/>
    <w:rsid w:val="00CB52B7"/>
    <w:rsid w:val="00CC35B3"/>
    <w:rsid w:val="00D10216"/>
    <w:rsid w:val="00D21952"/>
    <w:rsid w:val="00D6556E"/>
    <w:rsid w:val="00D86830"/>
    <w:rsid w:val="00DB6B85"/>
    <w:rsid w:val="00DE13EA"/>
    <w:rsid w:val="00DE2A4A"/>
    <w:rsid w:val="00E001F2"/>
    <w:rsid w:val="00E23E93"/>
    <w:rsid w:val="00E443CD"/>
    <w:rsid w:val="00E82E1C"/>
    <w:rsid w:val="00E9090D"/>
    <w:rsid w:val="00EF0072"/>
    <w:rsid w:val="00F7608F"/>
    <w:rsid w:val="00F80636"/>
    <w:rsid w:val="00F93B3F"/>
    <w:rsid w:val="00FD409C"/>
    <w:rsid w:val="00FF41A7"/>
    <w:rsid w:val="01C8FCDA"/>
    <w:rsid w:val="04BB8FEE"/>
    <w:rsid w:val="0757C98B"/>
    <w:rsid w:val="1BDF63AB"/>
    <w:rsid w:val="277F7D13"/>
    <w:rsid w:val="2BAE228E"/>
    <w:rsid w:val="37586302"/>
    <w:rsid w:val="54E12139"/>
    <w:rsid w:val="5B8ABE52"/>
    <w:rsid w:val="5D32E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D5EFA3D"/>
  <w15:docId w15:val="{B10293E6-F763-4985-A1B8-63C33213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997"/>
    <w:rPr>
      <w:sz w:val="24"/>
      <w:szCs w:val="24"/>
      <w:lang w:eastAsia="en-US"/>
    </w:rPr>
  </w:style>
  <w:style w:type="paragraph" w:styleId="Heading1">
    <w:name w:val="heading 1"/>
    <w:basedOn w:val="Normal"/>
    <w:next w:val="Normal"/>
    <w:qFormat/>
    <w:rsid w:val="00FF41A7"/>
    <w:pPr>
      <w:keepNext/>
      <w:outlineLvl w:val="0"/>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41A7"/>
    <w:pPr>
      <w:tabs>
        <w:tab w:val="center" w:pos="4153"/>
        <w:tab w:val="right" w:pos="8306"/>
      </w:tabs>
    </w:pPr>
  </w:style>
  <w:style w:type="paragraph" w:styleId="Footer">
    <w:name w:val="footer"/>
    <w:basedOn w:val="Normal"/>
    <w:link w:val="FooterChar"/>
    <w:rsid w:val="00FF41A7"/>
    <w:pPr>
      <w:tabs>
        <w:tab w:val="center" w:pos="4153"/>
        <w:tab w:val="right" w:pos="8306"/>
      </w:tabs>
    </w:pPr>
  </w:style>
  <w:style w:type="paragraph" w:styleId="BalloonText">
    <w:name w:val="Balloon Text"/>
    <w:basedOn w:val="Normal"/>
    <w:link w:val="BalloonTextChar"/>
    <w:rsid w:val="00DE13EA"/>
    <w:rPr>
      <w:rFonts w:ascii="Tahoma" w:hAnsi="Tahoma" w:cs="Tahoma"/>
      <w:sz w:val="16"/>
      <w:szCs w:val="16"/>
    </w:rPr>
  </w:style>
  <w:style w:type="character" w:customStyle="1" w:styleId="BalloonTextChar">
    <w:name w:val="Balloon Text Char"/>
    <w:basedOn w:val="DefaultParagraphFont"/>
    <w:link w:val="BalloonText"/>
    <w:rsid w:val="00DE13EA"/>
    <w:rPr>
      <w:rFonts w:ascii="Tahoma" w:hAnsi="Tahoma" w:cs="Tahoma"/>
      <w:sz w:val="16"/>
      <w:szCs w:val="16"/>
      <w:lang w:eastAsia="en-US"/>
    </w:rPr>
  </w:style>
  <w:style w:type="table" w:styleId="TableGrid">
    <w:name w:val="Table Grid"/>
    <w:basedOn w:val="TableNormal"/>
    <w:rsid w:val="00D1021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rsid w:val="00467FF1"/>
    <w:rPr>
      <w:sz w:val="24"/>
      <w:szCs w:val="24"/>
      <w:lang w:eastAsia="en-US"/>
    </w:rPr>
  </w:style>
  <w:style w:type="character" w:styleId="Hyperlink">
    <w:name w:val="Hyperlink"/>
    <w:basedOn w:val="DefaultParagraphFont"/>
    <w:rsid w:val="007B6931"/>
    <w:rPr>
      <w:color w:val="0000FF" w:themeColor="hyperlink"/>
      <w:u w:val="single"/>
    </w:rPr>
  </w:style>
  <w:style w:type="paragraph" w:customStyle="1" w:styleId="xxxmsonormal">
    <w:name w:val="x_x_x_msonormal"/>
    <w:basedOn w:val="Normal"/>
    <w:rsid w:val="00601BC0"/>
    <w:pPr>
      <w:spacing w:before="100" w:beforeAutospacing="1" w:after="100" w:afterAutospacing="1"/>
    </w:pPr>
    <w:rPr>
      <w:lang w:eastAsia="en-GB"/>
    </w:rPr>
  </w:style>
  <w:style w:type="paragraph" w:styleId="ListParagraph">
    <w:name w:val="List Paragraph"/>
    <w:basedOn w:val="Normal"/>
    <w:uiPriority w:val="34"/>
    <w:qFormat/>
    <w:rsid w:val="0757C98B"/>
    <w:pPr>
      <w:ind w:left="720"/>
      <w:contextualSpacing/>
    </w:pPr>
  </w:style>
  <w:style w:type="paragraph" w:customStyle="1" w:styleId="p2">
    <w:name w:val="p2"/>
    <w:basedOn w:val="Normal"/>
    <w:uiPriority w:val="1"/>
    <w:rsid w:val="54E12139"/>
    <w:pPr>
      <w:widowControl w:val="0"/>
      <w:tabs>
        <w:tab w:val="left" w:pos="720"/>
      </w:tabs>
      <w:spacing w:line="32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5102">
      <w:bodyDiv w:val="1"/>
      <w:marLeft w:val="0"/>
      <w:marRight w:val="0"/>
      <w:marTop w:val="0"/>
      <w:marBottom w:val="0"/>
      <w:divBdr>
        <w:top w:val="none" w:sz="0" w:space="0" w:color="auto"/>
        <w:left w:val="none" w:sz="0" w:space="0" w:color="auto"/>
        <w:bottom w:val="none" w:sz="0" w:space="0" w:color="auto"/>
        <w:right w:val="none" w:sz="0" w:space="0" w:color="auto"/>
      </w:divBdr>
    </w:div>
    <w:div w:id="624039318">
      <w:bodyDiv w:val="1"/>
      <w:marLeft w:val="0"/>
      <w:marRight w:val="0"/>
      <w:marTop w:val="0"/>
      <w:marBottom w:val="0"/>
      <w:divBdr>
        <w:top w:val="none" w:sz="0" w:space="0" w:color="auto"/>
        <w:left w:val="none" w:sz="0" w:space="0" w:color="auto"/>
        <w:bottom w:val="none" w:sz="0" w:space="0" w:color="auto"/>
        <w:right w:val="none" w:sz="0" w:space="0" w:color="auto"/>
      </w:divBdr>
      <w:divsChild>
        <w:div w:id="2029939624">
          <w:marLeft w:val="0"/>
          <w:marRight w:val="0"/>
          <w:marTop w:val="0"/>
          <w:marBottom w:val="0"/>
          <w:divBdr>
            <w:top w:val="none" w:sz="0" w:space="0" w:color="auto"/>
            <w:left w:val="none" w:sz="0" w:space="0" w:color="auto"/>
            <w:bottom w:val="none" w:sz="0" w:space="0" w:color="auto"/>
            <w:right w:val="none" w:sz="0" w:space="0" w:color="auto"/>
          </w:divBdr>
          <w:divsChild>
            <w:div w:id="1026443209">
              <w:marLeft w:val="0"/>
              <w:marRight w:val="0"/>
              <w:marTop w:val="0"/>
              <w:marBottom w:val="0"/>
              <w:divBdr>
                <w:top w:val="none" w:sz="0" w:space="0" w:color="auto"/>
                <w:left w:val="none" w:sz="0" w:space="0" w:color="auto"/>
                <w:bottom w:val="none" w:sz="0" w:space="0" w:color="auto"/>
                <w:right w:val="none" w:sz="0" w:space="0" w:color="auto"/>
              </w:divBdr>
              <w:divsChild>
                <w:div w:id="637684109">
                  <w:marLeft w:val="0"/>
                  <w:marRight w:val="0"/>
                  <w:marTop w:val="0"/>
                  <w:marBottom w:val="0"/>
                  <w:divBdr>
                    <w:top w:val="none" w:sz="0" w:space="0" w:color="auto"/>
                    <w:left w:val="none" w:sz="0" w:space="0" w:color="auto"/>
                    <w:bottom w:val="none" w:sz="0" w:space="0" w:color="auto"/>
                    <w:right w:val="none" w:sz="0" w:space="0" w:color="auto"/>
                  </w:divBdr>
                  <w:divsChild>
                    <w:div w:id="410662246">
                      <w:marLeft w:val="0"/>
                      <w:marRight w:val="0"/>
                      <w:marTop w:val="0"/>
                      <w:marBottom w:val="0"/>
                      <w:divBdr>
                        <w:top w:val="none" w:sz="0" w:space="0" w:color="auto"/>
                        <w:left w:val="none" w:sz="0" w:space="0" w:color="auto"/>
                        <w:bottom w:val="none" w:sz="0" w:space="0" w:color="auto"/>
                        <w:right w:val="none" w:sz="0" w:space="0" w:color="auto"/>
                      </w:divBdr>
                      <w:divsChild>
                        <w:div w:id="1041171897">
                          <w:marLeft w:val="0"/>
                          <w:marRight w:val="0"/>
                          <w:marTop w:val="0"/>
                          <w:marBottom w:val="0"/>
                          <w:divBdr>
                            <w:top w:val="none" w:sz="0" w:space="0" w:color="auto"/>
                            <w:left w:val="none" w:sz="0" w:space="0" w:color="auto"/>
                            <w:bottom w:val="none" w:sz="0" w:space="0" w:color="auto"/>
                            <w:right w:val="none" w:sz="0" w:space="0" w:color="auto"/>
                          </w:divBdr>
                          <w:divsChild>
                            <w:div w:id="417602994">
                              <w:marLeft w:val="0"/>
                              <w:marRight w:val="0"/>
                              <w:marTop w:val="0"/>
                              <w:marBottom w:val="0"/>
                              <w:divBdr>
                                <w:top w:val="none" w:sz="0" w:space="0" w:color="auto"/>
                                <w:left w:val="none" w:sz="0" w:space="0" w:color="auto"/>
                                <w:bottom w:val="none" w:sz="0" w:space="0" w:color="auto"/>
                                <w:right w:val="none" w:sz="0" w:space="0" w:color="auto"/>
                              </w:divBdr>
                              <w:divsChild>
                                <w:div w:id="885264923">
                                  <w:marLeft w:val="0"/>
                                  <w:marRight w:val="0"/>
                                  <w:marTop w:val="0"/>
                                  <w:marBottom w:val="0"/>
                                  <w:divBdr>
                                    <w:top w:val="none" w:sz="0" w:space="0" w:color="auto"/>
                                    <w:left w:val="none" w:sz="0" w:space="0" w:color="auto"/>
                                    <w:bottom w:val="none" w:sz="0" w:space="0" w:color="auto"/>
                                    <w:right w:val="none" w:sz="0" w:space="0" w:color="auto"/>
                                  </w:divBdr>
                                  <w:divsChild>
                                    <w:div w:id="2009559363">
                                      <w:marLeft w:val="0"/>
                                      <w:marRight w:val="0"/>
                                      <w:marTop w:val="0"/>
                                      <w:marBottom w:val="0"/>
                                      <w:divBdr>
                                        <w:top w:val="none" w:sz="0" w:space="0" w:color="auto"/>
                                        <w:left w:val="none" w:sz="0" w:space="0" w:color="auto"/>
                                        <w:bottom w:val="none" w:sz="0" w:space="0" w:color="auto"/>
                                        <w:right w:val="none" w:sz="0" w:space="0" w:color="auto"/>
                                      </w:divBdr>
                                      <w:divsChild>
                                        <w:div w:id="375665744">
                                          <w:marLeft w:val="0"/>
                                          <w:marRight w:val="0"/>
                                          <w:marTop w:val="0"/>
                                          <w:marBottom w:val="0"/>
                                          <w:divBdr>
                                            <w:top w:val="none" w:sz="0" w:space="0" w:color="auto"/>
                                            <w:left w:val="none" w:sz="0" w:space="0" w:color="auto"/>
                                            <w:bottom w:val="none" w:sz="0" w:space="0" w:color="auto"/>
                                            <w:right w:val="none" w:sz="0" w:space="0" w:color="auto"/>
                                          </w:divBdr>
                                          <w:divsChild>
                                            <w:div w:id="1712923387">
                                              <w:marLeft w:val="0"/>
                                              <w:marRight w:val="0"/>
                                              <w:marTop w:val="0"/>
                                              <w:marBottom w:val="0"/>
                                              <w:divBdr>
                                                <w:top w:val="none" w:sz="0" w:space="0" w:color="auto"/>
                                                <w:left w:val="none" w:sz="0" w:space="0" w:color="auto"/>
                                                <w:bottom w:val="single" w:sz="6" w:space="0" w:color="E5E3E3"/>
                                                <w:right w:val="none" w:sz="0" w:space="0" w:color="auto"/>
                                              </w:divBdr>
                                              <w:divsChild>
                                                <w:div w:id="1437942614">
                                                  <w:marLeft w:val="0"/>
                                                  <w:marRight w:val="0"/>
                                                  <w:marTop w:val="0"/>
                                                  <w:marBottom w:val="0"/>
                                                  <w:divBdr>
                                                    <w:top w:val="none" w:sz="0" w:space="0" w:color="auto"/>
                                                    <w:left w:val="none" w:sz="0" w:space="0" w:color="auto"/>
                                                    <w:bottom w:val="none" w:sz="0" w:space="0" w:color="auto"/>
                                                    <w:right w:val="none" w:sz="0" w:space="0" w:color="auto"/>
                                                  </w:divBdr>
                                                  <w:divsChild>
                                                    <w:div w:id="676805595">
                                                      <w:marLeft w:val="0"/>
                                                      <w:marRight w:val="0"/>
                                                      <w:marTop w:val="0"/>
                                                      <w:marBottom w:val="0"/>
                                                      <w:divBdr>
                                                        <w:top w:val="none" w:sz="0" w:space="0" w:color="auto"/>
                                                        <w:left w:val="none" w:sz="0" w:space="0" w:color="auto"/>
                                                        <w:bottom w:val="none" w:sz="0" w:space="0" w:color="auto"/>
                                                        <w:right w:val="none" w:sz="0" w:space="0" w:color="auto"/>
                                                      </w:divBdr>
                                                      <w:divsChild>
                                                        <w:div w:id="2084335701">
                                                          <w:marLeft w:val="0"/>
                                                          <w:marRight w:val="0"/>
                                                          <w:marTop w:val="0"/>
                                                          <w:marBottom w:val="0"/>
                                                          <w:divBdr>
                                                            <w:top w:val="none" w:sz="0" w:space="0" w:color="auto"/>
                                                            <w:left w:val="none" w:sz="0" w:space="0" w:color="auto"/>
                                                            <w:bottom w:val="none" w:sz="0" w:space="0" w:color="auto"/>
                                                            <w:right w:val="none" w:sz="0" w:space="0" w:color="auto"/>
                                                          </w:divBdr>
                                                          <w:divsChild>
                                                            <w:div w:id="1763531408">
                                                              <w:marLeft w:val="0"/>
                                                              <w:marRight w:val="0"/>
                                                              <w:marTop w:val="0"/>
                                                              <w:marBottom w:val="0"/>
                                                              <w:divBdr>
                                                                <w:top w:val="none" w:sz="0" w:space="0" w:color="auto"/>
                                                                <w:left w:val="none" w:sz="0" w:space="0" w:color="auto"/>
                                                                <w:bottom w:val="none" w:sz="0" w:space="0" w:color="auto"/>
                                                                <w:right w:val="none" w:sz="0" w:space="0" w:color="auto"/>
                                                              </w:divBdr>
                                                              <w:divsChild>
                                                                <w:div w:id="1783186273">
                                                                  <w:marLeft w:val="405"/>
                                                                  <w:marRight w:val="0"/>
                                                                  <w:marTop w:val="0"/>
                                                                  <w:marBottom w:val="0"/>
                                                                  <w:divBdr>
                                                                    <w:top w:val="none" w:sz="0" w:space="0" w:color="auto"/>
                                                                    <w:left w:val="none" w:sz="0" w:space="0" w:color="auto"/>
                                                                    <w:bottom w:val="none" w:sz="0" w:space="0" w:color="auto"/>
                                                                    <w:right w:val="none" w:sz="0" w:space="0" w:color="auto"/>
                                                                  </w:divBdr>
                                                                  <w:divsChild>
                                                                    <w:div w:id="1807237197">
                                                                      <w:marLeft w:val="0"/>
                                                                      <w:marRight w:val="0"/>
                                                                      <w:marTop w:val="0"/>
                                                                      <w:marBottom w:val="0"/>
                                                                      <w:divBdr>
                                                                        <w:top w:val="none" w:sz="0" w:space="0" w:color="auto"/>
                                                                        <w:left w:val="none" w:sz="0" w:space="0" w:color="auto"/>
                                                                        <w:bottom w:val="none" w:sz="0" w:space="0" w:color="auto"/>
                                                                        <w:right w:val="none" w:sz="0" w:space="0" w:color="auto"/>
                                                                      </w:divBdr>
                                                                      <w:divsChild>
                                                                        <w:div w:id="273824745">
                                                                          <w:marLeft w:val="0"/>
                                                                          <w:marRight w:val="0"/>
                                                                          <w:marTop w:val="0"/>
                                                                          <w:marBottom w:val="0"/>
                                                                          <w:divBdr>
                                                                            <w:top w:val="none" w:sz="0" w:space="0" w:color="auto"/>
                                                                            <w:left w:val="none" w:sz="0" w:space="0" w:color="auto"/>
                                                                            <w:bottom w:val="none" w:sz="0" w:space="0" w:color="auto"/>
                                                                            <w:right w:val="none" w:sz="0" w:space="0" w:color="auto"/>
                                                                          </w:divBdr>
                                                                          <w:divsChild>
                                                                            <w:div w:id="1268199174">
                                                                              <w:marLeft w:val="0"/>
                                                                              <w:marRight w:val="0"/>
                                                                              <w:marTop w:val="0"/>
                                                                              <w:marBottom w:val="0"/>
                                                                              <w:divBdr>
                                                                                <w:top w:val="none" w:sz="0" w:space="0" w:color="auto"/>
                                                                                <w:left w:val="none" w:sz="0" w:space="0" w:color="auto"/>
                                                                                <w:bottom w:val="none" w:sz="0" w:space="0" w:color="auto"/>
                                                                                <w:right w:val="none" w:sz="0" w:space="0" w:color="auto"/>
                                                                              </w:divBdr>
                                                                              <w:divsChild>
                                                                                <w:div w:id="1796362247">
                                                                                  <w:marLeft w:val="0"/>
                                                                                  <w:marRight w:val="0"/>
                                                                                  <w:marTop w:val="0"/>
                                                                                  <w:marBottom w:val="0"/>
                                                                                  <w:divBdr>
                                                                                    <w:top w:val="none" w:sz="0" w:space="0" w:color="auto"/>
                                                                                    <w:left w:val="none" w:sz="0" w:space="0" w:color="auto"/>
                                                                                    <w:bottom w:val="none" w:sz="0" w:space="0" w:color="auto"/>
                                                                                    <w:right w:val="none" w:sz="0" w:space="0" w:color="auto"/>
                                                                                  </w:divBdr>
                                                                                  <w:divsChild>
                                                                                    <w:div w:id="1994604508">
                                                                                      <w:marLeft w:val="0"/>
                                                                                      <w:marRight w:val="0"/>
                                                                                      <w:marTop w:val="0"/>
                                                                                      <w:marBottom w:val="0"/>
                                                                                      <w:divBdr>
                                                                                        <w:top w:val="none" w:sz="0" w:space="0" w:color="auto"/>
                                                                                        <w:left w:val="none" w:sz="0" w:space="0" w:color="auto"/>
                                                                                        <w:bottom w:val="none" w:sz="0" w:space="0" w:color="auto"/>
                                                                                        <w:right w:val="none" w:sz="0" w:space="0" w:color="auto"/>
                                                                                      </w:divBdr>
                                                                                      <w:divsChild>
                                                                                        <w:div w:id="17197350">
                                                                                          <w:marLeft w:val="0"/>
                                                                                          <w:marRight w:val="0"/>
                                                                                          <w:marTop w:val="0"/>
                                                                                          <w:marBottom w:val="0"/>
                                                                                          <w:divBdr>
                                                                                            <w:top w:val="none" w:sz="0" w:space="0" w:color="auto"/>
                                                                                            <w:left w:val="none" w:sz="0" w:space="0" w:color="auto"/>
                                                                                            <w:bottom w:val="none" w:sz="0" w:space="0" w:color="auto"/>
                                                                                            <w:right w:val="none" w:sz="0" w:space="0" w:color="auto"/>
                                                                                          </w:divBdr>
                                                                                          <w:divsChild>
                                                                                            <w:div w:id="4746925">
                                                                                              <w:marLeft w:val="0"/>
                                                                                              <w:marRight w:val="150"/>
                                                                                              <w:marTop w:val="75"/>
                                                                                              <w:marBottom w:val="0"/>
                                                                                              <w:divBdr>
                                                                                                <w:top w:val="none" w:sz="0" w:space="0" w:color="auto"/>
                                                                                                <w:left w:val="none" w:sz="0" w:space="0" w:color="auto"/>
                                                                                                <w:bottom w:val="single" w:sz="6" w:space="15" w:color="auto"/>
                                                                                                <w:right w:val="none" w:sz="0" w:space="0" w:color="auto"/>
                                                                                              </w:divBdr>
                                                                                              <w:divsChild>
                                                                                                <w:div w:id="1505512650">
                                                                                                  <w:marLeft w:val="0"/>
                                                                                                  <w:marRight w:val="0"/>
                                                                                                  <w:marTop w:val="180"/>
                                                                                                  <w:marBottom w:val="0"/>
                                                                                                  <w:divBdr>
                                                                                                    <w:top w:val="none" w:sz="0" w:space="0" w:color="auto"/>
                                                                                                    <w:left w:val="none" w:sz="0" w:space="0" w:color="auto"/>
                                                                                                    <w:bottom w:val="none" w:sz="0" w:space="0" w:color="auto"/>
                                                                                                    <w:right w:val="none" w:sz="0" w:space="0" w:color="auto"/>
                                                                                                  </w:divBdr>
                                                                                                  <w:divsChild>
                                                                                                    <w:div w:id="178391139">
                                                                                                      <w:marLeft w:val="0"/>
                                                                                                      <w:marRight w:val="0"/>
                                                                                                      <w:marTop w:val="0"/>
                                                                                                      <w:marBottom w:val="0"/>
                                                                                                      <w:divBdr>
                                                                                                        <w:top w:val="none" w:sz="0" w:space="0" w:color="auto"/>
                                                                                                        <w:left w:val="none" w:sz="0" w:space="0" w:color="auto"/>
                                                                                                        <w:bottom w:val="none" w:sz="0" w:space="0" w:color="auto"/>
                                                                                                        <w:right w:val="none" w:sz="0" w:space="0" w:color="auto"/>
                                                                                                      </w:divBdr>
                                                                                                      <w:divsChild>
                                                                                                        <w:div w:id="19161632">
                                                                                                          <w:marLeft w:val="0"/>
                                                                                                          <w:marRight w:val="0"/>
                                                                                                          <w:marTop w:val="15"/>
                                                                                                          <w:marBottom w:val="0"/>
                                                                                                          <w:divBdr>
                                                                                                            <w:top w:val="none" w:sz="0" w:space="0" w:color="auto"/>
                                                                                                            <w:left w:val="none" w:sz="0" w:space="0" w:color="auto"/>
                                                                                                            <w:bottom w:val="none" w:sz="0" w:space="0" w:color="auto"/>
                                                                                                            <w:right w:val="none" w:sz="0" w:space="0" w:color="auto"/>
                                                                                                          </w:divBdr>
                                                                                                          <w:divsChild>
                                                                                                            <w:div w:id="1266501543">
                                                                                                              <w:marLeft w:val="0"/>
                                                                                                              <w:marRight w:val="0"/>
                                                                                                              <w:marTop w:val="0"/>
                                                                                                              <w:marBottom w:val="0"/>
                                                                                                              <w:divBdr>
                                                                                                                <w:top w:val="none" w:sz="0" w:space="0" w:color="auto"/>
                                                                                                                <w:left w:val="none" w:sz="0" w:space="0" w:color="auto"/>
                                                                                                                <w:bottom w:val="none" w:sz="0" w:space="0" w:color="auto"/>
                                                                                                                <w:right w:val="none" w:sz="0" w:space="0" w:color="auto"/>
                                                                                                              </w:divBdr>
                                                                                                              <w:divsChild>
                                                                                                                <w:div w:id="376009981">
                                                                                                                  <w:marLeft w:val="0"/>
                                                                                                                  <w:marRight w:val="0"/>
                                                                                                                  <w:marTop w:val="0"/>
                                                                                                                  <w:marBottom w:val="0"/>
                                                                                                                  <w:divBdr>
                                                                                                                    <w:top w:val="none" w:sz="0" w:space="0" w:color="auto"/>
                                                                                                                    <w:left w:val="none" w:sz="0" w:space="0" w:color="auto"/>
                                                                                                                    <w:bottom w:val="none" w:sz="0" w:space="0" w:color="auto"/>
                                                                                                                    <w:right w:val="none" w:sz="0" w:space="0" w:color="auto"/>
                                                                                                                  </w:divBdr>
                                                                                                                  <w:divsChild>
                                                                                                                    <w:div w:id="1791120357">
                                                                                                                      <w:marLeft w:val="0"/>
                                                                                                                      <w:marRight w:val="0"/>
                                                                                                                      <w:marTop w:val="0"/>
                                                                                                                      <w:marBottom w:val="0"/>
                                                                                                                      <w:divBdr>
                                                                                                                        <w:top w:val="none" w:sz="0" w:space="0" w:color="auto"/>
                                                                                                                        <w:left w:val="none" w:sz="0" w:space="0" w:color="auto"/>
                                                                                                                        <w:bottom w:val="none" w:sz="0" w:space="0" w:color="auto"/>
                                                                                                                        <w:right w:val="none" w:sz="0" w:space="0" w:color="auto"/>
                                                                                                                      </w:divBdr>
                                                                                                                      <w:divsChild>
                                                                                                                        <w:div w:id="1645960795">
                                                                                                                          <w:marLeft w:val="0"/>
                                                                                                                          <w:marRight w:val="0"/>
                                                                                                                          <w:marTop w:val="0"/>
                                                                                                                          <w:marBottom w:val="0"/>
                                                                                                                          <w:divBdr>
                                                                                                                            <w:top w:val="none" w:sz="0" w:space="0" w:color="auto"/>
                                                                                                                            <w:left w:val="none" w:sz="0" w:space="0" w:color="auto"/>
                                                                                                                            <w:bottom w:val="none" w:sz="0" w:space="0" w:color="auto"/>
                                                                                                                            <w:right w:val="none" w:sz="0" w:space="0" w:color="auto"/>
                                                                                                                          </w:divBdr>
                                                                                                                          <w:divsChild>
                                                                                                                            <w:div w:id="1828785956">
                                                                                                                              <w:marLeft w:val="0"/>
                                                                                                                              <w:marRight w:val="0"/>
                                                                                                                              <w:marTop w:val="0"/>
                                                                                                                              <w:marBottom w:val="0"/>
                                                                                                                              <w:divBdr>
                                                                                                                                <w:top w:val="none" w:sz="0" w:space="0" w:color="auto"/>
                                                                                                                                <w:left w:val="none" w:sz="0" w:space="0" w:color="auto"/>
                                                                                                                                <w:bottom w:val="none" w:sz="0" w:space="0" w:color="auto"/>
                                                                                                                                <w:right w:val="none" w:sz="0" w:space="0" w:color="auto"/>
                                                                                                                              </w:divBdr>
                                                                                                                              <w:divsChild>
                                                                                                                                <w:div w:id="717625086">
                                                                                                                                  <w:marLeft w:val="0"/>
                                                                                                                                  <w:marRight w:val="0"/>
                                                                                                                                  <w:marTop w:val="0"/>
                                                                                                                                  <w:marBottom w:val="0"/>
                                                                                                                                  <w:divBdr>
                                                                                                                                    <w:top w:val="none" w:sz="0" w:space="0" w:color="auto"/>
                                                                                                                                    <w:left w:val="none" w:sz="0" w:space="0" w:color="auto"/>
                                                                                                                                    <w:bottom w:val="none" w:sz="0" w:space="0" w:color="auto"/>
                                                                                                                                    <w:right w:val="none" w:sz="0" w:space="0" w:color="auto"/>
                                                                                                                                  </w:divBdr>
                                                                                                                                </w:div>
                                                                                                                                <w:div w:id="206532659">
                                                                                                                                  <w:marLeft w:val="0"/>
                                                                                                                                  <w:marRight w:val="0"/>
                                                                                                                                  <w:marTop w:val="0"/>
                                                                                                                                  <w:marBottom w:val="0"/>
                                                                                                                                  <w:divBdr>
                                                                                                                                    <w:top w:val="none" w:sz="0" w:space="0" w:color="auto"/>
                                                                                                                                    <w:left w:val="none" w:sz="0" w:space="0" w:color="auto"/>
                                                                                                                                    <w:bottom w:val="none" w:sz="0" w:space="0" w:color="auto"/>
                                                                                                                                    <w:right w:val="none" w:sz="0" w:space="0" w:color="auto"/>
                                                                                                                                  </w:divBdr>
                                                                                                                                </w:div>
                                                                                                                                <w:div w:id="1875918100">
                                                                                                                                  <w:marLeft w:val="0"/>
                                                                                                                                  <w:marRight w:val="0"/>
                                                                                                                                  <w:marTop w:val="0"/>
                                                                                                                                  <w:marBottom w:val="0"/>
                                                                                                                                  <w:divBdr>
                                                                                                                                    <w:top w:val="none" w:sz="0" w:space="0" w:color="auto"/>
                                                                                                                                    <w:left w:val="none" w:sz="0" w:space="0" w:color="auto"/>
                                                                                                                                    <w:bottom w:val="none" w:sz="0" w:space="0" w:color="auto"/>
                                                                                                                                    <w:right w:val="none" w:sz="0" w:space="0" w:color="auto"/>
                                                                                                                                  </w:divBdr>
                                                                                                                                </w:div>
                                                                                                                                <w:div w:id="1423988539">
                                                                                                                                  <w:marLeft w:val="0"/>
                                                                                                                                  <w:marRight w:val="0"/>
                                                                                                                                  <w:marTop w:val="0"/>
                                                                                                                                  <w:marBottom w:val="0"/>
                                                                                                                                  <w:divBdr>
                                                                                                                                    <w:top w:val="none" w:sz="0" w:space="0" w:color="auto"/>
                                                                                                                                    <w:left w:val="none" w:sz="0" w:space="0" w:color="auto"/>
                                                                                                                                    <w:bottom w:val="none" w:sz="0" w:space="0" w:color="auto"/>
                                                                                                                                    <w:right w:val="none" w:sz="0" w:space="0" w:color="auto"/>
                                                                                                                                  </w:divBdr>
                                                                                                                                </w:div>
                                                                                                                                <w:div w:id="559630045">
                                                                                                                                  <w:marLeft w:val="0"/>
                                                                                                                                  <w:marRight w:val="0"/>
                                                                                                                                  <w:marTop w:val="0"/>
                                                                                                                                  <w:marBottom w:val="0"/>
                                                                                                                                  <w:divBdr>
                                                                                                                                    <w:top w:val="none" w:sz="0" w:space="0" w:color="auto"/>
                                                                                                                                    <w:left w:val="none" w:sz="0" w:space="0" w:color="auto"/>
                                                                                                                                    <w:bottom w:val="none" w:sz="0" w:space="0" w:color="auto"/>
                                                                                                                                    <w:right w:val="none" w:sz="0" w:space="0" w:color="auto"/>
                                                                                                                                  </w:divBdr>
                                                                                                                                </w:div>
                                                                                                                                <w:div w:id="46420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715197-ddce-4807-b3f1-cf91091d97b8" xsi:nil="true"/>
    <lcf76f155ced4ddcb4097134ff3c332f xmlns="36bfebe3-c74a-460e-b462-345dd916870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C47E49260E1DD4B992EF8D41577E626" ma:contentTypeVersion="16" ma:contentTypeDescription="Create a new document." ma:contentTypeScope="" ma:versionID="fc9053e589ac933f7f02f94fbfec156f">
  <xsd:schema xmlns:xsd="http://www.w3.org/2001/XMLSchema" xmlns:xs="http://www.w3.org/2001/XMLSchema" xmlns:p="http://schemas.microsoft.com/office/2006/metadata/properties" xmlns:ns2="d0715197-ddce-4807-b3f1-cf91091d97b8" xmlns:ns3="36bfebe3-c74a-460e-b462-345dd9168706" targetNamespace="http://schemas.microsoft.com/office/2006/metadata/properties" ma:root="true" ma:fieldsID="8bfdeb51cca6fa33055d02c942d4bbe7" ns2:_="" ns3:_="">
    <xsd:import namespace="d0715197-ddce-4807-b3f1-cf91091d97b8"/>
    <xsd:import namespace="36bfebe3-c74a-460e-b462-345dd91687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15197-ddce-4807-b3f1-cf91091d97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c58680-a04f-4a2e-a201-a506d5ab442b}" ma:internalName="TaxCatchAll" ma:showField="CatchAllData" ma:web="d0715197-ddce-4807-b3f1-cf91091d97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bfebe3-c74a-460e-b462-345dd91687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bc3bc1f-1b22-4df8-9d19-49e7e52ed2a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66F2E2-B22A-4107-AEC2-694F49A5CC4C}">
  <ds:schemaRefs>
    <ds:schemaRef ds:uri="http://schemas.microsoft.com/office/2006/metadata/properties"/>
    <ds:schemaRef ds:uri="http://schemas.microsoft.com/office/infopath/2007/PartnerControls"/>
    <ds:schemaRef ds:uri="d0715197-ddce-4807-b3f1-cf91091d97b8"/>
    <ds:schemaRef ds:uri="36bfebe3-c74a-460e-b462-345dd9168706"/>
  </ds:schemaRefs>
</ds:datastoreItem>
</file>

<file path=customXml/itemProps2.xml><?xml version="1.0" encoding="utf-8"?>
<ds:datastoreItem xmlns:ds="http://schemas.openxmlformats.org/officeDocument/2006/customXml" ds:itemID="{99F1204E-9C5A-4CAC-9719-A111CCE59643}">
  <ds:schemaRefs>
    <ds:schemaRef ds:uri="http://schemas.microsoft.com/sharepoint/v3/contenttype/forms"/>
  </ds:schemaRefs>
</ds:datastoreItem>
</file>

<file path=customXml/itemProps3.xml><?xml version="1.0" encoding="utf-8"?>
<ds:datastoreItem xmlns:ds="http://schemas.openxmlformats.org/officeDocument/2006/customXml" ds:itemID="{C77966BA-16FF-4E31-9028-2B248463C749}">
  <ds:schemaRefs>
    <ds:schemaRef ds:uri="http://schemas.openxmlformats.org/officeDocument/2006/bibliography"/>
  </ds:schemaRefs>
</ds:datastoreItem>
</file>

<file path=customXml/itemProps4.xml><?xml version="1.0" encoding="utf-8"?>
<ds:datastoreItem xmlns:ds="http://schemas.openxmlformats.org/officeDocument/2006/customXml" ds:itemID="{6AAF7612-B8B9-471D-B13E-7D7661944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15197-ddce-4807-b3f1-cf91091d97b8"/>
    <ds:schemaRef ds:uri="36bfebe3-c74a-460e-b462-345dd9168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305</Words>
  <Characters>1820</Characters>
  <Application>Microsoft Office Word</Application>
  <DocSecurity>0</DocSecurity>
  <Lines>15</Lines>
  <Paragraphs>4</Paragraphs>
  <ScaleCrop>false</ScaleCrop>
  <Company>RM plc</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Harris</dc:creator>
  <cp:lastModifiedBy>Alyson Nobes</cp:lastModifiedBy>
  <cp:revision>2</cp:revision>
  <cp:lastPrinted>2021-06-04T11:53:00Z</cp:lastPrinted>
  <dcterms:created xsi:type="dcterms:W3CDTF">2026-01-08T09:36:00Z</dcterms:created>
  <dcterms:modified xsi:type="dcterms:W3CDTF">2026-01-08T09:36:00Z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0x010100BC47E49260E1DD4B992EF8D41577E626</vt:lpwstr>
  </property>
  <property fmtid="{D5CDD505-2E9C-101B-9397-08002B2CF9AE}" pid="3" name="MediaServiceImageTags">
    <vt:lpwstr/>
  </property>
</Properties>
</file>