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ackground w:color="FFFFFF"/>
  <w:body>
    <w:p xmlns:wp14="http://schemas.microsoft.com/office/word/2010/wordml" w:rsidR="00B83AD4" w:rsidRDefault="00625748" w14:paraId="672A6659" wp14:textId="77777777">
      <w:pPr>
        <w:jc w:val="center"/>
      </w:pPr>
      <w:r>
        <w:rPr>
          <w:noProof/>
        </w:rPr>
        <w:drawing>
          <wp:inline xmlns:wp14="http://schemas.microsoft.com/office/word/2010/wordprocessingDrawing" distT="114300" distB="114300" distL="114300" distR="114300" wp14:anchorId="51616247" wp14:editId="7777777">
            <wp:extent cx="1130137" cy="656477"/>
            <wp:effectExtent l="0" t="0" r="0" b="0"/>
            <wp:docPr id="4" name="image1.jpg" descr="OFA 2013 RGB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OFA 2013 RGB logo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0137" cy="6564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xmlns:wp14="http://schemas.microsoft.com/office/word/2010/wordml" w:rsidR="00B83AD4" w:rsidRDefault="00625748" w14:paraId="5FE928B3" wp14:textId="77777777">
      <w:pPr>
        <w:jc w:val="center"/>
      </w:pPr>
      <w:r>
        <w:rPr>
          <w:b/>
        </w:rPr>
        <w:t>Job Description</w:t>
      </w:r>
    </w:p>
    <w:p xmlns:wp14="http://schemas.microsoft.com/office/word/2010/wordml" w:rsidR="00B83AD4" w:rsidRDefault="00625748" w14:paraId="3498DF22" wp14:textId="6DCB740F">
      <w:pPr>
        <w:spacing w:after="0" w:line="240" w:lineRule="auto"/>
      </w:pPr>
      <w:r w:rsidRPr="1559C1DF" w:rsidR="00625748">
        <w:rPr>
          <w:b w:val="1"/>
          <w:bCs w:val="1"/>
        </w:rPr>
        <w:t xml:space="preserve">Job </w:t>
      </w:r>
      <w:r w:rsidRPr="1559C1DF" w:rsidR="00625748">
        <w:rPr>
          <w:b w:val="1"/>
          <w:bCs w:val="1"/>
        </w:rPr>
        <w:t>title:</w:t>
      </w:r>
      <w:r>
        <w:tab/>
      </w:r>
      <w:r>
        <w:tab/>
      </w:r>
      <w:r w:rsidR="00625748">
        <w:rPr/>
        <w:t>Teacher</w:t>
      </w:r>
      <w:r w:rsidR="4903BAB8">
        <w:rPr/>
        <w:t xml:space="preserve"> of PRE</w:t>
      </w:r>
    </w:p>
    <w:p xmlns:wp14="http://schemas.microsoft.com/office/word/2010/wordml" w:rsidR="00B83AD4" w:rsidRDefault="00625748" w14:paraId="18D71B09" wp14:textId="77777777">
      <w:pPr>
        <w:spacing w:after="0" w:line="240" w:lineRule="auto"/>
      </w:pPr>
      <w:r>
        <w:rPr>
          <w:b/>
        </w:rPr>
        <w:t>Salary: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MPS/UPS</w:t>
      </w:r>
    </w:p>
    <w:p xmlns:wp14="http://schemas.microsoft.com/office/word/2010/wordml" w:rsidR="00B83AD4" w:rsidRDefault="00625748" w14:paraId="454C45A4" wp14:textId="77777777">
      <w:pPr>
        <w:spacing w:after="0" w:line="240" w:lineRule="auto"/>
      </w:pPr>
      <w:bookmarkStart w:name="_heading=h.gjdgxs" w:colFirst="0" w:colLast="0" w:id="0"/>
      <w:bookmarkEnd w:id="0"/>
      <w:r>
        <w:rPr>
          <w:b/>
        </w:rPr>
        <w:t>Responsible to:</w:t>
      </w:r>
      <w:r>
        <w:rPr>
          <w:b/>
        </w:rPr>
        <w:tab/>
      </w:r>
      <w:r>
        <w:rPr>
          <w:b/>
        </w:rPr>
        <w:tab/>
      </w:r>
      <w:r>
        <w:t>As per Academy staffing structure</w:t>
      </w:r>
    </w:p>
    <w:p xmlns:wp14="http://schemas.microsoft.com/office/word/2010/wordml" w:rsidR="00B83AD4" w:rsidRDefault="00625748" w14:paraId="534E41D4" wp14:textId="77777777">
      <w:pPr>
        <w:spacing w:after="0" w:line="240" w:lineRule="auto"/>
      </w:pPr>
      <w:r w:rsidRPr="174E7B1E" w:rsidR="00625748">
        <w:rPr>
          <w:b w:val="1"/>
          <w:bCs w:val="1"/>
        </w:rPr>
        <w:t>Responsible for:</w:t>
      </w:r>
      <w:r>
        <w:tab/>
      </w:r>
      <w:r w:rsidR="00625748">
        <w:rPr/>
        <w:t>Teaching as directed by Principal</w:t>
      </w:r>
    </w:p>
    <w:p xmlns:wp14="http://schemas.microsoft.com/office/word/2010/wordml" w:rsidR="00B83AD4" w:rsidRDefault="00B83AD4" w14:paraId="0A37501D" wp14:textId="77777777">
      <w:pPr>
        <w:spacing w:after="0" w:line="240" w:lineRule="auto"/>
      </w:pPr>
    </w:p>
    <w:p xmlns:wp14="http://schemas.microsoft.com/office/word/2010/wordml" w:rsidR="00B83AD4" w:rsidRDefault="00625748" w14:paraId="1453BC9E" wp14:textId="77777777">
      <w:pPr>
        <w:spacing w:after="0" w:line="240" w:lineRule="auto"/>
      </w:pPr>
      <w:r>
        <w:rPr>
          <w:b/>
        </w:rPr>
        <w:t>Vision and purpose</w:t>
      </w:r>
    </w:p>
    <w:p xmlns:wp14="http://schemas.microsoft.com/office/word/2010/wordml" w:rsidR="00B83AD4" w:rsidRDefault="00625748" w14:paraId="57090A76" wp14:textId="77777777">
      <w:pPr>
        <w:spacing w:after="0" w:line="240" w:lineRule="auto"/>
      </w:pPr>
      <w:r>
        <w:t>To make the education of the academy’s students the main professional concern</w:t>
      </w:r>
    </w:p>
    <w:p xmlns:wp14="http://schemas.microsoft.com/office/word/2010/wordml" w:rsidR="00B83AD4" w:rsidRDefault="00625748" w14:paraId="150FD389" wp14:textId="77777777">
      <w:pPr>
        <w:spacing w:after="0" w:line="240" w:lineRule="auto"/>
      </w:pPr>
      <w:r>
        <w:t>Be accountable for achieving the highest possible professional standards</w:t>
      </w:r>
    </w:p>
    <w:p xmlns:wp14="http://schemas.microsoft.com/office/word/2010/wordml" w:rsidR="00B83AD4" w:rsidRDefault="00625748" w14:paraId="5F4C4F6E" wp14:textId="77777777">
      <w:pPr>
        <w:spacing w:after="0" w:line="240" w:lineRule="auto"/>
      </w:pPr>
      <w:r>
        <w:t>Forge positive professional relationships with colleagues, other professionals, students and families</w:t>
      </w:r>
    </w:p>
    <w:p xmlns:wp14="http://schemas.microsoft.com/office/word/2010/wordml" w:rsidR="00B83AD4" w:rsidRDefault="00625748" w14:paraId="6FA0349E" wp14:textId="77777777">
      <w:pPr>
        <w:spacing w:after="0" w:line="240" w:lineRule="auto"/>
        <w:rPr>
          <w:i/>
        </w:rPr>
      </w:pPr>
      <w:r>
        <w:t xml:space="preserve">To </w:t>
      </w:r>
      <w:r>
        <w:t xml:space="preserve">continue to meet the expectations of a UPS teacher as defined in the </w:t>
      </w:r>
      <w:r>
        <w:rPr>
          <w:i/>
        </w:rPr>
        <w:t>School Teacher’s Pay and Conditions Document</w:t>
      </w:r>
    </w:p>
    <w:p xmlns:wp14="http://schemas.microsoft.com/office/word/2010/wordml" w:rsidR="00B83AD4" w:rsidRDefault="00B83AD4" w14:paraId="5DAB6C7B" wp14:textId="77777777">
      <w:pPr>
        <w:spacing w:after="0" w:line="240" w:lineRule="auto"/>
        <w:rPr>
          <w:i/>
        </w:rPr>
      </w:pPr>
    </w:p>
    <w:p xmlns:wp14="http://schemas.microsoft.com/office/word/2010/wordml" w:rsidR="00B83AD4" w:rsidRDefault="00625748" w14:paraId="2AD40A83" wp14:textId="77777777">
      <w:pPr>
        <w:spacing w:after="0" w:line="240" w:lineRule="auto"/>
      </w:pPr>
      <w:r>
        <w:rPr>
          <w:b/>
        </w:rPr>
        <w:t>Responsibilities</w:t>
      </w:r>
    </w:p>
    <w:p xmlns:wp14="http://schemas.microsoft.com/office/word/2010/wordml" w:rsidR="00B83AD4" w:rsidRDefault="00625748" w14:paraId="765FC927" wp14:textId="77777777">
      <w:pPr>
        <w:spacing w:after="27" w:line="240" w:lineRule="auto"/>
      </w:pPr>
      <w:r>
        <w:rPr>
          <w:b/>
          <w:u w:val="single"/>
        </w:rPr>
        <w:t xml:space="preserve">Teaching </w:t>
      </w:r>
    </w:p>
    <w:p xmlns:wp14="http://schemas.microsoft.com/office/word/2010/wordml" w:rsidR="00B83AD4" w:rsidRDefault="00625748" w14:paraId="763F21A2" wp14:textId="77777777">
      <w:pPr>
        <w:spacing w:after="27" w:line="240" w:lineRule="auto"/>
      </w:pPr>
      <w:r>
        <w:t xml:space="preserve">A teacher must: </w:t>
      </w:r>
    </w:p>
    <w:p xmlns:wp14="http://schemas.microsoft.com/office/word/2010/wordml" w:rsidR="00B83AD4" w:rsidRDefault="00625748" w14:paraId="3B71C7A6" wp14:textId="77777777">
      <w:pPr>
        <w:spacing w:after="27" w:line="240" w:lineRule="auto"/>
      </w:pPr>
      <w:r>
        <w:t xml:space="preserve">Set high expectations which </w:t>
      </w:r>
      <w:r>
        <w:t xml:space="preserve">inspire, motivate and challenge students </w:t>
      </w:r>
    </w:p>
    <w:p xmlns:wp14="http://schemas.microsoft.com/office/word/2010/wordml" w:rsidR="00B83AD4" w:rsidRDefault="00625748" w14:paraId="34A9CDDB" wp14:textId="77777777">
      <w:pPr>
        <w:numPr>
          <w:ilvl w:val="0"/>
          <w:numId w:val="3"/>
        </w:numPr>
        <w:spacing w:after="0" w:line="240" w:lineRule="auto"/>
        <w:ind w:hanging="359"/>
      </w:pPr>
      <w:r>
        <w:t xml:space="preserve">establish a safe and stimulating environment for students, rooted in mutual respect </w:t>
      </w:r>
    </w:p>
    <w:p xmlns:wp14="http://schemas.microsoft.com/office/word/2010/wordml" w:rsidR="00B83AD4" w:rsidRDefault="00625748" w14:paraId="6F08C90F" wp14:textId="77777777">
      <w:pPr>
        <w:numPr>
          <w:ilvl w:val="0"/>
          <w:numId w:val="6"/>
        </w:numPr>
        <w:spacing w:after="0" w:line="240" w:lineRule="auto"/>
        <w:ind w:hanging="359"/>
      </w:pPr>
      <w:r>
        <w:t xml:space="preserve">set goals that stretch and challenge students of all backgrounds, abilities and dispositions </w:t>
      </w:r>
    </w:p>
    <w:p xmlns:wp14="http://schemas.microsoft.com/office/word/2010/wordml" w:rsidR="00B83AD4" w:rsidRDefault="00625748" w14:paraId="5D4DFE3B" wp14:textId="77777777">
      <w:pPr>
        <w:numPr>
          <w:ilvl w:val="0"/>
          <w:numId w:val="4"/>
        </w:numPr>
        <w:spacing w:after="0" w:line="240" w:lineRule="auto"/>
        <w:ind w:hanging="359"/>
      </w:pPr>
      <w:r>
        <w:t xml:space="preserve">demonstrate consistently the positive attitudes, values and behaviour which are expected of students. </w:t>
      </w:r>
    </w:p>
    <w:p xmlns:wp14="http://schemas.microsoft.com/office/word/2010/wordml" w:rsidR="00B83AD4" w:rsidRDefault="00B83AD4" w14:paraId="6A05A809" wp14:textId="77777777">
      <w:pPr>
        <w:spacing w:after="27" w:line="240" w:lineRule="auto"/>
        <w:ind w:firstLine="720"/>
      </w:pPr>
    </w:p>
    <w:p xmlns:wp14="http://schemas.microsoft.com/office/word/2010/wordml" w:rsidR="00B83AD4" w:rsidRDefault="00625748" w14:paraId="501AB1B1" wp14:textId="77777777">
      <w:pPr>
        <w:spacing w:after="27" w:line="240" w:lineRule="auto"/>
      </w:pPr>
      <w:r>
        <w:t xml:space="preserve">Promote good progress and outcomes by students </w:t>
      </w:r>
    </w:p>
    <w:p xmlns:wp14="http://schemas.microsoft.com/office/word/2010/wordml" w:rsidR="00B83AD4" w:rsidRDefault="00625748" w14:paraId="0446DFD5" wp14:textId="77777777">
      <w:pPr>
        <w:numPr>
          <w:ilvl w:val="0"/>
          <w:numId w:val="13"/>
        </w:numPr>
        <w:spacing w:after="0" w:line="240" w:lineRule="auto"/>
        <w:ind w:hanging="359"/>
      </w:pPr>
      <w:r>
        <w:t xml:space="preserve">be accountable for students’ attainment, progress and outcomes </w:t>
      </w:r>
    </w:p>
    <w:p xmlns:wp14="http://schemas.microsoft.com/office/word/2010/wordml" w:rsidR="00B83AD4" w:rsidRDefault="00625748" w14:paraId="1A9C1348" wp14:textId="77777777">
      <w:pPr>
        <w:numPr>
          <w:ilvl w:val="0"/>
          <w:numId w:val="13"/>
        </w:numPr>
        <w:spacing w:after="0" w:line="240" w:lineRule="auto"/>
        <w:ind w:hanging="359"/>
      </w:pPr>
      <w:r>
        <w:t>be aware of students’ capabilities and t</w:t>
      </w:r>
      <w:r>
        <w:t xml:space="preserve">heir prior knowledge, and plan teaching to build on these </w:t>
      </w:r>
    </w:p>
    <w:p xmlns:wp14="http://schemas.microsoft.com/office/word/2010/wordml" w:rsidR="00B83AD4" w:rsidRDefault="00625748" w14:paraId="6B1124C5" wp14:textId="77777777">
      <w:pPr>
        <w:numPr>
          <w:ilvl w:val="0"/>
          <w:numId w:val="5"/>
        </w:numPr>
        <w:spacing w:after="0" w:line="240" w:lineRule="auto"/>
        <w:ind w:hanging="359"/>
      </w:pPr>
      <w:r>
        <w:t xml:space="preserve">guide students to reflect on the progress they have made and their emerging needs </w:t>
      </w:r>
    </w:p>
    <w:p xmlns:wp14="http://schemas.microsoft.com/office/word/2010/wordml" w:rsidR="00B83AD4" w:rsidP="007615E5" w:rsidRDefault="00625748" w14:paraId="6E39F25D" wp14:textId="77777777">
      <w:pPr>
        <w:numPr>
          <w:ilvl w:val="0"/>
          <w:numId w:val="5"/>
        </w:numPr>
        <w:spacing w:after="0" w:line="240" w:lineRule="auto"/>
        <w:ind w:hanging="359"/>
      </w:pPr>
      <w:r>
        <w:t xml:space="preserve">demonstrate knowledge and understanding of how students learn and how </w:t>
      </w:r>
      <w:proofErr w:type="gramStart"/>
      <w:r>
        <w:t>this impacts</w:t>
      </w:r>
      <w:proofErr w:type="gramEnd"/>
      <w:r>
        <w:t xml:space="preserve"> on teaching </w:t>
      </w:r>
      <w:r>
        <w:t>encourage students</w:t>
      </w:r>
      <w:r>
        <w:t xml:space="preserve"> to take a responsible and conscientious attitude to their own work and study. </w:t>
      </w:r>
    </w:p>
    <w:p xmlns:wp14="http://schemas.microsoft.com/office/word/2010/wordml" w:rsidR="00B83AD4" w:rsidRDefault="00B83AD4" w14:paraId="5A39BBE3" wp14:textId="77777777">
      <w:pPr>
        <w:spacing w:after="27" w:line="240" w:lineRule="auto"/>
        <w:ind w:firstLine="720"/>
      </w:pPr>
    </w:p>
    <w:p xmlns:wp14="http://schemas.microsoft.com/office/word/2010/wordml" w:rsidR="00B83AD4" w:rsidRDefault="00625748" w14:paraId="6AA83F68" wp14:textId="77777777">
      <w:pPr>
        <w:spacing w:after="27" w:line="240" w:lineRule="auto"/>
      </w:pPr>
      <w:r>
        <w:t xml:space="preserve"> Demonstrate good subject and curriculum knowledge </w:t>
      </w:r>
    </w:p>
    <w:p xmlns:wp14="http://schemas.microsoft.com/office/word/2010/wordml" w:rsidR="00B83AD4" w:rsidRDefault="00625748" w14:paraId="759CC73C" wp14:textId="77777777">
      <w:pPr>
        <w:numPr>
          <w:ilvl w:val="0"/>
          <w:numId w:val="7"/>
        </w:numPr>
        <w:spacing w:after="0" w:line="240" w:lineRule="auto"/>
        <w:ind w:hanging="359"/>
      </w:pPr>
      <w:r>
        <w:t>have a secure knowledge of the relevant subject(s) and curriculum areas, foster and maintain students’ interest in the subj</w:t>
      </w:r>
      <w:r>
        <w:t xml:space="preserve">ect, and address misunderstandings </w:t>
      </w:r>
    </w:p>
    <w:p xmlns:wp14="http://schemas.microsoft.com/office/word/2010/wordml" w:rsidR="00B83AD4" w:rsidRDefault="00625748" w14:paraId="31A677E9" wp14:textId="77777777">
      <w:pPr>
        <w:numPr>
          <w:ilvl w:val="0"/>
          <w:numId w:val="7"/>
        </w:numPr>
        <w:spacing w:after="0" w:line="240" w:lineRule="auto"/>
        <w:ind w:hanging="359"/>
      </w:pPr>
      <w:r>
        <w:t xml:space="preserve">demonstrate a critical understanding of developments in the subject and curriculum areas, and promote the value of scholarship </w:t>
      </w:r>
    </w:p>
    <w:p xmlns:wp14="http://schemas.microsoft.com/office/word/2010/wordml" w:rsidR="00B83AD4" w:rsidRDefault="00625748" w14:paraId="2428E905" wp14:textId="77777777">
      <w:pPr>
        <w:numPr>
          <w:ilvl w:val="0"/>
          <w:numId w:val="7"/>
        </w:numPr>
        <w:spacing w:after="0" w:line="240" w:lineRule="auto"/>
        <w:ind w:hanging="359"/>
      </w:pPr>
      <w:r>
        <w:t>demonstrate an understanding of and take responsibility for promoting high standards of lite</w:t>
      </w:r>
      <w:r>
        <w:t xml:space="preserve">racy, articulacy and the correct use of standard English, whatever the teacher’s specialist subject </w:t>
      </w:r>
    </w:p>
    <w:p xmlns:wp14="http://schemas.microsoft.com/office/word/2010/wordml" w:rsidR="00B83AD4" w:rsidRDefault="00625748" w14:paraId="7A7B9840" wp14:textId="77777777">
      <w:pPr>
        <w:numPr>
          <w:ilvl w:val="0"/>
          <w:numId w:val="7"/>
        </w:numPr>
        <w:spacing w:after="0" w:line="240" w:lineRule="auto"/>
        <w:ind w:hanging="359"/>
      </w:pPr>
      <w:r>
        <w:t xml:space="preserve">if teaching early reading, demonstrate a clear understanding of systematic synthetic phonics </w:t>
      </w:r>
    </w:p>
    <w:p xmlns:wp14="http://schemas.microsoft.com/office/word/2010/wordml" w:rsidR="00B83AD4" w:rsidRDefault="00625748" w14:paraId="59EE8442" wp14:textId="77777777">
      <w:pPr>
        <w:numPr>
          <w:ilvl w:val="0"/>
          <w:numId w:val="7"/>
        </w:numPr>
        <w:spacing w:after="0" w:line="240" w:lineRule="auto"/>
        <w:ind w:hanging="359"/>
      </w:pPr>
      <w:r>
        <w:t>if teaching early mathematics, demonstrate a clear understand</w:t>
      </w:r>
      <w:r>
        <w:t xml:space="preserve">ing of appropriate teaching </w:t>
      </w:r>
      <w:r>
        <w:t xml:space="preserve">strategies. </w:t>
      </w:r>
    </w:p>
    <w:p xmlns:wp14="http://schemas.microsoft.com/office/word/2010/wordml" w:rsidR="00B83AD4" w:rsidRDefault="00B83AD4" w14:paraId="41C8F396" wp14:textId="77777777">
      <w:pPr>
        <w:spacing w:after="27" w:line="240" w:lineRule="auto"/>
      </w:pPr>
    </w:p>
    <w:p xmlns:wp14="http://schemas.microsoft.com/office/word/2010/wordml" w:rsidR="00B83AD4" w:rsidRDefault="00625748" w14:paraId="1DB82E62" wp14:textId="77777777">
      <w:pPr>
        <w:spacing w:after="27" w:line="240" w:lineRule="auto"/>
      </w:pPr>
      <w:r>
        <w:t xml:space="preserve">Plan and teach </w:t>
      </w:r>
      <w:proofErr w:type="spellStart"/>
      <w:r>
        <w:t>well structured</w:t>
      </w:r>
      <w:proofErr w:type="spellEnd"/>
      <w:r>
        <w:t xml:space="preserve"> lessons </w:t>
      </w:r>
    </w:p>
    <w:p xmlns:wp14="http://schemas.microsoft.com/office/word/2010/wordml" w:rsidR="00B83AD4" w:rsidRDefault="00625748" w14:paraId="7219FCE9" wp14:textId="77777777">
      <w:pPr>
        <w:numPr>
          <w:ilvl w:val="0"/>
          <w:numId w:val="1"/>
        </w:numPr>
        <w:spacing w:after="0" w:line="240" w:lineRule="auto"/>
        <w:ind w:hanging="359"/>
      </w:pPr>
      <w:r>
        <w:t xml:space="preserve">impart knowledge and develop understanding through effective use of lesson time </w:t>
      </w:r>
    </w:p>
    <w:p xmlns:wp14="http://schemas.microsoft.com/office/word/2010/wordml" w:rsidR="00B83AD4" w:rsidRDefault="00625748" w14:paraId="57EB8810" wp14:textId="77777777">
      <w:pPr>
        <w:numPr>
          <w:ilvl w:val="0"/>
          <w:numId w:val="1"/>
        </w:numPr>
        <w:spacing w:after="0" w:line="240" w:lineRule="auto"/>
        <w:ind w:hanging="359"/>
      </w:pPr>
      <w:r>
        <w:t xml:space="preserve">promote a love of learning and children’s intellectual curiosity </w:t>
      </w:r>
    </w:p>
    <w:p xmlns:wp14="http://schemas.microsoft.com/office/word/2010/wordml" w:rsidR="00B83AD4" w:rsidRDefault="00625748" w14:paraId="0803AA36" wp14:textId="77777777">
      <w:pPr>
        <w:numPr>
          <w:ilvl w:val="0"/>
          <w:numId w:val="1"/>
        </w:numPr>
        <w:spacing w:after="0" w:line="240" w:lineRule="auto"/>
        <w:ind w:hanging="359"/>
      </w:pPr>
      <w:r>
        <w:t xml:space="preserve">set homework and plan other out-of-class activities to consolidate and extend the knowledge and understanding students have acquired </w:t>
      </w:r>
    </w:p>
    <w:p xmlns:wp14="http://schemas.microsoft.com/office/word/2010/wordml" w:rsidR="00B83AD4" w:rsidRDefault="00625748" w14:paraId="3451CB64" wp14:textId="77777777">
      <w:pPr>
        <w:numPr>
          <w:ilvl w:val="0"/>
          <w:numId w:val="1"/>
        </w:numPr>
        <w:spacing w:after="0" w:line="240" w:lineRule="auto"/>
        <w:ind w:hanging="359"/>
      </w:pPr>
      <w:r>
        <w:t xml:space="preserve">reflect systematically on the effectiveness of lessons and approaches to teaching </w:t>
      </w:r>
    </w:p>
    <w:p xmlns:wp14="http://schemas.microsoft.com/office/word/2010/wordml" w:rsidR="00B83AD4" w:rsidRDefault="00625748" w14:paraId="3814927F" wp14:textId="77777777">
      <w:pPr>
        <w:numPr>
          <w:ilvl w:val="0"/>
          <w:numId w:val="1"/>
        </w:numPr>
        <w:spacing w:after="0" w:line="240" w:lineRule="auto"/>
        <w:ind w:hanging="359"/>
      </w:pPr>
      <w:r>
        <w:t xml:space="preserve">contribute to the design and provision </w:t>
      </w:r>
      <w:r>
        <w:t xml:space="preserve">of an engaging curriculum within the relevant subject area(s). </w:t>
      </w:r>
    </w:p>
    <w:p xmlns:wp14="http://schemas.microsoft.com/office/word/2010/wordml" w:rsidR="00B83AD4" w:rsidRDefault="00B83AD4" w14:paraId="72A3D3EC" wp14:textId="77777777">
      <w:pPr>
        <w:spacing w:after="27" w:line="240" w:lineRule="auto"/>
      </w:pPr>
    </w:p>
    <w:p xmlns:wp14="http://schemas.microsoft.com/office/word/2010/wordml" w:rsidR="00B83AD4" w:rsidRDefault="00625748" w14:paraId="2CE9A4B4" wp14:textId="77777777">
      <w:pPr>
        <w:spacing w:after="27" w:line="240" w:lineRule="auto"/>
      </w:pPr>
      <w:r>
        <w:t xml:space="preserve">Adapt teaching to respond to the strengths and needs of all students </w:t>
      </w:r>
    </w:p>
    <w:p xmlns:wp14="http://schemas.microsoft.com/office/word/2010/wordml" w:rsidR="00B83AD4" w:rsidRDefault="00625748" w14:paraId="06FB0939" wp14:textId="77777777">
      <w:pPr>
        <w:numPr>
          <w:ilvl w:val="0"/>
          <w:numId w:val="11"/>
        </w:numPr>
        <w:spacing w:after="0" w:line="240" w:lineRule="auto"/>
        <w:ind w:hanging="359"/>
      </w:pPr>
      <w:r>
        <w:t xml:space="preserve">know when and how to differentiate appropriately, using approaches which enable students to be taught effectively </w:t>
      </w:r>
    </w:p>
    <w:p xmlns:wp14="http://schemas.microsoft.com/office/word/2010/wordml" w:rsidR="00B83AD4" w:rsidRDefault="00625748" w14:paraId="54C12101" wp14:textId="77777777">
      <w:pPr>
        <w:numPr>
          <w:ilvl w:val="0"/>
          <w:numId w:val="11"/>
        </w:numPr>
        <w:spacing w:after="0" w:line="240" w:lineRule="auto"/>
        <w:ind w:hanging="359"/>
      </w:pPr>
      <w:r>
        <w:t xml:space="preserve">have a secure understanding of how a range of factors can inhibit students’ ability to learn, and how best to overcome these </w:t>
      </w:r>
    </w:p>
    <w:p xmlns:wp14="http://schemas.microsoft.com/office/word/2010/wordml" w:rsidR="00B83AD4" w:rsidRDefault="00625748" w14:paraId="7D34A953" wp14:textId="77777777">
      <w:pPr>
        <w:numPr>
          <w:ilvl w:val="0"/>
          <w:numId w:val="11"/>
        </w:numPr>
        <w:spacing w:after="0" w:line="240" w:lineRule="auto"/>
        <w:ind w:hanging="359"/>
      </w:pPr>
      <w:r>
        <w:t>demonstrate an awareness of the physical, social and intellectual development of children, and know how to adapt teaching to suppo</w:t>
      </w:r>
      <w:r>
        <w:t xml:space="preserve">rt students’ education at different stages of development </w:t>
      </w:r>
    </w:p>
    <w:p xmlns:wp14="http://schemas.microsoft.com/office/word/2010/wordml" w:rsidR="00B83AD4" w:rsidRDefault="00B83AD4" w14:paraId="0D0B940D" wp14:textId="77777777">
      <w:pPr>
        <w:spacing w:after="27" w:line="240" w:lineRule="auto"/>
      </w:pPr>
    </w:p>
    <w:p xmlns:wp14="http://schemas.microsoft.com/office/word/2010/wordml" w:rsidR="00B83AD4" w:rsidRDefault="00625748" w14:paraId="1D6B01CF" wp14:textId="77777777">
      <w:pPr>
        <w:spacing w:after="27" w:line="240" w:lineRule="auto"/>
      </w:pPr>
      <w:r>
        <w:t xml:space="preserve">Make accurate and productive use of assessment </w:t>
      </w:r>
    </w:p>
    <w:p xmlns:wp14="http://schemas.microsoft.com/office/word/2010/wordml" w:rsidR="00B83AD4" w:rsidRDefault="00625748" w14:paraId="7BBFF1F2" wp14:textId="77777777">
      <w:pPr>
        <w:numPr>
          <w:ilvl w:val="0"/>
          <w:numId w:val="8"/>
        </w:numPr>
        <w:spacing w:after="0" w:line="240" w:lineRule="auto"/>
        <w:ind w:hanging="359"/>
      </w:pPr>
      <w:r>
        <w:t xml:space="preserve">know and understand how to assess the relevant subject and curriculum areas, including statutory assessment requirements </w:t>
      </w:r>
    </w:p>
    <w:p xmlns:wp14="http://schemas.microsoft.com/office/word/2010/wordml" w:rsidR="00B83AD4" w:rsidRDefault="00625748" w14:paraId="6DD81E34" wp14:textId="77777777">
      <w:pPr>
        <w:numPr>
          <w:ilvl w:val="0"/>
          <w:numId w:val="8"/>
        </w:numPr>
        <w:spacing w:after="0" w:line="240" w:lineRule="auto"/>
        <w:ind w:hanging="359"/>
      </w:pPr>
      <w:r>
        <w:t xml:space="preserve">make use of formative and </w:t>
      </w:r>
      <w:r>
        <w:t xml:space="preserve">summative assessment to secure students’ progress </w:t>
      </w:r>
    </w:p>
    <w:p xmlns:wp14="http://schemas.microsoft.com/office/word/2010/wordml" w:rsidR="00B83AD4" w:rsidRDefault="00625748" w14:paraId="69B61562" wp14:textId="77777777">
      <w:pPr>
        <w:numPr>
          <w:ilvl w:val="0"/>
          <w:numId w:val="8"/>
        </w:numPr>
        <w:spacing w:after="0" w:line="240" w:lineRule="auto"/>
        <w:ind w:hanging="359"/>
      </w:pPr>
      <w:r>
        <w:t xml:space="preserve">use relevant data to monitor progress, set targets, and plan subsequent lessons </w:t>
      </w:r>
    </w:p>
    <w:p xmlns:wp14="http://schemas.microsoft.com/office/word/2010/wordml" w:rsidR="00B83AD4" w:rsidRDefault="00625748" w14:paraId="3FC70024" wp14:textId="77777777">
      <w:pPr>
        <w:numPr>
          <w:ilvl w:val="0"/>
          <w:numId w:val="8"/>
        </w:numPr>
        <w:spacing w:after="0" w:line="240" w:lineRule="auto"/>
        <w:ind w:hanging="359"/>
      </w:pPr>
      <w:r>
        <w:t>give students regular feedback, both orally and through accurate marking, and encourage students to respond to the feedback.</w:t>
      </w:r>
      <w:r>
        <w:t xml:space="preserve"> </w:t>
      </w:r>
    </w:p>
    <w:p xmlns:wp14="http://schemas.microsoft.com/office/word/2010/wordml" w:rsidR="00B83AD4" w:rsidRDefault="00B83AD4" w14:paraId="0E27B00A" wp14:textId="77777777">
      <w:pPr>
        <w:spacing w:after="27" w:line="240" w:lineRule="auto"/>
      </w:pPr>
    </w:p>
    <w:p xmlns:wp14="http://schemas.microsoft.com/office/word/2010/wordml" w:rsidR="00B83AD4" w:rsidRDefault="00625748" w14:paraId="59A3BD29" wp14:textId="77777777">
      <w:pPr>
        <w:spacing w:after="27" w:line="240" w:lineRule="auto"/>
      </w:pPr>
      <w:r>
        <w:t xml:space="preserve">Manage behaviour effectively to ensure a good and safe learning environment </w:t>
      </w:r>
    </w:p>
    <w:p xmlns:wp14="http://schemas.microsoft.com/office/word/2010/wordml" w:rsidR="00B83AD4" w:rsidRDefault="00625748" w14:paraId="74EF0741" wp14:textId="77777777">
      <w:pPr>
        <w:numPr>
          <w:ilvl w:val="0"/>
          <w:numId w:val="9"/>
        </w:numPr>
        <w:spacing w:after="0" w:line="240" w:lineRule="auto"/>
        <w:ind w:hanging="359"/>
      </w:pPr>
      <w:r>
        <w:t>have clear rules and routines for behaviour in classrooms, and take responsibility for promoting good and courteous behaviour both in classrooms and around the school, in accor</w:t>
      </w:r>
      <w:r>
        <w:t xml:space="preserve">dance with the school’s </w:t>
      </w:r>
    </w:p>
    <w:p xmlns:wp14="http://schemas.microsoft.com/office/word/2010/wordml" w:rsidR="00B83AD4" w:rsidRDefault="00625748" w14:paraId="2D5F521C" wp14:textId="77777777">
      <w:pPr>
        <w:spacing w:after="27" w:line="240" w:lineRule="auto"/>
        <w:ind w:firstLine="720"/>
      </w:pPr>
      <w:r>
        <w:t xml:space="preserve">behaviour policy </w:t>
      </w:r>
    </w:p>
    <w:p xmlns:wp14="http://schemas.microsoft.com/office/word/2010/wordml" w:rsidR="00B83AD4" w:rsidRDefault="00625748" w14:paraId="35C2C14C" wp14:textId="77777777">
      <w:pPr>
        <w:numPr>
          <w:ilvl w:val="0"/>
          <w:numId w:val="12"/>
        </w:numPr>
        <w:spacing w:after="0" w:line="240" w:lineRule="auto"/>
        <w:ind w:hanging="359"/>
      </w:pPr>
      <w:r>
        <w:t xml:space="preserve">have high expectations of behaviour, and establish a framework for discipline with a range of strategies, using praise, sanctions and rewards consistently and fairly </w:t>
      </w:r>
    </w:p>
    <w:p xmlns:wp14="http://schemas.microsoft.com/office/word/2010/wordml" w:rsidR="00B83AD4" w:rsidRDefault="00625748" w14:paraId="42548419" wp14:textId="2CA08576">
      <w:pPr>
        <w:numPr>
          <w:ilvl w:val="0"/>
          <w:numId w:val="12"/>
        </w:numPr>
        <w:spacing w:after="0" w:line="240" w:lineRule="auto"/>
        <w:ind w:hanging="359"/>
        <w:rPr/>
      </w:pPr>
      <w:r w:rsidR="00625748">
        <w:rPr/>
        <w:t xml:space="preserve">manage classes effectively, using approaches which are </w:t>
      </w:r>
      <w:r w:rsidR="00625748">
        <w:rPr/>
        <w:t>appropriate to</w:t>
      </w:r>
      <w:r w:rsidR="00625748">
        <w:rPr/>
        <w:t xml:space="preserve"> students’ needs </w:t>
      </w:r>
      <w:r w:rsidR="026D5A13">
        <w:rPr/>
        <w:t>to</w:t>
      </w:r>
      <w:r w:rsidR="00625748">
        <w:rPr/>
        <w:t xml:space="preserve"> involve and motivate them </w:t>
      </w:r>
    </w:p>
    <w:p xmlns:wp14="http://schemas.microsoft.com/office/word/2010/wordml" w:rsidR="00B83AD4" w:rsidRDefault="00625748" w14:paraId="55E1666E" wp14:textId="77777777">
      <w:pPr>
        <w:numPr>
          <w:ilvl w:val="0"/>
          <w:numId w:val="12"/>
        </w:numPr>
        <w:spacing w:after="0" w:line="240" w:lineRule="auto"/>
        <w:ind w:hanging="359"/>
      </w:pPr>
      <w:r>
        <w:t xml:space="preserve">maintain good relationships with students, exercise appropriate authority, and act decisively when necessary. </w:t>
      </w:r>
    </w:p>
    <w:p xmlns:wp14="http://schemas.microsoft.com/office/word/2010/wordml" w:rsidR="00B83AD4" w:rsidRDefault="00B83AD4" w14:paraId="60061E4C" wp14:textId="77777777">
      <w:pPr>
        <w:spacing w:after="27" w:line="240" w:lineRule="auto"/>
      </w:pPr>
    </w:p>
    <w:p xmlns:wp14="http://schemas.microsoft.com/office/word/2010/wordml" w:rsidR="00B83AD4" w:rsidRDefault="00625748" w14:paraId="0806208E" wp14:textId="77777777">
      <w:pPr>
        <w:spacing w:after="27" w:line="240" w:lineRule="auto"/>
      </w:pPr>
      <w:r>
        <w:t>Fulfil wider profes</w:t>
      </w:r>
      <w:r>
        <w:t xml:space="preserve">sional responsibilities </w:t>
      </w:r>
    </w:p>
    <w:p xmlns:wp14="http://schemas.microsoft.com/office/word/2010/wordml" w:rsidR="00B83AD4" w:rsidRDefault="00625748" w14:paraId="64F40894" wp14:textId="77777777">
      <w:pPr>
        <w:numPr>
          <w:ilvl w:val="0"/>
          <w:numId w:val="2"/>
        </w:numPr>
        <w:spacing w:after="0" w:line="240" w:lineRule="auto"/>
        <w:ind w:hanging="359"/>
      </w:pPr>
      <w:r>
        <w:t xml:space="preserve">make a positive contribution to the wider life and ethos of the school </w:t>
      </w:r>
    </w:p>
    <w:p xmlns:wp14="http://schemas.microsoft.com/office/word/2010/wordml" w:rsidR="00B83AD4" w:rsidRDefault="00625748" w14:paraId="592092DC" wp14:textId="77777777">
      <w:pPr>
        <w:numPr>
          <w:ilvl w:val="0"/>
          <w:numId w:val="2"/>
        </w:numPr>
        <w:spacing w:after="0" w:line="240" w:lineRule="auto"/>
        <w:ind w:hanging="359"/>
      </w:pPr>
      <w:r>
        <w:t xml:space="preserve">develop effective professional relationships with colleagues, knowing how and when to draw on advice and specialist support </w:t>
      </w:r>
    </w:p>
    <w:p xmlns:wp14="http://schemas.microsoft.com/office/word/2010/wordml" w:rsidR="00B83AD4" w:rsidRDefault="00625748" w14:paraId="7A6D050D" wp14:textId="77777777">
      <w:pPr>
        <w:numPr>
          <w:ilvl w:val="0"/>
          <w:numId w:val="2"/>
        </w:numPr>
        <w:spacing w:after="0" w:line="240" w:lineRule="auto"/>
        <w:ind w:hanging="359"/>
      </w:pPr>
      <w:r>
        <w:t xml:space="preserve">deploy support staff effectively </w:t>
      </w:r>
    </w:p>
    <w:p xmlns:wp14="http://schemas.microsoft.com/office/word/2010/wordml" w:rsidR="00B83AD4" w:rsidRDefault="00625748" w14:paraId="049AFE29" wp14:textId="77777777">
      <w:pPr>
        <w:numPr>
          <w:ilvl w:val="0"/>
          <w:numId w:val="2"/>
        </w:numPr>
        <w:spacing w:after="0" w:line="240" w:lineRule="auto"/>
        <w:ind w:hanging="359"/>
      </w:pPr>
      <w:r>
        <w:t xml:space="preserve">take responsibility for improving teaching through appropriate professional development, responding to advice and feedback from colleagues </w:t>
      </w:r>
    </w:p>
    <w:p xmlns:wp14="http://schemas.microsoft.com/office/word/2010/wordml" w:rsidR="00B83AD4" w:rsidRDefault="00625748" w14:paraId="11C2C877" wp14:textId="77777777">
      <w:pPr>
        <w:numPr>
          <w:ilvl w:val="0"/>
          <w:numId w:val="2"/>
        </w:numPr>
        <w:spacing w:after="0" w:line="240" w:lineRule="auto"/>
        <w:ind w:hanging="359"/>
      </w:pPr>
      <w:r>
        <w:t>communicate effectively with parents with regard to students’ achievements and well-being</w:t>
      </w:r>
    </w:p>
    <w:p xmlns:wp14="http://schemas.microsoft.com/office/word/2010/wordml" w:rsidR="00B83AD4" w:rsidRDefault="00625748" w14:paraId="10A2EFB5" wp14:textId="77777777">
      <w:pPr>
        <w:numPr>
          <w:ilvl w:val="0"/>
          <w:numId w:val="2"/>
        </w:numPr>
        <w:spacing w:after="0" w:line="240" w:lineRule="auto"/>
        <w:ind w:hanging="359"/>
      </w:pPr>
      <w:r>
        <w:t>teach out of subject as re</w:t>
      </w:r>
      <w:r>
        <w:t>quired.</w:t>
      </w:r>
    </w:p>
    <w:p xmlns:wp14="http://schemas.microsoft.com/office/word/2010/wordml" w:rsidR="00B83AD4" w:rsidRDefault="00B83AD4" w14:paraId="44EAFD9C" wp14:textId="77777777">
      <w:pPr>
        <w:spacing w:after="27" w:line="240" w:lineRule="auto"/>
      </w:pPr>
    </w:p>
    <w:p xmlns:wp14="http://schemas.microsoft.com/office/word/2010/wordml" w:rsidR="00B83AD4" w:rsidRDefault="00625748" w14:paraId="37D43949" wp14:textId="77777777">
      <w:pPr>
        <w:spacing w:after="0"/>
        <w:rPr>
          <w:b/>
          <w:color w:val="222222"/>
          <w:sz w:val="2"/>
          <w:szCs w:val="2"/>
          <w:highlight w:val="white"/>
        </w:rPr>
      </w:pPr>
      <w:r>
        <w:rPr>
          <w:b/>
          <w:color w:val="222222"/>
          <w:highlight w:val="white"/>
        </w:rPr>
        <w:t>Specific Local Criteria for UPS</w:t>
      </w:r>
    </w:p>
    <w:p xmlns:wp14="http://schemas.microsoft.com/office/word/2010/wordml" w:rsidR="00B83AD4" w:rsidRDefault="00B83AD4" w14:paraId="4B94D5A5" wp14:textId="77777777">
      <w:pPr>
        <w:spacing w:after="0"/>
        <w:rPr>
          <w:b/>
          <w:color w:val="222222"/>
          <w:sz w:val="2"/>
          <w:szCs w:val="2"/>
          <w:highlight w:val="white"/>
        </w:rPr>
      </w:pPr>
    </w:p>
    <w:p xmlns:wp14="http://schemas.microsoft.com/office/word/2010/wordml" w:rsidR="00B83AD4" w:rsidRDefault="00625748" w14:paraId="13558AF1" wp14:textId="77777777">
      <w:pPr>
        <w:spacing w:after="0"/>
        <w:rPr>
          <w:color w:val="222222"/>
          <w:highlight w:val="white"/>
        </w:rPr>
      </w:pPr>
      <w:r>
        <w:rPr>
          <w:color w:val="222222"/>
          <w:highlight w:val="white"/>
        </w:rPr>
        <w:t>A UPS 1/2/3 teacher should:</w:t>
      </w:r>
    </w:p>
    <w:p xmlns:wp14="http://schemas.microsoft.com/office/word/2010/wordml" w:rsidR="00B83AD4" w:rsidRDefault="00625748" w14:paraId="3921C2C1" wp14:textId="2E738B0E">
      <w:pPr>
        <w:numPr>
          <w:ilvl w:val="0"/>
          <w:numId w:val="15"/>
        </w:numPr>
        <w:spacing w:after="0"/>
        <w:rPr>
          <w:color w:val="222222"/>
          <w:highlight w:val="white"/>
        </w:rPr>
      </w:pPr>
      <w:r w:rsidRPr="1559C1DF" w:rsidR="00625748">
        <w:rPr>
          <w:color w:val="222222"/>
          <w:highlight w:val="white"/>
        </w:rPr>
        <w:t>be an excellent classroom practitioner</w:t>
      </w:r>
      <w:r w:rsidRPr="1559C1DF" w:rsidR="00625748">
        <w:rPr>
          <w:color w:val="222222"/>
          <w:highlight w:val="white"/>
        </w:rPr>
        <w:t xml:space="preserve">.  </w:t>
      </w:r>
      <w:r w:rsidRPr="1559C1DF" w:rsidR="1830640B">
        <w:rPr>
          <w:color w:val="222222"/>
          <w:highlight w:val="white"/>
        </w:rPr>
        <w:t>Therefore,</w:t>
      </w:r>
      <w:r w:rsidRPr="1559C1DF" w:rsidR="00625748">
        <w:rPr>
          <w:color w:val="222222"/>
          <w:highlight w:val="white"/>
        </w:rPr>
        <w:t xml:space="preserve"> all lesson observation feedback as part of our academy self-evaluation should be at least </w:t>
      </w:r>
      <w:r w:rsidRPr="1559C1DF" w:rsidR="00625748">
        <w:rPr>
          <w:b w:val="1"/>
          <w:bCs w:val="1"/>
          <w:color w:val="222222"/>
          <w:highlight w:val="white"/>
        </w:rPr>
        <w:t>good (and preferably outstanding)</w:t>
      </w:r>
    </w:p>
    <w:p xmlns:wp14="http://schemas.microsoft.com/office/word/2010/wordml" w:rsidR="00B83AD4" w:rsidRDefault="00625748" w14:paraId="2858B020" wp14:textId="77777777">
      <w:pPr>
        <w:numPr>
          <w:ilvl w:val="0"/>
          <w:numId w:val="15"/>
        </w:numPr>
        <w:spacing w:after="0"/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>add value t</w:t>
      </w:r>
      <w:r>
        <w:rPr>
          <w:color w:val="222222"/>
          <w:highlight w:val="white"/>
        </w:rPr>
        <w:t xml:space="preserve">o students in terms of student progress. Therefore, there is an expectation that progress in teaching groups should be at least </w:t>
      </w:r>
      <w:r>
        <w:rPr>
          <w:b/>
          <w:color w:val="222222"/>
          <w:highlight w:val="white"/>
        </w:rPr>
        <w:t>in line with national expectations (and to be above for some students)</w:t>
      </w:r>
    </w:p>
    <w:p xmlns:wp14="http://schemas.microsoft.com/office/word/2010/wordml" w:rsidR="00B83AD4" w:rsidRDefault="00625748" w14:paraId="64B6C693" wp14:textId="449DED2A">
      <w:pPr>
        <w:numPr>
          <w:ilvl w:val="0"/>
          <w:numId w:val="15"/>
        </w:numPr>
        <w:spacing w:after="0"/>
        <w:jc w:val="both"/>
        <w:rPr>
          <w:color w:val="222222"/>
          <w:highlight w:val="white"/>
        </w:rPr>
      </w:pPr>
      <w:r w:rsidRPr="1559C1DF" w:rsidR="00625748">
        <w:rPr>
          <w:color w:val="222222"/>
          <w:highlight w:val="white"/>
        </w:rPr>
        <w:t>impact on academy improvement beyond their own classroom,</w:t>
      </w:r>
      <w:r w:rsidRPr="1559C1DF" w:rsidR="00625748">
        <w:rPr>
          <w:color w:val="222222"/>
          <w:highlight w:val="white"/>
        </w:rPr>
        <w:t xml:space="preserve"> therefore they are expected to be an active promoter and supporter of the academy ethos. This includes role modelling </w:t>
      </w:r>
      <w:r w:rsidRPr="1559C1DF" w:rsidR="00625748">
        <w:rPr>
          <w:b w:val="1"/>
          <w:bCs w:val="1"/>
          <w:color w:val="222222"/>
          <w:highlight w:val="white"/>
        </w:rPr>
        <w:t>positive working relationships</w:t>
      </w:r>
      <w:r w:rsidRPr="1559C1DF" w:rsidR="00625748">
        <w:rPr>
          <w:color w:val="222222"/>
          <w:highlight w:val="white"/>
        </w:rPr>
        <w:t xml:space="preserve"> with staff and students, and </w:t>
      </w:r>
      <w:r w:rsidRPr="1559C1DF" w:rsidR="00625748">
        <w:rPr>
          <w:b w:val="1"/>
          <w:bCs w:val="1"/>
          <w:color w:val="222222"/>
          <w:highlight w:val="white"/>
        </w:rPr>
        <w:t>active implementation of agreed minimum operating procedure and behaviour pol</w:t>
      </w:r>
      <w:r w:rsidRPr="1559C1DF" w:rsidR="00625748">
        <w:rPr>
          <w:b w:val="1"/>
          <w:bCs w:val="1"/>
          <w:color w:val="222222"/>
          <w:highlight w:val="white"/>
        </w:rPr>
        <w:t>icy</w:t>
      </w:r>
      <w:r w:rsidRPr="1559C1DF" w:rsidR="00625748">
        <w:rPr>
          <w:color w:val="222222"/>
          <w:highlight w:val="white"/>
        </w:rPr>
        <w:t xml:space="preserve"> (indeed a </w:t>
      </w:r>
      <w:r w:rsidRPr="1559C1DF" w:rsidR="00625748">
        <w:rPr>
          <w:color w:val="222222"/>
          <w:highlight w:val="white"/>
        </w:rPr>
        <w:t xml:space="preserve">UPS1/2/3 teacher should go well </w:t>
      </w:r>
      <w:r w:rsidRPr="1559C1DF" w:rsidR="00625748">
        <w:rPr>
          <w:b w:val="1"/>
          <w:bCs w:val="1"/>
          <w:color w:val="222222"/>
          <w:highlight w:val="white"/>
        </w:rPr>
        <w:t>beyond</w:t>
      </w:r>
      <w:r w:rsidRPr="1559C1DF" w:rsidR="00625748">
        <w:rPr>
          <w:color w:val="222222"/>
          <w:highlight w:val="white"/>
        </w:rPr>
        <w:t xml:space="preserve"> this minimum expectation)</w:t>
      </w:r>
    </w:p>
    <w:p xmlns:wp14="http://schemas.microsoft.com/office/word/2010/wordml" w:rsidR="00B83AD4" w:rsidRDefault="00625748" w14:paraId="78D9E5E3" wp14:textId="24555F02">
      <w:pPr>
        <w:numPr>
          <w:ilvl w:val="0"/>
          <w:numId w:val="15"/>
        </w:numPr>
        <w:spacing w:after="0"/>
        <w:rPr>
          <w:color w:val="222222"/>
          <w:highlight w:val="white"/>
        </w:rPr>
      </w:pPr>
      <w:r w:rsidRPr="1559C1DF" w:rsidR="00625748">
        <w:rPr>
          <w:color w:val="222222"/>
          <w:highlight w:val="white"/>
        </w:rPr>
        <w:t xml:space="preserve">impact on academy improvement beyond their own classroom and should </w:t>
      </w:r>
      <w:r w:rsidRPr="1559C1DF" w:rsidR="00625748">
        <w:rPr>
          <w:b w:val="1"/>
          <w:bCs w:val="1"/>
          <w:color w:val="222222"/>
          <w:highlight w:val="white"/>
        </w:rPr>
        <w:t xml:space="preserve">carry out a role/responsibility </w:t>
      </w:r>
      <w:r w:rsidRPr="1559C1DF" w:rsidR="00625748">
        <w:rPr>
          <w:b w:val="1"/>
          <w:bCs w:val="1"/>
          <w:color w:val="222222"/>
          <w:highlight w:val="white"/>
        </w:rPr>
        <w:t>with</w:t>
      </w:r>
      <w:r w:rsidRPr="1559C1DF" w:rsidR="00625748">
        <w:rPr>
          <w:b w:val="1"/>
          <w:bCs w:val="1"/>
          <w:color w:val="222222"/>
          <w:highlight w:val="white"/>
        </w:rPr>
        <w:t xml:space="preserve"> the existing job description</w:t>
      </w:r>
      <w:r w:rsidRPr="1559C1DF" w:rsidR="00625748">
        <w:rPr>
          <w:color w:val="222222"/>
          <w:highlight w:val="white"/>
        </w:rPr>
        <w:t>. The role/responsibility could be base</w:t>
      </w:r>
      <w:r w:rsidRPr="1559C1DF" w:rsidR="00625748">
        <w:rPr>
          <w:color w:val="222222"/>
          <w:highlight w:val="white"/>
        </w:rPr>
        <w:t xml:space="preserve">d within the department or across the whole academy and should be agreed during the </w:t>
      </w:r>
      <w:r w:rsidRPr="1559C1DF" w:rsidR="00625748">
        <w:rPr>
          <w:color w:val="222222"/>
          <w:highlight w:val="white"/>
        </w:rPr>
        <w:t>initial</w:t>
      </w:r>
      <w:r w:rsidRPr="1559C1DF" w:rsidR="00625748">
        <w:rPr>
          <w:color w:val="222222"/>
          <w:highlight w:val="white"/>
        </w:rPr>
        <w:t xml:space="preserve"> meeting. Impact of the role will be measured in the review meeting for the </w:t>
      </w:r>
      <w:r w:rsidRPr="1559C1DF" w:rsidR="00625748">
        <w:rPr>
          <w:color w:val="222222"/>
          <w:highlight w:val="white"/>
        </w:rPr>
        <w:t>previous</w:t>
      </w:r>
      <w:r w:rsidRPr="1559C1DF" w:rsidR="00625748">
        <w:rPr>
          <w:color w:val="222222"/>
          <w:highlight w:val="white"/>
        </w:rPr>
        <w:t xml:space="preserve"> cycle</w:t>
      </w:r>
    </w:p>
    <w:p xmlns:wp14="http://schemas.microsoft.com/office/word/2010/wordml" w:rsidR="00B83AD4" w:rsidRDefault="00625748" w14:paraId="7B3F48C3" wp14:textId="655E8E7E">
      <w:pPr>
        <w:numPr>
          <w:ilvl w:val="0"/>
          <w:numId w:val="15"/>
        </w:numPr>
        <w:spacing w:after="0"/>
        <w:rPr>
          <w:color w:val="222222"/>
          <w:highlight w:val="white"/>
        </w:rPr>
      </w:pPr>
      <w:r w:rsidRPr="1559C1DF" w:rsidR="00625748">
        <w:rPr>
          <w:b w:val="1"/>
          <w:bCs w:val="1"/>
          <w:color w:val="222222"/>
          <w:highlight w:val="white"/>
        </w:rPr>
        <w:t xml:space="preserve"> </w:t>
      </w:r>
      <w:r w:rsidRPr="1559C1DF" w:rsidR="00625748">
        <w:rPr>
          <w:color w:val="222222"/>
          <w:highlight w:val="white"/>
        </w:rPr>
        <w:t xml:space="preserve">Where applicable, a UPS 1/2/3 teacher should model the highest standards </w:t>
      </w:r>
      <w:r w:rsidRPr="1559C1DF" w:rsidR="00625748">
        <w:rPr>
          <w:color w:val="222222"/>
          <w:highlight w:val="white"/>
        </w:rPr>
        <w:t xml:space="preserve">of leadership, as exemplified in the national standards. </w:t>
      </w:r>
      <w:r w:rsidRPr="1559C1DF" w:rsidR="5B2FCE7E">
        <w:rPr>
          <w:color w:val="222222"/>
          <w:highlight w:val="white"/>
        </w:rPr>
        <w:t>Therefore,</w:t>
      </w:r>
      <w:r w:rsidRPr="1559C1DF" w:rsidR="00625748">
        <w:rPr>
          <w:color w:val="222222"/>
          <w:highlight w:val="white"/>
        </w:rPr>
        <w:t xml:space="preserve"> any departmental reviews should judge leadership and management as at least </w:t>
      </w:r>
      <w:r w:rsidRPr="1559C1DF" w:rsidR="00625748">
        <w:rPr>
          <w:b w:val="1"/>
          <w:bCs w:val="1"/>
          <w:color w:val="222222"/>
          <w:highlight w:val="white"/>
        </w:rPr>
        <w:t>good (and preferably outstanding).</w:t>
      </w:r>
    </w:p>
    <w:p xmlns:wp14="http://schemas.microsoft.com/office/word/2010/wordml" w:rsidR="00B83AD4" w:rsidRDefault="00B83AD4" w14:paraId="3DEEC669" wp14:textId="77777777">
      <w:pPr>
        <w:spacing w:after="0" w:line="240" w:lineRule="auto"/>
        <w:rPr>
          <w:b/>
          <w:color w:val="222222"/>
          <w:highlight w:val="white"/>
        </w:rPr>
      </w:pPr>
    </w:p>
    <w:p xmlns:wp14="http://schemas.microsoft.com/office/word/2010/wordml" w:rsidR="00B83AD4" w:rsidRDefault="00625748" w14:paraId="7BF78A61" wp14:textId="77777777">
      <w:pPr>
        <w:spacing w:after="0" w:line="240" w:lineRule="auto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Professional Attributes</w:t>
      </w:r>
    </w:p>
    <w:p xmlns:wp14="http://schemas.microsoft.com/office/word/2010/wordml" w:rsidR="00B83AD4" w:rsidRDefault="00625748" w14:paraId="385B3096" wp14:textId="77777777">
      <w:pPr>
        <w:numPr>
          <w:ilvl w:val="0"/>
          <w:numId w:val="14"/>
        </w:numPr>
        <w:spacing w:after="0" w:line="240" w:lineRule="auto"/>
        <w:rPr>
          <w:color w:val="222222"/>
          <w:highlight w:val="white"/>
        </w:rPr>
      </w:pPr>
      <w:r>
        <w:rPr>
          <w:color w:val="222222"/>
          <w:highlight w:val="white"/>
        </w:rPr>
        <w:t>Contribute significantly, where appropriate, to implementing workplace policies and practice and to promoting collective responsibility for their implementation</w:t>
      </w:r>
    </w:p>
    <w:p xmlns:wp14="http://schemas.microsoft.com/office/word/2010/wordml" w:rsidR="00B83AD4" w:rsidRDefault="00B83AD4" w14:paraId="3656B9AB" wp14:textId="77777777">
      <w:pPr>
        <w:spacing w:after="0" w:line="240" w:lineRule="auto"/>
        <w:rPr>
          <w:color w:val="222222"/>
          <w:highlight w:val="white"/>
        </w:rPr>
      </w:pPr>
    </w:p>
    <w:p xmlns:wp14="http://schemas.microsoft.com/office/word/2010/wordml" w:rsidR="00B83AD4" w:rsidRDefault="00625748" w14:paraId="7C2CFBE4" wp14:textId="77777777">
      <w:pPr>
        <w:spacing w:after="0" w:line="240" w:lineRule="auto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Professional Knowledge and Understanding</w:t>
      </w:r>
    </w:p>
    <w:p xmlns:wp14="http://schemas.microsoft.com/office/word/2010/wordml" w:rsidR="00B83AD4" w:rsidRDefault="00625748" w14:paraId="114C2EB7" wp14:textId="77777777">
      <w:pPr>
        <w:numPr>
          <w:ilvl w:val="0"/>
          <w:numId w:val="10"/>
        </w:numPr>
        <w:spacing w:after="0" w:line="240" w:lineRule="auto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 Have an extensive knowledge and understanding of how</w:t>
      </w:r>
      <w:r>
        <w:rPr>
          <w:color w:val="222222"/>
          <w:highlight w:val="white"/>
        </w:rPr>
        <w:t xml:space="preserve"> to use and adapt a range of teaching, learning and behaviour management strategies, including how to personalise learning to provide opportunities for all learners to achieve their potential</w:t>
      </w:r>
    </w:p>
    <w:p xmlns:wp14="http://schemas.microsoft.com/office/word/2010/wordml" w:rsidR="00B83AD4" w:rsidRDefault="00625748" w14:paraId="08013059" wp14:textId="77777777">
      <w:pPr>
        <w:numPr>
          <w:ilvl w:val="0"/>
          <w:numId w:val="10"/>
        </w:numPr>
        <w:spacing w:after="0" w:line="240" w:lineRule="auto"/>
        <w:rPr>
          <w:color w:val="222222"/>
          <w:highlight w:val="white"/>
        </w:rPr>
      </w:pPr>
      <w:r>
        <w:rPr>
          <w:color w:val="222222"/>
          <w:highlight w:val="white"/>
        </w:rPr>
        <w:t>Have an extensive knowledge and well-informed understanding of the assessment requirements and arrangement for the subjects/curriculum areas they teach, including those related to public examinations and qualifications</w:t>
      </w:r>
    </w:p>
    <w:p xmlns:wp14="http://schemas.microsoft.com/office/word/2010/wordml" w:rsidR="00B83AD4" w:rsidRDefault="00625748" w14:paraId="4A71FE00" wp14:textId="77777777">
      <w:pPr>
        <w:numPr>
          <w:ilvl w:val="0"/>
          <w:numId w:val="10"/>
        </w:numPr>
        <w:spacing w:after="0" w:line="240" w:lineRule="auto"/>
        <w:rPr>
          <w:color w:val="222222"/>
          <w:highlight w:val="white"/>
        </w:rPr>
      </w:pPr>
      <w:r>
        <w:rPr>
          <w:color w:val="222222"/>
          <w:highlight w:val="white"/>
        </w:rPr>
        <w:t>Have up to date knowledge and underst</w:t>
      </w:r>
      <w:r>
        <w:rPr>
          <w:color w:val="222222"/>
          <w:highlight w:val="white"/>
        </w:rPr>
        <w:t>anding of the different types of qualifications and specification and their suitability for meeting learners’ needs</w:t>
      </w:r>
    </w:p>
    <w:p xmlns:wp14="http://schemas.microsoft.com/office/word/2010/wordml" w:rsidR="00B83AD4" w:rsidRDefault="00625748" w14:paraId="3AAA9576" wp14:textId="77777777">
      <w:pPr>
        <w:numPr>
          <w:ilvl w:val="0"/>
          <w:numId w:val="10"/>
        </w:numPr>
        <w:spacing w:after="0" w:line="240" w:lineRule="auto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Have a more developed knowledge and understanding of their subjects/curriculum areas and related pedagogy including how learning progresses </w:t>
      </w:r>
      <w:r>
        <w:rPr>
          <w:color w:val="222222"/>
          <w:highlight w:val="white"/>
        </w:rPr>
        <w:t>within them</w:t>
      </w:r>
    </w:p>
    <w:p xmlns:wp14="http://schemas.microsoft.com/office/word/2010/wordml" w:rsidR="00B83AD4" w:rsidRDefault="00625748" w14:paraId="546C0FC7" wp14:textId="77777777">
      <w:pPr>
        <w:numPr>
          <w:ilvl w:val="0"/>
          <w:numId w:val="10"/>
        </w:numPr>
        <w:spacing w:after="0" w:line="240" w:lineRule="auto"/>
        <w:rPr>
          <w:color w:val="222222"/>
          <w:highlight w:val="white"/>
        </w:rPr>
      </w:pPr>
      <w:r>
        <w:rPr>
          <w:color w:val="222222"/>
          <w:highlight w:val="white"/>
        </w:rPr>
        <w:t>Have sufficient depth of knowledge and experience to be able to give advice on the development and wellbeing of children and young people</w:t>
      </w:r>
    </w:p>
    <w:p xmlns:wp14="http://schemas.microsoft.com/office/word/2010/wordml" w:rsidR="00B83AD4" w:rsidRDefault="00B83AD4" w14:paraId="45FB0818" wp14:textId="77777777">
      <w:pPr>
        <w:spacing w:after="0" w:line="240" w:lineRule="auto"/>
        <w:jc w:val="both"/>
        <w:rPr>
          <w:color w:val="222222"/>
          <w:highlight w:val="white"/>
        </w:rPr>
      </w:pPr>
    </w:p>
    <w:p xmlns:wp14="http://schemas.microsoft.com/office/word/2010/wordml" w:rsidR="00B83AD4" w:rsidRDefault="00625748" w14:paraId="426632DB" wp14:textId="77777777">
      <w:pPr>
        <w:spacing w:after="0" w:line="240" w:lineRule="auto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Professional Skills</w:t>
      </w:r>
    </w:p>
    <w:p xmlns:wp14="http://schemas.microsoft.com/office/word/2010/wordml" w:rsidR="00B83AD4" w:rsidRDefault="00625748" w14:paraId="329AC92B" wp14:textId="77777777">
      <w:pPr>
        <w:numPr>
          <w:ilvl w:val="0"/>
          <w:numId w:val="16"/>
        </w:numPr>
        <w:spacing w:after="0" w:line="240" w:lineRule="auto"/>
        <w:rPr>
          <w:color w:val="222222"/>
          <w:highlight w:val="white"/>
        </w:rPr>
      </w:pPr>
      <w:r>
        <w:rPr>
          <w:color w:val="222222"/>
          <w:highlight w:val="white"/>
        </w:rPr>
        <w:t>Be flexible, creative and adept at designing learning sequences within lessons and ac</w:t>
      </w:r>
      <w:r>
        <w:rPr>
          <w:color w:val="222222"/>
          <w:highlight w:val="white"/>
        </w:rPr>
        <w:t>ross lessons that are effective and consistently well-matched to learning objectives and the needs of learners and which integrate recent developments, including those relating to subject/curriculum knowledge</w:t>
      </w:r>
    </w:p>
    <w:p xmlns:wp14="http://schemas.microsoft.com/office/word/2010/wordml" w:rsidR="00B83AD4" w:rsidRDefault="00625748" w14:paraId="4C53D135" wp14:textId="77777777">
      <w:pPr>
        <w:numPr>
          <w:ilvl w:val="0"/>
          <w:numId w:val="16"/>
        </w:numPr>
        <w:spacing w:after="0" w:line="240" w:lineRule="auto"/>
        <w:rPr>
          <w:color w:val="222222"/>
          <w:highlight w:val="white"/>
        </w:rPr>
      </w:pPr>
      <w:r>
        <w:rPr>
          <w:color w:val="222222"/>
          <w:highlight w:val="white"/>
        </w:rPr>
        <w:t>Have teachings skills which lead to learners ac</w:t>
      </w:r>
      <w:r>
        <w:rPr>
          <w:color w:val="222222"/>
          <w:highlight w:val="white"/>
        </w:rPr>
        <w:t>hieving well relative to their prior attainment, making progress as good as, or better than, similar learners nationally</w:t>
      </w:r>
    </w:p>
    <w:p xmlns:wp14="http://schemas.microsoft.com/office/word/2010/wordml" w:rsidR="00B83AD4" w:rsidRDefault="00625748" w14:paraId="77D25E5B" wp14:textId="77777777">
      <w:pPr>
        <w:numPr>
          <w:ilvl w:val="0"/>
          <w:numId w:val="16"/>
        </w:numPr>
        <w:spacing w:after="0" w:line="240" w:lineRule="auto"/>
        <w:rPr>
          <w:color w:val="222222"/>
          <w:highlight w:val="white"/>
        </w:rPr>
      </w:pPr>
      <w:r>
        <w:rPr>
          <w:color w:val="222222"/>
          <w:highlight w:val="white"/>
        </w:rPr>
        <w:t>Promote collaboration and w</w:t>
      </w:r>
      <w:bookmarkStart w:name="_GoBack" w:id="1"/>
      <w:bookmarkEnd w:id="1"/>
      <w:r>
        <w:rPr>
          <w:color w:val="222222"/>
          <w:highlight w:val="white"/>
        </w:rPr>
        <w:t>ork effectively as a team member</w:t>
      </w:r>
    </w:p>
    <w:p xmlns:wp14="http://schemas.microsoft.com/office/word/2010/wordml" w:rsidR="00B83AD4" w:rsidRDefault="00625748" w14:paraId="7C6AC903" wp14:textId="77777777">
      <w:pPr>
        <w:numPr>
          <w:ilvl w:val="0"/>
          <w:numId w:val="16"/>
        </w:numPr>
        <w:spacing w:after="0" w:line="240" w:lineRule="auto"/>
        <w:rPr>
          <w:color w:val="222222"/>
          <w:highlight w:val="white"/>
        </w:rPr>
      </w:pPr>
      <w:r>
        <w:rPr>
          <w:color w:val="222222"/>
          <w:highlight w:val="white"/>
        </w:rPr>
        <w:t>Contribute to the professional development of colleagues through coaching a</w:t>
      </w:r>
      <w:r>
        <w:rPr>
          <w:color w:val="222222"/>
          <w:highlight w:val="white"/>
        </w:rPr>
        <w:t xml:space="preserve">nd mentoring, </w:t>
      </w:r>
      <w:r>
        <w:rPr>
          <w:color w:val="222222"/>
          <w:highlight w:val="white"/>
        </w:rPr>
        <w:t>demonstrating effective practice, and providing advice and feedback</w:t>
      </w:r>
    </w:p>
    <w:p xmlns:wp14="http://schemas.microsoft.com/office/word/2010/wordml" w:rsidR="00B83AD4" w:rsidRDefault="00625748" w14:paraId="1BF45586" wp14:textId="77777777">
      <w:pPr>
        <w:spacing w:before="240" w:after="20"/>
        <w:rPr>
          <w:b/>
        </w:rPr>
      </w:pPr>
      <w:r>
        <w:rPr>
          <w:b/>
        </w:rPr>
        <w:t>Personal and professional conduct</w:t>
      </w:r>
    </w:p>
    <w:p xmlns:wp14="http://schemas.microsoft.com/office/word/2010/wordml" w:rsidR="00B83AD4" w:rsidRDefault="00625748" w14:paraId="66406230" wp14:textId="77777777">
      <w:pPr>
        <w:spacing w:before="240" w:after="20"/>
      </w:pPr>
      <w:r>
        <w:t xml:space="preserve">A teacher is expected to demonstrate consistently high standards of personal and professional conduct as described in the </w:t>
      </w:r>
      <w:r>
        <w:rPr>
          <w:i/>
        </w:rPr>
        <w:t>Teacher’s Standard</w:t>
      </w:r>
      <w:r>
        <w:rPr>
          <w:i/>
        </w:rPr>
        <w:t xml:space="preserve">s </w:t>
      </w:r>
      <w:r>
        <w:t>document</w:t>
      </w:r>
    </w:p>
    <w:p xmlns:wp14="http://schemas.microsoft.com/office/word/2010/wordml" w:rsidR="00B83AD4" w:rsidRDefault="00625748" w14:paraId="7010D3E8" wp14:textId="77777777">
      <w:pPr>
        <w:spacing w:before="240" w:after="20"/>
        <w:rPr>
          <w:b/>
        </w:rPr>
      </w:pPr>
      <w:r>
        <w:t xml:space="preserve"> </w:t>
      </w:r>
      <w:r>
        <w:rPr>
          <w:b/>
        </w:rPr>
        <w:t>Other</w:t>
      </w:r>
    </w:p>
    <w:p xmlns:wp14="http://schemas.microsoft.com/office/word/2010/wordml" w:rsidR="00B83AD4" w:rsidRDefault="00625748" w14:paraId="3EB8B4CB" wp14:textId="77777777">
      <w:pPr>
        <w:spacing w:before="240" w:after="20"/>
      </w:pPr>
      <w:r>
        <w:t>To be subject to national conditions of service as outlined in the School Teachers’ Pay &amp; Conditions Document (STPCD)</w:t>
      </w:r>
    </w:p>
    <w:p xmlns:wp14="http://schemas.microsoft.com/office/word/2010/wordml" w:rsidR="00B83AD4" w:rsidRDefault="00625748" w14:paraId="021EB3DA" wp14:textId="77777777">
      <w:pPr>
        <w:spacing w:before="240" w:after="20"/>
        <w:rPr>
          <w:b/>
        </w:rPr>
      </w:pPr>
      <w:r>
        <w:rPr>
          <w:b/>
        </w:rPr>
        <w:t>Safeguarding</w:t>
      </w:r>
    </w:p>
    <w:p xmlns:wp14="http://schemas.microsoft.com/office/word/2010/wordml" w:rsidR="00B83AD4" w:rsidRDefault="00625748" w14:paraId="7F39F63F" wp14:textId="77777777">
      <w:pPr>
        <w:spacing w:after="27" w:line="240" w:lineRule="auto"/>
      </w:pPr>
      <w:r>
        <w:rPr>
          <w:b/>
          <w:highlight w:val="white"/>
        </w:rPr>
        <w:t>Our organisation is committed to safeguarding and promoting the welfare of children, young people and vulne</w:t>
      </w:r>
      <w:r>
        <w:rPr>
          <w:b/>
          <w:highlight w:val="white"/>
        </w:rPr>
        <w:t>rable adults and expects all staff to share this commitment</w:t>
      </w:r>
    </w:p>
    <w:p xmlns:wp14="http://schemas.microsoft.com/office/word/2010/wordml" w:rsidR="00B83AD4" w:rsidRDefault="00B83AD4" w14:paraId="049F31CB" wp14:textId="77777777">
      <w:pPr>
        <w:spacing w:after="27" w:line="240" w:lineRule="auto"/>
      </w:pPr>
    </w:p>
    <w:p xmlns:wp14="http://schemas.microsoft.com/office/word/2010/wordml" w:rsidR="00B83AD4" w:rsidRDefault="00B83AD4" w14:paraId="53128261" wp14:textId="77777777">
      <w:pPr>
        <w:rPr>
          <w:b/>
        </w:rPr>
      </w:pPr>
    </w:p>
    <w:p xmlns:wp14="http://schemas.microsoft.com/office/word/2010/wordml" w:rsidR="00B83AD4" w:rsidRDefault="00625748" w14:paraId="3F6D6C16" wp14:textId="77777777">
      <w:r>
        <w:rPr>
          <w:b/>
        </w:rPr>
        <w:t>Signature:</w:t>
      </w:r>
    </w:p>
    <w:p xmlns:wp14="http://schemas.microsoft.com/office/word/2010/wordml" w:rsidR="00B83AD4" w:rsidRDefault="00625748" w14:paraId="71C20F3B" wp14:textId="77777777">
      <w:r>
        <w:rPr>
          <w:b/>
        </w:rPr>
        <w:t>Print Name:</w:t>
      </w:r>
    </w:p>
    <w:p xmlns:wp14="http://schemas.microsoft.com/office/word/2010/wordml" w:rsidR="00B83AD4" w:rsidRDefault="00625748" w14:paraId="3101716D" wp14:textId="77777777">
      <w:pPr>
        <w:rPr>
          <w:b/>
        </w:rPr>
      </w:pPr>
      <w:r>
        <w:rPr>
          <w:b/>
        </w:rPr>
        <w:t>Date:</w:t>
      </w:r>
    </w:p>
    <w:p xmlns:wp14="http://schemas.microsoft.com/office/word/2010/wordml" w:rsidR="00B83AD4" w:rsidRDefault="00B83AD4" w14:paraId="62486C05" wp14:textId="77777777">
      <w:pPr>
        <w:rPr>
          <w:b/>
        </w:rPr>
      </w:pPr>
    </w:p>
    <w:sectPr w:rsidR="00B83AD4" w:rsidSect="007615E5">
      <w:footerReference w:type="default" r:id="rId12"/>
      <w:pgSz w:w="11906" w:h="16838" w:orient="portrait"/>
      <w:pgMar w:top="1440" w:right="1440" w:bottom="1440" w:left="1440" w:header="720" w:footer="720" w:gutter="0"/>
      <w:pgNumType w:start="1"/>
      <w:cols w:space="720"/>
      <w:docGrid w:linePitch="299"/>
      <w:headerReference w:type="default" r:id="R96a34dd34f5d4b5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625748" w:rsidRDefault="00625748" w14:paraId="4101652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625748" w:rsidRDefault="00625748" w14:paraId="4B99056E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B83AD4" w:rsidRDefault="00625748" w14:paraId="79BF159A" wp14:textId="6926EA0C">
    <w:pPr>
      <w:tabs>
        <w:tab w:val="center" w:pos="4513"/>
        <w:tab w:val="right" w:pos="9026"/>
      </w:tabs>
      <w:spacing w:after="0" w:line="240" w:lineRule="auto"/>
      <w:jc w:val="right"/>
      <w:rPr>
        <w:color w:val="B7B7B7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625748" w:rsidRDefault="00625748" w14:paraId="1299C43A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625748" w:rsidRDefault="00625748" w14:paraId="4DDBEF00" wp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559C1DF" w:rsidTr="1559C1DF" w14:paraId="1F63417A">
      <w:trPr>
        <w:trHeight w:val="300"/>
      </w:trPr>
      <w:tc>
        <w:tcPr>
          <w:tcW w:w="3005" w:type="dxa"/>
          <w:tcMar/>
        </w:tcPr>
        <w:p w:rsidR="1559C1DF" w:rsidP="1559C1DF" w:rsidRDefault="1559C1DF" w14:paraId="066EF754" w14:textId="282EE66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559C1DF" w:rsidP="1559C1DF" w:rsidRDefault="1559C1DF" w14:paraId="15544187" w14:textId="7BBAAEE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559C1DF" w:rsidP="1559C1DF" w:rsidRDefault="1559C1DF" w14:paraId="68A36089" w14:textId="7CAAA79B">
          <w:pPr>
            <w:pStyle w:val="Header"/>
            <w:bidi w:val="0"/>
            <w:ind w:right="-115"/>
            <w:jc w:val="right"/>
          </w:pPr>
        </w:p>
      </w:tc>
    </w:tr>
  </w:tbl>
  <w:p w:rsidR="1559C1DF" w:rsidP="1559C1DF" w:rsidRDefault="1559C1DF" w14:paraId="382D0EA6" w14:textId="0D2209C7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36D28"/>
    <w:multiLevelType w:val="multilevel"/>
    <w:tmpl w:val="E92A9E8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0386F15"/>
    <w:multiLevelType w:val="multilevel"/>
    <w:tmpl w:val="A7FAAA0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10B34878"/>
    <w:multiLevelType w:val="multilevel"/>
    <w:tmpl w:val="D19A7F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2E33685"/>
    <w:multiLevelType w:val="multilevel"/>
    <w:tmpl w:val="8400564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17096998"/>
    <w:multiLevelType w:val="multilevel"/>
    <w:tmpl w:val="687E001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18FF1CB1"/>
    <w:multiLevelType w:val="multilevel"/>
    <w:tmpl w:val="C3680AD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21D81C0C"/>
    <w:multiLevelType w:val="multilevel"/>
    <w:tmpl w:val="3F3A114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38892E4C"/>
    <w:multiLevelType w:val="multilevel"/>
    <w:tmpl w:val="B5504D9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474D295F"/>
    <w:multiLevelType w:val="multilevel"/>
    <w:tmpl w:val="D7464D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F4D584F"/>
    <w:multiLevelType w:val="multilevel"/>
    <w:tmpl w:val="32D203C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60B42D4D"/>
    <w:multiLevelType w:val="multilevel"/>
    <w:tmpl w:val="567AEBA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65251504"/>
    <w:multiLevelType w:val="multilevel"/>
    <w:tmpl w:val="DC1817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3AC5ED2"/>
    <w:multiLevelType w:val="multilevel"/>
    <w:tmpl w:val="E3F0E9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53667B7"/>
    <w:multiLevelType w:val="multilevel"/>
    <w:tmpl w:val="348C47D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788A16BD"/>
    <w:multiLevelType w:val="multilevel"/>
    <w:tmpl w:val="EB6A08D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 w15:restartNumberingAfterBreak="0">
    <w:nsid w:val="7D351BD8"/>
    <w:multiLevelType w:val="multilevel"/>
    <w:tmpl w:val="AE0452C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6"/>
  </w:num>
  <w:num w:numId="3">
    <w:abstractNumId w:val="13"/>
  </w:num>
  <w:num w:numId="4">
    <w:abstractNumId w:val="4"/>
  </w:num>
  <w:num w:numId="5">
    <w:abstractNumId w:val="7"/>
  </w:num>
  <w:num w:numId="6">
    <w:abstractNumId w:val="14"/>
  </w:num>
  <w:num w:numId="7">
    <w:abstractNumId w:val="9"/>
  </w:num>
  <w:num w:numId="8">
    <w:abstractNumId w:val="15"/>
  </w:num>
  <w:num w:numId="9">
    <w:abstractNumId w:val="5"/>
  </w:num>
  <w:num w:numId="10">
    <w:abstractNumId w:val="11"/>
  </w:num>
  <w:num w:numId="11">
    <w:abstractNumId w:val="10"/>
  </w:num>
  <w:num w:numId="12">
    <w:abstractNumId w:val="0"/>
  </w:num>
  <w:num w:numId="13">
    <w:abstractNumId w:val="1"/>
  </w:num>
  <w:num w:numId="14">
    <w:abstractNumId w:val="12"/>
  </w:num>
  <w:num w:numId="15">
    <w:abstractNumId w:val="8"/>
  </w:num>
  <w:num w:numId="16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isplayBackgroundShape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AD4"/>
    <w:rsid w:val="00625748"/>
    <w:rsid w:val="007615E5"/>
    <w:rsid w:val="00B83AD4"/>
    <w:rsid w:val="026D5A13"/>
    <w:rsid w:val="1559C1DF"/>
    <w:rsid w:val="174E7B1E"/>
    <w:rsid w:val="1830640B"/>
    <w:rsid w:val="2949DA7A"/>
    <w:rsid w:val="2F76BB30"/>
    <w:rsid w:val="36937D3B"/>
    <w:rsid w:val="4903BAB8"/>
    <w:rsid w:val="5B2FCE7E"/>
    <w:rsid w:val="7A4FD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12520"/>
  <w15:docId w15:val="{60196C3C-67B9-4A4B-8677-D62ACB768C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libri" w:hAnsi="Calibri" w:eastAsia="Calibri" w:cs="Calibri"/>
        <w:sz w:val="22"/>
        <w:szCs w:val="22"/>
        <w:lang w:val="en-GB" w:eastAsia="en-GB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640EF"/>
    <w:rPr>
      <w:rFonts w:ascii="Tahoma" w:hAnsi="Tahoma" w:cs="Tahoma"/>
      <w:sz w:val="16"/>
      <w:szCs w:val="16"/>
    </w:rPr>
  </w:style>
  <w:style w:type="paragraph" w:styleId="Header">
    <w:uiPriority w:val="99"/>
    <w:name w:val="header"/>
    <w:basedOn w:val="Normal"/>
    <w:unhideWhenUsed/>
    <w:rsid w:val="1559C1DF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eader" Target="header.xml" Id="R96a34dd34f5d4b5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ecSIKwQw8QCLxlyRIemb25wpPg==">AMUW2mWjxAzrJLsw4V7a00N2IaSc0qDko5c4B5U61LJEtcFN58Ga47WTTWk+KJ6BjH5BnoSsobsAV58zWp8Gmy/wmfoXk4gNU6Q4apx6uNeM4rUh3f9MZah3rtG700QZ7j+ocD/ROXGf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c83d09-98f2-4b05-83a4-f8231922174d">
      <Terms xmlns="http://schemas.microsoft.com/office/infopath/2007/PartnerControls"/>
    </lcf76f155ced4ddcb4097134ff3c332f>
    <TaxCatchAll xmlns="29d82006-19ed-4e62-a1bf-d2064a63ff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5B9AAD8F77D4E96DE01F15D3C6ECD" ma:contentTypeVersion="15" ma:contentTypeDescription="Create a new document." ma:contentTypeScope="" ma:versionID="434c5119ebb7ffc57cc4526cb545cf49">
  <xsd:schema xmlns:xsd="http://www.w3.org/2001/XMLSchema" xmlns:xs="http://www.w3.org/2001/XMLSchema" xmlns:p="http://schemas.microsoft.com/office/2006/metadata/properties" xmlns:ns2="24c83d09-98f2-4b05-83a4-f8231922174d" xmlns:ns3="29d82006-19ed-4e62-a1bf-d2064a63fff4" targetNamespace="http://schemas.microsoft.com/office/2006/metadata/properties" ma:root="true" ma:fieldsID="506d8107ac9e30f6cbe8f6a08775e2b5" ns2:_="" ns3:_="">
    <xsd:import namespace="24c83d09-98f2-4b05-83a4-f8231922174d"/>
    <xsd:import namespace="29d82006-19ed-4e62-a1bf-d2064a63f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83d09-98f2-4b05-83a4-f82319221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82006-19ed-4e62-a1bf-d2064a63ff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4561336-9206-44c5-a0d5-57fd0dc2e843}" ma:internalName="TaxCatchAll" ma:showField="CatchAllData" ma:web="29d82006-19ed-4e62-a1bf-d2064a63ff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E0FBA72-BE56-4CBC-B139-50831E6D7815}">
  <ds:schemaRefs>
    <ds:schemaRef ds:uri="http://schemas.microsoft.com/office/2006/metadata/properties"/>
    <ds:schemaRef ds:uri="http://schemas.microsoft.com/office/infopath/2007/PartnerControls"/>
    <ds:schemaRef ds:uri="24c83d09-98f2-4b05-83a4-f8231922174d"/>
    <ds:schemaRef ds:uri="29d82006-19ed-4e62-a1bf-d2064a63fff4"/>
  </ds:schemaRefs>
</ds:datastoreItem>
</file>

<file path=customXml/itemProps3.xml><?xml version="1.0" encoding="utf-8"?>
<ds:datastoreItem xmlns:ds="http://schemas.openxmlformats.org/officeDocument/2006/customXml" ds:itemID="{1F276C5A-B946-4CD3-9390-4F3A8E09A2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735002-6856-4180-83E4-77BBECD6D88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Ormiston Forge Academy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Sally-Anne HEYWOOD</dc:creator>
  <lastModifiedBy>K Fleming</lastModifiedBy>
  <revision>5</revision>
  <dcterms:created xsi:type="dcterms:W3CDTF">2014-05-15T09:31:00.0000000Z</dcterms:created>
  <dcterms:modified xsi:type="dcterms:W3CDTF">2026-05-11T14:12:53.3726776Z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0x010100D6D5B9AAD8F77D4E96DE01F15D3C6ECD</vt:lpwstr>
  </property>
  <property fmtid="{D5CDD505-2E9C-101B-9397-08002B2CF9AE}" pid="3" name="MediaServiceImageTags">
    <vt:lpwstr/>
  </property>
</Properties>
</file>