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AF1DC" w14:textId="43D26948" w:rsidR="002A4F2D" w:rsidRDefault="002A4F2D" w:rsidP="0085002A">
      <w:pPr>
        <w:spacing w:after="0"/>
        <w:rPr>
          <w:rFonts w:ascii="Arial" w:hAnsi="Arial" w:cs="Arial"/>
          <w:b/>
          <w:shd w:val="clear" w:color="auto" w:fill="FFFFFF"/>
        </w:rPr>
      </w:pPr>
    </w:p>
    <w:p w14:paraId="0365CC17" w14:textId="0A267D9F" w:rsidR="0058303D" w:rsidRDefault="0058303D" w:rsidP="0085002A">
      <w:pPr>
        <w:spacing w:after="0"/>
        <w:rPr>
          <w:rFonts w:ascii="Calibri Light" w:hAnsi="Calibri Light" w:cs="Calibri Light"/>
          <w:b/>
          <w:sz w:val="32"/>
          <w:szCs w:val="32"/>
          <w:shd w:val="clear" w:color="auto" w:fill="FFFFFF"/>
        </w:rPr>
      </w:pPr>
      <w:r>
        <w:rPr>
          <w:rFonts w:ascii="Calibri Light" w:hAnsi="Calibri Light" w:cs="Calibri Light"/>
          <w:b/>
          <w:sz w:val="32"/>
          <w:szCs w:val="32"/>
          <w:shd w:val="clear" w:color="auto" w:fill="FFFFFF"/>
        </w:rPr>
        <w:t xml:space="preserve">One Excellence English </w:t>
      </w:r>
      <w:r w:rsidR="003706EF">
        <w:rPr>
          <w:rFonts w:ascii="Calibri Light" w:hAnsi="Calibri Light" w:cs="Calibri Light"/>
          <w:b/>
          <w:sz w:val="32"/>
          <w:szCs w:val="32"/>
          <w:shd w:val="clear" w:color="auto" w:fill="FFFFFF"/>
        </w:rPr>
        <w:t>Early Language</w:t>
      </w:r>
      <w:r w:rsidR="00C71FB4">
        <w:rPr>
          <w:rFonts w:ascii="Calibri Light" w:hAnsi="Calibri Light" w:cs="Calibri Light"/>
          <w:b/>
          <w:sz w:val="32"/>
          <w:szCs w:val="32"/>
          <w:shd w:val="clear" w:color="auto" w:fill="FFFFFF"/>
        </w:rPr>
        <w:t xml:space="preserve"> Specialist</w:t>
      </w:r>
    </w:p>
    <w:p w14:paraId="47BE4C5C" w14:textId="59396AE8" w:rsidR="00162209" w:rsidRPr="002A4F2D" w:rsidRDefault="00162209" w:rsidP="0085002A">
      <w:pPr>
        <w:spacing w:after="0"/>
        <w:rPr>
          <w:rFonts w:ascii="Calibri Light" w:hAnsi="Calibri Light" w:cs="Calibri Light"/>
          <w:b/>
          <w:sz w:val="32"/>
          <w:szCs w:val="32"/>
          <w:shd w:val="clear" w:color="auto" w:fill="FFFFFF"/>
        </w:rPr>
      </w:pPr>
    </w:p>
    <w:p w14:paraId="055CD0C3" w14:textId="77777777" w:rsid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One Excellence English Hub is one of only 34 English Hubs across England appointed by the Department for Education, recognised for our expertise in the teaching of reading and for taking a leading role in supporting schools to improve their provision for phonics, early reading and early language.</w:t>
      </w:r>
    </w:p>
    <w:p w14:paraId="13C087B3" w14:textId="77777777" w:rsidR="00C71FB4" w:rsidRPr="00C71FB4" w:rsidRDefault="00C71FB4" w:rsidP="00C71FB4">
      <w:pPr>
        <w:spacing w:after="0"/>
        <w:jc w:val="both"/>
        <w:rPr>
          <w:rFonts w:ascii="Calibri Light" w:hAnsi="Calibri Light" w:cs="Calibri Light"/>
          <w:color w:val="0B0C0C"/>
          <w:sz w:val="22"/>
          <w:szCs w:val="22"/>
        </w:rPr>
      </w:pPr>
    </w:p>
    <w:p w14:paraId="54C174BF" w14:textId="77777777" w:rsid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Our work is driven by a strong moral purpose. We focus particularly on supporting the slowest</w:t>
      </w:r>
      <w:r w:rsidRPr="00C71FB4">
        <w:rPr>
          <w:rFonts w:ascii="Calibri Light" w:hAnsi="Calibri Light" w:cs="Calibri Light"/>
          <w:color w:val="0B0C0C"/>
          <w:sz w:val="22"/>
          <w:szCs w:val="22"/>
        </w:rPr>
        <w:noBreakHyphen/>
        <w:t>progress children in Reception and Year 1, ensuring that every child is successful, regardless of background, additional needs or abilities. We believe that high</w:t>
      </w:r>
      <w:r w:rsidRPr="00C71FB4">
        <w:rPr>
          <w:rFonts w:ascii="Calibri Light" w:hAnsi="Calibri Light" w:cs="Calibri Light"/>
          <w:color w:val="0B0C0C"/>
          <w:sz w:val="22"/>
          <w:szCs w:val="22"/>
        </w:rPr>
        <w:noBreakHyphen/>
        <w:t>quality early literacy teaching is fundamental to equity, opportunity and lifelong learning.</w:t>
      </w:r>
    </w:p>
    <w:p w14:paraId="377C5948" w14:textId="77777777" w:rsidR="00C71FB4" w:rsidRPr="00C71FB4" w:rsidRDefault="00C71FB4" w:rsidP="00C71FB4">
      <w:pPr>
        <w:spacing w:after="0"/>
        <w:jc w:val="both"/>
        <w:rPr>
          <w:rFonts w:ascii="Calibri Light" w:hAnsi="Calibri Light" w:cs="Calibri Light"/>
          <w:color w:val="0B0C0C"/>
          <w:sz w:val="22"/>
          <w:szCs w:val="22"/>
        </w:rPr>
      </w:pPr>
    </w:p>
    <w:p w14:paraId="1CA8AE29" w14:textId="77777777" w:rsid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As an English Hub, we provide support rooted in the most up</w:t>
      </w:r>
      <w:r w:rsidRPr="00C71FB4">
        <w:rPr>
          <w:rFonts w:ascii="Calibri Light" w:hAnsi="Calibri Light" w:cs="Calibri Light"/>
          <w:color w:val="0B0C0C"/>
          <w:sz w:val="22"/>
          <w:szCs w:val="22"/>
        </w:rPr>
        <w:noBreakHyphen/>
        <w:t>to</w:t>
      </w:r>
      <w:r w:rsidRPr="00C71FB4">
        <w:rPr>
          <w:rFonts w:ascii="Calibri Light" w:hAnsi="Calibri Light" w:cs="Calibri Light"/>
          <w:color w:val="0B0C0C"/>
          <w:sz w:val="22"/>
          <w:szCs w:val="22"/>
        </w:rPr>
        <w:noBreakHyphen/>
        <w:t>date evidence and guidance linked to the three core aims of the English Hubs programme. All of our work offers schools opportunities to evaluate, refine and strengthen their practice, building sustainable capacity and confident leadership in literacy.</w:t>
      </w:r>
    </w:p>
    <w:p w14:paraId="3B5D7448" w14:textId="77777777" w:rsidR="00C71FB4" w:rsidRPr="00C71FB4" w:rsidRDefault="00C71FB4" w:rsidP="00C71FB4">
      <w:pPr>
        <w:spacing w:after="0"/>
        <w:jc w:val="both"/>
        <w:rPr>
          <w:rFonts w:ascii="Calibri Light" w:hAnsi="Calibri Light" w:cs="Calibri Light"/>
          <w:color w:val="0B0C0C"/>
          <w:sz w:val="22"/>
          <w:szCs w:val="22"/>
        </w:rPr>
      </w:pPr>
    </w:p>
    <w:p w14:paraId="0E2E2E85" w14:textId="77777777" w:rsid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We work collaboratively with schools through intensive support partnerships, light</w:t>
      </w:r>
      <w:r w:rsidRPr="00C71FB4">
        <w:rPr>
          <w:rFonts w:ascii="Calibri Light" w:hAnsi="Calibri Light" w:cs="Calibri Light"/>
          <w:color w:val="0B0C0C"/>
          <w:sz w:val="22"/>
          <w:szCs w:val="22"/>
        </w:rPr>
        <w:noBreakHyphen/>
        <w:t>touch support and high</w:t>
      </w:r>
      <w:r w:rsidRPr="00C71FB4">
        <w:rPr>
          <w:rFonts w:ascii="Calibri Light" w:hAnsi="Calibri Light" w:cs="Calibri Light"/>
          <w:color w:val="0B0C0C"/>
          <w:sz w:val="22"/>
          <w:szCs w:val="22"/>
        </w:rPr>
        <w:noBreakHyphen/>
        <w:t>quality professional development. Our team of experienced Literacy Specialists bring deep subject knowledge, practical classroom experience and a commitment to reflective, evidence</w:t>
      </w:r>
      <w:r w:rsidRPr="00C71FB4">
        <w:rPr>
          <w:rFonts w:ascii="Calibri Light" w:hAnsi="Calibri Light" w:cs="Calibri Light"/>
          <w:color w:val="0B0C0C"/>
          <w:sz w:val="22"/>
          <w:szCs w:val="22"/>
        </w:rPr>
        <w:noBreakHyphen/>
        <w:t>informed practice.</w:t>
      </w:r>
    </w:p>
    <w:p w14:paraId="1BFC7371" w14:textId="77777777" w:rsidR="00C71FB4" w:rsidRPr="00C71FB4" w:rsidRDefault="00C71FB4" w:rsidP="00C71FB4">
      <w:pPr>
        <w:spacing w:after="0"/>
        <w:jc w:val="both"/>
        <w:rPr>
          <w:rFonts w:ascii="Calibri Light" w:hAnsi="Calibri Light" w:cs="Calibri Light"/>
          <w:color w:val="0B0C0C"/>
          <w:sz w:val="22"/>
          <w:szCs w:val="22"/>
        </w:rPr>
      </w:pPr>
    </w:p>
    <w:p w14:paraId="1CBB4CB5" w14:textId="77777777" w:rsid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One Excellence English Hub supports schools across: County Durham Newcastle Gateshead North Tyneside South Tyneside Northumberland</w:t>
      </w:r>
    </w:p>
    <w:p w14:paraId="029B0B62" w14:textId="77777777" w:rsidR="00C71FB4" w:rsidRPr="00C71FB4" w:rsidRDefault="00C71FB4" w:rsidP="00C71FB4">
      <w:pPr>
        <w:spacing w:after="0"/>
        <w:jc w:val="both"/>
        <w:rPr>
          <w:rFonts w:ascii="Calibri Light" w:hAnsi="Calibri Light" w:cs="Calibri Light"/>
          <w:color w:val="0B0C0C"/>
          <w:sz w:val="22"/>
          <w:szCs w:val="22"/>
        </w:rPr>
      </w:pPr>
    </w:p>
    <w:p w14:paraId="587A6B8F" w14:textId="77777777" w:rsidR="00C71FB4" w:rsidRP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b/>
          <w:bCs/>
          <w:color w:val="0B0C0C"/>
          <w:sz w:val="22"/>
          <w:szCs w:val="22"/>
          <w:u w:val="single"/>
        </w:rPr>
        <w:t>Purpose of the Role</w:t>
      </w:r>
    </w:p>
    <w:p w14:paraId="23438C30" w14:textId="77777777" w:rsidR="003706EF" w:rsidRDefault="003706EF" w:rsidP="003706EF">
      <w:pPr>
        <w:spacing w:after="0"/>
        <w:jc w:val="both"/>
        <w:rPr>
          <w:rFonts w:ascii="Calibri Light" w:hAnsi="Calibri Light" w:cs="Calibri Light"/>
          <w:color w:val="0B0C0C"/>
          <w:sz w:val="22"/>
          <w:szCs w:val="22"/>
        </w:rPr>
      </w:pPr>
      <w:r w:rsidRPr="003706EF">
        <w:rPr>
          <w:rFonts w:ascii="Calibri Light" w:hAnsi="Calibri Light" w:cs="Calibri Light"/>
          <w:color w:val="0B0C0C"/>
          <w:sz w:val="22"/>
          <w:szCs w:val="22"/>
        </w:rPr>
        <w:t>To improve outcomes in Communication and Language and Literacy by strengthening Reception Year practice in schools that need the most support. This role focuses on implementing evidence-based approaches to early literacy and supporting the effective implementation of early language programmes. Early language and literacy specialists will address gaps in oral language, vocabulary, comprehension and early writing to secure strong foundations for future learning.</w:t>
      </w:r>
    </w:p>
    <w:p w14:paraId="215289FB" w14:textId="77777777" w:rsidR="003706EF" w:rsidRPr="003706EF" w:rsidRDefault="003706EF" w:rsidP="003706EF">
      <w:pPr>
        <w:spacing w:after="0"/>
        <w:jc w:val="both"/>
        <w:rPr>
          <w:rFonts w:ascii="Calibri Light" w:hAnsi="Calibri Light" w:cs="Calibri Light"/>
          <w:color w:val="0B0C0C"/>
          <w:sz w:val="22"/>
          <w:szCs w:val="22"/>
        </w:rPr>
      </w:pPr>
    </w:p>
    <w:p w14:paraId="7165D84A" w14:textId="77777777" w:rsidR="003706EF" w:rsidRPr="003706EF" w:rsidRDefault="003706EF" w:rsidP="003706EF">
      <w:pPr>
        <w:spacing w:after="0"/>
        <w:jc w:val="both"/>
        <w:rPr>
          <w:rFonts w:ascii="Calibri Light" w:hAnsi="Calibri Light" w:cs="Calibri Light"/>
          <w:color w:val="0B0C0C"/>
          <w:sz w:val="22"/>
          <w:szCs w:val="22"/>
        </w:rPr>
      </w:pPr>
      <w:r w:rsidRPr="003706EF">
        <w:rPr>
          <w:rFonts w:ascii="Calibri Light" w:hAnsi="Calibri Light" w:cs="Calibri Light"/>
          <w:color w:val="0B0C0C"/>
          <w:sz w:val="22"/>
          <w:szCs w:val="22"/>
        </w:rPr>
        <w:t>Note: Phonics support will not be part of this role. However, ELLS should have a secure understanding of effective phonics practice so they can identify potential issues and ensure these are directed promptly to English Hub Literacy Specialists.</w:t>
      </w:r>
    </w:p>
    <w:p w14:paraId="3AFA1D2D" w14:textId="77777777" w:rsidR="00C71FB4" w:rsidRPr="00C71FB4" w:rsidRDefault="00C71FB4" w:rsidP="00C71FB4">
      <w:pPr>
        <w:spacing w:after="0"/>
        <w:jc w:val="both"/>
        <w:rPr>
          <w:rFonts w:ascii="Calibri Light" w:hAnsi="Calibri Light" w:cs="Calibri Light"/>
          <w:color w:val="0B0C0C"/>
          <w:sz w:val="22"/>
          <w:szCs w:val="22"/>
        </w:rPr>
      </w:pPr>
    </w:p>
    <w:p w14:paraId="3A9F2C8E" w14:textId="77777777" w:rsidR="00C71FB4" w:rsidRP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b/>
          <w:bCs/>
          <w:color w:val="0B0C0C"/>
          <w:sz w:val="22"/>
          <w:szCs w:val="22"/>
          <w:u w:val="single"/>
        </w:rPr>
        <w:t>Literacy Specialist Base School</w:t>
      </w:r>
    </w:p>
    <w:p w14:paraId="077D25D2" w14:textId="77777777" w:rsid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Base schools must ensure they have the capacity, expertise and commitment to release the Early Language and Literacy Specialist to take part in delivering school to-school support for the duration of the programme.</w:t>
      </w:r>
    </w:p>
    <w:p w14:paraId="710511B2" w14:textId="77777777" w:rsidR="00C71FB4" w:rsidRPr="00C71FB4" w:rsidRDefault="00C71FB4" w:rsidP="00C71FB4">
      <w:pPr>
        <w:spacing w:after="0"/>
        <w:jc w:val="both"/>
        <w:rPr>
          <w:rFonts w:ascii="Calibri Light" w:hAnsi="Calibri Light" w:cs="Calibri Light"/>
          <w:color w:val="0B0C0C"/>
          <w:sz w:val="22"/>
          <w:szCs w:val="22"/>
        </w:rPr>
      </w:pPr>
    </w:p>
    <w:p w14:paraId="6720A1C8" w14:textId="77777777" w:rsidR="00C71FB4" w:rsidRP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Early Language and Literacy Specialists are seconded from their base school through a flexible agreement.</w:t>
      </w:r>
    </w:p>
    <w:p w14:paraId="69EB7435" w14:textId="77777777" w:rsid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Applications must include a supporting statement from the applicant’s Headteacher confirming their commitment to release the member of staff for this time.</w:t>
      </w:r>
    </w:p>
    <w:p w14:paraId="0356C60A" w14:textId="77777777" w:rsidR="00C71FB4" w:rsidRPr="00C71FB4" w:rsidRDefault="00C71FB4" w:rsidP="00C71FB4">
      <w:pPr>
        <w:spacing w:after="0"/>
        <w:jc w:val="both"/>
        <w:rPr>
          <w:rFonts w:ascii="Calibri Light" w:hAnsi="Calibri Light" w:cs="Calibri Light"/>
          <w:color w:val="0B0C0C"/>
          <w:sz w:val="22"/>
          <w:szCs w:val="22"/>
        </w:rPr>
      </w:pPr>
    </w:p>
    <w:p w14:paraId="08D60D71" w14:textId="77777777" w:rsidR="00C71FB4" w:rsidRP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b/>
          <w:bCs/>
          <w:color w:val="0B0C0C"/>
          <w:sz w:val="22"/>
          <w:szCs w:val="22"/>
          <w:u w:val="single"/>
        </w:rPr>
        <w:t>Time Commitment</w:t>
      </w:r>
    </w:p>
    <w:p w14:paraId="759D75DC" w14:textId="77777777" w:rsidR="003706EF" w:rsidRDefault="003706EF" w:rsidP="003706EF">
      <w:pPr>
        <w:spacing w:after="0"/>
        <w:jc w:val="both"/>
        <w:rPr>
          <w:rFonts w:ascii="Calibri Light" w:hAnsi="Calibri Light" w:cs="Calibri Light"/>
          <w:color w:val="0B0C0C"/>
          <w:sz w:val="22"/>
          <w:szCs w:val="22"/>
        </w:rPr>
      </w:pPr>
      <w:r w:rsidRPr="003706EF">
        <w:rPr>
          <w:rFonts w:ascii="Calibri Light" w:hAnsi="Calibri Light" w:cs="Calibri Light"/>
          <w:color w:val="0B0C0C"/>
          <w:sz w:val="22"/>
          <w:szCs w:val="22"/>
        </w:rPr>
        <w:t>1st September 2026 – 20th July 2027 - Secondment on an agreement with the Headteacher.</w:t>
      </w:r>
    </w:p>
    <w:p w14:paraId="5D8809F4" w14:textId="77777777" w:rsidR="003706EF" w:rsidRPr="003706EF" w:rsidRDefault="003706EF" w:rsidP="003706EF">
      <w:pPr>
        <w:spacing w:after="0"/>
        <w:jc w:val="both"/>
        <w:rPr>
          <w:rFonts w:ascii="Calibri Light" w:hAnsi="Calibri Light" w:cs="Calibri Light"/>
          <w:color w:val="0B0C0C"/>
          <w:sz w:val="22"/>
          <w:szCs w:val="22"/>
        </w:rPr>
      </w:pPr>
    </w:p>
    <w:p w14:paraId="34BF8124" w14:textId="77777777" w:rsidR="003706EF" w:rsidRPr="003706EF" w:rsidRDefault="003706EF" w:rsidP="003706EF">
      <w:pPr>
        <w:spacing w:after="0"/>
        <w:jc w:val="both"/>
        <w:rPr>
          <w:rFonts w:ascii="Calibri Light" w:hAnsi="Calibri Light" w:cs="Calibri Light"/>
          <w:color w:val="0B0C0C"/>
          <w:sz w:val="22"/>
          <w:szCs w:val="22"/>
        </w:rPr>
      </w:pPr>
      <w:r w:rsidRPr="003706EF">
        <w:rPr>
          <w:rFonts w:ascii="Calibri Light" w:hAnsi="Calibri Light" w:cs="Calibri Light"/>
          <w:color w:val="0B0C0C"/>
          <w:sz w:val="22"/>
          <w:szCs w:val="22"/>
        </w:rPr>
        <w:lastRenderedPageBreak/>
        <w:t>When completing the application, the headteacher will need to state the frequency the Literacy Specialist can be released (for example, one day a week)</w:t>
      </w:r>
    </w:p>
    <w:p w14:paraId="75D2CD0E" w14:textId="77777777" w:rsidR="00C71FB4" w:rsidRDefault="00C71FB4" w:rsidP="00C71FB4">
      <w:pPr>
        <w:spacing w:after="0"/>
        <w:jc w:val="both"/>
        <w:rPr>
          <w:rFonts w:ascii="Calibri Light" w:hAnsi="Calibri Light" w:cs="Calibri Light"/>
          <w:color w:val="0B0C0C"/>
          <w:sz w:val="22"/>
          <w:szCs w:val="22"/>
        </w:rPr>
      </w:pPr>
    </w:p>
    <w:p w14:paraId="4B17C755" w14:textId="77777777" w:rsidR="00C71FB4" w:rsidRP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b/>
          <w:bCs/>
          <w:color w:val="0B0C0C"/>
          <w:sz w:val="22"/>
          <w:szCs w:val="22"/>
          <w:u w:val="single"/>
        </w:rPr>
        <w:t>Payment</w:t>
      </w:r>
    </w:p>
    <w:p w14:paraId="6A46E024" w14:textId="77777777" w:rsidR="00C71FB4" w:rsidRP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Schools will receive £375 per Literacy Specialist support day, plus £75 to completed the associated paperwork (total £450). Specialists must be currently employed by a primary school and will continue to be paid through their school’s payroll.</w:t>
      </w:r>
    </w:p>
    <w:p w14:paraId="3C11C43B" w14:textId="77777777" w:rsidR="00C71FB4" w:rsidRPr="00C71FB4" w:rsidRDefault="00C71FB4" w:rsidP="00C71FB4">
      <w:pPr>
        <w:spacing w:after="0"/>
        <w:jc w:val="both"/>
        <w:rPr>
          <w:rFonts w:ascii="Calibri Light" w:hAnsi="Calibri Light" w:cs="Calibri Light"/>
          <w:color w:val="0B0C0C"/>
          <w:sz w:val="22"/>
          <w:szCs w:val="22"/>
        </w:rPr>
      </w:pPr>
    </w:p>
    <w:p w14:paraId="10A1EEA4" w14:textId="356D7191" w:rsidR="00C71FB4" w:rsidRP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 xml:space="preserve">Closing Date: 11:59pm, </w:t>
      </w:r>
      <w:r w:rsidR="00291F39">
        <w:rPr>
          <w:rFonts w:ascii="Calibri Light" w:hAnsi="Calibri Light" w:cs="Calibri Light"/>
          <w:color w:val="0B0C0C"/>
          <w:sz w:val="22"/>
          <w:szCs w:val="22"/>
        </w:rPr>
        <w:t>Friday 18</w:t>
      </w:r>
      <w:r w:rsidR="00291F39" w:rsidRPr="00291F39">
        <w:rPr>
          <w:rFonts w:ascii="Calibri Light" w:hAnsi="Calibri Light" w:cs="Calibri Light"/>
          <w:color w:val="0B0C0C"/>
          <w:sz w:val="22"/>
          <w:szCs w:val="22"/>
          <w:vertAlign w:val="superscript"/>
        </w:rPr>
        <w:t>th</w:t>
      </w:r>
      <w:r w:rsidR="00291F39">
        <w:rPr>
          <w:rFonts w:ascii="Calibri Light" w:hAnsi="Calibri Light" w:cs="Calibri Light"/>
          <w:color w:val="0B0C0C"/>
          <w:sz w:val="22"/>
          <w:szCs w:val="22"/>
        </w:rPr>
        <w:t xml:space="preserve"> September</w:t>
      </w:r>
      <w:r w:rsidR="0068095B">
        <w:rPr>
          <w:rFonts w:ascii="Calibri Light" w:hAnsi="Calibri Light" w:cs="Calibri Light"/>
          <w:color w:val="0B0C0C"/>
          <w:sz w:val="22"/>
          <w:szCs w:val="22"/>
        </w:rPr>
        <w:t xml:space="preserve"> 2026</w:t>
      </w:r>
    </w:p>
    <w:p w14:paraId="2F4CCFF0" w14:textId="6FE522DA" w:rsidR="00C71FB4" w:rsidRP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 xml:space="preserve">Informed of Longlisting Outcome: </w:t>
      </w:r>
      <w:r w:rsidR="00291F39">
        <w:rPr>
          <w:rFonts w:ascii="Calibri Light" w:hAnsi="Calibri Light" w:cs="Calibri Light"/>
          <w:color w:val="0B0C0C"/>
          <w:sz w:val="22"/>
          <w:szCs w:val="22"/>
        </w:rPr>
        <w:t>Tuesday 22</w:t>
      </w:r>
      <w:r w:rsidR="00291F39" w:rsidRPr="00291F39">
        <w:rPr>
          <w:rFonts w:ascii="Calibri Light" w:hAnsi="Calibri Light" w:cs="Calibri Light"/>
          <w:color w:val="0B0C0C"/>
          <w:sz w:val="22"/>
          <w:szCs w:val="22"/>
          <w:vertAlign w:val="superscript"/>
        </w:rPr>
        <w:t>nd</w:t>
      </w:r>
      <w:r w:rsidR="00291F39">
        <w:rPr>
          <w:rFonts w:ascii="Calibri Light" w:hAnsi="Calibri Light" w:cs="Calibri Light"/>
          <w:color w:val="0B0C0C"/>
          <w:sz w:val="22"/>
          <w:szCs w:val="22"/>
        </w:rPr>
        <w:t xml:space="preserve"> September</w:t>
      </w:r>
      <w:r w:rsidRPr="00C71FB4">
        <w:rPr>
          <w:rFonts w:ascii="Calibri Light" w:hAnsi="Calibri Light" w:cs="Calibri Light"/>
          <w:color w:val="0B0C0C"/>
          <w:sz w:val="22"/>
          <w:szCs w:val="22"/>
        </w:rPr>
        <w:t xml:space="preserve"> 2026</w:t>
      </w:r>
    </w:p>
    <w:p w14:paraId="30D1F32B" w14:textId="79A5FA2F" w:rsidR="00C71FB4" w:rsidRP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 xml:space="preserve">School Visits: </w:t>
      </w:r>
      <w:r w:rsidR="0068095B">
        <w:rPr>
          <w:rFonts w:ascii="Calibri Light" w:hAnsi="Calibri Light" w:cs="Calibri Light"/>
          <w:color w:val="0B0C0C"/>
          <w:sz w:val="22"/>
          <w:szCs w:val="22"/>
        </w:rPr>
        <w:t>TBC</w:t>
      </w:r>
    </w:p>
    <w:p w14:paraId="016A8F51" w14:textId="01A71230" w:rsid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 xml:space="preserve">Interviews (if shortlisted): </w:t>
      </w:r>
      <w:r w:rsidR="0068095B">
        <w:rPr>
          <w:rFonts w:ascii="Calibri Light" w:hAnsi="Calibri Light" w:cs="Calibri Light"/>
          <w:color w:val="0B0C0C"/>
          <w:sz w:val="22"/>
          <w:szCs w:val="22"/>
        </w:rPr>
        <w:t>TBC</w:t>
      </w:r>
    </w:p>
    <w:p w14:paraId="5A807C04" w14:textId="77777777" w:rsidR="00C71FB4" w:rsidRPr="00C71FB4" w:rsidRDefault="00C71FB4" w:rsidP="00C71FB4">
      <w:pPr>
        <w:spacing w:after="0"/>
        <w:jc w:val="both"/>
        <w:rPr>
          <w:rFonts w:ascii="Calibri Light" w:hAnsi="Calibri Light" w:cs="Calibri Light"/>
          <w:color w:val="0B0C0C"/>
          <w:sz w:val="22"/>
          <w:szCs w:val="22"/>
        </w:rPr>
      </w:pPr>
    </w:p>
    <w:p w14:paraId="7008CFF8" w14:textId="77777777" w:rsid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Applicants will need to submit: An application form on My New Term and a supporting statement from their Headteacher confirming their commitment to release them for the role within the application form Please note CVs will not be accepted.</w:t>
      </w:r>
    </w:p>
    <w:p w14:paraId="5F1513EA" w14:textId="77777777" w:rsidR="00C71FB4" w:rsidRPr="00C71FB4" w:rsidRDefault="00C71FB4" w:rsidP="00C71FB4">
      <w:pPr>
        <w:spacing w:after="0"/>
        <w:jc w:val="both"/>
        <w:rPr>
          <w:rFonts w:ascii="Calibri Light" w:hAnsi="Calibri Light" w:cs="Calibri Light"/>
          <w:color w:val="0B0C0C"/>
          <w:sz w:val="22"/>
          <w:szCs w:val="22"/>
        </w:rPr>
      </w:pPr>
    </w:p>
    <w:p w14:paraId="1D1F4A1E" w14:textId="77777777" w:rsidR="00C71FB4" w:rsidRPr="00C71FB4" w:rsidRDefault="00C71FB4" w:rsidP="00C71FB4">
      <w:pPr>
        <w:spacing w:after="0"/>
        <w:jc w:val="both"/>
        <w:rPr>
          <w:rFonts w:ascii="Calibri Light" w:hAnsi="Calibri Light" w:cs="Calibri Light"/>
          <w:color w:val="0B0C0C"/>
          <w:sz w:val="22"/>
          <w:szCs w:val="22"/>
        </w:rPr>
      </w:pPr>
      <w:r w:rsidRPr="00C71FB4">
        <w:rPr>
          <w:rFonts w:ascii="Calibri Light" w:hAnsi="Calibri Light" w:cs="Calibri Light"/>
          <w:color w:val="0B0C0C"/>
          <w:sz w:val="22"/>
          <w:szCs w:val="22"/>
        </w:rPr>
        <w:t>Round 2 – School Visit Following longlisting, round two of the process will involve a school visit. On this visit, we will observe phonics and meet with the Headteacher and applicant. These visits will be no longer than one hour</w:t>
      </w:r>
    </w:p>
    <w:p w14:paraId="13C37CC1" w14:textId="7EA2C50E" w:rsidR="00F07022" w:rsidRPr="00063FB2" w:rsidRDefault="0058303D" w:rsidP="00A259B9">
      <w:pPr>
        <w:spacing w:after="0"/>
        <w:jc w:val="both"/>
        <w:rPr>
          <w:rFonts w:ascii="Calibri Light" w:hAnsi="Calibri Light" w:cs="Calibri Light"/>
          <w:sz w:val="22"/>
          <w:szCs w:val="22"/>
        </w:rPr>
      </w:pPr>
      <w:r w:rsidRPr="00992483">
        <w:rPr>
          <w:rFonts w:ascii="Helvetica" w:hAnsi="Helvetica" w:cs="Helvetica"/>
          <w:color w:val="0B0C0C"/>
          <w:sz w:val="29"/>
          <w:szCs w:val="29"/>
        </w:rPr>
        <w:br/>
      </w:r>
      <w:r w:rsidR="00F07022" w:rsidRPr="00063FB2">
        <w:rPr>
          <w:rFonts w:ascii="Calibri Light" w:hAnsi="Calibri Light" w:cs="Calibri Light"/>
          <w:b/>
          <w:bCs/>
          <w:color w:val="333333"/>
          <w:sz w:val="22"/>
          <w:szCs w:val="22"/>
          <w:shd w:val="clear" w:color="auto" w:fill="FFFFFF"/>
        </w:rPr>
        <w:t xml:space="preserve">Disclosure:  </w:t>
      </w:r>
      <w:r w:rsidR="00F07022" w:rsidRPr="00063FB2">
        <w:rPr>
          <w:rFonts w:ascii="Calibri Light" w:hAnsi="Calibri Light" w:cs="Calibri Light"/>
          <w:color w:val="333333"/>
          <w:sz w:val="22"/>
          <w:szCs w:val="22"/>
          <w:shd w:val="clear" w:color="auto" w:fill="FFFFFF"/>
        </w:rPr>
        <w:t xml:space="preserve">We are committed to safeguarding and promoting the welfare of children and expect all staff to share this commitment. The successful applicant will be subject to enhanced clearance through the Disclosure and Barring Service. </w:t>
      </w:r>
      <w:r w:rsidR="00F07022" w:rsidRPr="00063FB2">
        <w:rPr>
          <w:rFonts w:ascii="Calibri Light" w:hAnsi="Calibri Light" w:cs="Calibri Light"/>
          <w:sz w:val="22"/>
          <w:szCs w:val="22"/>
          <w:lang w:val="en"/>
        </w:rPr>
        <w:t xml:space="preserve">We are an Equal Opportunities Employer. We want to develop a more diverse </w:t>
      </w:r>
      <w:r w:rsidR="0009763F" w:rsidRPr="00063FB2">
        <w:rPr>
          <w:rFonts w:ascii="Calibri Light" w:hAnsi="Calibri Light" w:cs="Calibri Light"/>
          <w:sz w:val="22"/>
          <w:szCs w:val="22"/>
          <w:lang w:val="en"/>
        </w:rPr>
        <w:t>workforce,</w:t>
      </w:r>
      <w:r w:rsidR="00F07022" w:rsidRPr="00063FB2">
        <w:rPr>
          <w:rFonts w:ascii="Calibri Light" w:hAnsi="Calibri Light" w:cs="Calibri Light"/>
          <w:sz w:val="22"/>
          <w:szCs w:val="22"/>
          <w:lang w:val="en"/>
        </w:rPr>
        <w:t xml:space="preserve"> and </w:t>
      </w:r>
      <w:r w:rsidR="003A38A8" w:rsidRPr="00063FB2">
        <w:rPr>
          <w:rFonts w:ascii="Calibri Light" w:hAnsi="Calibri Light" w:cs="Calibri Light"/>
          <w:sz w:val="22"/>
          <w:szCs w:val="22"/>
          <w:lang w:val="en"/>
        </w:rPr>
        <w:t>we</w:t>
      </w:r>
      <w:r w:rsidR="00F07022" w:rsidRPr="00063FB2">
        <w:rPr>
          <w:rFonts w:ascii="Calibri Light" w:hAnsi="Calibri Light" w:cs="Calibri Light"/>
          <w:sz w:val="22"/>
          <w:szCs w:val="22"/>
          <w:lang w:val="en"/>
        </w:rPr>
        <w:t xml:space="preserve"> welcome applications from all sections of the community. Applicants with disabilities will be invited for </w:t>
      </w:r>
      <w:r w:rsidR="0009763F" w:rsidRPr="00063FB2">
        <w:rPr>
          <w:rFonts w:ascii="Calibri Light" w:hAnsi="Calibri Light" w:cs="Calibri Light"/>
          <w:sz w:val="22"/>
          <w:szCs w:val="22"/>
          <w:lang w:val="en"/>
        </w:rPr>
        <w:t>an interview</w:t>
      </w:r>
      <w:r w:rsidR="00F07022" w:rsidRPr="00063FB2">
        <w:rPr>
          <w:rFonts w:ascii="Calibri Light" w:hAnsi="Calibri Light" w:cs="Calibri Light"/>
          <w:sz w:val="22"/>
          <w:szCs w:val="22"/>
          <w:lang w:val="en"/>
        </w:rPr>
        <w:t xml:space="preserve"> if the essential job criteria are met. </w:t>
      </w:r>
      <w:r w:rsidR="00F07022" w:rsidRPr="00063FB2">
        <w:rPr>
          <w:rFonts w:ascii="Calibri Light" w:hAnsi="Calibri Light" w:cs="Calibri Light"/>
          <w:sz w:val="22"/>
          <w:szCs w:val="22"/>
        </w:rPr>
        <w:t>Where our roles are customer facing and you are required to speak to members of the public, the ability to converse at ease with customers and provide advice in accurate spoken English is essential for the post.  As a disability confident employer, we are committed to employing disabled people and people with health conditions making reasonable adjustments to support disabled applicants when required.</w:t>
      </w:r>
    </w:p>
    <w:p w14:paraId="65DAC022" w14:textId="77777777" w:rsidR="00AF5910" w:rsidRPr="002A4F2D" w:rsidRDefault="00AF5910" w:rsidP="009A64E8">
      <w:pPr>
        <w:spacing w:after="0"/>
        <w:jc w:val="both"/>
        <w:rPr>
          <w:rFonts w:ascii="Calibri Light" w:hAnsi="Calibri Light" w:cs="Calibri Light"/>
          <w:color w:val="333333"/>
          <w:sz w:val="22"/>
          <w:szCs w:val="22"/>
          <w:shd w:val="clear" w:color="auto" w:fill="FFFFFF"/>
        </w:rPr>
      </w:pPr>
    </w:p>
    <w:p w14:paraId="0E6906E4" w14:textId="261D4164" w:rsidR="009A64E8" w:rsidRDefault="00AF5910" w:rsidP="009A64E8">
      <w:pPr>
        <w:spacing w:after="0"/>
        <w:jc w:val="both"/>
        <w:rPr>
          <w:rFonts w:ascii="Calibri Light" w:hAnsi="Calibri Light" w:cs="Calibri Light"/>
          <w:sz w:val="22"/>
          <w:szCs w:val="22"/>
        </w:rPr>
      </w:pPr>
      <w:r w:rsidRPr="002A4F2D">
        <w:rPr>
          <w:rFonts w:ascii="Calibri Light" w:hAnsi="Calibri Light" w:cs="Calibri Light"/>
          <w:sz w:val="22"/>
          <w:szCs w:val="22"/>
        </w:rPr>
        <w:t xml:space="preserve">If you think this post is for you, please contact </w:t>
      </w:r>
      <w:r w:rsidR="007D660F">
        <w:rPr>
          <w:rFonts w:ascii="Calibri Light" w:hAnsi="Calibri Light" w:cs="Calibri Light"/>
          <w:sz w:val="22"/>
          <w:szCs w:val="22"/>
        </w:rPr>
        <w:t>Beth Dawson</w:t>
      </w:r>
      <w:r w:rsidR="00C71FB4">
        <w:rPr>
          <w:rFonts w:ascii="Calibri Light" w:hAnsi="Calibri Light" w:cs="Calibri Light"/>
          <w:sz w:val="22"/>
          <w:szCs w:val="22"/>
        </w:rPr>
        <w:t xml:space="preserve"> or Abby Moore </w:t>
      </w:r>
      <w:r w:rsidRPr="002A4F2D">
        <w:rPr>
          <w:rFonts w:ascii="Calibri Light" w:hAnsi="Calibri Light" w:cs="Calibri Light"/>
          <w:sz w:val="22"/>
          <w:szCs w:val="22"/>
        </w:rPr>
        <w:t>for an informal discussio</w:t>
      </w:r>
      <w:r w:rsidR="00530834" w:rsidRPr="002A4F2D">
        <w:rPr>
          <w:rFonts w:ascii="Calibri Light" w:hAnsi="Calibri Light" w:cs="Calibri Light"/>
          <w:sz w:val="22"/>
          <w:szCs w:val="22"/>
        </w:rPr>
        <w:t xml:space="preserve">n on </w:t>
      </w:r>
    </w:p>
    <w:p w14:paraId="1409C620" w14:textId="36FA6F8F" w:rsidR="00AF5910" w:rsidRDefault="00530834" w:rsidP="009A64E8">
      <w:pPr>
        <w:spacing w:after="0"/>
        <w:jc w:val="both"/>
        <w:rPr>
          <w:rFonts w:ascii="Calibri Light" w:hAnsi="Calibri Light" w:cs="Calibri Light"/>
          <w:sz w:val="22"/>
          <w:szCs w:val="22"/>
        </w:rPr>
      </w:pPr>
      <w:r w:rsidRPr="002A4F2D">
        <w:rPr>
          <w:rFonts w:ascii="Calibri Light" w:hAnsi="Calibri Light" w:cs="Calibri Light"/>
          <w:sz w:val="22"/>
          <w:szCs w:val="22"/>
        </w:rPr>
        <w:t>(</w:t>
      </w:r>
      <w:r w:rsidR="007D660F">
        <w:rPr>
          <w:rFonts w:ascii="Calibri Light" w:hAnsi="Calibri Light" w:cs="Calibri Light"/>
          <w:sz w:val="22"/>
          <w:szCs w:val="22"/>
        </w:rPr>
        <w:t>01740) 651482</w:t>
      </w:r>
      <w:r w:rsidR="00C71FB4">
        <w:rPr>
          <w:rFonts w:ascii="Calibri Light" w:hAnsi="Calibri Light" w:cs="Calibri Light"/>
          <w:sz w:val="22"/>
          <w:szCs w:val="22"/>
        </w:rPr>
        <w:t xml:space="preserve"> or email at </w:t>
      </w:r>
      <w:hyperlink r:id="rId11" w:history="1">
        <w:r w:rsidR="00C71FB4" w:rsidRPr="00630FFB">
          <w:rPr>
            <w:rStyle w:val="Hyperlink"/>
            <w:rFonts w:ascii="Calibri Light" w:hAnsi="Calibri Light" w:cs="Calibri Light"/>
            <w:sz w:val="22"/>
            <w:szCs w:val="22"/>
          </w:rPr>
          <w:t>englishhub@oneexcellence.co.uk</w:t>
        </w:r>
      </w:hyperlink>
    </w:p>
    <w:p w14:paraId="51219B37" w14:textId="30719B66" w:rsidR="00530834" w:rsidRDefault="0085002A" w:rsidP="009A64E8">
      <w:pPr>
        <w:spacing w:after="0"/>
        <w:jc w:val="both"/>
        <w:rPr>
          <w:rFonts w:ascii="Calibri Light" w:hAnsi="Calibri Light" w:cs="Calibri Light"/>
          <w:sz w:val="22"/>
          <w:szCs w:val="22"/>
        </w:rPr>
      </w:pPr>
      <w:r w:rsidRPr="002A4F2D">
        <w:rPr>
          <w:rFonts w:ascii="Calibri Light" w:hAnsi="Calibri Light" w:cs="Calibri Light"/>
          <w:sz w:val="22"/>
          <w:szCs w:val="22"/>
        </w:rPr>
        <w:br/>
      </w:r>
      <w:bookmarkStart w:id="0" w:name="_Hlk138427068"/>
      <w:r w:rsidR="00F07022">
        <w:rPr>
          <w:rFonts w:ascii="Calibri Light" w:hAnsi="Calibri Light" w:cs="Calibri Light"/>
          <w:sz w:val="22"/>
          <w:szCs w:val="22"/>
        </w:rPr>
        <w:t>Applicants should apply by using the following link</w:t>
      </w:r>
      <w:r w:rsidR="007D660F">
        <w:rPr>
          <w:rFonts w:ascii="Calibri Light" w:hAnsi="Calibri Light" w:cs="Calibri Light"/>
          <w:sz w:val="22"/>
          <w:szCs w:val="22"/>
        </w:rPr>
        <w:t>:</w:t>
      </w:r>
      <w:r w:rsidR="0068095B">
        <w:rPr>
          <w:rFonts w:ascii="Calibri Light" w:hAnsi="Calibri Light" w:cs="Calibri Light"/>
          <w:sz w:val="22"/>
          <w:szCs w:val="22"/>
        </w:rPr>
        <w:t xml:space="preserve"> </w:t>
      </w:r>
      <w:hyperlink r:id="rId12" w:history="1">
        <w:r w:rsidR="00291F39" w:rsidRPr="00D4031C">
          <w:rPr>
            <w:rStyle w:val="Hyperlink"/>
            <w:rFonts w:ascii="Calibri Light" w:hAnsi="Calibri Light" w:cs="Calibri Light"/>
            <w:sz w:val="22"/>
            <w:szCs w:val="22"/>
          </w:rPr>
          <w:t>https://mynewterm.com/jobs/148854/EDV-2026-SMCEPS-71842</w:t>
        </w:r>
      </w:hyperlink>
    </w:p>
    <w:p w14:paraId="480CC940" w14:textId="77777777" w:rsidR="00291F39" w:rsidRDefault="00291F39" w:rsidP="009A64E8">
      <w:pPr>
        <w:spacing w:after="0"/>
        <w:jc w:val="both"/>
        <w:rPr>
          <w:rFonts w:ascii="Calibri Light" w:hAnsi="Calibri Light" w:cs="Calibri Light"/>
          <w:sz w:val="22"/>
          <w:szCs w:val="22"/>
        </w:rPr>
      </w:pPr>
    </w:p>
    <w:p w14:paraId="7D9C03B5" w14:textId="77777777" w:rsidR="0068095B" w:rsidRDefault="0068095B" w:rsidP="009A64E8">
      <w:pPr>
        <w:spacing w:after="0"/>
        <w:jc w:val="both"/>
        <w:rPr>
          <w:rFonts w:ascii="Calibri Light" w:hAnsi="Calibri Light" w:cs="Calibri Light"/>
          <w:sz w:val="22"/>
          <w:szCs w:val="22"/>
        </w:rPr>
      </w:pPr>
    </w:p>
    <w:p w14:paraId="45C09E3D" w14:textId="77777777" w:rsidR="0068734B" w:rsidRPr="002A4F2D" w:rsidRDefault="0068734B" w:rsidP="009A64E8">
      <w:pPr>
        <w:spacing w:after="0"/>
        <w:jc w:val="both"/>
        <w:rPr>
          <w:rFonts w:ascii="Calibri Light" w:hAnsi="Calibri Light" w:cs="Calibri Light"/>
          <w:sz w:val="22"/>
          <w:szCs w:val="22"/>
        </w:rPr>
      </w:pPr>
    </w:p>
    <w:bookmarkEnd w:id="0"/>
    <w:p w14:paraId="4A810680" w14:textId="636A9F03" w:rsidR="00AF5910" w:rsidRPr="002A4F2D" w:rsidRDefault="00AF5910" w:rsidP="00530834">
      <w:pPr>
        <w:spacing w:after="0"/>
        <w:jc w:val="both"/>
        <w:rPr>
          <w:rFonts w:ascii="Calibri Light" w:hAnsi="Calibri Light" w:cs="Calibri Light"/>
          <w:sz w:val="22"/>
          <w:szCs w:val="22"/>
        </w:rPr>
      </w:pPr>
    </w:p>
    <w:sectPr w:rsidR="00AF5910" w:rsidRPr="002A4F2D" w:rsidSect="00B254D2">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A7C01" w14:textId="77777777" w:rsidR="0034379D" w:rsidRDefault="0034379D" w:rsidP="00454D08">
      <w:pPr>
        <w:spacing w:after="0" w:line="240" w:lineRule="auto"/>
      </w:pPr>
      <w:r>
        <w:separator/>
      </w:r>
    </w:p>
  </w:endnote>
  <w:endnote w:type="continuationSeparator" w:id="0">
    <w:p w14:paraId="219DF999" w14:textId="77777777" w:rsidR="0034379D" w:rsidRDefault="0034379D" w:rsidP="00454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6FC2E" w14:textId="77777777" w:rsidR="0034379D" w:rsidRDefault="0034379D" w:rsidP="00454D08">
      <w:pPr>
        <w:spacing w:after="0" w:line="240" w:lineRule="auto"/>
      </w:pPr>
      <w:r>
        <w:separator/>
      </w:r>
    </w:p>
  </w:footnote>
  <w:footnote w:type="continuationSeparator" w:id="0">
    <w:p w14:paraId="1DCD9292" w14:textId="77777777" w:rsidR="0034379D" w:rsidRDefault="0034379D" w:rsidP="00454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A565" w14:textId="561AA7D9" w:rsidR="00936B49" w:rsidRDefault="00121D14" w:rsidP="00936B49">
    <w:pPr>
      <w:pStyle w:val="Header"/>
      <w:tabs>
        <w:tab w:val="clear" w:pos="4513"/>
        <w:tab w:val="clear" w:pos="9026"/>
        <w:tab w:val="left" w:pos="2413"/>
      </w:tabs>
    </w:pPr>
    <w:r>
      <w:rPr>
        <w:noProof/>
      </w:rPr>
      <w:drawing>
        <wp:anchor distT="0" distB="0" distL="114300" distR="114300" simplePos="0" relativeHeight="251659264" behindDoc="1" locked="0" layoutInCell="1" allowOverlap="1" wp14:anchorId="07D246FD" wp14:editId="284DFE87">
          <wp:simplePos x="0" y="0"/>
          <wp:positionH relativeFrom="margin">
            <wp:posOffset>-250166</wp:posOffset>
          </wp:positionH>
          <wp:positionV relativeFrom="paragraph">
            <wp:posOffset>-449209</wp:posOffset>
          </wp:positionV>
          <wp:extent cx="2493034" cy="109243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93034" cy="109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6B646F">
      <w:rPr>
        <w:color w:val="auto"/>
      </w:rPr>
      <w:t xml:space="preserve">                </w:t>
    </w:r>
    <w:r w:rsidR="00936B49">
      <w:rPr>
        <w:color w:val="auto"/>
      </w:rPr>
      <w:tab/>
    </w:r>
  </w:p>
  <w:p w14:paraId="70FBE8A9" w14:textId="3F0072D0" w:rsidR="00936B49" w:rsidRDefault="00905ED1" w:rsidP="00905ED1">
    <w:pPr>
      <w:pStyle w:val="Header"/>
      <w:tabs>
        <w:tab w:val="clear" w:pos="4513"/>
        <w:tab w:val="clear" w:pos="9026"/>
        <w:tab w:val="left" w:pos="1785"/>
      </w:tabs>
    </w:pPr>
    <w:r>
      <w:tab/>
    </w:r>
  </w:p>
  <w:p w14:paraId="0B198259" w14:textId="14C3B40D" w:rsidR="00E77341" w:rsidRDefault="00E8165A" w:rsidP="00E8165A">
    <w:pPr>
      <w:pStyle w:val="Header"/>
      <w:tabs>
        <w:tab w:val="clear" w:pos="4513"/>
        <w:tab w:val="clear" w:pos="9026"/>
        <w:tab w:val="left" w:pos="230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2C4D"/>
    <w:multiLevelType w:val="hybridMultilevel"/>
    <w:tmpl w:val="5D2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622C2"/>
    <w:multiLevelType w:val="hybridMultilevel"/>
    <w:tmpl w:val="83FE1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D46C03"/>
    <w:multiLevelType w:val="hybridMultilevel"/>
    <w:tmpl w:val="12E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9D01F2"/>
    <w:multiLevelType w:val="hybridMultilevel"/>
    <w:tmpl w:val="150CE40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758F3E94"/>
    <w:multiLevelType w:val="hybridMultilevel"/>
    <w:tmpl w:val="0C4C1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3241388">
    <w:abstractNumId w:val="1"/>
  </w:num>
  <w:num w:numId="2" w16cid:durableId="769857498">
    <w:abstractNumId w:val="3"/>
  </w:num>
  <w:num w:numId="3" w16cid:durableId="1421952870">
    <w:abstractNumId w:val="2"/>
  </w:num>
  <w:num w:numId="4" w16cid:durableId="409087575">
    <w:abstractNumId w:val="4"/>
  </w:num>
  <w:num w:numId="5" w16cid:durableId="397751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08"/>
    <w:rsid w:val="00007848"/>
    <w:rsid w:val="00035180"/>
    <w:rsid w:val="000848F0"/>
    <w:rsid w:val="0009763F"/>
    <w:rsid w:val="000D4E3C"/>
    <w:rsid w:val="000D6604"/>
    <w:rsid w:val="000F5B5D"/>
    <w:rsid w:val="00121D14"/>
    <w:rsid w:val="00125D94"/>
    <w:rsid w:val="0013240A"/>
    <w:rsid w:val="00162209"/>
    <w:rsid w:val="001A3382"/>
    <w:rsid w:val="001A3DAD"/>
    <w:rsid w:val="001C6DF0"/>
    <w:rsid w:val="001E2FCD"/>
    <w:rsid w:val="00222208"/>
    <w:rsid w:val="00231369"/>
    <w:rsid w:val="00236074"/>
    <w:rsid w:val="00274C4D"/>
    <w:rsid w:val="00277431"/>
    <w:rsid w:val="00282593"/>
    <w:rsid w:val="00291F39"/>
    <w:rsid w:val="00294568"/>
    <w:rsid w:val="002A4F2D"/>
    <w:rsid w:val="002C53B5"/>
    <w:rsid w:val="002E2629"/>
    <w:rsid w:val="00304936"/>
    <w:rsid w:val="0031274C"/>
    <w:rsid w:val="0034379D"/>
    <w:rsid w:val="003666E1"/>
    <w:rsid w:val="003706EF"/>
    <w:rsid w:val="003736BF"/>
    <w:rsid w:val="003847FE"/>
    <w:rsid w:val="00385211"/>
    <w:rsid w:val="003926A4"/>
    <w:rsid w:val="003A38A8"/>
    <w:rsid w:val="003B3168"/>
    <w:rsid w:val="003D6CB5"/>
    <w:rsid w:val="00444E4F"/>
    <w:rsid w:val="00446398"/>
    <w:rsid w:val="00454D08"/>
    <w:rsid w:val="00484E99"/>
    <w:rsid w:val="00492886"/>
    <w:rsid w:val="004E2D94"/>
    <w:rsid w:val="00530834"/>
    <w:rsid w:val="0053645C"/>
    <w:rsid w:val="00576F9B"/>
    <w:rsid w:val="00582D70"/>
    <w:rsid w:val="0058303D"/>
    <w:rsid w:val="005A07FF"/>
    <w:rsid w:val="005C5674"/>
    <w:rsid w:val="00606D96"/>
    <w:rsid w:val="00614CF7"/>
    <w:rsid w:val="00635CF5"/>
    <w:rsid w:val="00677536"/>
    <w:rsid w:val="0068095B"/>
    <w:rsid w:val="00685EFD"/>
    <w:rsid w:val="0068734B"/>
    <w:rsid w:val="00694AE3"/>
    <w:rsid w:val="006A50CA"/>
    <w:rsid w:val="006B1192"/>
    <w:rsid w:val="006B646F"/>
    <w:rsid w:val="006F1AFF"/>
    <w:rsid w:val="006F37C5"/>
    <w:rsid w:val="00721CD3"/>
    <w:rsid w:val="007650FB"/>
    <w:rsid w:val="00775272"/>
    <w:rsid w:val="00780230"/>
    <w:rsid w:val="007D660F"/>
    <w:rsid w:val="007E56AD"/>
    <w:rsid w:val="007E72E7"/>
    <w:rsid w:val="0085002A"/>
    <w:rsid w:val="00862EF4"/>
    <w:rsid w:val="00896FB4"/>
    <w:rsid w:val="008D082D"/>
    <w:rsid w:val="008F2278"/>
    <w:rsid w:val="00905ED1"/>
    <w:rsid w:val="0092288F"/>
    <w:rsid w:val="00923EE0"/>
    <w:rsid w:val="00936B49"/>
    <w:rsid w:val="00951018"/>
    <w:rsid w:val="009764E3"/>
    <w:rsid w:val="00984DEE"/>
    <w:rsid w:val="00992483"/>
    <w:rsid w:val="00994500"/>
    <w:rsid w:val="009A64E8"/>
    <w:rsid w:val="00A1012D"/>
    <w:rsid w:val="00A259B9"/>
    <w:rsid w:val="00A32659"/>
    <w:rsid w:val="00A3510B"/>
    <w:rsid w:val="00A72B1D"/>
    <w:rsid w:val="00A86E3B"/>
    <w:rsid w:val="00AF181F"/>
    <w:rsid w:val="00AF56B0"/>
    <w:rsid w:val="00AF5910"/>
    <w:rsid w:val="00B21C73"/>
    <w:rsid w:val="00B2235A"/>
    <w:rsid w:val="00B254D2"/>
    <w:rsid w:val="00B26436"/>
    <w:rsid w:val="00B53AB9"/>
    <w:rsid w:val="00B702DD"/>
    <w:rsid w:val="00B76C5E"/>
    <w:rsid w:val="00BF47F2"/>
    <w:rsid w:val="00C00F5B"/>
    <w:rsid w:val="00C01C43"/>
    <w:rsid w:val="00C3597E"/>
    <w:rsid w:val="00C53E26"/>
    <w:rsid w:val="00C5722B"/>
    <w:rsid w:val="00C6143D"/>
    <w:rsid w:val="00C71FB4"/>
    <w:rsid w:val="00C91CFD"/>
    <w:rsid w:val="00CA34A8"/>
    <w:rsid w:val="00D167FE"/>
    <w:rsid w:val="00D2324D"/>
    <w:rsid w:val="00D508C2"/>
    <w:rsid w:val="00D53730"/>
    <w:rsid w:val="00D85F2B"/>
    <w:rsid w:val="00DB1103"/>
    <w:rsid w:val="00DD0D28"/>
    <w:rsid w:val="00DE1CEB"/>
    <w:rsid w:val="00DE231A"/>
    <w:rsid w:val="00E106EB"/>
    <w:rsid w:val="00E15714"/>
    <w:rsid w:val="00E172A7"/>
    <w:rsid w:val="00E25606"/>
    <w:rsid w:val="00E34663"/>
    <w:rsid w:val="00E44749"/>
    <w:rsid w:val="00E637DE"/>
    <w:rsid w:val="00E77341"/>
    <w:rsid w:val="00E8165A"/>
    <w:rsid w:val="00EA16AB"/>
    <w:rsid w:val="00EB3B3B"/>
    <w:rsid w:val="00F07022"/>
    <w:rsid w:val="00F62E54"/>
    <w:rsid w:val="00F76997"/>
    <w:rsid w:val="00FA7F9E"/>
    <w:rsid w:val="00FC537B"/>
    <w:rsid w:val="00FD0C42"/>
    <w:rsid w:val="00FD4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9B5D8"/>
  <w15:chartTrackingRefBased/>
  <w15:docId w15:val="{1E5A6BB4-EE91-4DA9-87DC-7C677733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208"/>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D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D08"/>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454D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D08"/>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984D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DEE"/>
    <w:rPr>
      <w:rFonts w:ascii="Segoe UI" w:eastAsia="Times New Roman" w:hAnsi="Segoe UI" w:cs="Segoe UI"/>
      <w:color w:val="000000"/>
      <w:kern w:val="28"/>
      <w:sz w:val="18"/>
      <w:szCs w:val="18"/>
      <w:lang w:eastAsia="en-GB"/>
      <w14:ligatures w14:val="standard"/>
      <w14:cntxtAlts/>
    </w:rPr>
  </w:style>
  <w:style w:type="paragraph" w:styleId="NormalWeb">
    <w:name w:val="Normal (Web)"/>
    <w:basedOn w:val="Normal"/>
    <w:uiPriority w:val="99"/>
    <w:semiHidden/>
    <w:unhideWhenUsed/>
    <w:rsid w:val="00862EF4"/>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styleId="Hyperlink">
    <w:name w:val="Hyperlink"/>
    <w:basedOn w:val="DefaultParagraphFont"/>
    <w:uiPriority w:val="99"/>
    <w:unhideWhenUsed/>
    <w:rsid w:val="0085002A"/>
    <w:rPr>
      <w:color w:val="0000FF" w:themeColor="hyperlink"/>
      <w:u w:val="single"/>
    </w:rPr>
  </w:style>
  <w:style w:type="character" w:customStyle="1" w:styleId="UnresolvedMention1">
    <w:name w:val="Unresolved Mention1"/>
    <w:basedOn w:val="DefaultParagraphFont"/>
    <w:uiPriority w:val="99"/>
    <w:semiHidden/>
    <w:unhideWhenUsed/>
    <w:rsid w:val="005A07FF"/>
    <w:rPr>
      <w:color w:val="605E5C"/>
      <w:shd w:val="clear" w:color="auto" w:fill="E1DFDD"/>
    </w:rPr>
  </w:style>
  <w:style w:type="paragraph" w:styleId="ListParagraph">
    <w:name w:val="List Paragraph"/>
    <w:basedOn w:val="Normal"/>
    <w:uiPriority w:val="34"/>
    <w:qFormat/>
    <w:rsid w:val="00AF5910"/>
    <w:pPr>
      <w:ind w:left="720"/>
      <w:contextualSpacing/>
    </w:pPr>
  </w:style>
  <w:style w:type="character" w:styleId="UnresolvedMention">
    <w:name w:val="Unresolved Mention"/>
    <w:basedOn w:val="DefaultParagraphFont"/>
    <w:uiPriority w:val="99"/>
    <w:semiHidden/>
    <w:unhideWhenUsed/>
    <w:rsid w:val="00373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90182">
      <w:bodyDiv w:val="1"/>
      <w:marLeft w:val="0"/>
      <w:marRight w:val="0"/>
      <w:marTop w:val="0"/>
      <w:marBottom w:val="0"/>
      <w:divBdr>
        <w:top w:val="none" w:sz="0" w:space="0" w:color="auto"/>
        <w:left w:val="none" w:sz="0" w:space="0" w:color="auto"/>
        <w:bottom w:val="none" w:sz="0" w:space="0" w:color="auto"/>
        <w:right w:val="none" w:sz="0" w:space="0" w:color="auto"/>
      </w:divBdr>
    </w:div>
    <w:div w:id="728923180">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newterm.com/jobs/148854/EDV-2026-SMCEPS-7184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glishhub@oneexcellence.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86f4d61-9fcf-411b-88ef-6357d85ba0b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DC73657A21844BBD44A79489E42C7E" ma:contentTypeVersion="9" ma:contentTypeDescription="Create a new document." ma:contentTypeScope="" ma:versionID="fd2537aede6f1f8944a4fe574e6ec132">
  <xsd:schema xmlns:xsd="http://www.w3.org/2001/XMLSchema" xmlns:xs="http://www.w3.org/2001/XMLSchema" xmlns:p="http://schemas.microsoft.com/office/2006/metadata/properties" xmlns:ns3="286f4d61-9fcf-411b-88ef-6357d85ba0be" targetNamespace="http://schemas.microsoft.com/office/2006/metadata/properties" ma:root="true" ma:fieldsID="beacc632a2a76af4bfc9a17d9c9f3877" ns3:_="">
    <xsd:import namespace="286f4d61-9fcf-411b-88ef-6357d85ba0be"/>
    <xsd:element name="properties">
      <xsd:complexType>
        <xsd:sequence>
          <xsd:element name="documentManagement">
            <xsd:complexType>
              <xsd:all>
                <xsd:element ref="ns3:_activity" minOccurs="0"/>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4d61-9fcf-411b-88ef-6357d85ba0b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E83396-8F68-46C3-921C-CAEFE51F0EA8}">
  <ds:schemaRefs>
    <ds:schemaRef ds:uri="http://schemas.microsoft.com/office/2006/metadata/properties"/>
    <ds:schemaRef ds:uri="http://schemas.microsoft.com/office/infopath/2007/PartnerControls"/>
    <ds:schemaRef ds:uri="286f4d61-9fcf-411b-88ef-6357d85ba0be"/>
  </ds:schemaRefs>
</ds:datastoreItem>
</file>

<file path=customXml/itemProps2.xml><?xml version="1.0" encoding="utf-8"?>
<ds:datastoreItem xmlns:ds="http://schemas.openxmlformats.org/officeDocument/2006/customXml" ds:itemID="{90A99430-00AF-4208-A44B-A470133D1925}">
  <ds:schemaRefs>
    <ds:schemaRef ds:uri="http://schemas.openxmlformats.org/officeDocument/2006/bibliography"/>
  </ds:schemaRefs>
</ds:datastoreItem>
</file>

<file path=customXml/itemProps3.xml><?xml version="1.0" encoding="utf-8"?>
<ds:datastoreItem xmlns:ds="http://schemas.openxmlformats.org/officeDocument/2006/customXml" ds:itemID="{1D0E26E6-84E5-4352-8C34-CC9DB0AA31C8}">
  <ds:schemaRefs>
    <ds:schemaRef ds:uri="http://schemas.microsoft.com/sharepoint/v3/contenttype/forms"/>
  </ds:schemaRefs>
</ds:datastoreItem>
</file>

<file path=customXml/itemProps4.xml><?xml version="1.0" encoding="utf-8"?>
<ds:datastoreItem xmlns:ds="http://schemas.openxmlformats.org/officeDocument/2006/customXml" ds:itemID="{49FE8D8C-1479-407A-9196-253F603B8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f4d61-9fcf-411b-88ef-6357d85ba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Ducker, Hazel</dc:creator>
  <cp:keywords/>
  <dc:description/>
  <cp:lastModifiedBy>White, Natasha</cp:lastModifiedBy>
  <cp:revision>4</cp:revision>
  <cp:lastPrinted>2026-01-28T09:41:00Z</cp:lastPrinted>
  <dcterms:created xsi:type="dcterms:W3CDTF">2026-06-11T11:22:00Z</dcterms:created>
  <dcterms:modified xsi:type="dcterms:W3CDTF">2026-07-16T15:13:00Z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0x010100B5DC73657A21844BBD44A79489E42C7E</vt:lpwstr>
  </property>
  <property fmtid="{D5CDD505-2E9C-101B-9397-08002B2CF9AE}" pid="3" name="MediaServiceImageTags">
    <vt:lpwstr/>
  </property>
</Properties>
</file>