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E068" w14:textId="41658D2D" w:rsidR="00C13EE7" w:rsidRDefault="009812CB" w:rsidP="0037050E">
      <w:pPr>
        <w:pStyle w:val="Title"/>
        <w:jc w:val="center"/>
      </w:pPr>
      <w:r>
        <w:t>Reconnect and Engagement Lead</w:t>
      </w:r>
    </w:p>
    <w:p w14:paraId="2C20F23D" w14:textId="77777777" w:rsidR="00C13EE7" w:rsidRDefault="0037050E">
      <w:pPr>
        <w:pStyle w:val="Heading1"/>
      </w:pPr>
      <w:r>
        <w:t>Purpose of the Role</w:t>
      </w:r>
    </w:p>
    <w:p w14:paraId="06F9DCC4" w14:textId="3561972F" w:rsidR="00C13EE7" w:rsidRDefault="0037050E">
      <w:r>
        <w:t>To lead the supervision and management of the school’s Reconnect Room</w:t>
      </w:r>
      <w:r w:rsidR="009812CB">
        <w:t xml:space="preserve"> and wider pastoral </w:t>
      </w:r>
      <w:r>
        <w:t xml:space="preserve">support </w:t>
      </w:r>
      <w:r w:rsidR="009812CB">
        <w:t>team</w:t>
      </w:r>
      <w:r>
        <w:t>, ensuring students are supported to re-engage with learning, complete restorative work, and reintegrate successfully into mainstream lessons. The role also involves overseeing online learning platforms to support tuition and the allocation of work for students not in lessons. Additionally, the post holder will have line management responsibility for Pastoral Support Officers</w:t>
      </w:r>
      <w:r w:rsidR="007F1F14">
        <w:t xml:space="preserve"> </w:t>
      </w:r>
      <w:r>
        <w:t xml:space="preserve">and </w:t>
      </w:r>
      <w:r w:rsidR="007F1F14">
        <w:t>involve</w:t>
      </w:r>
      <w:r>
        <w:t xml:space="preserve"> completion of paperwork linked to Alternative Provision (AP) applications and reviews.</w:t>
      </w:r>
    </w:p>
    <w:p w14:paraId="3A96ED12" w14:textId="77777777" w:rsidR="00C13EE7" w:rsidRDefault="0037050E">
      <w:pPr>
        <w:pStyle w:val="Heading1"/>
      </w:pPr>
      <w:r>
        <w:t>Key Responsibilities</w:t>
      </w:r>
    </w:p>
    <w:p w14:paraId="4B11A946" w14:textId="77777777" w:rsidR="00C13EE7" w:rsidRDefault="0037050E">
      <w:pPr>
        <w:pStyle w:val="Heading2"/>
      </w:pPr>
      <w:r>
        <w:t>Leadership and Line Management</w:t>
      </w:r>
    </w:p>
    <w:p w14:paraId="7F97C52E" w14:textId="2FDA5979" w:rsidR="00C13EE7" w:rsidRDefault="0037050E">
      <w:pPr>
        <w:pStyle w:val="ListBullet"/>
      </w:pPr>
      <w:r>
        <w:t>Provide effective leadership and direction for the Reconnect Team, ensuring consistent implementation of school policies and practices.</w:t>
      </w:r>
    </w:p>
    <w:p w14:paraId="7C748558" w14:textId="77777777" w:rsidR="00C13EE7" w:rsidRDefault="0037050E">
      <w:pPr>
        <w:pStyle w:val="ListBullet"/>
      </w:pPr>
      <w:r>
        <w:t>Line manage Pastoral Support Officers, including performance monitoring, professional development, and wellbeing support.</w:t>
      </w:r>
    </w:p>
    <w:p w14:paraId="1D2C891E" w14:textId="77777777" w:rsidR="00C13EE7" w:rsidRDefault="0037050E">
      <w:pPr>
        <w:pStyle w:val="ListBullet"/>
      </w:pPr>
      <w:r>
        <w:t>Coordinate team meetings and ensure clear communication of priorities and expectations.</w:t>
      </w:r>
    </w:p>
    <w:p w14:paraId="5094F906" w14:textId="77777777" w:rsidR="00C13EE7" w:rsidRDefault="0037050E">
      <w:pPr>
        <w:pStyle w:val="Heading2"/>
      </w:pPr>
      <w:r>
        <w:t>Student Support and Engagement</w:t>
      </w:r>
    </w:p>
    <w:p w14:paraId="7E222CB3" w14:textId="77777777" w:rsidR="00C13EE7" w:rsidRDefault="0037050E">
      <w:pPr>
        <w:pStyle w:val="ListBullet"/>
      </w:pPr>
      <w:r>
        <w:t>Supervise students in the Reconnect Room, maintaining a calm and purposeful learning environment.</w:t>
      </w:r>
    </w:p>
    <w:p w14:paraId="0019C0D9" w14:textId="77777777" w:rsidR="00C13EE7" w:rsidRDefault="0037050E">
      <w:pPr>
        <w:pStyle w:val="ListBullet"/>
      </w:pPr>
      <w:r>
        <w:t>Support students in completing assigned work and encourage positive engagement with learning.</w:t>
      </w:r>
    </w:p>
    <w:p w14:paraId="7707F502" w14:textId="77777777" w:rsidR="00C13EE7" w:rsidRDefault="0037050E">
      <w:pPr>
        <w:pStyle w:val="ListBullet"/>
      </w:pPr>
      <w:r>
        <w:t>Facilitate restorative conversations and activities to address behaviour and promote positive relationships with staff and students.</w:t>
      </w:r>
    </w:p>
    <w:p w14:paraId="074F4611" w14:textId="77777777" w:rsidR="00C13EE7" w:rsidRDefault="0037050E">
      <w:pPr>
        <w:pStyle w:val="ListBullet"/>
      </w:pPr>
      <w:r>
        <w:t>Develop and implement reintegration plans for individual students in collaboration with teaching staff and pastoral teams.</w:t>
      </w:r>
    </w:p>
    <w:p w14:paraId="073FB081" w14:textId="77777777" w:rsidR="00C13EE7" w:rsidRDefault="0037050E">
      <w:pPr>
        <w:pStyle w:val="ListBullet"/>
      </w:pPr>
      <w:r>
        <w:t>Follow up with students who have spent time in the Reconnect Room to monitor how they re-engage back in their lessons and provide additional support where needed.</w:t>
      </w:r>
    </w:p>
    <w:p w14:paraId="3162EC6D" w14:textId="77777777" w:rsidR="00C13EE7" w:rsidRDefault="0037050E">
      <w:pPr>
        <w:pStyle w:val="ListBullet"/>
      </w:pPr>
      <w:r>
        <w:t>Support students within lessons when required to aid reintegration and maintain positive engagement.</w:t>
      </w:r>
    </w:p>
    <w:p w14:paraId="3C1E306B" w14:textId="70615094" w:rsidR="007F1F14" w:rsidRDefault="007F1F14">
      <w:pPr>
        <w:pStyle w:val="ListBullet"/>
      </w:pPr>
      <w:r>
        <w:lastRenderedPageBreak/>
        <w:t>Work collaboratively with the wider pastoral team, including College Leaders and member of the Senior Leadership Team.</w:t>
      </w:r>
    </w:p>
    <w:p w14:paraId="3B14E7D7" w14:textId="77777777" w:rsidR="00C13EE7" w:rsidRDefault="0037050E">
      <w:pPr>
        <w:pStyle w:val="ListBullet"/>
      </w:pPr>
      <w:r>
        <w:t>Assist with CAP (Coventry Alternative Provision) by supporting arrangements and visiting students at external providers.</w:t>
      </w:r>
    </w:p>
    <w:p w14:paraId="2C0EFF92" w14:textId="77777777" w:rsidR="00C13EE7" w:rsidRDefault="0037050E">
      <w:pPr>
        <w:pStyle w:val="Heading2"/>
      </w:pPr>
      <w:r>
        <w:t>Alternative Provision Administration</w:t>
      </w:r>
    </w:p>
    <w:p w14:paraId="566F3D0F" w14:textId="104A3FED" w:rsidR="00C13EE7" w:rsidRDefault="0037050E">
      <w:pPr>
        <w:pStyle w:val="ListBullet"/>
      </w:pPr>
      <w:r>
        <w:t>Complete and maintain accurate paperwork for CAP (Coventry Alternative Provision) applications and reviews in line with local authority and school requirements.</w:t>
      </w:r>
    </w:p>
    <w:p w14:paraId="04864B0F" w14:textId="52207B49" w:rsidR="00C13EE7" w:rsidRDefault="0037050E">
      <w:pPr>
        <w:pStyle w:val="ListBullet"/>
      </w:pPr>
      <w:r>
        <w:t>Liaise with external providers, parents/carers, and internal teams to ensure smooth transitions and compliance with safeguarding and curriculum expectations for students attending CAP</w:t>
      </w:r>
    </w:p>
    <w:p w14:paraId="2EFA336D" w14:textId="7CEB2917" w:rsidR="00C13EE7" w:rsidRDefault="0037050E">
      <w:pPr>
        <w:pStyle w:val="ListBullet"/>
      </w:pPr>
      <w:r>
        <w:t>Monitor progress and engagement of students placed in CAP and feedback to relevant staff in school, this will include occasional visits to external providers.</w:t>
      </w:r>
    </w:p>
    <w:p w14:paraId="4F93A02F" w14:textId="77777777" w:rsidR="00C13EE7" w:rsidRDefault="0037050E">
      <w:pPr>
        <w:pStyle w:val="Heading2"/>
      </w:pPr>
      <w:r>
        <w:t>Online Learning and Work Allocation</w:t>
      </w:r>
    </w:p>
    <w:p w14:paraId="6D74FEC4" w14:textId="77777777" w:rsidR="00C13EE7" w:rsidRDefault="0037050E">
      <w:pPr>
        <w:pStyle w:val="ListBullet"/>
      </w:pPr>
      <w:r>
        <w:t>Manage and monitor online learning platforms used for tuition and catch-up programmes for students working in Reconnect and on adapted timetables.</w:t>
      </w:r>
    </w:p>
    <w:p w14:paraId="3C5EA149" w14:textId="77777777" w:rsidR="00C13EE7" w:rsidRDefault="0037050E">
      <w:pPr>
        <w:pStyle w:val="ListBullet"/>
      </w:pPr>
      <w:r>
        <w:t>Allocate appropriate work to students based on curriculum requirements and individual needs (e.g., students who have been suspended or working away from usual classroom environment).</w:t>
      </w:r>
    </w:p>
    <w:p w14:paraId="155E3F92" w14:textId="77777777" w:rsidR="00C13EE7" w:rsidRDefault="0037050E">
      <w:pPr>
        <w:pStyle w:val="ListBullet"/>
      </w:pPr>
      <w:r>
        <w:t>Liaise with subject teachers to ensure continuity of learning during time in the Reconnect Room to fit in with long-term curriculum plans.</w:t>
      </w:r>
    </w:p>
    <w:p w14:paraId="5BB9738B" w14:textId="77777777" w:rsidR="00C13EE7" w:rsidRDefault="0037050E">
      <w:pPr>
        <w:pStyle w:val="Heading2"/>
      </w:pPr>
      <w:r>
        <w:t>Monitoring and Reporting</w:t>
      </w:r>
    </w:p>
    <w:p w14:paraId="74927B7A" w14:textId="77777777" w:rsidR="00C13EE7" w:rsidRDefault="0037050E">
      <w:pPr>
        <w:pStyle w:val="ListBullet"/>
      </w:pPr>
      <w:r>
        <w:t>Track daily attendance and punctuality of students in the Reconnect Room through use of live registers.</w:t>
      </w:r>
    </w:p>
    <w:p w14:paraId="3297EB4F" w14:textId="77777777" w:rsidR="00C13EE7" w:rsidRDefault="0037050E">
      <w:pPr>
        <w:pStyle w:val="ListBullet"/>
      </w:pPr>
      <w:r>
        <w:t>Maintain accurate records of student engagement, completed work, and restorative activities of students working in the Reconnect Room.</w:t>
      </w:r>
    </w:p>
    <w:p w14:paraId="092B166F" w14:textId="77777777" w:rsidR="00C13EE7" w:rsidRDefault="0037050E">
      <w:pPr>
        <w:pStyle w:val="ListBullet"/>
      </w:pPr>
      <w:r>
        <w:t>Produce regular data reports for senior leaders and pastoral teams linked to students accessing the Reconnect Room and online learning resources.</w:t>
      </w:r>
    </w:p>
    <w:p w14:paraId="550866E8" w14:textId="77777777" w:rsidR="00C13EE7" w:rsidRDefault="0037050E">
      <w:pPr>
        <w:pStyle w:val="Heading2"/>
      </w:pPr>
      <w:r>
        <w:t>Safeguarding and Wellbeing</w:t>
      </w:r>
    </w:p>
    <w:p w14:paraId="3E60B02B" w14:textId="77777777" w:rsidR="00C13EE7" w:rsidRDefault="0037050E">
      <w:pPr>
        <w:pStyle w:val="ListBullet"/>
      </w:pPr>
      <w:r>
        <w:t>Ensure safeguarding procedures are followed at all times and incidents are logged and escalated using whole-school procedures as needed.</w:t>
      </w:r>
    </w:p>
    <w:p w14:paraId="1E532BF4" w14:textId="77777777" w:rsidR="00C13EE7" w:rsidRDefault="0037050E">
      <w:pPr>
        <w:pStyle w:val="ListBullet"/>
      </w:pPr>
      <w:r>
        <w:t>Promote student wellbeing and provide support or referrals where necessary within the whole-school model.</w:t>
      </w:r>
    </w:p>
    <w:p w14:paraId="77C9EA4E" w14:textId="77777777" w:rsidR="00C13EE7" w:rsidRDefault="0037050E">
      <w:pPr>
        <w:pStyle w:val="Heading1"/>
      </w:pPr>
      <w:r>
        <w:lastRenderedPageBreak/>
        <w:t>Person Specification</w:t>
      </w:r>
    </w:p>
    <w:p w14:paraId="182EBB28" w14:textId="77777777" w:rsidR="00C13EE7" w:rsidRDefault="0037050E">
      <w:pPr>
        <w:pStyle w:val="Heading2"/>
      </w:pPr>
      <w:r>
        <w:t>Essential Skills &amp; Experience</w:t>
      </w:r>
    </w:p>
    <w:p w14:paraId="53CEBB15" w14:textId="77777777" w:rsidR="00C13EE7" w:rsidRPr="002B52F5" w:rsidRDefault="0037050E">
      <w:pPr>
        <w:pStyle w:val="ListBullet"/>
        <w:rPr>
          <w:color w:val="00B050"/>
        </w:rPr>
      </w:pPr>
      <w:r w:rsidRPr="002B52F5">
        <w:rPr>
          <w:color w:val="00B050"/>
        </w:rPr>
        <w:t>Experience working with young people in an educational setting.</w:t>
      </w:r>
    </w:p>
    <w:p w14:paraId="3CEBEE65" w14:textId="77777777" w:rsidR="00C13EE7" w:rsidRPr="00115C9E" w:rsidRDefault="0037050E">
      <w:pPr>
        <w:pStyle w:val="ListBullet"/>
        <w:rPr>
          <w:color w:val="00B050"/>
        </w:rPr>
      </w:pPr>
      <w:r w:rsidRPr="00115C9E">
        <w:rPr>
          <w:color w:val="00B050"/>
        </w:rPr>
        <w:t>Strong interpersonal and communication skills.</w:t>
      </w:r>
    </w:p>
    <w:p w14:paraId="42256365" w14:textId="77777777" w:rsidR="00C13EE7" w:rsidRPr="00ED2E74" w:rsidRDefault="0037050E">
      <w:pPr>
        <w:pStyle w:val="ListBullet"/>
        <w:rPr>
          <w:color w:val="00B050"/>
        </w:rPr>
      </w:pPr>
      <w:r w:rsidRPr="00ED2E74">
        <w:rPr>
          <w:color w:val="00B050"/>
        </w:rPr>
        <w:t>Ability to build positive relationships with students and staff.</w:t>
      </w:r>
    </w:p>
    <w:p w14:paraId="2F62F734" w14:textId="77777777" w:rsidR="00C13EE7" w:rsidRPr="00B14CB3" w:rsidRDefault="0037050E">
      <w:pPr>
        <w:pStyle w:val="ListBullet"/>
        <w:rPr>
          <w:color w:val="00B050"/>
        </w:rPr>
      </w:pPr>
      <w:r w:rsidRPr="00B14CB3">
        <w:rPr>
          <w:color w:val="00B050"/>
        </w:rPr>
        <w:t>Organised and detail-oriented with good record-keeping skills.</w:t>
      </w:r>
    </w:p>
    <w:p w14:paraId="02B253BF" w14:textId="77777777" w:rsidR="00C13EE7" w:rsidRPr="00690F65" w:rsidRDefault="0037050E">
      <w:pPr>
        <w:pStyle w:val="ListBullet"/>
        <w:rPr>
          <w:color w:val="00B050"/>
        </w:rPr>
      </w:pPr>
      <w:r w:rsidRPr="00690F65">
        <w:rPr>
          <w:color w:val="00B050"/>
        </w:rPr>
        <w:t>Confident in using online learning platforms and basic IT systems.</w:t>
      </w:r>
    </w:p>
    <w:p w14:paraId="0E436F4D" w14:textId="77777777" w:rsidR="00C13EE7" w:rsidRPr="0052723D" w:rsidRDefault="0037050E">
      <w:pPr>
        <w:pStyle w:val="ListBullet"/>
        <w:rPr>
          <w:color w:val="00B050"/>
        </w:rPr>
      </w:pPr>
      <w:r w:rsidRPr="0052723D">
        <w:rPr>
          <w:color w:val="00B050"/>
        </w:rPr>
        <w:t>Understanding of restorative practices and behaviour management strategies.</w:t>
      </w:r>
    </w:p>
    <w:p w14:paraId="4C119732" w14:textId="77777777" w:rsidR="00C13EE7" w:rsidRPr="00E257D8" w:rsidRDefault="0037050E">
      <w:pPr>
        <w:pStyle w:val="ListBullet"/>
        <w:rPr>
          <w:color w:val="00B050"/>
        </w:rPr>
      </w:pPr>
      <w:r w:rsidRPr="00E257D8">
        <w:rPr>
          <w:color w:val="00B050"/>
        </w:rPr>
        <w:t>Experience in leading a team and managing staff performance.</w:t>
      </w:r>
    </w:p>
    <w:p w14:paraId="59E228D0" w14:textId="77777777" w:rsidR="00C13EE7" w:rsidRDefault="0037050E">
      <w:pPr>
        <w:pStyle w:val="Heading2"/>
      </w:pPr>
      <w:r>
        <w:t>Desirable</w:t>
      </w:r>
    </w:p>
    <w:p w14:paraId="5444909F" w14:textId="77777777" w:rsidR="00C13EE7" w:rsidRPr="00670236" w:rsidRDefault="0037050E">
      <w:pPr>
        <w:pStyle w:val="ListBullet"/>
        <w:rPr>
          <w:color w:val="00B050"/>
        </w:rPr>
      </w:pPr>
      <w:r w:rsidRPr="00670236">
        <w:rPr>
          <w:color w:val="00B050"/>
        </w:rPr>
        <w:t>Knowledge of SEND and inclusion strategies.</w:t>
      </w:r>
    </w:p>
    <w:p w14:paraId="656D1487" w14:textId="77777777" w:rsidR="00C13EE7" w:rsidRPr="00107D0F" w:rsidRDefault="0037050E">
      <w:pPr>
        <w:pStyle w:val="ListBullet"/>
        <w:rPr>
          <w:color w:val="00B050"/>
        </w:rPr>
      </w:pPr>
      <w:r w:rsidRPr="00107D0F">
        <w:rPr>
          <w:color w:val="00B050"/>
        </w:rPr>
        <w:t>Experience in tracking and reporting student data.</w:t>
      </w:r>
    </w:p>
    <w:p w14:paraId="24B9670C" w14:textId="77777777" w:rsidR="00C13EE7" w:rsidRPr="00446159" w:rsidRDefault="0037050E">
      <w:pPr>
        <w:pStyle w:val="ListBullet"/>
        <w:rPr>
          <w:color w:val="00B050"/>
        </w:rPr>
      </w:pPr>
      <w:r w:rsidRPr="00446159">
        <w:rPr>
          <w:color w:val="00B050"/>
        </w:rPr>
        <w:t>Familiarity with safeguarding procedures and pastoral support.</w:t>
      </w:r>
    </w:p>
    <w:p w14:paraId="77B2EF54" w14:textId="77777777" w:rsidR="00C13EE7" w:rsidRPr="00C45FB0" w:rsidRDefault="0037050E">
      <w:pPr>
        <w:pStyle w:val="ListBullet"/>
        <w:rPr>
          <w:color w:val="00B050"/>
        </w:rPr>
      </w:pPr>
      <w:r w:rsidRPr="00C45FB0">
        <w:rPr>
          <w:color w:val="00B050"/>
        </w:rPr>
        <w:t>Understanding of alternative provision processes and requirements.</w:t>
      </w:r>
    </w:p>
    <w:p w14:paraId="26945DA8" w14:textId="77777777" w:rsidR="00C13EE7" w:rsidRDefault="0037050E">
      <w:pPr>
        <w:pStyle w:val="Heading2"/>
      </w:pPr>
      <w:r>
        <w:t>Personal Attributes</w:t>
      </w:r>
    </w:p>
    <w:p w14:paraId="24D9BE7D" w14:textId="77777777" w:rsidR="00C13EE7" w:rsidRPr="00931CF6" w:rsidRDefault="0037050E">
      <w:pPr>
        <w:pStyle w:val="ListBullet"/>
        <w:rPr>
          <w:color w:val="00B050"/>
        </w:rPr>
      </w:pPr>
      <w:r w:rsidRPr="00931CF6">
        <w:rPr>
          <w:color w:val="00B050"/>
        </w:rPr>
        <w:t>Calm, patient, and resilient under pressure.</w:t>
      </w:r>
    </w:p>
    <w:p w14:paraId="506D8DB0" w14:textId="77777777" w:rsidR="00C13EE7" w:rsidRPr="00FB61CB" w:rsidRDefault="0037050E">
      <w:pPr>
        <w:pStyle w:val="ListBullet"/>
        <w:rPr>
          <w:color w:val="00B050"/>
        </w:rPr>
      </w:pPr>
      <w:r w:rsidRPr="00FB61CB">
        <w:rPr>
          <w:color w:val="00B050"/>
        </w:rPr>
        <w:t>Positive and proactive approach to problem-solving.</w:t>
      </w:r>
    </w:p>
    <w:p w14:paraId="15E16F55" w14:textId="77777777" w:rsidR="00C13EE7" w:rsidRPr="001F0139" w:rsidRDefault="0037050E">
      <w:pPr>
        <w:pStyle w:val="ListBullet"/>
        <w:rPr>
          <w:color w:val="00B050"/>
        </w:rPr>
      </w:pPr>
      <w:r w:rsidRPr="001F0139">
        <w:rPr>
          <w:color w:val="00B050"/>
        </w:rPr>
        <w:t>Commitment to promoting equality, diversity, and inclusion.</w:t>
      </w:r>
    </w:p>
    <w:p w14:paraId="0478D3EB" w14:textId="77777777" w:rsidR="00C13EE7" w:rsidRDefault="0037050E">
      <w:pPr>
        <w:pStyle w:val="ListBullet"/>
      </w:pPr>
      <w:r>
        <w:t>Ability to adapt to meet changing needs of a secondary school environment.</w:t>
      </w:r>
    </w:p>
    <w:sectPr w:rsidR="00C13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44FC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07D0F"/>
    <w:rsid w:val="00115C9E"/>
    <w:rsid w:val="001F0139"/>
    <w:rsid w:val="001F40EA"/>
    <w:rsid w:val="002B52F5"/>
    <w:rsid w:val="002E51AB"/>
    <w:rsid w:val="00324B44"/>
    <w:rsid w:val="0035056D"/>
    <w:rsid w:val="0036562D"/>
    <w:rsid w:val="0037050E"/>
    <w:rsid w:val="00446159"/>
    <w:rsid w:val="004976E0"/>
    <w:rsid w:val="0052723D"/>
    <w:rsid w:val="005729C8"/>
    <w:rsid w:val="005A534A"/>
    <w:rsid w:val="00670236"/>
    <w:rsid w:val="00690F65"/>
    <w:rsid w:val="007F1F14"/>
    <w:rsid w:val="00827C87"/>
    <w:rsid w:val="00931CF6"/>
    <w:rsid w:val="009812CB"/>
    <w:rsid w:val="00A20880"/>
    <w:rsid w:val="00A352C8"/>
    <w:rsid w:val="00B14CB3"/>
    <w:rsid w:val="00B41C2B"/>
    <w:rsid w:val="00C13EE7"/>
    <w:rsid w:val="00C26D93"/>
    <w:rsid w:val="00C27141"/>
    <w:rsid w:val="00C45FB0"/>
    <w:rsid w:val="00D32292"/>
    <w:rsid w:val="00D75435"/>
    <w:rsid w:val="00DA6C12"/>
    <w:rsid w:val="00DE5146"/>
    <w:rsid w:val="00DF2FBF"/>
    <w:rsid w:val="00E257D8"/>
    <w:rsid w:val="00ED2E74"/>
    <w:rsid w:val="00FB3270"/>
    <w:rsid w:val="00FB61CB"/>
    <w:rsid w:val="00FD26B1"/>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558A"/>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u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u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u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u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u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u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u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u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u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u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u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u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u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u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u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u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u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u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u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u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E3C5BF75-0691-4ACA-A7CA-4A0E8869ADA4}"/>
</file>

<file path=customXml/itemProps2.xml><?xml version="1.0" encoding="utf-8"?>
<ds:datastoreItem xmlns:ds="http://schemas.openxmlformats.org/officeDocument/2006/customXml" ds:itemID="{D429CE20-3EFA-4C15-A326-D01230FE62AA}"/>
</file>

<file path=customXml/itemProps3.xml><?xml version="1.0" encoding="utf-8"?>
<ds:datastoreItem xmlns:ds="http://schemas.openxmlformats.org/officeDocument/2006/customXml" ds:itemID="{B03B2A64-03B4-4F7C-AC1B-C4480833CCCA}"/>
</file>

<file path=docProps/app.xml><?xml version="1.0" encoding="utf-8"?>
<Properties xmlns="http://schemas.openxmlformats.org/officeDocument/2006/extended-properties" xmlns:vt="http://schemas.openxmlformats.org/officeDocument/2006/docPropsVTypes">
  <Template>Normal</Template>
  <TotalTime>21</TotalTime>
  <Pages>3</Pages>
  <Words>775</Words>
  <Characters>3942</Characters>
  <Application>Microsoft Office Word</Application>
  <DocSecurity>0</DocSecurity>
  <Lines>231</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Foxon</dc:creator>
  <cp:keywords/>
  <dc:description/>
  <cp:lastModifiedBy>Peter Belham</cp:lastModifiedBy>
  <cp:revision>17</cp:revision>
  <dcterms:created xsi:type="dcterms:W3CDTF">2025-11-27T15:44:00Z</dcterms:created>
  <dcterms:modified xsi:type="dcterms:W3CDTF">2026-01-19T11:24:00Z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