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81EF" w14:textId="4D945738" w:rsidR="0072620F" w:rsidRPr="00530173" w:rsidRDefault="00B27312" w:rsidP="00861FF3">
      <w:pPr>
        <w:pStyle w:val="4Heading1"/>
        <w:jc w:val="center"/>
        <w:rPr>
          <w:rFonts w:ascii="Tahoma" w:hAnsi="Tahoma" w:cs="Tahoma"/>
          <w:noProof/>
          <w:color w:val="auto"/>
          <w:sz w:val="22"/>
          <w:szCs w:val="22"/>
          <w:u w:val="single"/>
        </w:rPr>
      </w:pP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J</w:t>
      </w:r>
      <w:r w:rsidR="00C10061"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 xml:space="preserve">ob </w:t>
      </w: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D</w:t>
      </w:r>
      <w:r w:rsidR="00C10061"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 xml:space="preserve">escription: </w:t>
      </w: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Non-Teaching SENCo</w:t>
      </w:r>
    </w:p>
    <w:p w14:paraId="7CF58796" w14:textId="6A6576FB" w:rsidR="002E16E7" w:rsidRPr="00530173" w:rsidRDefault="00CE6705" w:rsidP="00512916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Job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189"/>
      </w:tblGrid>
      <w:tr w:rsidR="00530173" w14:paraId="31863B41" w14:textId="77777777" w:rsidTr="00530173">
        <w:tc>
          <w:tcPr>
            <w:tcW w:w="2547" w:type="dxa"/>
          </w:tcPr>
          <w:p w14:paraId="086CAAA5" w14:textId="51D0897E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Job Title:</w:t>
            </w:r>
          </w:p>
        </w:tc>
        <w:tc>
          <w:tcPr>
            <w:tcW w:w="7189" w:type="dxa"/>
          </w:tcPr>
          <w:p w14:paraId="4BDB2779" w14:textId="4EE2EE29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 w:rsidRPr="00530173">
              <w:rPr>
                <w:rFonts w:ascii="Tahoma" w:hAnsi="Tahoma" w:cs="Tahoma"/>
                <w:bCs/>
                <w:sz w:val="22"/>
                <w:szCs w:val="22"/>
              </w:rPr>
              <w:t xml:space="preserve">Special Educational Needs </w:t>
            </w:r>
            <w:r w:rsidR="00A94C36">
              <w:rPr>
                <w:rFonts w:ascii="Tahoma" w:hAnsi="Tahoma" w:cs="Tahoma"/>
                <w:bCs/>
                <w:sz w:val="22"/>
                <w:szCs w:val="22"/>
              </w:rPr>
              <w:t xml:space="preserve">&amp; Disabilities </w:t>
            </w:r>
            <w:r w:rsidRPr="00530173">
              <w:rPr>
                <w:rFonts w:ascii="Tahoma" w:hAnsi="Tahoma" w:cs="Tahoma"/>
                <w:bCs/>
                <w:sz w:val="22"/>
                <w:szCs w:val="22"/>
              </w:rPr>
              <w:t>Coordinator (SENC</w:t>
            </w:r>
            <w:r w:rsidR="00A94C36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530173">
              <w:rPr>
                <w:rFonts w:ascii="Tahoma" w:hAnsi="Tahoma" w:cs="Tahoma"/>
                <w:bCs/>
                <w:sz w:val="22"/>
                <w:szCs w:val="22"/>
              </w:rPr>
              <w:t>) – Non Teaching</w:t>
            </w:r>
          </w:p>
        </w:tc>
      </w:tr>
      <w:tr w:rsidR="00530173" w14:paraId="2AA0E4F1" w14:textId="77777777" w:rsidTr="00530173">
        <w:tc>
          <w:tcPr>
            <w:tcW w:w="2547" w:type="dxa"/>
          </w:tcPr>
          <w:p w14:paraId="059BEE7B" w14:textId="48379631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Salary:</w:t>
            </w:r>
          </w:p>
        </w:tc>
        <w:tc>
          <w:tcPr>
            <w:tcW w:w="7189" w:type="dxa"/>
          </w:tcPr>
          <w:p w14:paraId="4A188B32" w14:textId="2DEF1281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 w:rsidRPr="00530173">
              <w:rPr>
                <w:rFonts w:ascii="Tahoma" w:hAnsi="Tahoma" w:cs="Tahoma"/>
                <w:bCs/>
                <w:sz w:val="22"/>
                <w:szCs w:val="22"/>
              </w:rPr>
              <w:t xml:space="preserve">M4-6/UP1-3 with </w:t>
            </w:r>
            <w:r w:rsidR="004411E4">
              <w:rPr>
                <w:rFonts w:ascii="Tahoma" w:hAnsi="Tahoma" w:cs="Tahoma"/>
                <w:bCs/>
                <w:sz w:val="22"/>
                <w:szCs w:val="22"/>
              </w:rPr>
              <w:t>TLR</w:t>
            </w:r>
          </w:p>
        </w:tc>
      </w:tr>
      <w:tr w:rsidR="00530173" w14:paraId="7A8F7C68" w14:textId="77777777" w:rsidTr="00530173">
        <w:tc>
          <w:tcPr>
            <w:tcW w:w="2547" w:type="dxa"/>
          </w:tcPr>
          <w:p w14:paraId="797BBAFA" w14:textId="1789B377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Contract type:</w:t>
            </w:r>
          </w:p>
        </w:tc>
        <w:tc>
          <w:tcPr>
            <w:tcW w:w="7189" w:type="dxa"/>
          </w:tcPr>
          <w:p w14:paraId="1AC10953" w14:textId="5321A38C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Full Time, </w:t>
            </w:r>
            <w:r w:rsidR="00160D11">
              <w:rPr>
                <w:rFonts w:ascii="Tahoma" w:hAnsi="Tahoma" w:cs="Tahoma"/>
                <w:sz w:val="22"/>
                <w:szCs w:val="22"/>
              </w:rPr>
              <w:t>Permanent</w:t>
            </w:r>
          </w:p>
        </w:tc>
      </w:tr>
      <w:tr w:rsidR="00530173" w14:paraId="74238417" w14:textId="77777777" w:rsidTr="00530173">
        <w:tc>
          <w:tcPr>
            <w:tcW w:w="2547" w:type="dxa"/>
          </w:tcPr>
          <w:p w14:paraId="6DA49804" w14:textId="18B691A8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Reporting to:</w:t>
            </w:r>
          </w:p>
        </w:tc>
        <w:tc>
          <w:tcPr>
            <w:tcW w:w="7189" w:type="dxa"/>
          </w:tcPr>
          <w:p w14:paraId="5E68C391" w14:textId="60DC8EDF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Headteacher</w:t>
            </w:r>
          </w:p>
        </w:tc>
      </w:tr>
      <w:tr w:rsidR="00530173" w14:paraId="4E75F76D" w14:textId="77777777" w:rsidTr="00530173">
        <w:tc>
          <w:tcPr>
            <w:tcW w:w="2547" w:type="dxa"/>
          </w:tcPr>
          <w:p w14:paraId="118F4E36" w14:textId="2EFEA111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Line Management Responsibilities:</w:t>
            </w:r>
          </w:p>
        </w:tc>
        <w:tc>
          <w:tcPr>
            <w:tcW w:w="7189" w:type="dxa"/>
          </w:tcPr>
          <w:p w14:paraId="41B817CD" w14:textId="66BBE86D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1:1 Teaching Assistants</w:t>
            </w:r>
          </w:p>
        </w:tc>
      </w:tr>
    </w:tbl>
    <w:p w14:paraId="6031CF43" w14:textId="77777777" w:rsidR="00CE6705" w:rsidRPr="00530173" w:rsidRDefault="00CE6705" w:rsidP="00CE6705">
      <w:pPr>
        <w:pStyle w:val="1bodycopy10pt"/>
        <w:rPr>
          <w:rFonts w:ascii="Tahoma" w:hAnsi="Tahoma" w:cs="Tahoma"/>
          <w:sz w:val="22"/>
          <w:szCs w:val="22"/>
        </w:rPr>
      </w:pPr>
    </w:p>
    <w:p w14:paraId="71E931B3" w14:textId="398AF64A" w:rsidR="009A267F" w:rsidRPr="00530173" w:rsidRDefault="009707BC" w:rsidP="009A267F">
      <w:pPr>
        <w:pStyle w:val="Heading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Job P</w:t>
      </w:r>
      <w:r w:rsidR="004E0079" w:rsidRPr="00530173">
        <w:rPr>
          <w:rFonts w:ascii="Tahoma" w:hAnsi="Tahoma" w:cs="Tahoma"/>
          <w:sz w:val="22"/>
          <w:szCs w:val="22"/>
        </w:rPr>
        <w:t>urpose</w:t>
      </w:r>
    </w:p>
    <w:p w14:paraId="6DE484F3" w14:textId="7B9A7FC4" w:rsidR="008879BF" w:rsidRPr="00530173" w:rsidRDefault="008879BF" w:rsidP="008879BF">
      <w:pPr>
        <w:pStyle w:val="1bodycopy10pt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The SENC</w:t>
      </w:r>
      <w:r w:rsidR="00B27312" w:rsidRPr="00530173">
        <w:rPr>
          <w:rFonts w:ascii="Tahoma" w:hAnsi="Tahoma" w:cs="Tahoma"/>
          <w:sz w:val="22"/>
          <w:szCs w:val="22"/>
        </w:rPr>
        <w:t>o</w:t>
      </w:r>
      <w:r w:rsidRPr="00530173">
        <w:rPr>
          <w:rFonts w:ascii="Tahoma" w:hAnsi="Tahoma" w:cs="Tahoma"/>
          <w:sz w:val="22"/>
          <w:szCs w:val="22"/>
        </w:rPr>
        <w:t>, under the direction of the headteacher, will:</w:t>
      </w:r>
    </w:p>
    <w:p w14:paraId="67FC98F0" w14:textId="77677E5E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Determine the strategic development of special educational needs </w:t>
      </w:r>
      <w:r w:rsidR="00A94C36">
        <w:rPr>
          <w:rFonts w:ascii="Tahoma" w:hAnsi="Tahoma" w:cs="Tahoma"/>
          <w:sz w:val="22"/>
          <w:szCs w:val="22"/>
        </w:rPr>
        <w:t xml:space="preserve">&amp; disabilities </w:t>
      </w:r>
      <w:r w:rsidRPr="00530173">
        <w:rPr>
          <w:rFonts w:ascii="Tahoma" w:hAnsi="Tahoma" w:cs="Tahoma"/>
          <w:sz w:val="22"/>
          <w:szCs w:val="22"/>
        </w:rPr>
        <w:t>(SEN</w:t>
      </w:r>
      <w:r w:rsidR="00A94C36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) policy and provision in the school</w:t>
      </w:r>
    </w:p>
    <w:p w14:paraId="3B5326BD" w14:textId="77777777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responsible for day-to-day operation of the SEN policy and co-ordination of specific provision to support individual pupils with SEN or a disability</w:t>
      </w:r>
    </w:p>
    <w:p w14:paraId="51CF2C71" w14:textId="7E03E48B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Provide professional guidance to colleagues, working closely with staff, parents and carers</w:t>
      </w:r>
      <w:r w:rsidR="00D50446" w:rsidRPr="00530173">
        <w:rPr>
          <w:rFonts w:ascii="Tahoma" w:hAnsi="Tahoma" w:cs="Tahoma"/>
          <w:sz w:val="22"/>
          <w:szCs w:val="22"/>
        </w:rPr>
        <w:t>,</w:t>
      </w:r>
      <w:r w:rsidRPr="00530173">
        <w:rPr>
          <w:rFonts w:ascii="Tahoma" w:hAnsi="Tahoma" w:cs="Tahoma"/>
          <w:sz w:val="22"/>
          <w:szCs w:val="22"/>
        </w:rPr>
        <w:t xml:space="preserve"> and other agencies</w:t>
      </w:r>
    </w:p>
    <w:p w14:paraId="1A24A39B" w14:textId="6A4DB37B" w:rsidR="00CE6705" w:rsidRPr="00530173" w:rsidRDefault="008879BF" w:rsidP="008879BF">
      <w:pPr>
        <w:pStyle w:val="1bodycopy10pt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While the SENCO will have responsibility for the oversight of provision for pupils with SEN or a disability, class teachers will hold responsibility for the day-to-day education and support of pupils within their classroom.</w:t>
      </w:r>
    </w:p>
    <w:p w14:paraId="0AA5234A" w14:textId="77777777" w:rsidR="004E0079" w:rsidRPr="00530173" w:rsidRDefault="004E0079" w:rsidP="00BE2BC0">
      <w:pPr>
        <w:pStyle w:val="1bodycopy10pt"/>
        <w:rPr>
          <w:rFonts w:ascii="Tahoma" w:hAnsi="Tahoma" w:cs="Tahoma"/>
          <w:sz w:val="22"/>
          <w:szCs w:val="22"/>
        </w:rPr>
      </w:pPr>
    </w:p>
    <w:p w14:paraId="7C478746" w14:textId="7A8C9478" w:rsidR="00AD3666" w:rsidRPr="00530173" w:rsidRDefault="004E0079" w:rsidP="00AD3666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Duties and responsibilities</w:t>
      </w:r>
    </w:p>
    <w:p w14:paraId="5F1D8DE0" w14:textId="72D78D88" w:rsidR="004E0079" w:rsidRPr="00530173" w:rsidRDefault="008879BF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Strategic development of SEN</w:t>
      </w:r>
      <w:r w:rsidR="00A94C36">
        <w:rPr>
          <w:rFonts w:ascii="Tahoma" w:hAnsi="Tahoma" w:cs="Tahoma"/>
          <w:b w:val="0"/>
          <w:bCs/>
          <w:sz w:val="22"/>
          <w:szCs w:val="22"/>
        </w:rPr>
        <w:t>D</w:t>
      </w:r>
      <w:r w:rsidRPr="00530173">
        <w:rPr>
          <w:rFonts w:ascii="Tahoma" w:hAnsi="Tahoma" w:cs="Tahoma"/>
          <w:b w:val="0"/>
          <w:bCs/>
          <w:sz w:val="22"/>
          <w:szCs w:val="22"/>
        </w:rPr>
        <w:t xml:space="preserve"> policy and provision</w:t>
      </w:r>
    </w:p>
    <w:p w14:paraId="12C30588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Have a strategic overview of provision for pupils with SEN or a disability across the school, monitoring and reviewing the quality of provision</w:t>
      </w:r>
    </w:p>
    <w:p w14:paraId="1E167F46" w14:textId="5396CF54" w:rsidR="00B27312" w:rsidRPr="00530173" w:rsidRDefault="00B27312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alongside our Unit SENCo to ensure a cohesive and consistent provision across the different areas of our school</w:t>
      </w:r>
    </w:p>
    <w:p w14:paraId="21D7DB62" w14:textId="302454F4" w:rsidR="00B27312" w:rsidRPr="00530173" w:rsidRDefault="00B27312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alongside the SENCos and other professionals with our Academy, The Blue Kite Academy Trust</w:t>
      </w:r>
    </w:p>
    <w:p w14:paraId="5EB7FC0F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Contribute to school self-evaluation, particularly with respect to provision for pupils with SEN or a disability</w:t>
      </w:r>
    </w:p>
    <w:p w14:paraId="534DBA7E" w14:textId="0F99036A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Make sure the SEN policy is put into </w:t>
      </w:r>
      <w:r w:rsidR="00521DD4" w:rsidRPr="00530173">
        <w:rPr>
          <w:rFonts w:ascii="Tahoma" w:hAnsi="Tahoma" w:cs="Tahoma"/>
          <w:sz w:val="22"/>
          <w:szCs w:val="22"/>
        </w:rPr>
        <w:t>practice,</w:t>
      </w:r>
      <w:r w:rsidRPr="00530173">
        <w:rPr>
          <w:rFonts w:ascii="Tahoma" w:hAnsi="Tahoma" w:cs="Tahoma"/>
          <w:sz w:val="22"/>
          <w:szCs w:val="22"/>
        </w:rPr>
        <w:t xml:space="preserve"> and its objectives are reflected in the school </w:t>
      </w:r>
      <w:r w:rsidR="00861FF3" w:rsidRPr="00530173">
        <w:rPr>
          <w:rFonts w:ascii="Tahoma" w:hAnsi="Tahoma" w:cs="Tahoma"/>
          <w:sz w:val="22"/>
          <w:szCs w:val="22"/>
        </w:rPr>
        <w:t>development</w:t>
      </w:r>
      <w:r w:rsidRPr="00530173">
        <w:rPr>
          <w:rFonts w:ascii="Tahoma" w:hAnsi="Tahoma" w:cs="Tahoma"/>
          <w:sz w:val="22"/>
          <w:szCs w:val="22"/>
        </w:rPr>
        <w:t xml:space="preserve"> plan (S</w:t>
      </w:r>
      <w:r w:rsidR="00861FF3" w:rsidRPr="00530173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P)</w:t>
      </w:r>
    </w:p>
    <w:p w14:paraId="67F854F4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Maintain up-to-date knowledge of national and local initiatives that may affect the school’s policy and practice</w:t>
      </w:r>
    </w:p>
    <w:p w14:paraId="6F23330B" w14:textId="45114AAB" w:rsidR="00A94C36" w:rsidRPr="00A94C36" w:rsidRDefault="008202EE" w:rsidP="00A94C36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Evaluate whether funding is being used effectively, and suggest changes to make use of funding more effective</w:t>
      </w:r>
    </w:p>
    <w:p w14:paraId="580DB945" w14:textId="22C15D40" w:rsidR="00861FF3" w:rsidRPr="00160D11" w:rsidRDefault="00861FF3" w:rsidP="00A94C36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160D11">
        <w:rPr>
          <w:rFonts w:ascii="Tahoma" w:hAnsi="Tahoma" w:cs="Tahoma"/>
          <w:sz w:val="22"/>
          <w:szCs w:val="22"/>
        </w:rPr>
        <w:t xml:space="preserve">Plan and deliver CPD for teaching staff, teaching assistants and 1:1 </w:t>
      </w:r>
      <w:r w:rsidR="00160D11" w:rsidRPr="00160D11">
        <w:rPr>
          <w:rFonts w:ascii="Tahoma" w:hAnsi="Tahoma" w:cs="Tahoma"/>
          <w:sz w:val="22"/>
          <w:szCs w:val="22"/>
        </w:rPr>
        <w:t>Teaching Assistants</w:t>
      </w:r>
    </w:p>
    <w:p w14:paraId="30A3F51B" w14:textId="77777777" w:rsidR="00861FF3" w:rsidRPr="00530173" w:rsidRDefault="00861FF3" w:rsidP="004E0079">
      <w:pPr>
        <w:pStyle w:val="Subhead2"/>
        <w:rPr>
          <w:rFonts w:ascii="Tahoma" w:hAnsi="Tahoma" w:cs="Tahoma"/>
          <w:sz w:val="22"/>
          <w:szCs w:val="22"/>
        </w:rPr>
      </w:pPr>
    </w:p>
    <w:p w14:paraId="11F13CFE" w14:textId="2189703F" w:rsidR="004E0079" w:rsidRPr="00530173" w:rsidRDefault="008202EE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lastRenderedPageBreak/>
        <w:t>Operation of the SEN policy and co-ordination of provision</w:t>
      </w:r>
    </w:p>
    <w:p w14:paraId="05ED7BB8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Maintain an accurate SEND register and provision map</w:t>
      </w:r>
    </w:p>
    <w:p w14:paraId="02B00881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Provide guidance to colleagues on teaching pupils with SEN or a disability, and advise on the graduated approach to SEN support</w:t>
      </w:r>
    </w:p>
    <w:p w14:paraId="06F09E05" w14:textId="0984D033" w:rsidR="00521DD4" w:rsidRPr="00530173" w:rsidRDefault="00521DD4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Advise colleagues on applying differentiated teaching strategies tailored for individual pupils with SEN</w:t>
      </w:r>
    </w:p>
    <w:p w14:paraId="3642FB5B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Advise on the use of the school’s budget and other resources to meet pupils’ needs effectively, including staff deployment</w:t>
      </w:r>
    </w:p>
    <w:p w14:paraId="42B19845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aware of the provision in the local offer</w:t>
      </w:r>
    </w:p>
    <w:p w14:paraId="322B611D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with early years providers, other schools, educational psychologists, health and social care professionals and other external agencies</w:t>
      </w:r>
    </w:p>
    <w:p w14:paraId="45396B67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a key point of contact for external agencies, especially the local authority (LA)</w:t>
      </w:r>
    </w:p>
    <w:p w14:paraId="46DA2E67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Analyse assessment data for pupils with SEN or a disability</w:t>
      </w:r>
    </w:p>
    <w:p w14:paraId="3B32F30B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Implement and lead intervention groups for pupils with SEN, and evaluate their effectiveness</w:t>
      </w:r>
    </w:p>
    <w:p w14:paraId="08E46978" w14:textId="77777777" w:rsidR="004E0079" w:rsidRDefault="004E0079" w:rsidP="004E0079">
      <w:pPr>
        <w:rPr>
          <w:rFonts w:ascii="Tahoma" w:hAnsi="Tahoma" w:cs="Tahoma"/>
          <w:bCs/>
          <w:sz w:val="22"/>
          <w:szCs w:val="22"/>
        </w:rPr>
      </w:pPr>
    </w:p>
    <w:p w14:paraId="4132D2E8" w14:textId="77777777" w:rsidR="00A94C36" w:rsidRPr="00530173" w:rsidRDefault="00A94C36" w:rsidP="004E0079">
      <w:pPr>
        <w:rPr>
          <w:rFonts w:ascii="Tahoma" w:hAnsi="Tahoma" w:cs="Tahoma"/>
          <w:bCs/>
          <w:sz w:val="22"/>
          <w:szCs w:val="22"/>
        </w:rPr>
      </w:pPr>
    </w:p>
    <w:p w14:paraId="3DAEE527" w14:textId="7E4B758A" w:rsidR="004E0079" w:rsidRPr="00530173" w:rsidRDefault="008202EE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Support for pupils with SEN or a disability</w:t>
      </w:r>
    </w:p>
    <w:p w14:paraId="27D8D856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Identify a pupil’s SEN</w:t>
      </w:r>
    </w:p>
    <w:p w14:paraId="44F01FBA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Co-ordinate provision that meets the pupil’s needs, and monitor its effectiveness</w:t>
      </w:r>
    </w:p>
    <w:p w14:paraId="4AFDFD29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Secure relevant services for the pupil</w:t>
      </w:r>
    </w:p>
    <w:p w14:paraId="0CE5D887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Ensure records are maintained and kept up to date</w:t>
      </w:r>
    </w:p>
    <w:p w14:paraId="68B06338" w14:textId="13B78737" w:rsidR="008202EE" w:rsidRPr="00530173" w:rsidRDefault="00160D11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Applications for and reviews of </w:t>
      </w:r>
      <w:r w:rsidR="008202EE" w:rsidRPr="00530173">
        <w:rPr>
          <w:rFonts w:ascii="Tahoma" w:hAnsi="Tahoma" w:cs="Tahoma"/>
          <w:sz w:val="22"/>
          <w:szCs w:val="22"/>
        </w:rPr>
        <w:t xml:space="preserve">the education, health and care </w:t>
      </w:r>
      <w:r w:rsidR="00D50446" w:rsidRPr="00530173">
        <w:rPr>
          <w:rFonts w:ascii="Tahoma" w:hAnsi="Tahoma" w:cs="Tahoma"/>
          <w:sz w:val="22"/>
          <w:szCs w:val="22"/>
        </w:rPr>
        <w:t xml:space="preserve">(EHC) </w:t>
      </w:r>
      <w:r w:rsidR="008202EE" w:rsidRPr="00530173">
        <w:rPr>
          <w:rFonts w:ascii="Tahoma" w:hAnsi="Tahoma" w:cs="Tahoma"/>
          <w:sz w:val="22"/>
          <w:szCs w:val="22"/>
        </w:rPr>
        <w:t>plan with parents</w:t>
      </w:r>
      <w:r w:rsidR="00291C3A" w:rsidRPr="00530173">
        <w:rPr>
          <w:rFonts w:ascii="Tahoma" w:hAnsi="Tahoma" w:cs="Tahoma"/>
          <w:sz w:val="22"/>
          <w:szCs w:val="22"/>
        </w:rPr>
        <w:t>/</w:t>
      </w:r>
      <w:r w:rsidR="008202EE" w:rsidRPr="00530173">
        <w:rPr>
          <w:rFonts w:ascii="Tahoma" w:hAnsi="Tahoma" w:cs="Tahoma"/>
          <w:sz w:val="22"/>
          <w:szCs w:val="22"/>
        </w:rPr>
        <w:t>carers and the pupil</w:t>
      </w:r>
    </w:p>
    <w:p w14:paraId="51DB53AE" w14:textId="07A70BD8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Communicate </w:t>
      </w:r>
      <w:r w:rsidR="00160D11">
        <w:rPr>
          <w:rFonts w:ascii="Tahoma" w:hAnsi="Tahoma" w:cs="Tahoma"/>
          <w:sz w:val="22"/>
          <w:szCs w:val="22"/>
        </w:rPr>
        <w:t xml:space="preserve">and meet </w:t>
      </w:r>
      <w:r w:rsidRPr="00530173">
        <w:rPr>
          <w:rFonts w:ascii="Tahoma" w:hAnsi="Tahoma" w:cs="Tahoma"/>
          <w:sz w:val="22"/>
          <w:szCs w:val="22"/>
        </w:rPr>
        <w:t>regularly with parents/carers</w:t>
      </w:r>
    </w:p>
    <w:p w14:paraId="6626091C" w14:textId="69F0F8AD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Ensure</w:t>
      </w:r>
      <w:r w:rsidR="00291C3A" w:rsidRPr="00530173">
        <w:rPr>
          <w:rFonts w:ascii="Tahoma" w:hAnsi="Tahoma" w:cs="Tahoma"/>
          <w:sz w:val="22"/>
          <w:szCs w:val="22"/>
        </w:rPr>
        <w:t xml:space="preserve"> that</w:t>
      </w:r>
      <w:r w:rsidRPr="00530173">
        <w:rPr>
          <w:rFonts w:ascii="Tahoma" w:hAnsi="Tahoma" w:cs="Tahoma"/>
          <w:sz w:val="22"/>
          <w:szCs w:val="22"/>
        </w:rPr>
        <w:t xml:space="preserve"> if the pupil transfers to another school, all relevant information is conveyed to that school, and support a smooth transition for the pupil</w:t>
      </w:r>
    </w:p>
    <w:p w14:paraId="5C385B46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Promote the pupil’s inclusion in the school community and access to the curriculum, facilities and extra-curricular activities</w:t>
      </w:r>
    </w:p>
    <w:p w14:paraId="611929D6" w14:textId="7E0AA22E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with the designated teacher for looked-after children (LAC), where a looked-after pupil has SEN or a disability</w:t>
      </w:r>
    </w:p>
    <w:p w14:paraId="12603254" w14:textId="53856467" w:rsidR="00BA3EE8" w:rsidRDefault="00BA3EE8" w:rsidP="00BA3EE8">
      <w:pPr>
        <w:pStyle w:val="4Bulletedcopyblue"/>
        <w:numPr>
          <w:ilvl w:val="0"/>
          <w:numId w:val="0"/>
        </w:numPr>
        <w:ind w:left="170"/>
        <w:rPr>
          <w:rFonts w:ascii="Tahoma" w:hAnsi="Tahoma" w:cs="Tahoma"/>
          <w:sz w:val="22"/>
          <w:szCs w:val="22"/>
        </w:rPr>
      </w:pPr>
    </w:p>
    <w:p w14:paraId="60515551" w14:textId="77777777" w:rsidR="00A94C36" w:rsidRPr="00530173" w:rsidRDefault="00A94C36" w:rsidP="00BA3EE8">
      <w:pPr>
        <w:pStyle w:val="4Bulletedcopyblue"/>
        <w:numPr>
          <w:ilvl w:val="0"/>
          <w:numId w:val="0"/>
        </w:numPr>
        <w:ind w:left="170"/>
        <w:rPr>
          <w:rFonts w:ascii="Tahoma" w:hAnsi="Tahoma" w:cs="Tahoma"/>
          <w:sz w:val="22"/>
          <w:szCs w:val="22"/>
        </w:rPr>
      </w:pPr>
    </w:p>
    <w:p w14:paraId="10256A39" w14:textId="30199FC1" w:rsidR="008202EE" w:rsidRPr="00530173" w:rsidRDefault="008202EE" w:rsidP="008202EE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Leadership and management</w:t>
      </w:r>
    </w:p>
    <w:p w14:paraId="7774C3AA" w14:textId="43C036AA" w:rsidR="008202EE" w:rsidRPr="00530173" w:rsidRDefault="001A4F90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Play an active role within the senior leadership team (SLT)</w:t>
      </w:r>
      <w:r w:rsidR="00E52AAB" w:rsidRPr="00530173">
        <w:rPr>
          <w:rFonts w:ascii="Tahoma" w:hAnsi="Tahoma" w:cs="Tahoma"/>
          <w:sz w:val="22"/>
          <w:szCs w:val="22"/>
        </w:rPr>
        <w:t>,</w:t>
      </w:r>
      <w:r w:rsidRPr="00530173">
        <w:rPr>
          <w:rFonts w:ascii="Tahoma" w:hAnsi="Tahoma" w:cs="Tahoma"/>
          <w:sz w:val="22"/>
          <w:szCs w:val="22"/>
        </w:rPr>
        <w:t xml:space="preserve"> by w</w:t>
      </w:r>
      <w:r w:rsidR="008202EE" w:rsidRPr="00530173">
        <w:rPr>
          <w:rFonts w:ascii="Tahoma" w:hAnsi="Tahoma" w:cs="Tahoma"/>
          <w:sz w:val="22"/>
          <w:szCs w:val="22"/>
        </w:rPr>
        <w:t>ork</w:t>
      </w:r>
      <w:r w:rsidRPr="00530173">
        <w:rPr>
          <w:rFonts w:ascii="Tahoma" w:hAnsi="Tahoma" w:cs="Tahoma"/>
          <w:sz w:val="22"/>
          <w:szCs w:val="22"/>
        </w:rPr>
        <w:t>ing</w:t>
      </w:r>
      <w:r w:rsidR="008202EE" w:rsidRPr="00530173">
        <w:rPr>
          <w:rFonts w:ascii="Tahoma" w:hAnsi="Tahoma" w:cs="Tahoma"/>
          <w:sz w:val="22"/>
          <w:szCs w:val="22"/>
        </w:rPr>
        <w:t xml:space="preserve"> </w:t>
      </w:r>
      <w:r w:rsidRPr="00530173">
        <w:rPr>
          <w:rFonts w:ascii="Tahoma" w:hAnsi="Tahoma" w:cs="Tahoma"/>
          <w:sz w:val="22"/>
          <w:szCs w:val="22"/>
        </w:rPr>
        <w:t>alongside</w:t>
      </w:r>
      <w:r w:rsidR="008202EE" w:rsidRPr="00530173">
        <w:rPr>
          <w:rFonts w:ascii="Tahoma" w:hAnsi="Tahoma" w:cs="Tahoma"/>
          <w:sz w:val="22"/>
          <w:szCs w:val="22"/>
        </w:rPr>
        <w:t xml:space="preserve"> the headteacher and governors to ensure the school meets its responsibilities under the Equality Act 2010 in terms of reasonable adjustments and access arrangements</w:t>
      </w:r>
    </w:p>
    <w:p w14:paraId="55834DD0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Prepare and review information the governing board is required to publish</w:t>
      </w:r>
    </w:p>
    <w:p w14:paraId="294D048C" w14:textId="20DF78A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Contribute to the S</w:t>
      </w:r>
      <w:r w:rsidR="00A94C36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P and whole-school policy</w:t>
      </w:r>
    </w:p>
    <w:p w14:paraId="0AB43C7D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Identify training needs for staff and how to meet these needs</w:t>
      </w:r>
    </w:p>
    <w:p w14:paraId="3F8141C8" w14:textId="2A453EF1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Lead INSET</w:t>
      </w:r>
      <w:r w:rsidR="00952DBB" w:rsidRPr="00530173">
        <w:rPr>
          <w:rFonts w:ascii="Tahoma" w:hAnsi="Tahoma" w:cs="Tahoma"/>
          <w:sz w:val="22"/>
          <w:szCs w:val="22"/>
        </w:rPr>
        <w:t xml:space="preserve"> training </w:t>
      </w:r>
      <w:r w:rsidR="001D62B1" w:rsidRPr="00530173">
        <w:rPr>
          <w:rFonts w:ascii="Tahoma" w:hAnsi="Tahoma" w:cs="Tahoma"/>
          <w:sz w:val="22"/>
          <w:szCs w:val="22"/>
        </w:rPr>
        <w:t>for staff</w:t>
      </w:r>
    </w:p>
    <w:p w14:paraId="5CC55C3D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Share procedural information, such as the school’s SEN policy</w:t>
      </w:r>
    </w:p>
    <w:p w14:paraId="1A706E0C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lastRenderedPageBreak/>
        <w:t>Promote an ethos and culture that supports the school’s SEN policy and promotes good outcomes for pupils with SEN or a disability</w:t>
      </w:r>
    </w:p>
    <w:p w14:paraId="7297F621" w14:textId="2490C3D1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Lead and manage </w:t>
      </w:r>
      <w:r w:rsidR="00BA3EE8" w:rsidRPr="00530173">
        <w:rPr>
          <w:rFonts w:ascii="Tahoma" w:hAnsi="Tahoma" w:cs="Tahoma"/>
          <w:sz w:val="22"/>
          <w:szCs w:val="22"/>
        </w:rPr>
        <w:t xml:space="preserve">1:1 </w:t>
      </w:r>
      <w:r w:rsidR="00160D11">
        <w:rPr>
          <w:rFonts w:ascii="Tahoma" w:hAnsi="Tahoma" w:cs="Tahoma"/>
          <w:sz w:val="22"/>
          <w:szCs w:val="22"/>
        </w:rPr>
        <w:t>Teaching Assistants</w:t>
      </w:r>
      <w:r w:rsidRPr="00530173">
        <w:rPr>
          <w:rFonts w:ascii="Tahoma" w:hAnsi="Tahoma" w:cs="Tahoma"/>
          <w:sz w:val="22"/>
          <w:szCs w:val="22"/>
        </w:rPr>
        <w:t xml:space="preserve"> working with pupils with SEN or a disability</w:t>
      </w:r>
    </w:p>
    <w:p w14:paraId="4ACA49F9" w14:textId="77777777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Lead staff appraisals and produce appraisal reports</w:t>
      </w:r>
    </w:p>
    <w:p w14:paraId="4D84A435" w14:textId="77777777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Review staff performance on an ongoing basis</w:t>
      </w:r>
    </w:p>
    <w:p w14:paraId="0B1466AA" w14:textId="77777777" w:rsidR="008202EE" w:rsidRPr="00530173" w:rsidRDefault="008202EE" w:rsidP="008202EE">
      <w:pPr>
        <w:pStyle w:val="4Bulletedcopyblue"/>
        <w:numPr>
          <w:ilvl w:val="0"/>
          <w:numId w:val="0"/>
        </w:numPr>
        <w:ind w:left="340" w:hanging="170"/>
        <w:rPr>
          <w:rFonts w:ascii="Tahoma" w:hAnsi="Tahoma" w:cs="Tahoma"/>
          <w:sz w:val="22"/>
          <w:szCs w:val="22"/>
          <w:highlight w:val="yellow"/>
        </w:rPr>
      </w:pPr>
    </w:p>
    <w:p w14:paraId="00642DEB" w14:textId="1F552E48" w:rsidR="008202EE" w:rsidRPr="00530173" w:rsidRDefault="008202EE" w:rsidP="008202EE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Safeguarding</w:t>
      </w:r>
    </w:p>
    <w:p w14:paraId="3F88BF14" w14:textId="37A5A185" w:rsidR="00D32B9B" w:rsidRPr="00D32B9B" w:rsidRDefault="00D32B9B" w:rsidP="00D32B9B">
      <w:pPr>
        <w:pStyle w:val="4Bulletedcopyblue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D32B9B">
        <w:rPr>
          <w:rFonts w:ascii="Tahoma" w:hAnsi="Tahoma" w:cs="Tahoma"/>
          <w:sz w:val="22"/>
          <w:szCs w:val="22"/>
        </w:rPr>
        <w:t xml:space="preserve">Act as a Deputy Designated Safeguarding Lead (DDSL) for the school, taking shared responsibility for safeguarding and child protection in line with </w:t>
      </w:r>
      <w:r w:rsidRPr="00D32B9B">
        <w:rPr>
          <w:rFonts w:ascii="Tahoma" w:hAnsi="Tahoma" w:cs="Tahoma"/>
          <w:i/>
          <w:iCs/>
          <w:sz w:val="22"/>
          <w:szCs w:val="22"/>
        </w:rPr>
        <w:t>Keeping Children Safe in Education</w:t>
      </w:r>
      <w:r w:rsidRPr="00D32B9B">
        <w:rPr>
          <w:rFonts w:ascii="Tahoma" w:hAnsi="Tahoma" w:cs="Tahoma"/>
          <w:sz w:val="22"/>
          <w:szCs w:val="22"/>
        </w:rPr>
        <w:t xml:space="preserve"> and school policy. This includes: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Responding to safeguarding concerns and disclosures</w:t>
      </w:r>
      <w:r>
        <w:rPr>
          <w:rFonts w:ascii="Tahoma" w:hAnsi="Tahoma" w:cs="Tahoma"/>
          <w:sz w:val="22"/>
          <w:szCs w:val="22"/>
        </w:rPr>
        <w:br/>
        <w:t xml:space="preserve">- 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Recording, reporting and escalating concerns appropriately</w:t>
      </w:r>
      <w:r>
        <w:rPr>
          <w:rFonts w:ascii="Tahoma" w:hAnsi="Tahoma" w:cs="Tahoma"/>
          <w:sz w:val="22"/>
          <w:szCs w:val="22"/>
        </w:rPr>
        <w:br/>
        <w:t xml:space="preserve">- 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Liaising with social care, health and other agencies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Supporting staff with safeguarding advice and decision</w:t>
      </w:r>
      <w:r w:rsidRPr="00D32B9B">
        <w:rPr>
          <w:rFonts w:ascii="Tahoma" w:hAnsi="Tahoma" w:cs="Tahoma"/>
          <w:sz w:val="22"/>
          <w:szCs w:val="22"/>
        </w:rPr>
        <w:noBreakHyphen/>
        <w:t>making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Contributing to multi</w:t>
      </w:r>
      <w:r w:rsidRPr="00D32B9B">
        <w:rPr>
          <w:rFonts w:ascii="Tahoma" w:hAnsi="Tahoma" w:cs="Tahoma"/>
          <w:sz w:val="22"/>
          <w:szCs w:val="22"/>
        </w:rPr>
        <w:noBreakHyphen/>
        <w:t>agency meetings and safeguarding planning</w:t>
      </w:r>
    </w:p>
    <w:p w14:paraId="12D82FC0" w14:textId="3A01E18A" w:rsidR="008202EE" w:rsidRPr="00D32B9B" w:rsidRDefault="008202EE" w:rsidP="00D32B9B">
      <w:pPr>
        <w:pStyle w:val="4Bulletedcopyblue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D32B9B">
        <w:rPr>
          <w:rFonts w:ascii="Tahoma" w:hAnsi="Tahoma" w:cs="Tahoma"/>
          <w:sz w:val="22"/>
          <w:szCs w:val="22"/>
        </w:rPr>
        <w:t>Remain alert to the fact that pupils with SEN may be more vulnerable to safeguarding challenges</w:t>
      </w:r>
    </w:p>
    <w:p w14:paraId="4E3E05EE" w14:textId="6CF57EB9" w:rsidR="00F45748" w:rsidRPr="00530173" w:rsidRDefault="00F45748">
      <w:pPr>
        <w:spacing w:after="0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br w:type="page"/>
      </w:r>
    </w:p>
    <w:p w14:paraId="210B81CF" w14:textId="77777777" w:rsidR="00BA3EE8" w:rsidRPr="00530173" w:rsidRDefault="00BA3EE8" w:rsidP="008202EE">
      <w:pPr>
        <w:pStyle w:val="1bodycopy10pt"/>
        <w:rPr>
          <w:rFonts w:ascii="Tahoma" w:hAnsi="Tahoma" w:cs="Tahoma"/>
          <w:sz w:val="22"/>
          <w:szCs w:val="22"/>
        </w:rPr>
      </w:pPr>
    </w:p>
    <w:p w14:paraId="33791C5D" w14:textId="56B1E180" w:rsidR="004E0079" w:rsidRPr="00530173" w:rsidRDefault="00F45748" w:rsidP="004E0079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SENCo - </w:t>
      </w:r>
      <w:r w:rsidR="004E0079" w:rsidRPr="00530173">
        <w:rPr>
          <w:rFonts w:ascii="Tahoma" w:hAnsi="Tahoma" w:cs="Tahoma"/>
          <w:sz w:val="22"/>
          <w:szCs w:val="22"/>
        </w:rPr>
        <w:t>Person specification</w:t>
      </w:r>
      <w:r w:rsidR="00530173">
        <w:rPr>
          <w:rFonts w:ascii="Tahoma" w:hAnsi="Tahoma" w:cs="Tahoma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377"/>
      </w:tblGrid>
      <w:tr w:rsidR="00F45748" w:rsidRPr="00F45748" w14:paraId="7C5FA06F" w14:textId="77777777" w:rsidTr="00F45748">
        <w:tc>
          <w:tcPr>
            <w:tcW w:w="6941" w:type="dxa"/>
          </w:tcPr>
          <w:p w14:paraId="3B118C80" w14:textId="2A1337B0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Qualifications:</w:t>
            </w:r>
          </w:p>
        </w:tc>
        <w:tc>
          <w:tcPr>
            <w:tcW w:w="1418" w:type="dxa"/>
          </w:tcPr>
          <w:p w14:paraId="2B47EF21" w14:textId="03D16AA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Essential</w:t>
            </w:r>
          </w:p>
        </w:tc>
        <w:tc>
          <w:tcPr>
            <w:tcW w:w="1377" w:type="dxa"/>
          </w:tcPr>
          <w:p w14:paraId="01AD9CA9" w14:textId="7BC97A21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Desirable</w:t>
            </w:r>
          </w:p>
        </w:tc>
      </w:tr>
      <w:tr w:rsidR="00F45748" w:rsidRPr="00F45748" w14:paraId="2CF86141" w14:textId="77777777" w:rsidTr="00F45748">
        <w:tc>
          <w:tcPr>
            <w:tcW w:w="6941" w:type="dxa"/>
          </w:tcPr>
          <w:p w14:paraId="7B9AC67F" w14:textId="6762C22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 w:rsidRPr="00F45748">
              <w:rPr>
                <w:rFonts w:eastAsia="Calibri" w:cs="Arial"/>
                <w:color w:val="000000"/>
                <w:szCs w:val="20"/>
              </w:rPr>
              <w:t>Qualified Teacher Status</w:t>
            </w:r>
          </w:p>
        </w:tc>
        <w:tc>
          <w:tcPr>
            <w:tcW w:w="1418" w:type="dxa"/>
          </w:tcPr>
          <w:p w14:paraId="7BBDF6EF" w14:textId="4CDC11CF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1B73851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1066E242" w14:textId="77777777" w:rsidTr="00F45748">
        <w:tc>
          <w:tcPr>
            <w:tcW w:w="6941" w:type="dxa"/>
          </w:tcPr>
          <w:p w14:paraId="4FB7CEAF" w14:textId="4D9862E7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National Professional Qualification (NPQ) for SENCo’s or willingness to complete within 3 years of appointment</w:t>
            </w:r>
          </w:p>
        </w:tc>
        <w:tc>
          <w:tcPr>
            <w:tcW w:w="1418" w:type="dxa"/>
          </w:tcPr>
          <w:p w14:paraId="5980E1C5" w14:textId="1740420B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062265F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8DD63D7" w14:textId="77777777" w:rsidTr="00F45748">
        <w:tc>
          <w:tcPr>
            <w:tcW w:w="6941" w:type="dxa"/>
          </w:tcPr>
          <w:p w14:paraId="5602A5FD" w14:textId="1EE8383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Degree</w:t>
            </w:r>
          </w:p>
        </w:tc>
        <w:tc>
          <w:tcPr>
            <w:tcW w:w="1418" w:type="dxa"/>
          </w:tcPr>
          <w:p w14:paraId="3EA6B49A" w14:textId="4DC22166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1C6B3BAF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E8D2EB0" w14:textId="77777777" w:rsidTr="00F45748">
        <w:tc>
          <w:tcPr>
            <w:tcW w:w="6941" w:type="dxa"/>
          </w:tcPr>
          <w:p w14:paraId="404C22F2" w14:textId="39E6F75F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Experi</w:t>
            </w:r>
            <w:r>
              <w:rPr>
                <w:rFonts w:eastAsia="Calibri" w:cs="Arial"/>
                <w:b/>
                <w:bCs/>
                <w:color w:val="000000"/>
                <w:szCs w:val="20"/>
              </w:rPr>
              <w:t>e</w:t>
            </w: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nce:</w:t>
            </w:r>
          </w:p>
        </w:tc>
        <w:tc>
          <w:tcPr>
            <w:tcW w:w="1418" w:type="dxa"/>
          </w:tcPr>
          <w:p w14:paraId="43E570B6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5421C4F1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1031DB73" w14:textId="77777777" w:rsidTr="00F45748">
        <w:tc>
          <w:tcPr>
            <w:tcW w:w="6941" w:type="dxa"/>
          </w:tcPr>
          <w:p w14:paraId="7944E74E" w14:textId="1D2FF01F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4+ years of teaching experience </w:t>
            </w:r>
          </w:p>
        </w:tc>
        <w:tc>
          <w:tcPr>
            <w:tcW w:w="1418" w:type="dxa"/>
          </w:tcPr>
          <w:p w14:paraId="636AA594" w14:textId="531B9C38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D5EFD8E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B23EE1B" w14:textId="77777777" w:rsidTr="00F45748">
        <w:tc>
          <w:tcPr>
            <w:tcW w:w="6941" w:type="dxa"/>
          </w:tcPr>
          <w:p w14:paraId="2BEE2534" w14:textId="3B0C91A3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as a SENCo</w:t>
            </w:r>
          </w:p>
        </w:tc>
        <w:tc>
          <w:tcPr>
            <w:tcW w:w="1418" w:type="dxa"/>
          </w:tcPr>
          <w:p w14:paraId="6A15FCC7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688F43AB" w14:textId="6C3BEB0F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F45748" w:rsidRPr="00F45748" w14:paraId="2DCC2413" w14:textId="77777777" w:rsidTr="00F45748">
        <w:tc>
          <w:tcPr>
            <w:tcW w:w="6941" w:type="dxa"/>
          </w:tcPr>
          <w:p w14:paraId="0C726CBC" w14:textId="6DF8C365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at a whole-school level</w:t>
            </w:r>
          </w:p>
        </w:tc>
        <w:tc>
          <w:tcPr>
            <w:tcW w:w="1418" w:type="dxa"/>
          </w:tcPr>
          <w:p w14:paraId="1CC2237E" w14:textId="640BC825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ED85F48" w14:textId="3857D42A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3D7D6B04" w14:textId="77777777" w:rsidTr="00F45748">
        <w:tc>
          <w:tcPr>
            <w:tcW w:w="6941" w:type="dxa"/>
          </w:tcPr>
          <w:p w14:paraId="3D83C2B7" w14:textId="26AF74A0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with children with a range of SEN</w:t>
            </w:r>
          </w:p>
        </w:tc>
        <w:tc>
          <w:tcPr>
            <w:tcW w:w="1418" w:type="dxa"/>
          </w:tcPr>
          <w:p w14:paraId="02D1C8B7" w14:textId="57FE5A02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50DCCFA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6EC3AFCD" w14:textId="77777777" w:rsidTr="00F45748">
        <w:tc>
          <w:tcPr>
            <w:tcW w:w="6941" w:type="dxa"/>
          </w:tcPr>
          <w:p w14:paraId="0F7F3AEB" w14:textId="60DB4BF8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Involvement in self-evaluation and development planning</w:t>
            </w:r>
          </w:p>
        </w:tc>
        <w:tc>
          <w:tcPr>
            <w:tcW w:w="1418" w:type="dxa"/>
          </w:tcPr>
          <w:p w14:paraId="1F040145" w14:textId="083EBE4B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77B17ADF" w14:textId="1C73242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0572BC98" w14:textId="77777777" w:rsidTr="00F45748">
        <w:tc>
          <w:tcPr>
            <w:tcW w:w="6941" w:type="dxa"/>
          </w:tcPr>
          <w:p w14:paraId="643C2FCD" w14:textId="6B0DE9D3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Experience of conducting and leading training</w:t>
            </w:r>
          </w:p>
        </w:tc>
        <w:tc>
          <w:tcPr>
            <w:tcW w:w="1418" w:type="dxa"/>
          </w:tcPr>
          <w:p w14:paraId="7402ADB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25CEB140" w14:textId="0FD02536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5D4C2F" w:rsidRPr="00F45748" w14:paraId="647D8D7C" w14:textId="77777777" w:rsidTr="00F45748">
        <w:tc>
          <w:tcPr>
            <w:tcW w:w="6941" w:type="dxa"/>
          </w:tcPr>
          <w:p w14:paraId="7DBF9F7D" w14:textId="091044A4" w:rsidR="005D4C2F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Trauma informed </w:t>
            </w:r>
          </w:p>
        </w:tc>
        <w:tc>
          <w:tcPr>
            <w:tcW w:w="1418" w:type="dxa"/>
          </w:tcPr>
          <w:p w14:paraId="3B566DC1" w14:textId="77777777" w:rsidR="005D4C2F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7DBD5BF4" w14:textId="67B321E7" w:rsidR="005D4C2F" w:rsidRPr="000259D2" w:rsidRDefault="005D4C2F" w:rsidP="00F45748">
            <w:pPr>
              <w:spacing w:after="0" w:line="276" w:lineRule="auto"/>
              <w:jc w:val="center"/>
              <w:rPr>
                <w:rFonts w:ascii="Segoe UI Symbol" w:hAnsi="Segoe UI Symbol" w:cs="Segoe UI Symbol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F45748" w:rsidRPr="00F45748" w14:paraId="6C8FEE7D" w14:textId="77777777" w:rsidTr="00F45748">
        <w:tc>
          <w:tcPr>
            <w:tcW w:w="6941" w:type="dxa"/>
          </w:tcPr>
          <w:p w14:paraId="0B90BB5B" w14:textId="49906A28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Skills &amp; Knowledge:</w:t>
            </w:r>
          </w:p>
        </w:tc>
        <w:tc>
          <w:tcPr>
            <w:tcW w:w="1418" w:type="dxa"/>
          </w:tcPr>
          <w:p w14:paraId="4A704C5A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512DFEAC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41CDA93" w14:textId="77777777" w:rsidTr="00F45748">
        <w:tc>
          <w:tcPr>
            <w:tcW w:w="6941" w:type="dxa"/>
          </w:tcPr>
          <w:p w14:paraId="68BD21BA" w14:textId="060CDEBD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Sound and growing knowledge of the SEND</w:t>
            </w:r>
            <w:r w:rsidR="00D96095">
              <w:rPr>
                <w:rFonts w:eastAsia="Calibri" w:cs="Arial"/>
                <w:color w:val="000000"/>
                <w:szCs w:val="20"/>
              </w:rPr>
              <w:t xml:space="preserve"> Code of Practice, Behaviour Management, Equality Act and Ofsetd Framework</w:t>
            </w:r>
          </w:p>
        </w:tc>
        <w:tc>
          <w:tcPr>
            <w:tcW w:w="1418" w:type="dxa"/>
          </w:tcPr>
          <w:p w14:paraId="3AC3C133" w14:textId="36C99CA1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2D7993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5D4C2F" w:rsidRPr="00F45748" w14:paraId="05954FE3" w14:textId="77777777" w:rsidTr="00F45748">
        <w:tc>
          <w:tcPr>
            <w:tcW w:w="6941" w:type="dxa"/>
          </w:tcPr>
          <w:p w14:paraId="7026F755" w14:textId="74472068" w:rsidR="005D4C2F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In depth understanding of Autism, ADHD, PDA and Attachment Theories</w:t>
            </w:r>
          </w:p>
        </w:tc>
        <w:tc>
          <w:tcPr>
            <w:tcW w:w="1418" w:type="dxa"/>
          </w:tcPr>
          <w:p w14:paraId="21EB693F" w14:textId="77CB84CA" w:rsidR="005D4C2F" w:rsidRPr="000259D2" w:rsidRDefault="005D4C2F" w:rsidP="00F45748">
            <w:pPr>
              <w:spacing w:after="0" w:line="276" w:lineRule="auto"/>
              <w:jc w:val="center"/>
              <w:rPr>
                <w:rFonts w:ascii="Segoe UI Symbol" w:hAnsi="Segoe UI Symbol" w:cs="Segoe UI Symbol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F3168FB" w14:textId="77777777" w:rsidR="005D4C2F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7CF522D" w14:textId="77777777" w:rsidTr="00F45748">
        <w:tc>
          <w:tcPr>
            <w:tcW w:w="6941" w:type="dxa"/>
          </w:tcPr>
          <w:p w14:paraId="01F9F0DB" w14:textId="7CF383E9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Understanding of what makes ‘Quality First’ teaching and effective intervention strategies</w:t>
            </w:r>
          </w:p>
        </w:tc>
        <w:tc>
          <w:tcPr>
            <w:tcW w:w="1418" w:type="dxa"/>
          </w:tcPr>
          <w:p w14:paraId="6C99B58E" w14:textId="25187017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FD70B09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B99FCD2" w14:textId="77777777" w:rsidTr="00F45748">
        <w:tc>
          <w:tcPr>
            <w:tcW w:w="6941" w:type="dxa"/>
          </w:tcPr>
          <w:p w14:paraId="162E1C97" w14:textId="5B1CDD07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plan and evaluate interventions</w:t>
            </w:r>
          </w:p>
        </w:tc>
        <w:tc>
          <w:tcPr>
            <w:tcW w:w="1418" w:type="dxa"/>
          </w:tcPr>
          <w:p w14:paraId="020B844E" w14:textId="6C774A1B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EDF67B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0F309723" w14:textId="77777777" w:rsidTr="00F45748">
        <w:tc>
          <w:tcPr>
            <w:tcW w:w="6941" w:type="dxa"/>
          </w:tcPr>
          <w:p w14:paraId="4D84D702" w14:textId="50B51794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Data Analysis skills and ability to use data to inform provision planning</w:t>
            </w:r>
          </w:p>
        </w:tc>
        <w:tc>
          <w:tcPr>
            <w:tcW w:w="1418" w:type="dxa"/>
          </w:tcPr>
          <w:p w14:paraId="7C3955F1" w14:textId="4E566F1E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EA3062C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42531828" w14:textId="77777777" w:rsidTr="00F45748">
        <w:tc>
          <w:tcPr>
            <w:tcW w:w="6941" w:type="dxa"/>
          </w:tcPr>
          <w:p w14:paraId="5622C253" w14:textId="2A4327B3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Effective communication and interpersonal skills</w:t>
            </w:r>
          </w:p>
        </w:tc>
        <w:tc>
          <w:tcPr>
            <w:tcW w:w="1418" w:type="dxa"/>
          </w:tcPr>
          <w:p w14:paraId="0E85D53A" w14:textId="6D56BF4A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F51DB3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1758E5E6" w14:textId="77777777" w:rsidTr="00F45748">
        <w:tc>
          <w:tcPr>
            <w:tcW w:w="6941" w:type="dxa"/>
          </w:tcPr>
          <w:p w14:paraId="7BBC5A0F" w14:textId="4B6359F8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build effective working relations with all stakeholders</w:t>
            </w:r>
            <w:r w:rsidR="005D4C2F">
              <w:rPr>
                <w:rFonts w:eastAsia="Calibri" w:cs="Arial"/>
                <w:color w:val="000000"/>
                <w:szCs w:val="20"/>
              </w:rPr>
              <w:t xml:space="preserve"> including LA and families</w:t>
            </w:r>
          </w:p>
        </w:tc>
        <w:tc>
          <w:tcPr>
            <w:tcW w:w="1418" w:type="dxa"/>
          </w:tcPr>
          <w:p w14:paraId="03D7F301" w14:textId="17E9EB54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E922317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0FE0173E" w14:textId="77777777" w:rsidTr="00F45748">
        <w:tc>
          <w:tcPr>
            <w:tcW w:w="6941" w:type="dxa"/>
          </w:tcPr>
          <w:p w14:paraId="48787967" w14:textId="035987F8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influence and negotiate</w:t>
            </w:r>
          </w:p>
        </w:tc>
        <w:tc>
          <w:tcPr>
            <w:tcW w:w="1418" w:type="dxa"/>
          </w:tcPr>
          <w:p w14:paraId="50D63DE2" w14:textId="1CC1EB92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610DC4C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38BCEC87" w14:textId="77777777" w:rsidTr="00F45748">
        <w:tc>
          <w:tcPr>
            <w:tcW w:w="6941" w:type="dxa"/>
          </w:tcPr>
          <w:p w14:paraId="2C36FBEC" w14:textId="424B3B30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Excellent record keeping</w:t>
            </w:r>
          </w:p>
        </w:tc>
        <w:tc>
          <w:tcPr>
            <w:tcW w:w="1418" w:type="dxa"/>
          </w:tcPr>
          <w:p w14:paraId="546B4634" w14:textId="5B2A801F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2711EF2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69023A06" w14:textId="77777777" w:rsidTr="00F45748">
        <w:tc>
          <w:tcPr>
            <w:tcW w:w="6941" w:type="dxa"/>
          </w:tcPr>
          <w:p w14:paraId="42CABCE0" w14:textId="3CB19AA8" w:rsidR="00D96095" w:rsidRPr="00D96095" w:rsidRDefault="00D96095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D96095">
              <w:rPr>
                <w:rFonts w:eastAsia="Calibri" w:cs="Arial"/>
                <w:b/>
                <w:bCs/>
                <w:color w:val="000000"/>
                <w:szCs w:val="20"/>
              </w:rPr>
              <w:t>Personal Qualities:</w:t>
            </w:r>
          </w:p>
        </w:tc>
        <w:tc>
          <w:tcPr>
            <w:tcW w:w="1418" w:type="dxa"/>
          </w:tcPr>
          <w:p w14:paraId="76BCC24D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4276F783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51F16237" w14:textId="77777777" w:rsidTr="00F45748">
        <w:tc>
          <w:tcPr>
            <w:tcW w:w="6941" w:type="dxa"/>
          </w:tcPr>
          <w:p w14:paraId="1578E56E" w14:textId="3F002FA8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getting the best outcomes for pupils and promoting the ethos and values of our school</w:t>
            </w:r>
          </w:p>
        </w:tc>
        <w:tc>
          <w:tcPr>
            <w:tcW w:w="1418" w:type="dxa"/>
          </w:tcPr>
          <w:p w14:paraId="5A0659FE" w14:textId="0531221E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0B7457B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6300EE43" w14:textId="77777777" w:rsidTr="00F45748">
        <w:tc>
          <w:tcPr>
            <w:tcW w:w="6941" w:type="dxa"/>
          </w:tcPr>
          <w:p w14:paraId="7E0B423E" w14:textId="07E21D3D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equal opportunities and securing good outcomes for pupils with SEN or a disability</w:t>
            </w:r>
          </w:p>
        </w:tc>
        <w:tc>
          <w:tcPr>
            <w:tcW w:w="1418" w:type="dxa"/>
          </w:tcPr>
          <w:p w14:paraId="10F94242" w14:textId="08886F53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56F89A9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7BC39F1F" w14:textId="77777777" w:rsidTr="00F45748">
        <w:tc>
          <w:tcPr>
            <w:tcW w:w="6941" w:type="dxa"/>
          </w:tcPr>
          <w:p w14:paraId="35C16053" w14:textId="30C653CB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work under pressure, in sometimes emotional situations and prioritise effectively</w:t>
            </w:r>
          </w:p>
        </w:tc>
        <w:tc>
          <w:tcPr>
            <w:tcW w:w="1418" w:type="dxa"/>
          </w:tcPr>
          <w:p w14:paraId="56991DC7" w14:textId="438961A5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B183C06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5BEC92C3" w14:textId="77777777" w:rsidTr="00F45748">
        <w:tc>
          <w:tcPr>
            <w:tcW w:w="6941" w:type="dxa"/>
          </w:tcPr>
          <w:p w14:paraId="1ABC6C83" w14:textId="7298EBA9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maintain confidentiality at all times</w:t>
            </w:r>
          </w:p>
        </w:tc>
        <w:tc>
          <w:tcPr>
            <w:tcW w:w="1418" w:type="dxa"/>
          </w:tcPr>
          <w:p w14:paraId="499BA7FE" w14:textId="26F22FEB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7388A345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4DD10272" w14:textId="77777777" w:rsidTr="00F45748">
        <w:tc>
          <w:tcPr>
            <w:tcW w:w="6941" w:type="dxa"/>
          </w:tcPr>
          <w:p w14:paraId="1DC7370E" w14:textId="4BFE1889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safeguarding and equality</w:t>
            </w:r>
          </w:p>
        </w:tc>
        <w:tc>
          <w:tcPr>
            <w:tcW w:w="1418" w:type="dxa"/>
          </w:tcPr>
          <w:p w14:paraId="7E97E35B" w14:textId="6E000FDE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23FA2102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</w:tbl>
    <w:p w14:paraId="403BC247" w14:textId="77777777" w:rsidR="004E0079" w:rsidRPr="00B27312" w:rsidRDefault="004E0079" w:rsidP="004E0079">
      <w:pPr>
        <w:pStyle w:val="1bodycopy10pt"/>
        <w:rPr>
          <w:rFonts w:ascii="Tahoma" w:hAnsi="Tahoma" w:cs="Tahoma"/>
          <w:lang w:val="en-GB"/>
        </w:rPr>
      </w:pPr>
    </w:p>
    <w:sectPr w:rsidR="004E0079" w:rsidRPr="00B27312" w:rsidSect="00A94C36">
      <w:headerReference w:type="even" r:id="rId8"/>
      <w:headerReference w:type="default" r:id="rId9"/>
      <w:headerReference w:type="first" r:id="rId10"/>
      <w:footerReference w:type="first" r:id="rId11"/>
      <w:pgSz w:w="11900" w:h="16840" w:code="9"/>
      <w:pgMar w:top="851" w:right="1077" w:bottom="709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9A2F" w14:textId="77777777" w:rsidR="00636CE0" w:rsidRDefault="00636CE0" w:rsidP="00626EDA">
      <w:r>
        <w:separator/>
      </w:r>
    </w:p>
  </w:endnote>
  <w:endnote w:type="continuationSeparator" w:id="0">
    <w:p w14:paraId="1429F7E4" w14:textId="77777777" w:rsidR="00636CE0" w:rsidRDefault="00636CE0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6DAF" w14:textId="77777777" w:rsidR="00636CE0" w:rsidRDefault="00636CE0" w:rsidP="00626EDA">
      <w:r>
        <w:separator/>
      </w:r>
    </w:p>
  </w:footnote>
  <w:footnote w:type="continuationSeparator" w:id="0">
    <w:p w14:paraId="1AA762E1" w14:textId="77777777" w:rsidR="00636CE0" w:rsidRDefault="00636CE0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</w:rPr>
      <w:drawing>
        <wp:anchor distT="0" distB="0" distL="114300" distR="114300" simplePos="0" relativeHeight="251656704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99531259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CE0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72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17A" w14:textId="40233351" w:rsidR="001B55E2" w:rsidRDefault="00B27312">
    <w:r>
      <w:rPr>
        <w:noProof/>
      </w:rPr>
      <w:drawing>
        <wp:anchor distT="0" distB="0" distL="114300" distR="114300" simplePos="0" relativeHeight="251657728" behindDoc="1" locked="0" layoutInCell="1" allowOverlap="1" wp14:anchorId="4FC3D876" wp14:editId="1940E8C8">
          <wp:simplePos x="0" y="0"/>
          <wp:positionH relativeFrom="margin">
            <wp:posOffset>4868545</wp:posOffset>
          </wp:positionH>
          <wp:positionV relativeFrom="paragraph">
            <wp:posOffset>19685</wp:posOffset>
          </wp:positionV>
          <wp:extent cx="1635760" cy="1085850"/>
          <wp:effectExtent l="0" t="0" r="2540" b="0"/>
          <wp:wrapTight wrapText="bothSides">
            <wp:wrapPolygon edited="0">
              <wp:start x="0" y="0"/>
              <wp:lineTo x="0" y="21221"/>
              <wp:lineTo x="21382" y="21221"/>
              <wp:lineTo x="21382" y="0"/>
              <wp:lineTo x="0" y="0"/>
            </wp:wrapPolygon>
          </wp:wrapTight>
          <wp:docPr id="1326286619" name="Picture 1326286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999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89">
      <w:rPr>
        <w:noProof/>
      </w:rPr>
      <w:drawing>
        <wp:inline distT="0" distB="0" distL="0" distR="0" wp14:anchorId="5963C275" wp14:editId="1A946503">
          <wp:extent cx="2343150" cy="914400"/>
          <wp:effectExtent l="0" t="0" r="0" b="0"/>
          <wp:docPr id="2091107558" name="Picture 1" descr="Logo - The Blue Kite Academy Trus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he Blue Kite Academy Trust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2E245E7D" w14:textId="77777777" w:rsidR="001B55E2" w:rsidRDefault="001B55E2"/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;visibility:visible;mso-wrap-style:square" o:bullet="t">
        <v:imagedata r:id="rId1" o:title=""/>
      </v:shape>
    </w:pict>
  </w:numPicBullet>
  <w:numPicBullet w:numPicBulletId="1">
    <w:pict>
      <v:shape id="_x0000_i1026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027" type="#_x0000_t75" style="width:207.75pt;height:332.25pt;visibility:visible;mso-wrap-style:square" o:bullet="t">
        <v:imagedata r:id="rId3" o:title=""/>
      </v:shape>
    </w:pict>
  </w:numPicBullet>
  <w:numPicBullet w:numPicBulletId="3">
    <w:pict>
      <v:shape id="_x0000_i1028" type="#_x0000_t75" style="width:207.75pt;height:332.25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C025F"/>
    <w:multiLevelType w:val="multilevel"/>
    <w:tmpl w:val="8E1E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D6407"/>
    <w:multiLevelType w:val="hybridMultilevel"/>
    <w:tmpl w:val="E5FC8A3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31A2631"/>
    <w:multiLevelType w:val="hybridMultilevel"/>
    <w:tmpl w:val="E68631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9787A5A"/>
    <w:multiLevelType w:val="hybridMultilevel"/>
    <w:tmpl w:val="2ADEF6A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42D"/>
    <w:multiLevelType w:val="hybridMultilevel"/>
    <w:tmpl w:val="6FCC5800"/>
    <w:lvl w:ilvl="0" w:tplc="9E26C364">
      <w:start w:val="4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53D3A"/>
    <w:multiLevelType w:val="hybridMultilevel"/>
    <w:tmpl w:val="3A4604A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5EAB084B"/>
    <w:multiLevelType w:val="hybridMultilevel"/>
    <w:tmpl w:val="695EC0C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46836B2"/>
    <w:multiLevelType w:val="hybridMultilevel"/>
    <w:tmpl w:val="EC16A12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C4EFB"/>
    <w:multiLevelType w:val="hybridMultilevel"/>
    <w:tmpl w:val="5E7AEAB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7921980">
    <w:abstractNumId w:val="23"/>
  </w:num>
  <w:num w:numId="2" w16cid:durableId="1990093280">
    <w:abstractNumId w:val="3"/>
  </w:num>
  <w:num w:numId="3" w16cid:durableId="85157598">
    <w:abstractNumId w:val="14"/>
  </w:num>
  <w:num w:numId="4" w16cid:durableId="643393917">
    <w:abstractNumId w:val="24"/>
  </w:num>
  <w:num w:numId="5" w16cid:durableId="943422064">
    <w:abstractNumId w:val="1"/>
  </w:num>
  <w:num w:numId="6" w16cid:durableId="1639216523">
    <w:abstractNumId w:val="7"/>
  </w:num>
  <w:num w:numId="7" w16cid:durableId="809984640">
    <w:abstractNumId w:val="2"/>
  </w:num>
  <w:num w:numId="8" w16cid:durableId="520314763">
    <w:abstractNumId w:val="5"/>
  </w:num>
  <w:num w:numId="9" w16cid:durableId="732584964">
    <w:abstractNumId w:val="26"/>
  </w:num>
  <w:num w:numId="10" w16cid:durableId="1623420779">
    <w:abstractNumId w:val="14"/>
  </w:num>
  <w:num w:numId="11" w16cid:durableId="772211120">
    <w:abstractNumId w:val="3"/>
  </w:num>
  <w:num w:numId="12" w16cid:durableId="1635789940">
    <w:abstractNumId w:val="26"/>
  </w:num>
  <w:num w:numId="13" w16cid:durableId="358091970">
    <w:abstractNumId w:val="23"/>
  </w:num>
  <w:num w:numId="14" w16cid:durableId="733627662">
    <w:abstractNumId w:val="24"/>
  </w:num>
  <w:num w:numId="15" w16cid:durableId="2009167528">
    <w:abstractNumId w:val="2"/>
  </w:num>
  <w:num w:numId="16" w16cid:durableId="1477919072">
    <w:abstractNumId w:val="5"/>
  </w:num>
  <w:num w:numId="17" w16cid:durableId="916986678">
    <w:abstractNumId w:val="16"/>
  </w:num>
  <w:num w:numId="18" w16cid:durableId="354116532">
    <w:abstractNumId w:val="12"/>
  </w:num>
  <w:num w:numId="19" w16cid:durableId="1274628547">
    <w:abstractNumId w:val="21"/>
  </w:num>
  <w:num w:numId="20" w16cid:durableId="237786026">
    <w:abstractNumId w:val="0"/>
  </w:num>
  <w:num w:numId="21" w16cid:durableId="1604144659">
    <w:abstractNumId w:val="6"/>
  </w:num>
  <w:num w:numId="22" w16cid:durableId="7488836">
    <w:abstractNumId w:val="10"/>
  </w:num>
  <w:num w:numId="23" w16cid:durableId="2146459549">
    <w:abstractNumId w:val="17"/>
  </w:num>
  <w:num w:numId="24" w16cid:durableId="1482117087">
    <w:abstractNumId w:val="18"/>
  </w:num>
  <w:num w:numId="25" w16cid:durableId="1616329760">
    <w:abstractNumId w:val="25"/>
  </w:num>
  <w:num w:numId="26" w16cid:durableId="1131826145">
    <w:abstractNumId w:val="22"/>
  </w:num>
  <w:num w:numId="27" w16cid:durableId="1229802288">
    <w:abstractNumId w:val="19"/>
  </w:num>
  <w:num w:numId="28" w16cid:durableId="1404261407">
    <w:abstractNumId w:val="9"/>
  </w:num>
  <w:num w:numId="29" w16cid:durableId="2135754394">
    <w:abstractNumId w:val="20"/>
  </w:num>
  <w:num w:numId="30" w16cid:durableId="388849233">
    <w:abstractNumId w:val="11"/>
  </w:num>
  <w:num w:numId="31" w16cid:durableId="197357939">
    <w:abstractNumId w:val="15"/>
  </w:num>
  <w:num w:numId="32" w16cid:durableId="1001660123">
    <w:abstractNumId w:val="8"/>
  </w:num>
  <w:num w:numId="33" w16cid:durableId="123157886">
    <w:abstractNumId w:val="13"/>
  </w:num>
  <w:num w:numId="34" w16cid:durableId="1482966941">
    <w:abstractNumId w:val="4"/>
  </w:num>
  <w:num w:numId="35" w16cid:durableId="68198016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82050"/>
    <w:rsid w:val="00093648"/>
    <w:rsid w:val="000A569F"/>
    <w:rsid w:val="000B4576"/>
    <w:rsid w:val="000B77E5"/>
    <w:rsid w:val="000F5932"/>
    <w:rsid w:val="001201E4"/>
    <w:rsid w:val="001357C9"/>
    <w:rsid w:val="001571A9"/>
    <w:rsid w:val="00160D11"/>
    <w:rsid w:val="0017045F"/>
    <w:rsid w:val="001978C4"/>
    <w:rsid w:val="001A4F90"/>
    <w:rsid w:val="001A7BA7"/>
    <w:rsid w:val="001B55E2"/>
    <w:rsid w:val="001D62B1"/>
    <w:rsid w:val="001E3CA3"/>
    <w:rsid w:val="001E7FFA"/>
    <w:rsid w:val="00212292"/>
    <w:rsid w:val="00234337"/>
    <w:rsid w:val="00235450"/>
    <w:rsid w:val="00275D5E"/>
    <w:rsid w:val="00291C3A"/>
    <w:rsid w:val="002922FD"/>
    <w:rsid w:val="00297050"/>
    <w:rsid w:val="002977C1"/>
    <w:rsid w:val="002C6F6D"/>
    <w:rsid w:val="002E06A7"/>
    <w:rsid w:val="002E16E7"/>
    <w:rsid w:val="002F4E11"/>
    <w:rsid w:val="00326044"/>
    <w:rsid w:val="003365A2"/>
    <w:rsid w:val="00375061"/>
    <w:rsid w:val="0037605A"/>
    <w:rsid w:val="003B2EB4"/>
    <w:rsid w:val="003C1D02"/>
    <w:rsid w:val="003F2BD9"/>
    <w:rsid w:val="003F6230"/>
    <w:rsid w:val="003F7EE1"/>
    <w:rsid w:val="004043E1"/>
    <w:rsid w:val="004411E4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1DD4"/>
    <w:rsid w:val="00522F69"/>
    <w:rsid w:val="00530173"/>
    <w:rsid w:val="00531C8C"/>
    <w:rsid w:val="00543D26"/>
    <w:rsid w:val="00557378"/>
    <w:rsid w:val="00562436"/>
    <w:rsid w:val="00564CD3"/>
    <w:rsid w:val="00573834"/>
    <w:rsid w:val="00584A10"/>
    <w:rsid w:val="00590890"/>
    <w:rsid w:val="00597ED1"/>
    <w:rsid w:val="005A3494"/>
    <w:rsid w:val="005B1D35"/>
    <w:rsid w:val="005B4650"/>
    <w:rsid w:val="005B7ADF"/>
    <w:rsid w:val="005C07D2"/>
    <w:rsid w:val="005D2C93"/>
    <w:rsid w:val="005D4C2F"/>
    <w:rsid w:val="005D65DB"/>
    <w:rsid w:val="005F0FFE"/>
    <w:rsid w:val="0062626B"/>
    <w:rsid w:val="00626EDA"/>
    <w:rsid w:val="00636CE0"/>
    <w:rsid w:val="00651D07"/>
    <w:rsid w:val="00680CD2"/>
    <w:rsid w:val="006932D2"/>
    <w:rsid w:val="006D0288"/>
    <w:rsid w:val="006E1D5E"/>
    <w:rsid w:val="006F569D"/>
    <w:rsid w:val="006F7E8A"/>
    <w:rsid w:val="007070A1"/>
    <w:rsid w:val="0071061F"/>
    <w:rsid w:val="0072620F"/>
    <w:rsid w:val="00735B7D"/>
    <w:rsid w:val="00740AC8"/>
    <w:rsid w:val="00762CA8"/>
    <w:rsid w:val="007C5AC9"/>
    <w:rsid w:val="007D268D"/>
    <w:rsid w:val="007E217D"/>
    <w:rsid w:val="007E6128"/>
    <w:rsid w:val="007E62FB"/>
    <w:rsid w:val="007F2F4C"/>
    <w:rsid w:val="007F788B"/>
    <w:rsid w:val="00805A94"/>
    <w:rsid w:val="0080784C"/>
    <w:rsid w:val="008116A6"/>
    <w:rsid w:val="00813534"/>
    <w:rsid w:val="008202EE"/>
    <w:rsid w:val="00837C40"/>
    <w:rsid w:val="008472C3"/>
    <w:rsid w:val="00853265"/>
    <w:rsid w:val="00861451"/>
    <w:rsid w:val="00861FF3"/>
    <w:rsid w:val="00863F92"/>
    <w:rsid w:val="00871247"/>
    <w:rsid w:val="00874C73"/>
    <w:rsid w:val="00875E0D"/>
    <w:rsid w:val="00877394"/>
    <w:rsid w:val="0088654C"/>
    <w:rsid w:val="008879BF"/>
    <w:rsid w:val="008935E5"/>
    <w:rsid w:val="008941E7"/>
    <w:rsid w:val="008B1F38"/>
    <w:rsid w:val="008C1253"/>
    <w:rsid w:val="008C22A2"/>
    <w:rsid w:val="008C5EDD"/>
    <w:rsid w:val="008F744A"/>
    <w:rsid w:val="009122BB"/>
    <w:rsid w:val="00952DBB"/>
    <w:rsid w:val="00961335"/>
    <w:rsid w:val="00963C50"/>
    <w:rsid w:val="009707BC"/>
    <w:rsid w:val="00972125"/>
    <w:rsid w:val="0099114F"/>
    <w:rsid w:val="00995B66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94C36"/>
    <w:rsid w:val="00AA6E73"/>
    <w:rsid w:val="00AD3666"/>
    <w:rsid w:val="00AD407A"/>
    <w:rsid w:val="00AD4706"/>
    <w:rsid w:val="00AF40BF"/>
    <w:rsid w:val="00AF4769"/>
    <w:rsid w:val="00B27312"/>
    <w:rsid w:val="00B4263C"/>
    <w:rsid w:val="00B5559F"/>
    <w:rsid w:val="00B61796"/>
    <w:rsid w:val="00B6679E"/>
    <w:rsid w:val="00B717A9"/>
    <w:rsid w:val="00B83099"/>
    <w:rsid w:val="00B846C2"/>
    <w:rsid w:val="00B95F60"/>
    <w:rsid w:val="00BA3EE8"/>
    <w:rsid w:val="00BE2BC0"/>
    <w:rsid w:val="00BE3E54"/>
    <w:rsid w:val="00C10061"/>
    <w:rsid w:val="00C279AA"/>
    <w:rsid w:val="00C4731F"/>
    <w:rsid w:val="00C51C6A"/>
    <w:rsid w:val="00C830F0"/>
    <w:rsid w:val="00C8314B"/>
    <w:rsid w:val="00C91F46"/>
    <w:rsid w:val="00CC53BA"/>
    <w:rsid w:val="00CD23C4"/>
    <w:rsid w:val="00CD2BC6"/>
    <w:rsid w:val="00CE6705"/>
    <w:rsid w:val="00CF553F"/>
    <w:rsid w:val="00D11C7E"/>
    <w:rsid w:val="00D32B9B"/>
    <w:rsid w:val="00D50446"/>
    <w:rsid w:val="00D508B4"/>
    <w:rsid w:val="00D86752"/>
    <w:rsid w:val="00D90E60"/>
    <w:rsid w:val="00D95FA0"/>
    <w:rsid w:val="00D96095"/>
    <w:rsid w:val="00DA43DE"/>
    <w:rsid w:val="00DA5725"/>
    <w:rsid w:val="00DA598B"/>
    <w:rsid w:val="00DA7F11"/>
    <w:rsid w:val="00DB45E8"/>
    <w:rsid w:val="00DC28D6"/>
    <w:rsid w:val="00DC5FAC"/>
    <w:rsid w:val="00DF66B4"/>
    <w:rsid w:val="00E00085"/>
    <w:rsid w:val="00E15752"/>
    <w:rsid w:val="00E24FDF"/>
    <w:rsid w:val="00E3210F"/>
    <w:rsid w:val="00E46802"/>
    <w:rsid w:val="00E52AAB"/>
    <w:rsid w:val="00E647DF"/>
    <w:rsid w:val="00E763E4"/>
    <w:rsid w:val="00E82606"/>
    <w:rsid w:val="00E9136B"/>
    <w:rsid w:val="00ED5F06"/>
    <w:rsid w:val="00EE70CA"/>
    <w:rsid w:val="00EF1015"/>
    <w:rsid w:val="00EF22F0"/>
    <w:rsid w:val="00EF631F"/>
    <w:rsid w:val="00F02A4E"/>
    <w:rsid w:val="00F139E0"/>
    <w:rsid w:val="00F45748"/>
    <w:rsid w:val="00F519DC"/>
    <w:rsid w:val="00F8217A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Teresa Smith</cp:lastModifiedBy>
  <cp:revision>4</cp:revision>
  <cp:lastPrinted>2026-04-16T12:04:00Z</cp:lastPrinted>
  <dcterms:created xsi:type="dcterms:W3CDTF">2026-04-20T13:02:00Z</dcterms:created>
  <dcterms:modified xsi:type="dcterms:W3CDTF">2026-04-22T12:12:00Z</dcterms:modified>
</cp:coreProperties>
</file>