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9C58" w14:textId="77777777" w:rsidR="00606149" w:rsidRPr="0092170D" w:rsidRDefault="00606149" w:rsidP="00606149">
      <w:pPr>
        <w:rPr>
          <w:rFonts w:cstheme="minorHAnsi"/>
          <w:b/>
          <w:bCs/>
          <w:sz w:val="24"/>
          <w:szCs w:val="24"/>
          <w:lang w:eastAsia="en-GB"/>
        </w:rPr>
      </w:pPr>
      <w:r w:rsidRPr="0092170D">
        <w:rPr>
          <w:rFonts w:cstheme="minorHAnsi"/>
          <w:b/>
          <w:bCs/>
          <w:sz w:val="24"/>
          <w:szCs w:val="24"/>
          <w:lang w:eastAsia="en-GB"/>
        </w:rPr>
        <w:t>Job Description: Head of KS3 English (Literacy &amp; Reading)</w:t>
      </w:r>
    </w:p>
    <w:p w14:paraId="1745B239" w14:textId="323D16B8" w:rsidR="001D092D" w:rsidRPr="0092170D" w:rsidRDefault="00606149" w:rsidP="00606149">
      <w:pPr>
        <w:rPr>
          <w:rFonts w:cstheme="minorHAnsi"/>
          <w:sz w:val="24"/>
          <w:szCs w:val="24"/>
          <w:lang w:eastAsia="en-GB"/>
        </w:rPr>
      </w:pPr>
      <w:r w:rsidRPr="0092170D">
        <w:rPr>
          <w:rFonts w:cstheme="minorHAnsi"/>
          <w:sz w:val="24"/>
          <w:szCs w:val="24"/>
          <w:lang w:eastAsia="en-GB"/>
        </w:rPr>
        <w:t>Salary: MPS/UPS + TLR</w:t>
      </w:r>
      <w:r w:rsidR="00DB400B">
        <w:rPr>
          <w:rFonts w:cstheme="minorHAnsi"/>
          <w:sz w:val="24"/>
          <w:szCs w:val="24"/>
          <w:lang w:eastAsia="en-GB"/>
        </w:rPr>
        <w:t xml:space="preserve"> </w:t>
      </w:r>
      <w:r w:rsidR="00D40C5B">
        <w:rPr>
          <w:rFonts w:cstheme="minorHAnsi"/>
          <w:sz w:val="24"/>
          <w:szCs w:val="24"/>
          <w:lang w:eastAsia="en-GB"/>
        </w:rPr>
        <w:t>2.</w:t>
      </w:r>
      <w:r w:rsidR="00AC10BA">
        <w:rPr>
          <w:rFonts w:cstheme="minorHAnsi"/>
          <w:sz w:val="24"/>
          <w:szCs w:val="24"/>
          <w:lang w:eastAsia="en-GB"/>
        </w:rPr>
        <w:t>10</w:t>
      </w:r>
      <w:r w:rsidRPr="0092170D">
        <w:rPr>
          <w:rFonts w:cstheme="minorHAnsi"/>
          <w:sz w:val="24"/>
          <w:szCs w:val="24"/>
          <w:lang w:eastAsia="en-GB"/>
        </w:rPr>
        <w:br/>
        <w:t>Contract type: Permanent</w:t>
      </w:r>
      <w:r w:rsidRPr="0092170D">
        <w:rPr>
          <w:rFonts w:cstheme="minorHAnsi"/>
          <w:sz w:val="24"/>
          <w:szCs w:val="24"/>
          <w:lang w:eastAsia="en-GB"/>
        </w:rPr>
        <w:br/>
        <w:t>Reporting to: Head of English</w:t>
      </w:r>
      <w:r w:rsidRPr="0092170D">
        <w:rPr>
          <w:rFonts w:cstheme="minorHAnsi"/>
          <w:sz w:val="24"/>
          <w:szCs w:val="24"/>
          <w:lang w:eastAsia="en-GB"/>
        </w:rPr>
        <w:br/>
        <w:t>Responsible for: KS3 English, Whole-School Literacy &amp; Reading, Library Provision</w:t>
      </w:r>
    </w:p>
    <w:p w14:paraId="7C740D9D" w14:textId="3C284756" w:rsidR="00222BD2" w:rsidRDefault="00222BD2" w:rsidP="00235D7A">
      <w:pPr>
        <w:rPr>
          <w:b/>
          <w:bCs/>
          <w:sz w:val="24"/>
          <w:szCs w:val="24"/>
        </w:rPr>
      </w:pPr>
      <w:r w:rsidRPr="00222BD2">
        <w:rPr>
          <w:b/>
          <w:bCs/>
          <w:sz w:val="24"/>
          <w:szCs w:val="24"/>
        </w:rPr>
        <w:t xml:space="preserve">About </w:t>
      </w:r>
      <w:r>
        <w:rPr>
          <w:b/>
          <w:bCs/>
          <w:sz w:val="24"/>
          <w:szCs w:val="24"/>
        </w:rPr>
        <w:t>U</w:t>
      </w:r>
      <w:r w:rsidRPr="00222BD2">
        <w:rPr>
          <w:b/>
          <w:bCs/>
          <w:sz w:val="24"/>
          <w:szCs w:val="24"/>
        </w:rPr>
        <w:t>s</w:t>
      </w:r>
    </w:p>
    <w:p w14:paraId="04CD0E98" w14:textId="77777777" w:rsidR="00C024EA" w:rsidRPr="00C024EA" w:rsidRDefault="00C024EA" w:rsidP="00C024EA">
      <w:pPr>
        <w:rPr>
          <w:sz w:val="24"/>
          <w:szCs w:val="24"/>
        </w:rPr>
      </w:pPr>
      <w:r w:rsidRPr="00C024EA">
        <w:rPr>
          <w:sz w:val="24"/>
          <w:szCs w:val="24"/>
        </w:rPr>
        <w:t xml:space="preserve">The Eastwood Academy is the founding secondary school of </w:t>
      </w:r>
      <w:proofErr w:type="spellStart"/>
      <w:r w:rsidRPr="00C024EA">
        <w:rPr>
          <w:sz w:val="24"/>
          <w:szCs w:val="24"/>
        </w:rPr>
        <w:t>Tenacitas</w:t>
      </w:r>
      <w:proofErr w:type="spellEnd"/>
      <w:r w:rsidRPr="00C024EA">
        <w:rPr>
          <w:sz w:val="24"/>
          <w:szCs w:val="24"/>
        </w:rPr>
        <w:t xml:space="preserve"> Trust. It was judged Outstanding by Ofsted in December 2024, achieving </w:t>
      </w:r>
      <w:r w:rsidRPr="00C024EA">
        <w:rPr>
          <w:i/>
          <w:iCs/>
          <w:sz w:val="24"/>
          <w:szCs w:val="24"/>
        </w:rPr>
        <w:t>zero areas for improvement</w:t>
      </w:r>
      <w:r w:rsidRPr="00C024EA">
        <w:rPr>
          <w:sz w:val="24"/>
          <w:szCs w:val="24"/>
        </w:rPr>
        <w:t xml:space="preserve">. The academy is recognised nationally for its strong outcomes, consistency, and culture of ambition. </w:t>
      </w:r>
    </w:p>
    <w:p w14:paraId="53C22240" w14:textId="77777777" w:rsidR="00C024EA" w:rsidRPr="00C024EA" w:rsidRDefault="00C024EA" w:rsidP="00C024EA">
      <w:pPr>
        <w:rPr>
          <w:sz w:val="24"/>
          <w:szCs w:val="24"/>
        </w:rPr>
      </w:pPr>
      <w:r w:rsidRPr="00C024EA">
        <w:rPr>
          <w:sz w:val="24"/>
          <w:szCs w:val="24"/>
        </w:rPr>
        <w:t xml:space="preserve">The school’s continued success is now coupled with a growing commitment to nurture, inclusion, and enrichment. Pupils flourish in a calm and purposeful environment, supported by staff who combine high expectations with care, consistency, and belief. The academy has built a strong reputation not only for academic achievement but also for national success in sporting arenas and regional recognition in the performing arts arena. </w:t>
      </w:r>
    </w:p>
    <w:p w14:paraId="3E91DFDA" w14:textId="77777777" w:rsidR="00C024EA" w:rsidRDefault="00C024EA" w:rsidP="00C024EA">
      <w:pPr>
        <w:rPr>
          <w:sz w:val="24"/>
          <w:szCs w:val="24"/>
        </w:rPr>
      </w:pPr>
      <w:r w:rsidRPr="00C024EA">
        <w:rPr>
          <w:sz w:val="24"/>
          <w:szCs w:val="24"/>
        </w:rPr>
        <w:t xml:space="preserve">The Eastwood Academy and </w:t>
      </w:r>
      <w:proofErr w:type="spellStart"/>
      <w:r w:rsidRPr="00C024EA">
        <w:rPr>
          <w:sz w:val="24"/>
          <w:szCs w:val="24"/>
        </w:rPr>
        <w:t>Tenacitas</w:t>
      </w:r>
      <w:proofErr w:type="spellEnd"/>
      <w:r w:rsidRPr="00C024EA">
        <w:rPr>
          <w:sz w:val="24"/>
          <w:szCs w:val="24"/>
        </w:rPr>
        <w:t xml:space="preserve"> Trust believe in aiming for excellence built on effort, discipline, and pride in achievement. We reward hard work, celebrate success openly, and teach our pupils that ambition and humility can sit side by side. Tenacity sits at the heart of our culture, caring but never complacent, and it challenges everyone to give their best, persevere through difficulty, and take pride in progress.</w:t>
      </w:r>
    </w:p>
    <w:p w14:paraId="63BE54F7" w14:textId="77777777" w:rsidR="00AC10BA" w:rsidRPr="00AC10BA" w:rsidRDefault="00AC10BA" w:rsidP="00AC10BA">
      <w:pPr>
        <w:rPr>
          <w:rFonts w:ascii="Calibri" w:hAnsi="Calibri" w:cs="Calibri"/>
          <w:sz w:val="24"/>
          <w:szCs w:val="24"/>
        </w:rPr>
      </w:pPr>
      <w:r w:rsidRPr="00AC10BA">
        <w:rPr>
          <w:rFonts w:ascii="Calibri" w:hAnsi="Calibri" w:cs="Calibri"/>
          <w:sz w:val="24"/>
          <w:szCs w:val="24"/>
        </w:rPr>
        <w:t>At the academy, relational practice is at the heart of everything we do. We prioritise strong, respectful relationships through consistent routines that provide clarity, security and high expectations for all pupils. Staff warmly welcome pupils each day through meet and greet, setting a positive tone and ensuring every child feels seen and valued. We are proud to embrace and celebrate the diverse cultures within our community, building a sense of belonging where all pupils can thrive both academically and personally.</w:t>
      </w:r>
    </w:p>
    <w:p w14:paraId="66941761" w14:textId="261F069A" w:rsidR="00F56A72" w:rsidRPr="00F56A72" w:rsidRDefault="00F56A72" w:rsidP="00235D7A">
      <w:pPr>
        <w:rPr>
          <w:rFonts w:cstheme="minorHAnsi"/>
          <w:b/>
          <w:bCs/>
          <w:sz w:val="24"/>
          <w:szCs w:val="24"/>
          <w:lang w:eastAsia="en-GB"/>
        </w:rPr>
      </w:pPr>
      <w:r w:rsidRPr="0092170D">
        <w:rPr>
          <w:rFonts w:cstheme="minorHAnsi"/>
          <w:b/>
          <w:bCs/>
          <w:sz w:val="24"/>
          <w:szCs w:val="24"/>
          <w:lang w:eastAsia="en-GB"/>
        </w:rPr>
        <w:t>About this Role</w:t>
      </w:r>
    </w:p>
    <w:p w14:paraId="604D59E8" w14:textId="52A03167" w:rsidR="00235D7A" w:rsidRPr="0092170D" w:rsidRDefault="00606149" w:rsidP="00235D7A">
      <w:pPr>
        <w:rPr>
          <w:rFonts w:cstheme="minorHAnsi"/>
          <w:sz w:val="24"/>
          <w:szCs w:val="24"/>
          <w:lang w:eastAsia="en-GB"/>
        </w:rPr>
      </w:pPr>
      <w:r w:rsidRPr="0092170D">
        <w:rPr>
          <w:rFonts w:cstheme="minorHAnsi"/>
          <w:sz w:val="24"/>
          <w:szCs w:val="24"/>
          <w:lang w:eastAsia="en-GB"/>
        </w:rPr>
        <w:t xml:space="preserve">The Head of KS3 English will </w:t>
      </w:r>
      <w:r w:rsidR="00283BAF" w:rsidRPr="0092170D">
        <w:rPr>
          <w:rFonts w:cstheme="minorHAnsi"/>
          <w:sz w:val="24"/>
          <w:szCs w:val="24"/>
          <w:lang w:eastAsia="en-GB"/>
        </w:rPr>
        <w:t xml:space="preserve">be </w:t>
      </w:r>
      <w:r w:rsidR="00235D7A" w:rsidRPr="0092170D">
        <w:rPr>
          <w:rFonts w:cstheme="minorHAnsi"/>
          <w:sz w:val="24"/>
          <w:szCs w:val="24"/>
          <w:lang w:eastAsia="en-GB"/>
        </w:rPr>
        <w:t>a passionate and enthusiastic teacher with a genuine love of English and reading to lead KS3 English and drive literacy across the school.</w:t>
      </w:r>
      <w:r w:rsidR="008D5EAE" w:rsidRPr="0092170D">
        <w:rPr>
          <w:rFonts w:cstheme="minorHAnsi"/>
          <w:sz w:val="24"/>
          <w:szCs w:val="24"/>
        </w:rPr>
        <w:t xml:space="preserve"> We welcome applications from teachers who are looking to take their first step into middle leadership, as well as those with more experience.</w:t>
      </w:r>
    </w:p>
    <w:p w14:paraId="5570FE7B" w14:textId="2C5C9EE9" w:rsidR="0087422A" w:rsidRPr="0092170D" w:rsidRDefault="00235D7A" w:rsidP="00235D7A">
      <w:pPr>
        <w:rPr>
          <w:rFonts w:cstheme="minorHAnsi"/>
          <w:sz w:val="24"/>
          <w:szCs w:val="24"/>
          <w:lang w:eastAsia="en-GB"/>
        </w:rPr>
      </w:pPr>
      <w:r w:rsidRPr="0092170D">
        <w:rPr>
          <w:rFonts w:cstheme="minorHAnsi"/>
          <w:sz w:val="24"/>
          <w:szCs w:val="24"/>
          <w:lang w:eastAsia="en-GB"/>
        </w:rPr>
        <w:t>This role is ideal for someone who believes that reading changes lives</w:t>
      </w:r>
      <w:r w:rsidR="00CE1E6D" w:rsidRPr="0092170D">
        <w:rPr>
          <w:rFonts w:cstheme="minorHAnsi"/>
          <w:sz w:val="24"/>
          <w:szCs w:val="24"/>
          <w:lang w:eastAsia="en-GB"/>
        </w:rPr>
        <w:t xml:space="preserve"> </w:t>
      </w:r>
      <w:r w:rsidRPr="0092170D">
        <w:rPr>
          <w:rFonts w:cstheme="minorHAnsi"/>
          <w:sz w:val="24"/>
          <w:szCs w:val="24"/>
          <w:lang w:eastAsia="en-GB"/>
        </w:rPr>
        <w:t>and who is committed to helping all pupils, particularly those who need to catch up and keep up, develop the confidence and fluency to access the full curriculum.</w:t>
      </w:r>
    </w:p>
    <w:p w14:paraId="2B3A47FF" w14:textId="24EF9D63" w:rsidR="00235D7A" w:rsidRPr="0092170D" w:rsidRDefault="00235D7A" w:rsidP="00235D7A">
      <w:pPr>
        <w:rPr>
          <w:rFonts w:cstheme="minorHAnsi"/>
          <w:sz w:val="24"/>
          <w:szCs w:val="24"/>
          <w:lang w:eastAsia="en-GB"/>
        </w:rPr>
      </w:pPr>
      <w:r w:rsidRPr="0092170D">
        <w:rPr>
          <w:rFonts w:cstheme="minorHAnsi"/>
          <w:sz w:val="24"/>
          <w:szCs w:val="24"/>
          <w:lang w:eastAsia="en-GB"/>
        </w:rPr>
        <w:t xml:space="preserve">You will play a key role in shaping a rich and engaging KS3 curriculum, while also promoting a strong culture of reading across the school. You will support colleagues in embedding literacy into their subjects and help ensure that every pupil </w:t>
      </w:r>
      <w:proofErr w:type="gramStart"/>
      <w:r w:rsidRPr="0092170D">
        <w:rPr>
          <w:rFonts w:cstheme="minorHAnsi"/>
          <w:sz w:val="24"/>
          <w:szCs w:val="24"/>
          <w:lang w:eastAsia="en-GB"/>
        </w:rPr>
        <w:t>has the opportunity to</w:t>
      </w:r>
      <w:proofErr w:type="gramEnd"/>
      <w:r w:rsidRPr="0092170D">
        <w:rPr>
          <w:rFonts w:cstheme="minorHAnsi"/>
          <w:sz w:val="24"/>
          <w:szCs w:val="24"/>
          <w:lang w:eastAsia="en-GB"/>
        </w:rPr>
        <w:t xml:space="preserve"> become a confident reader, writer and thinker.</w:t>
      </w:r>
    </w:p>
    <w:p w14:paraId="71954639" w14:textId="75E8D57A" w:rsidR="00606149" w:rsidRPr="0092170D" w:rsidRDefault="00235D7A" w:rsidP="00235D7A">
      <w:pPr>
        <w:rPr>
          <w:rFonts w:cstheme="minorHAnsi"/>
          <w:sz w:val="24"/>
          <w:szCs w:val="24"/>
          <w:lang w:eastAsia="en-GB"/>
        </w:rPr>
      </w:pPr>
      <w:r w:rsidRPr="0092170D">
        <w:rPr>
          <w:rFonts w:cstheme="minorHAnsi"/>
          <w:sz w:val="24"/>
          <w:szCs w:val="24"/>
          <w:lang w:eastAsia="en-GB"/>
        </w:rPr>
        <w:t>The role also includes oversight of the school library, ensuring it is a welcoming and well-used space that encourages reading for both study and enjoyment.</w:t>
      </w:r>
    </w:p>
    <w:p w14:paraId="7578CD43" w14:textId="77777777" w:rsidR="006D525D" w:rsidRPr="0092170D" w:rsidRDefault="00606149" w:rsidP="006D525D">
      <w:pPr>
        <w:rPr>
          <w:rFonts w:cstheme="minorHAnsi"/>
          <w:b/>
          <w:bCs/>
          <w:sz w:val="24"/>
          <w:szCs w:val="24"/>
          <w:lang w:eastAsia="en-GB"/>
        </w:rPr>
      </w:pPr>
      <w:r w:rsidRPr="0092170D">
        <w:rPr>
          <w:rFonts w:cstheme="minorHAnsi"/>
          <w:b/>
          <w:bCs/>
          <w:sz w:val="24"/>
          <w:szCs w:val="24"/>
          <w:lang w:eastAsia="en-GB"/>
        </w:rPr>
        <w:t>Main Purpose</w:t>
      </w:r>
    </w:p>
    <w:p w14:paraId="3DCA8971" w14:textId="77777777" w:rsidR="00222BD2" w:rsidRPr="00222BD2" w:rsidRDefault="00FF15BB" w:rsidP="00222BD2">
      <w:pPr>
        <w:pStyle w:val="ListParagraph"/>
        <w:numPr>
          <w:ilvl w:val="0"/>
          <w:numId w:val="16"/>
        </w:numPr>
        <w:rPr>
          <w:rFonts w:cstheme="minorHAnsi"/>
          <w:b/>
          <w:bCs/>
          <w:sz w:val="24"/>
          <w:szCs w:val="24"/>
          <w:lang w:eastAsia="en-GB"/>
        </w:rPr>
      </w:pPr>
      <w:r w:rsidRPr="00222BD2">
        <w:rPr>
          <w:rFonts w:eastAsia="Times New Roman" w:cstheme="minorHAnsi"/>
          <w:sz w:val="24"/>
          <w:szCs w:val="24"/>
          <w:lang w:eastAsia="en-GB"/>
        </w:rPr>
        <w:t>The Head of KS3 English will:</w:t>
      </w:r>
    </w:p>
    <w:p w14:paraId="22AA366D" w14:textId="77777777" w:rsidR="00222BD2" w:rsidRPr="00222BD2" w:rsidRDefault="00FF15BB" w:rsidP="00222BD2">
      <w:pPr>
        <w:pStyle w:val="ListParagraph"/>
        <w:numPr>
          <w:ilvl w:val="0"/>
          <w:numId w:val="16"/>
        </w:numPr>
        <w:rPr>
          <w:rFonts w:cstheme="minorHAnsi"/>
          <w:b/>
          <w:bCs/>
          <w:sz w:val="24"/>
          <w:szCs w:val="24"/>
          <w:lang w:eastAsia="en-GB"/>
        </w:rPr>
      </w:pPr>
      <w:r w:rsidRPr="00222BD2">
        <w:rPr>
          <w:rFonts w:eastAsia="Times New Roman" w:cstheme="minorHAnsi"/>
          <w:sz w:val="24"/>
          <w:szCs w:val="24"/>
          <w:lang w:eastAsia="en-GB"/>
        </w:rPr>
        <w:t>Lead and develop an engaging, ambitious KS3 English curriculum.</w:t>
      </w:r>
    </w:p>
    <w:p w14:paraId="378A1204" w14:textId="77777777" w:rsidR="00222BD2" w:rsidRPr="00222BD2" w:rsidRDefault="00FF15BB" w:rsidP="00222BD2">
      <w:pPr>
        <w:pStyle w:val="ListParagraph"/>
        <w:numPr>
          <w:ilvl w:val="0"/>
          <w:numId w:val="16"/>
        </w:numPr>
        <w:rPr>
          <w:rFonts w:cstheme="minorHAnsi"/>
          <w:b/>
          <w:bCs/>
          <w:sz w:val="24"/>
          <w:szCs w:val="24"/>
          <w:lang w:eastAsia="en-GB"/>
        </w:rPr>
      </w:pPr>
      <w:r w:rsidRPr="00222BD2">
        <w:rPr>
          <w:rFonts w:eastAsia="Times New Roman" w:cstheme="minorHAnsi"/>
          <w:sz w:val="24"/>
          <w:szCs w:val="24"/>
          <w:lang w:eastAsia="en-GB"/>
        </w:rPr>
        <w:t>Inspire a love of reading in pupils of all abilities.</w:t>
      </w:r>
    </w:p>
    <w:p w14:paraId="0BD2FDD5" w14:textId="77777777" w:rsidR="00222BD2" w:rsidRPr="00222BD2" w:rsidRDefault="00FF15BB" w:rsidP="00222BD2">
      <w:pPr>
        <w:pStyle w:val="ListParagraph"/>
        <w:numPr>
          <w:ilvl w:val="0"/>
          <w:numId w:val="16"/>
        </w:numPr>
        <w:rPr>
          <w:rFonts w:cstheme="minorHAnsi"/>
          <w:b/>
          <w:bCs/>
          <w:sz w:val="24"/>
          <w:szCs w:val="24"/>
          <w:lang w:eastAsia="en-GB"/>
        </w:rPr>
      </w:pPr>
      <w:r w:rsidRPr="00222BD2">
        <w:rPr>
          <w:rFonts w:eastAsia="Times New Roman" w:cstheme="minorHAnsi"/>
          <w:sz w:val="24"/>
          <w:szCs w:val="24"/>
          <w:lang w:eastAsia="en-GB"/>
        </w:rPr>
        <w:t>Support pupils to develop the literacy and vocabulary needed to succeed across all subjects.</w:t>
      </w:r>
    </w:p>
    <w:p w14:paraId="69344B4E" w14:textId="77777777" w:rsidR="00222BD2" w:rsidRPr="00222BD2" w:rsidRDefault="00FF15BB" w:rsidP="00222BD2">
      <w:pPr>
        <w:pStyle w:val="ListParagraph"/>
        <w:numPr>
          <w:ilvl w:val="0"/>
          <w:numId w:val="16"/>
        </w:numPr>
        <w:rPr>
          <w:rFonts w:cstheme="minorHAnsi"/>
          <w:b/>
          <w:bCs/>
          <w:sz w:val="24"/>
          <w:szCs w:val="24"/>
          <w:lang w:eastAsia="en-GB"/>
        </w:rPr>
      </w:pPr>
      <w:r w:rsidRPr="00222BD2">
        <w:rPr>
          <w:rFonts w:eastAsia="Times New Roman" w:cstheme="minorHAnsi"/>
          <w:sz w:val="24"/>
          <w:szCs w:val="24"/>
          <w:lang w:eastAsia="en-GB"/>
        </w:rPr>
        <w:t xml:space="preserve">Lead whole-school approaches to literacy </w:t>
      </w:r>
    </w:p>
    <w:p w14:paraId="24BFD220" w14:textId="744DD6BF" w:rsidR="00FF15BB" w:rsidRPr="00222BD2" w:rsidRDefault="00FF15BB" w:rsidP="00222BD2">
      <w:pPr>
        <w:pStyle w:val="ListParagraph"/>
        <w:numPr>
          <w:ilvl w:val="0"/>
          <w:numId w:val="16"/>
        </w:numPr>
        <w:rPr>
          <w:rFonts w:cstheme="minorHAnsi"/>
          <w:b/>
          <w:bCs/>
          <w:sz w:val="24"/>
          <w:szCs w:val="24"/>
          <w:lang w:eastAsia="en-GB"/>
        </w:rPr>
      </w:pPr>
      <w:r w:rsidRPr="00222BD2">
        <w:rPr>
          <w:rFonts w:eastAsia="Times New Roman" w:cstheme="minorHAnsi"/>
          <w:sz w:val="24"/>
          <w:szCs w:val="24"/>
          <w:lang w:eastAsia="en-GB"/>
        </w:rPr>
        <w:t>Encourage reading for pleasure as well as academic success.</w:t>
      </w:r>
    </w:p>
    <w:p w14:paraId="10137800" w14:textId="32A4493E" w:rsidR="00606149" w:rsidRPr="0092170D" w:rsidRDefault="00606149" w:rsidP="00606149">
      <w:pPr>
        <w:rPr>
          <w:rFonts w:cstheme="minorHAnsi"/>
          <w:b/>
          <w:bCs/>
          <w:sz w:val="24"/>
          <w:szCs w:val="24"/>
          <w:lang w:eastAsia="en-GB"/>
        </w:rPr>
      </w:pPr>
      <w:r w:rsidRPr="0092170D">
        <w:rPr>
          <w:rFonts w:cstheme="minorHAnsi"/>
          <w:b/>
          <w:bCs/>
          <w:sz w:val="24"/>
          <w:szCs w:val="24"/>
          <w:lang w:eastAsia="en-GB"/>
        </w:rPr>
        <w:lastRenderedPageBreak/>
        <w:t>Key Responsibilities</w:t>
      </w:r>
    </w:p>
    <w:p w14:paraId="2376DE3A" w14:textId="488FF527" w:rsidR="00A95740" w:rsidRPr="00222BD2" w:rsidRDefault="00606149" w:rsidP="00A95740">
      <w:pPr>
        <w:rPr>
          <w:rFonts w:cstheme="minorHAnsi"/>
          <w:b/>
          <w:bCs/>
          <w:sz w:val="24"/>
          <w:szCs w:val="24"/>
          <w:lang w:eastAsia="en-GB"/>
        </w:rPr>
      </w:pPr>
      <w:r w:rsidRPr="00222BD2">
        <w:rPr>
          <w:rFonts w:cstheme="minorHAnsi"/>
          <w:b/>
          <w:bCs/>
          <w:sz w:val="24"/>
          <w:szCs w:val="24"/>
          <w:lang w:eastAsia="en-GB"/>
        </w:rPr>
        <w:t>Culture and Behaviour</w:t>
      </w:r>
    </w:p>
    <w:p w14:paraId="4BBBCE61" w14:textId="77777777" w:rsidR="00A95740" w:rsidRPr="00222BD2" w:rsidRDefault="00A95740" w:rsidP="00222BD2">
      <w:pPr>
        <w:pStyle w:val="ListParagraph"/>
        <w:numPr>
          <w:ilvl w:val="0"/>
          <w:numId w:val="2"/>
        </w:numPr>
        <w:rPr>
          <w:rFonts w:cstheme="minorHAnsi"/>
          <w:b/>
          <w:bCs/>
          <w:sz w:val="24"/>
          <w:szCs w:val="24"/>
          <w:lang w:eastAsia="en-GB"/>
        </w:rPr>
      </w:pPr>
      <w:r w:rsidRPr="00222BD2">
        <w:rPr>
          <w:rFonts w:cstheme="minorHAnsi"/>
          <w:sz w:val="24"/>
          <w:szCs w:val="24"/>
        </w:rPr>
        <w:t>Create a positive and purposeful learning environment where pupils feel confident to participate and succeed.</w:t>
      </w:r>
    </w:p>
    <w:p w14:paraId="1D50DEAB" w14:textId="79D717DF" w:rsidR="00A95740" w:rsidRPr="00222BD2" w:rsidRDefault="00A95740" w:rsidP="00222BD2">
      <w:pPr>
        <w:pStyle w:val="ListParagraph"/>
        <w:numPr>
          <w:ilvl w:val="0"/>
          <w:numId w:val="2"/>
        </w:numPr>
        <w:rPr>
          <w:rFonts w:cstheme="minorHAnsi"/>
          <w:b/>
          <w:bCs/>
          <w:sz w:val="24"/>
          <w:szCs w:val="24"/>
          <w:lang w:eastAsia="en-GB"/>
        </w:rPr>
      </w:pPr>
      <w:r w:rsidRPr="00222BD2">
        <w:rPr>
          <w:rFonts w:cstheme="minorHAnsi"/>
          <w:sz w:val="24"/>
          <w:szCs w:val="24"/>
        </w:rPr>
        <w:t>Model high expectations for behaviour, effort and presentation.</w:t>
      </w:r>
    </w:p>
    <w:p w14:paraId="5F727F0C" w14:textId="77777777" w:rsidR="00A95740" w:rsidRPr="00222BD2" w:rsidRDefault="00A95740" w:rsidP="00222BD2">
      <w:pPr>
        <w:pStyle w:val="ListParagraph"/>
        <w:numPr>
          <w:ilvl w:val="0"/>
          <w:numId w:val="2"/>
        </w:numPr>
        <w:rPr>
          <w:rFonts w:cstheme="minorHAnsi"/>
          <w:b/>
          <w:bCs/>
          <w:sz w:val="24"/>
          <w:szCs w:val="24"/>
          <w:lang w:eastAsia="en-GB"/>
        </w:rPr>
      </w:pPr>
      <w:r w:rsidRPr="00222BD2">
        <w:rPr>
          <w:rFonts w:cstheme="minorHAnsi"/>
          <w:sz w:val="24"/>
          <w:szCs w:val="24"/>
        </w:rPr>
        <w:t>Ensure lessons are calm, structured and focused on learning.</w:t>
      </w:r>
    </w:p>
    <w:p w14:paraId="6E1B8224" w14:textId="7CB5F3AE" w:rsidR="00222BD2" w:rsidRPr="00021DD1" w:rsidRDefault="00A95740" w:rsidP="00606149">
      <w:pPr>
        <w:pStyle w:val="ListParagraph"/>
        <w:numPr>
          <w:ilvl w:val="0"/>
          <w:numId w:val="2"/>
        </w:numPr>
        <w:rPr>
          <w:rFonts w:cstheme="minorHAnsi"/>
          <w:b/>
          <w:bCs/>
          <w:sz w:val="24"/>
          <w:szCs w:val="24"/>
          <w:lang w:eastAsia="en-GB"/>
        </w:rPr>
      </w:pPr>
      <w:r w:rsidRPr="00222BD2">
        <w:rPr>
          <w:rFonts w:cstheme="minorHAnsi"/>
          <w:sz w:val="24"/>
          <w:szCs w:val="24"/>
        </w:rPr>
        <w:t>Contribute to a culture where all pupils feel included, supported and proud of their work.</w:t>
      </w:r>
    </w:p>
    <w:p w14:paraId="2F31E2A2" w14:textId="4E4FFFF7" w:rsidR="00606149" w:rsidRPr="00222BD2" w:rsidRDefault="00606149" w:rsidP="00606149">
      <w:pPr>
        <w:rPr>
          <w:rFonts w:cstheme="minorHAnsi"/>
          <w:b/>
          <w:bCs/>
          <w:sz w:val="24"/>
          <w:szCs w:val="24"/>
          <w:lang w:eastAsia="en-GB"/>
        </w:rPr>
      </w:pPr>
      <w:r w:rsidRPr="00222BD2">
        <w:rPr>
          <w:rFonts w:cstheme="minorHAnsi"/>
          <w:b/>
          <w:bCs/>
          <w:sz w:val="24"/>
          <w:szCs w:val="24"/>
          <w:lang w:eastAsia="en-GB"/>
        </w:rPr>
        <w:t>Curriculum and Teaching</w:t>
      </w:r>
    </w:p>
    <w:p w14:paraId="50F15314" w14:textId="77777777" w:rsidR="00536488" w:rsidRPr="00222BD2" w:rsidRDefault="00536488" w:rsidP="00222BD2">
      <w:pPr>
        <w:pStyle w:val="NormalWeb"/>
        <w:numPr>
          <w:ilvl w:val="0"/>
          <w:numId w:val="15"/>
        </w:numPr>
        <w:rPr>
          <w:rFonts w:asciiTheme="minorHAnsi" w:hAnsiTheme="minorHAnsi" w:cstheme="minorHAnsi"/>
        </w:rPr>
      </w:pPr>
      <w:r w:rsidRPr="00222BD2">
        <w:rPr>
          <w:rFonts w:asciiTheme="minorHAnsi" w:hAnsiTheme="minorHAnsi" w:cstheme="minorHAnsi"/>
        </w:rPr>
        <w:t>Lead the planning and delivery of the KS3 English curriculum, ensuring it is engaging, well-sequenced and builds strong foundations.</w:t>
      </w:r>
    </w:p>
    <w:p w14:paraId="550CF5FD" w14:textId="77777777" w:rsidR="00536488" w:rsidRPr="00222BD2" w:rsidRDefault="00536488" w:rsidP="00222BD2">
      <w:pPr>
        <w:pStyle w:val="NormalWeb"/>
        <w:numPr>
          <w:ilvl w:val="0"/>
          <w:numId w:val="15"/>
        </w:numPr>
        <w:rPr>
          <w:rFonts w:asciiTheme="minorHAnsi" w:hAnsiTheme="minorHAnsi" w:cstheme="minorHAnsi"/>
        </w:rPr>
      </w:pPr>
      <w:r w:rsidRPr="00222BD2">
        <w:rPr>
          <w:rFonts w:asciiTheme="minorHAnsi" w:hAnsiTheme="minorHAnsi" w:cstheme="minorHAnsi"/>
        </w:rPr>
        <w:t>Support the development of reading, writing and vocabulary across KS3.</w:t>
      </w:r>
    </w:p>
    <w:p w14:paraId="6D45CEF0" w14:textId="77777777" w:rsidR="00536488" w:rsidRPr="00222BD2" w:rsidRDefault="00536488" w:rsidP="00222BD2">
      <w:pPr>
        <w:pStyle w:val="NormalWeb"/>
        <w:numPr>
          <w:ilvl w:val="0"/>
          <w:numId w:val="15"/>
        </w:numPr>
        <w:rPr>
          <w:rFonts w:asciiTheme="minorHAnsi" w:hAnsiTheme="minorHAnsi" w:cstheme="minorHAnsi"/>
        </w:rPr>
      </w:pPr>
      <w:r w:rsidRPr="00222BD2">
        <w:rPr>
          <w:rFonts w:asciiTheme="minorHAnsi" w:hAnsiTheme="minorHAnsi" w:cstheme="minorHAnsi"/>
        </w:rPr>
        <w:t>Work with the Head of English to maintain high-quality teaching across the department.</w:t>
      </w:r>
    </w:p>
    <w:p w14:paraId="2A20B9D6" w14:textId="77777777" w:rsidR="00536488" w:rsidRPr="00222BD2" w:rsidRDefault="00536488" w:rsidP="00222BD2">
      <w:pPr>
        <w:pStyle w:val="NormalWeb"/>
        <w:numPr>
          <w:ilvl w:val="0"/>
          <w:numId w:val="15"/>
        </w:numPr>
        <w:rPr>
          <w:rFonts w:asciiTheme="minorHAnsi" w:hAnsiTheme="minorHAnsi" w:cstheme="minorHAnsi"/>
        </w:rPr>
      </w:pPr>
      <w:r w:rsidRPr="00222BD2">
        <w:rPr>
          <w:rFonts w:asciiTheme="minorHAnsi" w:hAnsiTheme="minorHAnsi" w:cstheme="minorHAnsi"/>
        </w:rPr>
        <w:t>Share ideas, resources and approaches that support strong classroom practice.</w:t>
      </w:r>
    </w:p>
    <w:p w14:paraId="6EDA1DDF" w14:textId="405B48F7" w:rsidR="0092170D" w:rsidRPr="00222BD2" w:rsidRDefault="00536488" w:rsidP="00222BD2">
      <w:pPr>
        <w:pStyle w:val="NormalWeb"/>
        <w:numPr>
          <w:ilvl w:val="0"/>
          <w:numId w:val="15"/>
        </w:numPr>
        <w:rPr>
          <w:rFonts w:asciiTheme="minorHAnsi" w:hAnsiTheme="minorHAnsi" w:cstheme="minorHAnsi"/>
        </w:rPr>
      </w:pPr>
      <w:r w:rsidRPr="00222BD2">
        <w:rPr>
          <w:rFonts w:asciiTheme="minorHAnsi" w:hAnsiTheme="minorHAnsi" w:cstheme="minorHAnsi"/>
        </w:rPr>
        <w:t>Monitor curriculum delivery and support colleagues where needed.</w:t>
      </w:r>
    </w:p>
    <w:p w14:paraId="763FFD2E" w14:textId="509E9580" w:rsidR="00907D61" w:rsidRPr="00222BD2" w:rsidRDefault="00606149" w:rsidP="00907D61">
      <w:pPr>
        <w:rPr>
          <w:rFonts w:cstheme="minorHAnsi"/>
          <w:b/>
          <w:bCs/>
          <w:sz w:val="24"/>
          <w:szCs w:val="24"/>
          <w:lang w:eastAsia="en-GB"/>
        </w:rPr>
      </w:pPr>
      <w:r w:rsidRPr="00222BD2">
        <w:rPr>
          <w:rFonts w:cstheme="minorHAnsi"/>
          <w:b/>
          <w:bCs/>
          <w:sz w:val="24"/>
          <w:szCs w:val="24"/>
          <w:lang w:eastAsia="en-GB"/>
        </w:rPr>
        <w:t>Literacy and Reading Leadership</w:t>
      </w:r>
    </w:p>
    <w:p w14:paraId="69188586" w14:textId="77777777" w:rsidR="00907D61" w:rsidRPr="00222BD2" w:rsidRDefault="00907D61" w:rsidP="00222BD2">
      <w:pPr>
        <w:pStyle w:val="ListParagraph"/>
        <w:numPr>
          <w:ilvl w:val="0"/>
          <w:numId w:val="3"/>
        </w:numPr>
        <w:rPr>
          <w:rFonts w:cstheme="minorHAnsi"/>
          <w:b/>
          <w:bCs/>
          <w:sz w:val="24"/>
          <w:szCs w:val="24"/>
          <w:lang w:eastAsia="en-GB"/>
        </w:rPr>
      </w:pPr>
      <w:r w:rsidRPr="00222BD2">
        <w:rPr>
          <w:rFonts w:cstheme="minorHAnsi"/>
          <w:sz w:val="24"/>
          <w:szCs w:val="24"/>
        </w:rPr>
        <w:t>Lead whole-school literacy approaches, supporting staff to develop reading and writing in their subjects.</w:t>
      </w:r>
    </w:p>
    <w:p w14:paraId="4110AC44" w14:textId="77777777" w:rsidR="00907D61" w:rsidRPr="00222BD2" w:rsidRDefault="00907D61" w:rsidP="00222BD2">
      <w:pPr>
        <w:pStyle w:val="ListParagraph"/>
        <w:numPr>
          <w:ilvl w:val="0"/>
          <w:numId w:val="3"/>
        </w:numPr>
        <w:rPr>
          <w:rFonts w:cstheme="minorHAnsi"/>
          <w:b/>
          <w:bCs/>
          <w:sz w:val="24"/>
          <w:szCs w:val="24"/>
          <w:lang w:eastAsia="en-GB"/>
        </w:rPr>
      </w:pPr>
      <w:r w:rsidRPr="00222BD2">
        <w:rPr>
          <w:rFonts w:cstheme="minorHAnsi"/>
          <w:sz w:val="24"/>
          <w:szCs w:val="24"/>
        </w:rPr>
        <w:t>Promote reading for pleasure through creative and engaging initiatives.</w:t>
      </w:r>
    </w:p>
    <w:p w14:paraId="37F48D1B" w14:textId="77777777" w:rsidR="00907D61" w:rsidRPr="00222BD2" w:rsidRDefault="00907D61" w:rsidP="00222BD2">
      <w:pPr>
        <w:pStyle w:val="ListParagraph"/>
        <w:numPr>
          <w:ilvl w:val="0"/>
          <w:numId w:val="3"/>
        </w:numPr>
        <w:rPr>
          <w:rFonts w:cstheme="minorHAnsi"/>
          <w:b/>
          <w:bCs/>
          <w:sz w:val="24"/>
          <w:szCs w:val="24"/>
          <w:lang w:eastAsia="en-GB"/>
        </w:rPr>
      </w:pPr>
      <w:r w:rsidRPr="00222BD2">
        <w:rPr>
          <w:rFonts w:cstheme="minorHAnsi"/>
          <w:sz w:val="24"/>
          <w:szCs w:val="24"/>
        </w:rPr>
        <w:t>Support pupils who need additional help with reading, including targeted interventions.</w:t>
      </w:r>
    </w:p>
    <w:p w14:paraId="3A5930EA" w14:textId="77777777" w:rsidR="00907D61" w:rsidRPr="00222BD2" w:rsidRDefault="00907D61" w:rsidP="00222BD2">
      <w:pPr>
        <w:pStyle w:val="ListParagraph"/>
        <w:numPr>
          <w:ilvl w:val="0"/>
          <w:numId w:val="3"/>
        </w:numPr>
        <w:rPr>
          <w:rFonts w:cstheme="minorHAnsi"/>
          <w:b/>
          <w:bCs/>
          <w:sz w:val="24"/>
          <w:szCs w:val="24"/>
          <w:lang w:eastAsia="en-GB"/>
        </w:rPr>
      </w:pPr>
      <w:r w:rsidRPr="00222BD2">
        <w:rPr>
          <w:rFonts w:cstheme="minorHAnsi"/>
          <w:sz w:val="24"/>
          <w:szCs w:val="24"/>
        </w:rPr>
        <w:t>Help staff feel confident in supporting literacy in their classrooms.</w:t>
      </w:r>
    </w:p>
    <w:p w14:paraId="1D5C5554" w14:textId="22874470" w:rsidR="00907D61" w:rsidRPr="00222BD2" w:rsidRDefault="00907D61" w:rsidP="00222BD2">
      <w:pPr>
        <w:pStyle w:val="ListParagraph"/>
        <w:numPr>
          <w:ilvl w:val="0"/>
          <w:numId w:val="3"/>
        </w:numPr>
        <w:rPr>
          <w:rFonts w:cstheme="minorHAnsi"/>
          <w:b/>
          <w:bCs/>
          <w:sz w:val="24"/>
          <w:szCs w:val="24"/>
          <w:lang w:eastAsia="en-GB"/>
        </w:rPr>
      </w:pPr>
      <w:r w:rsidRPr="00222BD2">
        <w:rPr>
          <w:rFonts w:cstheme="minorHAnsi"/>
          <w:sz w:val="24"/>
          <w:szCs w:val="24"/>
        </w:rPr>
        <w:t>Monitor the impact of literacy work and adapt approaches where needed.</w:t>
      </w:r>
    </w:p>
    <w:p w14:paraId="21FC7DFE" w14:textId="77777777" w:rsidR="00606149" w:rsidRPr="00222BD2" w:rsidRDefault="00606149" w:rsidP="00606149">
      <w:pPr>
        <w:rPr>
          <w:rFonts w:cstheme="minorHAnsi"/>
          <w:b/>
          <w:bCs/>
          <w:sz w:val="24"/>
          <w:szCs w:val="24"/>
          <w:lang w:eastAsia="en-GB"/>
        </w:rPr>
      </w:pPr>
      <w:r w:rsidRPr="00222BD2">
        <w:rPr>
          <w:rFonts w:cstheme="minorHAnsi"/>
          <w:b/>
          <w:bCs/>
          <w:sz w:val="24"/>
          <w:szCs w:val="24"/>
          <w:lang w:eastAsia="en-GB"/>
        </w:rPr>
        <w:t>Library Oversight</w:t>
      </w:r>
    </w:p>
    <w:p w14:paraId="13CB1163" w14:textId="77777777" w:rsidR="00F66206" w:rsidRPr="00222BD2" w:rsidRDefault="00F66206" w:rsidP="00222BD2">
      <w:pPr>
        <w:pStyle w:val="NormalWeb"/>
        <w:numPr>
          <w:ilvl w:val="0"/>
          <w:numId w:val="14"/>
        </w:numPr>
        <w:rPr>
          <w:rFonts w:asciiTheme="minorHAnsi" w:hAnsiTheme="minorHAnsi" w:cstheme="minorHAnsi"/>
        </w:rPr>
      </w:pPr>
      <w:r w:rsidRPr="00222BD2">
        <w:rPr>
          <w:rFonts w:asciiTheme="minorHAnsi" w:hAnsiTheme="minorHAnsi" w:cstheme="minorHAnsi"/>
        </w:rPr>
        <w:t>Support the development of the school library as a welcoming and inspiring space.</w:t>
      </w:r>
    </w:p>
    <w:p w14:paraId="7066C892" w14:textId="77777777" w:rsidR="00F66206" w:rsidRPr="00222BD2" w:rsidRDefault="00F66206" w:rsidP="00222BD2">
      <w:pPr>
        <w:pStyle w:val="NormalWeb"/>
        <w:numPr>
          <w:ilvl w:val="0"/>
          <w:numId w:val="14"/>
        </w:numPr>
        <w:rPr>
          <w:rFonts w:asciiTheme="minorHAnsi" w:hAnsiTheme="minorHAnsi" w:cstheme="minorHAnsi"/>
        </w:rPr>
      </w:pPr>
      <w:r w:rsidRPr="00222BD2">
        <w:rPr>
          <w:rFonts w:asciiTheme="minorHAnsi" w:hAnsiTheme="minorHAnsi" w:cstheme="minorHAnsi"/>
        </w:rPr>
        <w:t>Encourage pupils to use the library regularly for reading and study.</w:t>
      </w:r>
    </w:p>
    <w:p w14:paraId="32297F6D" w14:textId="77777777" w:rsidR="00F66206" w:rsidRPr="00222BD2" w:rsidRDefault="00F66206" w:rsidP="00222BD2">
      <w:pPr>
        <w:pStyle w:val="NormalWeb"/>
        <w:numPr>
          <w:ilvl w:val="0"/>
          <w:numId w:val="14"/>
        </w:numPr>
        <w:rPr>
          <w:rFonts w:asciiTheme="minorHAnsi" w:hAnsiTheme="minorHAnsi" w:cstheme="minorHAnsi"/>
        </w:rPr>
      </w:pPr>
      <w:r w:rsidRPr="00222BD2">
        <w:rPr>
          <w:rFonts w:asciiTheme="minorHAnsi" w:hAnsiTheme="minorHAnsi" w:cstheme="minorHAnsi"/>
        </w:rPr>
        <w:t>Help shape a diverse and engaging range of books and resources.</w:t>
      </w:r>
    </w:p>
    <w:p w14:paraId="7140D1DE" w14:textId="7792C014" w:rsidR="0044273B" w:rsidRPr="00222BD2" w:rsidRDefault="00F66206" w:rsidP="00222BD2">
      <w:pPr>
        <w:pStyle w:val="NormalWeb"/>
        <w:numPr>
          <w:ilvl w:val="0"/>
          <w:numId w:val="14"/>
        </w:numPr>
        <w:rPr>
          <w:rFonts w:asciiTheme="minorHAnsi" w:hAnsiTheme="minorHAnsi" w:cstheme="minorHAnsi"/>
        </w:rPr>
      </w:pPr>
      <w:r w:rsidRPr="00222BD2">
        <w:rPr>
          <w:rFonts w:asciiTheme="minorHAnsi" w:hAnsiTheme="minorHAnsi" w:cstheme="minorHAnsi"/>
        </w:rPr>
        <w:t>Work with staff and pupils to promote reading through events and initiatives.</w:t>
      </w:r>
    </w:p>
    <w:p w14:paraId="14D8F4FB" w14:textId="77777777" w:rsidR="006D525D" w:rsidRPr="00222BD2" w:rsidRDefault="00606149" w:rsidP="006D525D">
      <w:pPr>
        <w:rPr>
          <w:rFonts w:cstheme="minorHAnsi"/>
          <w:b/>
          <w:bCs/>
          <w:sz w:val="24"/>
          <w:szCs w:val="24"/>
          <w:lang w:eastAsia="en-GB"/>
        </w:rPr>
      </w:pPr>
      <w:r w:rsidRPr="00222BD2">
        <w:rPr>
          <w:rFonts w:cstheme="minorHAnsi"/>
          <w:b/>
          <w:bCs/>
          <w:sz w:val="24"/>
          <w:szCs w:val="24"/>
          <w:lang w:eastAsia="en-GB"/>
        </w:rPr>
        <w:t>Inclusion</w:t>
      </w:r>
    </w:p>
    <w:p w14:paraId="4A297261" w14:textId="77777777" w:rsidR="006D525D" w:rsidRPr="00222BD2" w:rsidRDefault="006D525D" w:rsidP="00222BD2">
      <w:pPr>
        <w:pStyle w:val="ListParagraph"/>
        <w:numPr>
          <w:ilvl w:val="0"/>
          <w:numId w:val="4"/>
        </w:numPr>
        <w:rPr>
          <w:rFonts w:cstheme="minorHAnsi"/>
          <w:b/>
          <w:bCs/>
          <w:sz w:val="24"/>
          <w:szCs w:val="24"/>
          <w:lang w:eastAsia="en-GB"/>
        </w:rPr>
      </w:pPr>
      <w:r w:rsidRPr="00222BD2">
        <w:rPr>
          <w:rFonts w:cstheme="minorHAnsi"/>
          <w:sz w:val="24"/>
          <w:szCs w:val="24"/>
        </w:rPr>
        <w:t>Ensure all pupils can access and succeed in KS3 English.</w:t>
      </w:r>
    </w:p>
    <w:p w14:paraId="29A7E2F5" w14:textId="1D27925F" w:rsidR="00CE1E6D" w:rsidRPr="00222BD2" w:rsidRDefault="006D525D" w:rsidP="00222BD2">
      <w:pPr>
        <w:pStyle w:val="ListParagraph"/>
        <w:numPr>
          <w:ilvl w:val="0"/>
          <w:numId w:val="4"/>
        </w:numPr>
        <w:rPr>
          <w:rFonts w:cstheme="minorHAnsi"/>
          <w:b/>
          <w:bCs/>
          <w:sz w:val="24"/>
          <w:szCs w:val="24"/>
          <w:lang w:eastAsia="en-GB"/>
        </w:rPr>
      </w:pPr>
      <w:r w:rsidRPr="00222BD2">
        <w:rPr>
          <w:rFonts w:cstheme="minorHAnsi"/>
          <w:sz w:val="24"/>
          <w:szCs w:val="24"/>
        </w:rPr>
        <w:t>Support pupils who need additional help with reading and writing.</w:t>
      </w:r>
    </w:p>
    <w:p w14:paraId="054FED8D" w14:textId="7AD58B85" w:rsidR="006D525D" w:rsidRPr="00222BD2" w:rsidRDefault="006D525D" w:rsidP="00222BD2">
      <w:pPr>
        <w:pStyle w:val="ListParagraph"/>
        <w:numPr>
          <w:ilvl w:val="0"/>
          <w:numId w:val="4"/>
        </w:numPr>
        <w:rPr>
          <w:rFonts w:cstheme="minorHAnsi"/>
          <w:b/>
          <w:bCs/>
          <w:sz w:val="24"/>
          <w:szCs w:val="24"/>
          <w:lang w:eastAsia="en-GB"/>
        </w:rPr>
      </w:pPr>
      <w:r w:rsidRPr="00222BD2">
        <w:rPr>
          <w:rFonts w:cstheme="minorHAnsi"/>
          <w:sz w:val="24"/>
          <w:szCs w:val="24"/>
        </w:rPr>
        <w:t>Work with colleagues to put effective support in place where needed.</w:t>
      </w:r>
    </w:p>
    <w:p w14:paraId="0875D462" w14:textId="77777777" w:rsidR="00A7396B" w:rsidRPr="00222BD2" w:rsidRDefault="00606149" w:rsidP="00A7396B">
      <w:pPr>
        <w:rPr>
          <w:rFonts w:cstheme="minorHAnsi"/>
          <w:b/>
          <w:bCs/>
          <w:sz w:val="24"/>
          <w:szCs w:val="24"/>
          <w:lang w:eastAsia="en-GB"/>
        </w:rPr>
      </w:pPr>
      <w:r w:rsidRPr="00222BD2">
        <w:rPr>
          <w:rFonts w:cstheme="minorHAnsi"/>
          <w:b/>
          <w:bCs/>
          <w:sz w:val="24"/>
          <w:szCs w:val="24"/>
          <w:lang w:eastAsia="en-GB"/>
        </w:rPr>
        <w:t>Leadership and Management</w:t>
      </w:r>
    </w:p>
    <w:p w14:paraId="7E4EA1B2" w14:textId="2D8CAA81" w:rsidR="00F761A0" w:rsidRPr="00222BD2" w:rsidRDefault="00F761A0" w:rsidP="00222BD2">
      <w:pPr>
        <w:pStyle w:val="ListParagraph"/>
        <w:numPr>
          <w:ilvl w:val="0"/>
          <w:numId w:val="11"/>
        </w:numPr>
        <w:rPr>
          <w:rFonts w:cstheme="minorHAnsi"/>
          <w:b/>
          <w:bCs/>
          <w:sz w:val="24"/>
          <w:szCs w:val="24"/>
          <w:lang w:eastAsia="en-GB"/>
        </w:rPr>
      </w:pPr>
      <w:r w:rsidRPr="00222BD2">
        <w:rPr>
          <w:rFonts w:cstheme="minorHAnsi"/>
          <w:sz w:val="24"/>
          <w:szCs w:val="24"/>
        </w:rPr>
        <w:t>Support and work alongside colleagues teaching KS3 English.</w:t>
      </w:r>
    </w:p>
    <w:p w14:paraId="1EBF5390" w14:textId="77777777" w:rsidR="00F761A0" w:rsidRPr="00222BD2" w:rsidRDefault="00F761A0" w:rsidP="00222BD2">
      <w:pPr>
        <w:pStyle w:val="ListParagraph"/>
        <w:numPr>
          <w:ilvl w:val="0"/>
          <w:numId w:val="11"/>
        </w:numPr>
        <w:rPr>
          <w:rFonts w:cstheme="minorHAnsi"/>
          <w:b/>
          <w:bCs/>
          <w:sz w:val="24"/>
          <w:szCs w:val="24"/>
          <w:lang w:eastAsia="en-GB"/>
        </w:rPr>
      </w:pPr>
      <w:r w:rsidRPr="00222BD2">
        <w:rPr>
          <w:rFonts w:cstheme="minorHAnsi"/>
          <w:sz w:val="24"/>
          <w:szCs w:val="24"/>
        </w:rPr>
        <w:t>Share good practice and contribute to a collaborative team culture</w:t>
      </w:r>
    </w:p>
    <w:p w14:paraId="1133C3EF" w14:textId="77777777" w:rsidR="00F761A0" w:rsidRPr="00222BD2" w:rsidRDefault="00F761A0" w:rsidP="00222BD2">
      <w:pPr>
        <w:pStyle w:val="ListParagraph"/>
        <w:numPr>
          <w:ilvl w:val="0"/>
          <w:numId w:val="5"/>
        </w:numPr>
        <w:rPr>
          <w:rFonts w:cstheme="minorHAnsi"/>
          <w:b/>
          <w:bCs/>
          <w:sz w:val="24"/>
          <w:szCs w:val="24"/>
          <w:lang w:eastAsia="en-GB"/>
        </w:rPr>
      </w:pPr>
      <w:r w:rsidRPr="00222BD2">
        <w:rPr>
          <w:rFonts w:cstheme="minorHAnsi"/>
          <w:sz w:val="24"/>
          <w:szCs w:val="24"/>
        </w:rPr>
        <w:t>Contribute to department planning and development.</w:t>
      </w:r>
    </w:p>
    <w:p w14:paraId="6350686C" w14:textId="1EA3C10E" w:rsidR="00606149" w:rsidRPr="00222BD2" w:rsidRDefault="00F761A0" w:rsidP="00222BD2">
      <w:pPr>
        <w:pStyle w:val="ListParagraph"/>
        <w:numPr>
          <w:ilvl w:val="0"/>
          <w:numId w:val="5"/>
        </w:numPr>
        <w:rPr>
          <w:rFonts w:cstheme="minorHAnsi"/>
          <w:b/>
          <w:bCs/>
          <w:sz w:val="24"/>
          <w:szCs w:val="24"/>
          <w:lang w:eastAsia="en-GB"/>
        </w:rPr>
      </w:pPr>
      <w:r w:rsidRPr="00222BD2">
        <w:rPr>
          <w:rFonts w:cstheme="minorHAnsi"/>
          <w:sz w:val="24"/>
          <w:szCs w:val="24"/>
        </w:rPr>
        <w:t>Model professionalism and a positive approach to leadership.</w:t>
      </w:r>
    </w:p>
    <w:p w14:paraId="79CCC1CC" w14:textId="40D642F7" w:rsidR="00606149" w:rsidRPr="00222BD2" w:rsidRDefault="00606149" w:rsidP="00606149">
      <w:pPr>
        <w:rPr>
          <w:rFonts w:cstheme="minorHAnsi"/>
          <w:b/>
          <w:bCs/>
          <w:sz w:val="24"/>
          <w:szCs w:val="24"/>
          <w:lang w:eastAsia="en-GB"/>
        </w:rPr>
      </w:pPr>
      <w:r w:rsidRPr="00222BD2">
        <w:rPr>
          <w:rFonts w:cstheme="minorHAnsi"/>
          <w:b/>
          <w:bCs/>
          <w:sz w:val="24"/>
          <w:szCs w:val="24"/>
          <w:lang w:eastAsia="en-GB"/>
        </w:rPr>
        <w:t>Assessment and Quality Assurance</w:t>
      </w:r>
    </w:p>
    <w:p w14:paraId="4B085B4A" w14:textId="77777777" w:rsidR="00662FC4" w:rsidRPr="00222BD2" w:rsidRDefault="00662FC4" w:rsidP="00222BD2">
      <w:pPr>
        <w:pStyle w:val="NormalWeb"/>
        <w:numPr>
          <w:ilvl w:val="0"/>
          <w:numId w:val="12"/>
        </w:numPr>
        <w:rPr>
          <w:rFonts w:asciiTheme="minorHAnsi" w:hAnsiTheme="minorHAnsi" w:cstheme="minorHAnsi"/>
        </w:rPr>
      </w:pPr>
      <w:r w:rsidRPr="00222BD2">
        <w:rPr>
          <w:rFonts w:asciiTheme="minorHAnsi" w:hAnsiTheme="minorHAnsi" w:cstheme="minorHAnsi"/>
        </w:rPr>
        <w:t>Support the development of clear and meaningful KS3 assessment.</w:t>
      </w:r>
    </w:p>
    <w:p w14:paraId="1AA3154E" w14:textId="256E5C69" w:rsidR="00662FC4" w:rsidRPr="00222BD2" w:rsidRDefault="00662FC4" w:rsidP="00222BD2">
      <w:pPr>
        <w:pStyle w:val="NormalWeb"/>
        <w:numPr>
          <w:ilvl w:val="0"/>
          <w:numId w:val="12"/>
        </w:numPr>
        <w:rPr>
          <w:rFonts w:asciiTheme="minorHAnsi" w:hAnsiTheme="minorHAnsi" w:cstheme="minorHAnsi"/>
        </w:rPr>
      </w:pPr>
      <w:r w:rsidRPr="00222BD2">
        <w:rPr>
          <w:rFonts w:asciiTheme="minorHAnsi" w:hAnsiTheme="minorHAnsi" w:cstheme="minorHAnsi"/>
        </w:rPr>
        <w:t>Use assessment information to identify pupils who need support.</w:t>
      </w:r>
    </w:p>
    <w:p w14:paraId="4EE2323E" w14:textId="77777777" w:rsidR="00281671" w:rsidRPr="00222BD2" w:rsidRDefault="00281671" w:rsidP="00222BD2">
      <w:pPr>
        <w:pStyle w:val="NormalWeb"/>
        <w:numPr>
          <w:ilvl w:val="0"/>
          <w:numId w:val="12"/>
        </w:numPr>
        <w:rPr>
          <w:rFonts w:asciiTheme="minorHAnsi" w:hAnsiTheme="minorHAnsi" w:cstheme="minorHAnsi"/>
        </w:rPr>
      </w:pPr>
      <w:r w:rsidRPr="00222BD2">
        <w:rPr>
          <w:rFonts w:asciiTheme="minorHAnsi" w:hAnsiTheme="minorHAnsi" w:cstheme="minorHAnsi"/>
        </w:rPr>
        <w:t>Oversee the organisation and implementation of reading assessments, ensuring they are carried out efficiently and consistently.</w:t>
      </w:r>
    </w:p>
    <w:p w14:paraId="15DBF792" w14:textId="3A1DE43B" w:rsidR="00281671" w:rsidRPr="00222BD2" w:rsidRDefault="00281671" w:rsidP="00222BD2">
      <w:pPr>
        <w:pStyle w:val="NormalWeb"/>
        <w:numPr>
          <w:ilvl w:val="0"/>
          <w:numId w:val="12"/>
        </w:numPr>
        <w:rPr>
          <w:rFonts w:asciiTheme="minorHAnsi" w:hAnsiTheme="minorHAnsi" w:cstheme="minorHAnsi"/>
        </w:rPr>
      </w:pPr>
      <w:r w:rsidRPr="00222BD2">
        <w:rPr>
          <w:rFonts w:asciiTheme="minorHAnsi" w:hAnsiTheme="minorHAnsi" w:cstheme="minorHAnsi"/>
        </w:rPr>
        <w:lastRenderedPageBreak/>
        <w:t>Analyse reading data to identify pupils who require additional support and work with colleagues to plan and implement effective interventions.</w:t>
      </w:r>
    </w:p>
    <w:p w14:paraId="56C12351" w14:textId="77777777" w:rsidR="00606149" w:rsidRPr="00222BD2" w:rsidRDefault="00606149" w:rsidP="00606149">
      <w:pPr>
        <w:rPr>
          <w:rFonts w:cstheme="minorHAnsi"/>
          <w:b/>
          <w:bCs/>
          <w:sz w:val="24"/>
          <w:szCs w:val="24"/>
          <w:lang w:eastAsia="en-GB"/>
        </w:rPr>
      </w:pPr>
      <w:r w:rsidRPr="00222BD2">
        <w:rPr>
          <w:rFonts w:cstheme="minorHAnsi"/>
          <w:b/>
          <w:bCs/>
          <w:sz w:val="24"/>
          <w:szCs w:val="24"/>
          <w:lang w:eastAsia="en-GB"/>
        </w:rPr>
        <w:t>Community and Partnership</w:t>
      </w:r>
    </w:p>
    <w:p w14:paraId="46EEA96D" w14:textId="45342E53" w:rsidR="00FA1D75" w:rsidRPr="00222BD2" w:rsidRDefault="00FA1D75" w:rsidP="00222BD2">
      <w:pPr>
        <w:pStyle w:val="NormalWeb"/>
        <w:numPr>
          <w:ilvl w:val="0"/>
          <w:numId w:val="13"/>
        </w:numPr>
        <w:rPr>
          <w:rFonts w:asciiTheme="minorHAnsi" w:hAnsiTheme="minorHAnsi" w:cstheme="minorHAnsi"/>
        </w:rPr>
      </w:pPr>
      <w:r w:rsidRPr="00222BD2">
        <w:rPr>
          <w:rFonts w:asciiTheme="minorHAnsi" w:hAnsiTheme="minorHAnsi" w:cstheme="minorHAnsi"/>
        </w:rPr>
        <w:t>Promote reading with families and the wider school community.</w:t>
      </w:r>
    </w:p>
    <w:p w14:paraId="7DE20D66" w14:textId="3215A762" w:rsidR="003131AA" w:rsidRPr="00222BD2" w:rsidRDefault="003131AA" w:rsidP="00222BD2">
      <w:pPr>
        <w:pStyle w:val="NormalWeb"/>
        <w:numPr>
          <w:ilvl w:val="0"/>
          <w:numId w:val="13"/>
        </w:numPr>
        <w:rPr>
          <w:rFonts w:asciiTheme="minorHAnsi" w:hAnsiTheme="minorHAnsi" w:cstheme="minorHAnsi"/>
        </w:rPr>
      </w:pPr>
      <w:r w:rsidRPr="00222BD2">
        <w:rPr>
          <w:rFonts w:asciiTheme="minorHAnsi" w:hAnsiTheme="minorHAnsi" w:cstheme="minorHAnsi"/>
        </w:rPr>
        <w:t>Lead and organise a range of engaging KS3 literacy events</w:t>
      </w:r>
      <w:r w:rsidR="00A7396B" w:rsidRPr="00222BD2">
        <w:rPr>
          <w:rFonts w:asciiTheme="minorHAnsi" w:hAnsiTheme="minorHAnsi" w:cstheme="minorHAnsi"/>
        </w:rPr>
        <w:t xml:space="preserve"> </w:t>
      </w:r>
      <w:r w:rsidRPr="00222BD2">
        <w:rPr>
          <w:rFonts w:asciiTheme="minorHAnsi" w:hAnsiTheme="minorHAnsi" w:cstheme="minorHAnsi"/>
        </w:rPr>
        <w:t>that build confidence, inspire a love of language and celebrate pupil success.</w:t>
      </w:r>
    </w:p>
    <w:p w14:paraId="61473D01" w14:textId="40D4864A" w:rsidR="00606149" w:rsidRPr="0092170D" w:rsidRDefault="00606149" w:rsidP="00606149">
      <w:pPr>
        <w:rPr>
          <w:rFonts w:cstheme="minorHAnsi"/>
          <w:b/>
          <w:bCs/>
          <w:sz w:val="24"/>
          <w:szCs w:val="24"/>
          <w:lang w:eastAsia="en-GB"/>
        </w:rPr>
      </w:pPr>
      <w:r w:rsidRPr="0092170D">
        <w:rPr>
          <w:rFonts w:cstheme="minorHAnsi"/>
          <w:b/>
          <w:bCs/>
          <w:sz w:val="24"/>
          <w:szCs w:val="24"/>
          <w:lang w:eastAsia="en-GB"/>
        </w:rPr>
        <w:t>Person Specification</w:t>
      </w:r>
      <w:r w:rsidR="00AC10BA">
        <w:rPr>
          <w:rFonts w:cstheme="minorHAnsi"/>
          <w:b/>
          <w:bCs/>
          <w:sz w:val="24"/>
          <w:szCs w:val="24"/>
          <w:lang w:eastAsia="en-GB"/>
        </w:rPr>
        <w:t>, Skills and Behaviours</w:t>
      </w:r>
    </w:p>
    <w:p w14:paraId="04FC3FC2" w14:textId="77E0760A" w:rsidR="00606149" w:rsidRPr="00AC10BA" w:rsidRDefault="00606149" w:rsidP="00AC10BA">
      <w:pPr>
        <w:rPr>
          <w:rFonts w:cstheme="minorHAnsi"/>
          <w:b/>
          <w:bCs/>
          <w:sz w:val="24"/>
          <w:szCs w:val="24"/>
          <w:lang w:eastAsia="en-GB"/>
        </w:rPr>
      </w:pPr>
      <w:r w:rsidRPr="00AC10BA">
        <w:rPr>
          <w:rFonts w:cstheme="minorHAnsi"/>
          <w:b/>
          <w:bCs/>
          <w:sz w:val="24"/>
          <w:szCs w:val="24"/>
          <w:lang w:eastAsia="en-GB"/>
        </w:rPr>
        <w:t>Professional Standards</w:t>
      </w:r>
      <w:r w:rsidR="001D092D" w:rsidRPr="00AC10BA">
        <w:rPr>
          <w:rFonts w:cstheme="minorHAnsi"/>
          <w:b/>
          <w:bCs/>
          <w:sz w:val="24"/>
          <w:szCs w:val="24"/>
          <w:lang w:eastAsia="en-GB"/>
        </w:rPr>
        <w:t xml:space="preserve"> and leadership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8"/>
        <w:gridCol w:w="1118"/>
        <w:gridCol w:w="1180"/>
      </w:tblGrid>
      <w:tr w:rsidR="00606149" w:rsidRPr="0092170D" w14:paraId="2F966D55" w14:textId="77777777" w:rsidTr="00606149">
        <w:trPr>
          <w:tblHeader/>
        </w:trPr>
        <w:tc>
          <w:tcPr>
            <w:tcW w:w="0" w:type="auto"/>
            <w:tcMar>
              <w:top w:w="120" w:type="dxa"/>
              <w:left w:w="120" w:type="dxa"/>
              <w:bottom w:w="120" w:type="dxa"/>
              <w:right w:w="120" w:type="dxa"/>
            </w:tcMar>
            <w:vAlign w:val="center"/>
            <w:hideMark/>
          </w:tcPr>
          <w:p w14:paraId="549B2DC7" w14:textId="77777777" w:rsidR="00606149" w:rsidRPr="0092170D" w:rsidRDefault="00606149" w:rsidP="00606149">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Criterion</w:t>
            </w:r>
          </w:p>
        </w:tc>
        <w:tc>
          <w:tcPr>
            <w:tcW w:w="0" w:type="auto"/>
            <w:tcMar>
              <w:top w:w="120" w:type="dxa"/>
              <w:left w:w="120" w:type="dxa"/>
              <w:bottom w:w="120" w:type="dxa"/>
              <w:right w:w="120" w:type="dxa"/>
            </w:tcMar>
            <w:vAlign w:val="center"/>
            <w:hideMark/>
          </w:tcPr>
          <w:p w14:paraId="60381BE9" w14:textId="77777777" w:rsidR="00606149" w:rsidRPr="0092170D" w:rsidRDefault="00606149" w:rsidP="00606149">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Essential</w:t>
            </w:r>
          </w:p>
        </w:tc>
        <w:tc>
          <w:tcPr>
            <w:tcW w:w="0" w:type="auto"/>
            <w:tcMar>
              <w:top w:w="120" w:type="dxa"/>
              <w:left w:w="120" w:type="dxa"/>
              <w:bottom w:w="120" w:type="dxa"/>
              <w:right w:w="120" w:type="dxa"/>
            </w:tcMar>
            <w:vAlign w:val="center"/>
            <w:hideMark/>
          </w:tcPr>
          <w:p w14:paraId="639393B5" w14:textId="77777777" w:rsidR="00606149" w:rsidRPr="0092170D" w:rsidRDefault="00606149" w:rsidP="00606149">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Desirable</w:t>
            </w:r>
          </w:p>
        </w:tc>
      </w:tr>
      <w:tr w:rsidR="00606149" w:rsidRPr="0092170D" w14:paraId="00C557AD" w14:textId="77777777" w:rsidTr="00606149">
        <w:tc>
          <w:tcPr>
            <w:tcW w:w="0" w:type="auto"/>
            <w:shd w:val="clear" w:color="auto" w:fill="F7FAFC"/>
            <w:tcMar>
              <w:top w:w="120" w:type="dxa"/>
              <w:left w:w="120" w:type="dxa"/>
              <w:bottom w:w="120" w:type="dxa"/>
              <w:right w:w="120" w:type="dxa"/>
            </w:tcMar>
            <w:vAlign w:val="center"/>
            <w:hideMark/>
          </w:tcPr>
          <w:p w14:paraId="38ED22E8" w14:textId="77777777" w:rsidR="00606149" w:rsidRPr="0092170D" w:rsidRDefault="00606149" w:rsidP="00606149">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Demonstrates high expectations for teaching, learning and professional conduct</w:t>
            </w:r>
          </w:p>
        </w:tc>
        <w:tc>
          <w:tcPr>
            <w:tcW w:w="0" w:type="auto"/>
            <w:shd w:val="clear" w:color="auto" w:fill="F7FAFC"/>
            <w:tcMar>
              <w:top w:w="120" w:type="dxa"/>
              <w:left w:w="120" w:type="dxa"/>
              <w:bottom w:w="120" w:type="dxa"/>
              <w:right w:w="120" w:type="dxa"/>
            </w:tcMar>
            <w:vAlign w:val="center"/>
            <w:hideMark/>
          </w:tcPr>
          <w:p w14:paraId="7C60EDA0" w14:textId="77777777" w:rsidR="00606149" w:rsidRPr="0092170D" w:rsidRDefault="00606149" w:rsidP="00606149">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7FAFC"/>
            <w:tcMar>
              <w:top w:w="120" w:type="dxa"/>
              <w:left w:w="120" w:type="dxa"/>
              <w:bottom w:w="120" w:type="dxa"/>
              <w:right w:w="120" w:type="dxa"/>
            </w:tcMar>
            <w:vAlign w:val="center"/>
            <w:hideMark/>
          </w:tcPr>
          <w:p w14:paraId="2D89210A" w14:textId="77777777" w:rsidR="00606149" w:rsidRPr="0092170D" w:rsidRDefault="00606149" w:rsidP="00606149">
            <w:pPr>
              <w:spacing w:after="0" w:line="240" w:lineRule="auto"/>
              <w:rPr>
                <w:rFonts w:eastAsia="Times New Roman" w:cstheme="minorHAnsi"/>
                <w:sz w:val="24"/>
                <w:szCs w:val="24"/>
                <w:lang w:eastAsia="en-GB"/>
              </w:rPr>
            </w:pPr>
          </w:p>
        </w:tc>
      </w:tr>
      <w:tr w:rsidR="00606149" w:rsidRPr="0092170D" w14:paraId="76A1487F" w14:textId="77777777" w:rsidTr="00606149">
        <w:tc>
          <w:tcPr>
            <w:tcW w:w="0" w:type="auto"/>
            <w:shd w:val="clear" w:color="auto" w:fill="FFFFFF"/>
            <w:tcMar>
              <w:top w:w="120" w:type="dxa"/>
              <w:left w:w="120" w:type="dxa"/>
              <w:bottom w:w="120" w:type="dxa"/>
              <w:right w:w="120" w:type="dxa"/>
            </w:tcMar>
            <w:vAlign w:val="center"/>
            <w:hideMark/>
          </w:tcPr>
          <w:p w14:paraId="2DC12F90" w14:textId="77777777" w:rsidR="00606149" w:rsidRPr="0092170D" w:rsidRDefault="00606149" w:rsidP="00606149">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Credible classroom practitioner with the authority to influence colleagues</w:t>
            </w:r>
          </w:p>
        </w:tc>
        <w:tc>
          <w:tcPr>
            <w:tcW w:w="0" w:type="auto"/>
            <w:shd w:val="clear" w:color="auto" w:fill="FFFFFF"/>
            <w:tcMar>
              <w:top w:w="120" w:type="dxa"/>
              <w:left w:w="120" w:type="dxa"/>
              <w:bottom w:w="120" w:type="dxa"/>
              <w:right w:w="120" w:type="dxa"/>
            </w:tcMar>
            <w:vAlign w:val="center"/>
            <w:hideMark/>
          </w:tcPr>
          <w:p w14:paraId="674A6521" w14:textId="77777777" w:rsidR="00606149" w:rsidRPr="0092170D" w:rsidRDefault="00606149" w:rsidP="00606149">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FFFFF"/>
            <w:tcMar>
              <w:top w:w="120" w:type="dxa"/>
              <w:left w:w="120" w:type="dxa"/>
              <w:bottom w:w="120" w:type="dxa"/>
              <w:right w:w="120" w:type="dxa"/>
            </w:tcMar>
            <w:vAlign w:val="center"/>
            <w:hideMark/>
          </w:tcPr>
          <w:p w14:paraId="2C1682B6" w14:textId="77777777" w:rsidR="00606149" w:rsidRPr="0092170D" w:rsidRDefault="00606149" w:rsidP="00606149">
            <w:pPr>
              <w:spacing w:after="0" w:line="240" w:lineRule="auto"/>
              <w:rPr>
                <w:rFonts w:eastAsia="Times New Roman" w:cstheme="minorHAnsi"/>
                <w:sz w:val="24"/>
                <w:szCs w:val="24"/>
                <w:lang w:eastAsia="en-GB"/>
              </w:rPr>
            </w:pPr>
          </w:p>
        </w:tc>
      </w:tr>
      <w:tr w:rsidR="00606149" w:rsidRPr="0092170D" w14:paraId="7C42B7A1" w14:textId="77777777" w:rsidTr="00606149">
        <w:tc>
          <w:tcPr>
            <w:tcW w:w="0" w:type="auto"/>
            <w:shd w:val="clear" w:color="auto" w:fill="F7FAFC"/>
            <w:tcMar>
              <w:top w:w="120" w:type="dxa"/>
              <w:left w:w="120" w:type="dxa"/>
              <w:bottom w:w="120" w:type="dxa"/>
              <w:right w:w="120" w:type="dxa"/>
            </w:tcMar>
            <w:vAlign w:val="center"/>
            <w:hideMark/>
          </w:tcPr>
          <w:p w14:paraId="24671BD0" w14:textId="2F5CC9AB" w:rsidR="00606149" w:rsidRPr="0092170D" w:rsidRDefault="00143BB4" w:rsidP="00606149">
            <w:pPr>
              <w:spacing w:after="0" w:line="240" w:lineRule="auto"/>
              <w:rPr>
                <w:rFonts w:eastAsia="Times New Roman" w:cstheme="minorHAnsi"/>
                <w:sz w:val="24"/>
                <w:szCs w:val="24"/>
                <w:lang w:eastAsia="en-GB"/>
              </w:rPr>
            </w:pPr>
            <w:r>
              <w:rPr>
                <w:rFonts w:eastAsia="Times New Roman" w:cstheme="minorHAnsi"/>
                <w:sz w:val="24"/>
                <w:szCs w:val="24"/>
                <w:lang w:eastAsia="en-GB"/>
              </w:rPr>
              <w:t>Model High</w:t>
            </w:r>
            <w:r w:rsidR="00606149" w:rsidRPr="0092170D">
              <w:rPr>
                <w:rFonts w:eastAsia="Times New Roman" w:cstheme="minorHAnsi"/>
                <w:sz w:val="24"/>
                <w:szCs w:val="24"/>
                <w:lang w:eastAsia="en-GB"/>
              </w:rPr>
              <w:t xml:space="preserve"> professional standards</w:t>
            </w:r>
            <w:r>
              <w:rPr>
                <w:rFonts w:eastAsia="Times New Roman" w:cstheme="minorHAnsi"/>
                <w:sz w:val="24"/>
                <w:szCs w:val="24"/>
                <w:lang w:eastAsia="en-GB"/>
              </w:rPr>
              <w:t xml:space="preserve"> to those they lead</w:t>
            </w:r>
          </w:p>
        </w:tc>
        <w:tc>
          <w:tcPr>
            <w:tcW w:w="0" w:type="auto"/>
            <w:shd w:val="clear" w:color="auto" w:fill="F7FAFC"/>
            <w:tcMar>
              <w:top w:w="120" w:type="dxa"/>
              <w:left w:w="120" w:type="dxa"/>
              <w:bottom w:w="120" w:type="dxa"/>
              <w:right w:w="120" w:type="dxa"/>
            </w:tcMar>
            <w:vAlign w:val="center"/>
            <w:hideMark/>
          </w:tcPr>
          <w:p w14:paraId="22A2AECA" w14:textId="77777777" w:rsidR="00606149" w:rsidRPr="0092170D" w:rsidRDefault="00606149" w:rsidP="00606149">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7FAFC"/>
            <w:tcMar>
              <w:top w:w="120" w:type="dxa"/>
              <w:left w:w="120" w:type="dxa"/>
              <w:bottom w:w="120" w:type="dxa"/>
              <w:right w:w="120" w:type="dxa"/>
            </w:tcMar>
            <w:vAlign w:val="center"/>
            <w:hideMark/>
          </w:tcPr>
          <w:p w14:paraId="56184603" w14:textId="77777777" w:rsidR="00606149" w:rsidRPr="0092170D" w:rsidRDefault="00606149" w:rsidP="00606149">
            <w:pPr>
              <w:spacing w:after="0" w:line="240" w:lineRule="auto"/>
              <w:rPr>
                <w:rFonts w:eastAsia="Times New Roman" w:cstheme="minorHAnsi"/>
                <w:sz w:val="24"/>
                <w:szCs w:val="24"/>
                <w:lang w:eastAsia="en-GB"/>
              </w:rPr>
            </w:pPr>
          </w:p>
        </w:tc>
      </w:tr>
      <w:tr w:rsidR="001D092D" w:rsidRPr="0092170D" w14:paraId="49AC7C8C" w14:textId="77777777" w:rsidTr="001D092D">
        <w:tc>
          <w:tcPr>
            <w:tcW w:w="0" w:type="auto"/>
            <w:shd w:val="clear" w:color="auto" w:fill="FFFFFF"/>
            <w:tcMar>
              <w:top w:w="120" w:type="dxa"/>
              <w:left w:w="120" w:type="dxa"/>
              <w:bottom w:w="120" w:type="dxa"/>
              <w:right w:w="120" w:type="dxa"/>
            </w:tcMar>
            <w:vAlign w:val="center"/>
          </w:tcPr>
          <w:p w14:paraId="268B93D3" w14:textId="4ABEBC45"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Calm and reflective approach when responding to challenge</w:t>
            </w:r>
          </w:p>
        </w:tc>
        <w:tc>
          <w:tcPr>
            <w:tcW w:w="0" w:type="auto"/>
            <w:shd w:val="clear" w:color="auto" w:fill="FFFFFF"/>
            <w:tcMar>
              <w:top w:w="120" w:type="dxa"/>
              <w:left w:w="120" w:type="dxa"/>
              <w:bottom w:w="120" w:type="dxa"/>
              <w:right w:w="120" w:type="dxa"/>
            </w:tcMar>
            <w:vAlign w:val="center"/>
          </w:tcPr>
          <w:p w14:paraId="53B2D4B3" w14:textId="12498AEC"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FFFFF"/>
            <w:tcMar>
              <w:top w:w="120" w:type="dxa"/>
              <w:left w:w="120" w:type="dxa"/>
              <w:bottom w:w="120" w:type="dxa"/>
              <w:right w:w="120" w:type="dxa"/>
            </w:tcMar>
            <w:vAlign w:val="center"/>
          </w:tcPr>
          <w:p w14:paraId="0E96C912" w14:textId="77777777" w:rsidR="001D092D" w:rsidRPr="0092170D" w:rsidRDefault="001D092D" w:rsidP="001D092D">
            <w:pPr>
              <w:spacing w:after="0" w:line="240" w:lineRule="auto"/>
              <w:rPr>
                <w:rFonts w:eastAsia="Times New Roman" w:cstheme="minorHAnsi"/>
                <w:sz w:val="24"/>
                <w:szCs w:val="24"/>
                <w:lang w:eastAsia="en-GB"/>
              </w:rPr>
            </w:pPr>
          </w:p>
        </w:tc>
      </w:tr>
      <w:tr w:rsidR="001D092D" w:rsidRPr="0092170D" w14:paraId="76AE052D" w14:textId="77777777" w:rsidTr="001D092D">
        <w:tc>
          <w:tcPr>
            <w:tcW w:w="0" w:type="auto"/>
            <w:shd w:val="clear" w:color="auto" w:fill="F7FAFC"/>
            <w:tcMar>
              <w:top w:w="120" w:type="dxa"/>
              <w:left w:w="120" w:type="dxa"/>
              <w:bottom w:w="120" w:type="dxa"/>
              <w:right w:w="120" w:type="dxa"/>
            </w:tcMar>
            <w:vAlign w:val="center"/>
          </w:tcPr>
          <w:p w14:paraId="7932EBDC" w14:textId="581E7240"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Experience contributing to curriculum or literacy initiatives beyond own classroom</w:t>
            </w:r>
          </w:p>
        </w:tc>
        <w:tc>
          <w:tcPr>
            <w:tcW w:w="0" w:type="auto"/>
            <w:shd w:val="clear" w:color="auto" w:fill="F7FAFC"/>
            <w:tcMar>
              <w:top w:w="120" w:type="dxa"/>
              <w:left w:w="120" w:type="dxa"/>
              <w:bottom w:w="120" w:type="dxa"/>
              <w:right w:w="120" w:type="dxa"/>
            </w:tcMar>
            <w:vAlign w:val="center"/>
          </w:tcPr>
          <w:p w14:paraId="318F516E" w14:textId="7A1CC796" w:rsidR="001D092D" w:rsidRPr="0092170D" w:rsidRDefault="001D092D" w:rsidP="001D092D">
            <w:pPr>
              <w:spacing w:after="0" w:line="240" w:lineRule="auto"/>
              <w:rPr>
                <w:rFonts w:eastAsia="Times New Roman" w:cstheme="minorHAnsi"/>
                <w:sz w:val="24"/>
                <w:szCs w:val="24"/>
                <w:lang w:eastAsia="en-GB"/>
              </w:rPr>
            </w:pPr>
          </w:p>
        </w:tc>
        <w:tc>
          <w:tcPr>
            <w:tcW w:w="0" w:type="auto"/>
            <w:shd w:val="clear" w:color="auto" w:fill="F7FAFC"/>
            <w:tcMar>
              <w:top w:w="120" w:type="dxa"/>
              <w:left w:w="120" w:type="dxa"/>
              <w:bottom w:w="120" w:type="dxa"/>
              <w:right w:w="120" w:type="dxa"/>
            </w:tcMar>
            <w:vAlign w:val="center"/>
          </w:tcPr>
          <w:p w14:paraId="6233C233" w14:textId="2311F8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r>
    </w:tbl>
    <w:p w14:paraId="6F524E94" w14:textId="77777777" w:rsidR="00A7396B" w:rsidRPr="0092170D" w:rsidRDefault="00A7396B" w:rsidP="00606149">
      <w:pPr>
        <w:rPr>
          <w:rFonts w:cstheme="minorHAnsi"/>
          <w:sz w:val="24"/>
          <w:szCs w:val="24"/>
          <w:lang w:eastAsia="en-GB"/>
        </w:rPr>
      </w:pPr>
    </w:p>
    <w:p w14:paraId="5294B212" w14:textId="2081E837" w:rsidR="001D092D" w:rsidRPr="00AC10BA" w:rsidRDefault="001D092D" w:rsidP="00AC10BA">
      <w:pPr>
        <w:rPr>
          <w:rFonts w:cstheme="minorHAnsi"/>
          <w:b/>
          <w:bCs/>
          <w:sz w:val="24"/>
          <w:szCs w:val="24"/>
          <w:lang w:eastAsia="en-GB"/>
        </w:rPr>
      </w:pPr>
      <w:r w:rsidRPr="00AC10BA">
        <w:rPr>
          <w:rFonts w:cstheme="minorHAnsi"/>
          <w:b/>
          <w:bCs/>
          <w:sz w:val="24"/>
          <w:szCs w:val="24"/>
          <w:lang w:eastAsia="en-GB"/>
        </w:rPr>
        <w:t>Curriculum</w:t>
      </w:r>
      <w:r w:rsidR="00384512" w:rsidRPr="00AC10BA">
        <w:rPr>
          <w:rFonts w:cstheme="minorHAnsi"/>
          <w:b/>
          <w:bCs/>
          <w:sz w:val="24"/>
          <w:szCs w:val="24"/>
          <w:lang w:eastAsia="en-GB"/>
        </w:rPr>
        <w:t xml:space="preserve"> knowledge and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8"/>
        <w:gridCol w:w="1118"/>
        <w:gridCol w:w="1180"/>
      </w:tblGrid>
      <w:tr w:rsidR="001D092D" w:rsidRPr="0092170D" w14:paraId="42BC5F03" w14:textId="77777777" w:rsidTr="001D092D">
        <w:trPr>
          <w:tblHeader/>
        </w:trPr>
        <w:tc>
          <w:tcPr>
            <w:tcW w:w="0" w:type="auto"/>
            <w:tcMar>
              <w:top w:w="120" w:type="dxa"/>
              <w:left w:w="120" w:type="dxa"/>
              <w:bottom w:w="120" w:type="dxa"/>
              <w:right w:w="120" w:type="dxa"/>
            </w:tcMar>
            <w:vAlign w:val="center"/>
            <w:hideMark/>
          </w:tcPr>
          <w:p w14:paraId="66103BF0" w14:textId="77777777" w:rsidR="001D092D" w:rsidRPr="0092170D" w:rsidRDefault="001D092D" w:rsidP="001D092D">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Criterion</w:t>
            </w:r>
          </w:p>
        </w:tc>
        <w:tc>
          <w:tcPr>
            <w:tcW w:w="0" w:type="auto"/>
            <w:tcMar>
              <w:top w:w="120" w:type="dxa"/>
              <w:left w:w="120" w:type="dxa"/>
              <w:bottom w:w="120" w:type="dxa"/>
              <w:right w:w="120" w:type="dxa"/>
            </w:tcMar>
            <w:vAlign w:val="center"/>
            <w:hideMark/>
          </w:tcPr>
          <w:p w14:paraId="17D85FCD" w14:textId="77777777" w:rsidR="001D092D" w:rsidRPr="0092170D" w:rsidRDefault="001D092D" w:rsidP="001D092D">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Essential</w:t>
            </w:r>
          </w:p>
        </w:tc>
        <w:tc>
          <w:tcPr>
            <w:tcW w:w="0" w:type="auto"/>
            <w:tcMar>
              <w:top w:w="120" w:type="dxa"/>
              <w:left w:w="120" w:type="dxa"/>
              <w:bottom w:w="120" w:type="dxa"/>
              <w:right w:w="120" w:type="dxa"/>
            </w:tcMar>
            <w:vAlign w:val="center"/>
            <w:hideMark/>
          </w:tcPr>
          <w:p w14:paraId="62DFE761" w14:textId="77777777" w:rsidR="001D092D" w:rsidRPr="0092170D" w:rsidRDefault="001D092D" w:rsidP="001D092D">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Desirable</w:t>
            </w:r>
          </w:p>
        </w:tc>
      </w:tr>
      <w:tr w:rsidR="001D092D" w:rsidRPr="0092170D" w14:paraId="65F83A6B" w14:textId="77777777" w:rsidTr="001D092D">
        <w:tc>
          <w:tcPr>
            <w:tcW w:w="0" w:type="auto"/>
            <w:shd w:val="clear" w:color="auto" w:fill="F7FAFC"/>
            <w:tcMar>
              <w:top w:w="120" w:type="dxa"/>
              <w:left w:w="120" w:type="dxa"/>
              <w:bottom w:w="120" w:type="dxa"/>
              <w:right w:w="120" w:type="dxa"/>
            </w:tcMar>
            <w:vAlign w:val="center"/>
            <w:hideMark/>
          </w:tcPr>
          <w:p w14:paraId="4F95C9B6" w14:textId="77777777"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Strong subject knowledge in English language and literature</w:t>
            </w:r>
          </w:p>
        </w:tc>
        <w:tc>
          <w:tcPr>
            <w:tcW w:w="0" w:type="auto"/>
            <w:shd w:val="clear" w:color="auto" w:fill="F7FAFC"/>
            <w:tcMar>
              <w:top w:w="120" w:type="dxa"/>
              <w:left w:w="120" w:type="dxa"/>
              <w:bottom w:w="120" w:type="dxa"/>
              <w:right w:w="120" w:type="dxa"/>
            </w:tcMar>
            <w:vAlign w:val="center"/>
            <w:hideMark/>
          </w:tcPr>
          <w:p w14:paraId="406819DE"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7FAFC"/>
            <w:tcMar>
              <w:top w:w="120" w:type="dxa"/>
              <w:left w:w="120" w:type="dxa"/>
              <w:bottom w:w="120" w:type="dxa"/>
              <w:right w:w="120" w:type="dxa"/>
            </w:tcMar>
            <w:vAlign w:val="center"/>
            <w:hideMark/>
          </w:tcPr>
          <w:p w14:paraId="74B52FD0" w14:textId="77777777" w:rsidR="001D092D" w:rsidRPr="0092170D" w:rsidRDefault="001D092D" w:rsidP="001D092D">
            <w:pPr>
              <w:spacing w:after="0" w:line="240" w:lineRule="auto"/>
              <w:rPr>
                <w:rFonts w:eastAsia="Times New Roman" w:cstheme="minorHAnsi"/>
                <w:sz w:val="24"/>
                <w:szCs w:val="24"/>
                <w:lang w:eastAsia="en-GB"/>
              </w:rPr>
            </w:pPr>
          </w:p>
        </w:tc>
      </w:tr>
      <w:tr w:rsidR="001D092D" w:rsidRPr="0092170D" w14:paraId="5E9BED83" w14:textId="77777777" w:rsidTr="001D092D">
        <w:tc>
          <w:tcPr>
            <w:tcW w:w="0" w:type="auto"/>
            <w:shd w:val="clear" w:color="auto" w:fill="FFFFFF"/>
            <w:tcMar>
              <w:top w:w="120" w:type="dxa"/>
              <w:left w:w="120" w:type="dxa"/>
              <w:bottom w:w="120" w:type="dxa"/>
              <w:right w:w="120" w:type="dxa"/>
            </w:tcMar>
            <w:vAlign w:val="center"/>
            <w:hideMark/>
          </w:tcPr>
          <w:p w14:paraId="7EE5FE73" w14:textId="77777777"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Experience teaching KS3 and KS4 English successfully</w:t>
            </w:r>
          </w:p>
        </w:tc>
        <w:tc>
          <w:tcPr>
            <w:tcW w:w="0" w:type="auto"/>
            <w:shd w:val="clear" w:color="auto" w:fill="FFFFFF"/>
            <w:tcMar>
              <w:top w:w="120" w:type="dxa"/>
              <w:left w:w="120" w:type="dxa"/>
              <w:bottom w:w="120" w:type="dxa"/>
              <w:right w:w="120" w:type="dxa"/>
            </w:tcMar>
            <w:vAlign w:val="center"/>
            <w:hideMark/>
          </w:tcPr>
          <w:p w14:paraId="585F6AFA"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FFFFF"/>
            <w:tcMar>
              <w:top w:w="120" w:type="dxa"/>
              <w:left w:w="120" w:type="dxa"/>
              <w:bottom w:w="120" w:type="dxa"/>
              <w:right w:w="120" w:type="dxa"/>
            </w:tcMar>
            <w:vAlign w:val="center"/>
            <w:hideMark/>
          </w:tcPr>
          <w:p w14:paraId="5F97D38F" w14:textId="77777777" w:rsidR="001D092D" w:rsidRPr="0092170D" w:rsidRDefault="001D092D" w:rsidP="001D092D">
            <w:pPr>
              <w:spacing w:after="0" w:line="240" w:lineRule="auto"/>
              <w:rPr>
                <w:rFonts w:eastAsia="Times New Roman" w:cstheme="minorHAnsi"/>
                <w:sz w:val="24"/>
                <w:szCs w:val="24"/>
                <w:lang w:eastAsia="en-GB"/>
              </w:rPr>
            </w:pPr>
          </w:p>
        </w:tc>
      </w:tr>
      <w:tr w:rsidR="001D092D" w:rsidRPr="0092170D" w14:paraId="58473A56" w14:textId="77777777" w:rsidTr="001D092D">
        <w:tc>
          <w:tcPr>
            <w:tcW w:w="0" w:type="auto"/>
            <w:shd w:val="clear" w:color="auto" w:fill="F7FAFC"/>
            <w:tcMar>
              <w:top w:w="120" w:type="dxa"/>
              <w:left w:w="120" w:type="dxa"/>
              <w:bottom w:w="120" w:type="dxa"/>
              <w:right w:w="120" w:type="dxa"/>
            </w:tcMar>
            <w:vAlign w:val="center"/>
            <w:hideMark/>
          </w:tcPr>
          <w:p w14:paraId="1EF3AF41" w14:textId="77777777"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Clear understanding of effective curriculum design and sequencing</w:t>
            </w:r>
          </w:p>
        </w:tc>
        <w:tc>
          <w:tcPr>
            <w:tcW w:w="0" w:type="auto"/>
            <w:shd w:val="clear" w:color="auto" w:fill="F7FAFC"/>
            <w:tcMar>
              <w:top w:w="120" w:type="dxa"/>
              <w:left w:w="120" w:type="dxa"/>
              <w:bottom w:w="120" w:type="dxa"/>
              <w:right w:w="120" w:type="dxa"/>
            </w:tcMar>
            <w:vAlign w:val="center"/>
            <w:hideMark/>
          </w:tcPr>
          <w:p w14:paraId="05972357"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7FAFC"/>
            <w:tcMar>
              <w:top w:w="120" w:type="dxa"/>
              <w:left w:w="120" w:type="dxa"/>
              <w:bottom w:w="120" w:type="dxa"/>
              <w:right w:w="120" w:type="dxa"/>
            </w:tcMar>
            <w:vAlign w:val="center"/>
            <w:hideMark/>
          </w:tcPr>
          <w:p w14:paraId="1233621A" w14:textId="77777777" w:rsidR="001D092D" w:rsidRPr="0092170D" w:rsidRDefault="001D092D" w:rsidP="001D092D">
            <w:pPr>
              <w:spacing w:after="0" w:line="240" w:lineRule="auto"/>
              <w:rPr>
                <w:rFonts w:eastAsia="Times New Roman" w:cstheme="minorHAnsi"/>
                <w:sz w:val="24"/>
                <w:szCs w:val="24"/>
                <w:lang w:eastAsia="en-GB"/>
              </w:rPr>
            </w:pPr>
          </w:p>
        </w:tc>
      </w:tr>
      <w:tr w:rsidR="001D092D" w:rsidRPr="0092170D" w14:paraId="5BA51EF9" w14:textId="77777777" w:rsidTr="001D092D">
        <w:tc>
          <w:tcPr>
            <w:tcW w:w="0" w:type="auto"/>
            <w:shd w:val="clear" w:color="auto" w:fill="FFFFFF"/>
            <w:tcMar>
              <w:top w:w="120" w:type="dxa"/>
              <w:left w:w="120" w:type="dxa"/>
              <w:bottom w:w="120" w:type="dxa"/>
              <w:right w:w="120" w:type="dxa"/>
            </w:tcMar>
            <w:vAlign w:val="center"/>
            <w:hideMark/>
          </w:tcPr>
          <w:p w14:paraId="3F95EC9A" w14:textId="7A441111" w:rsidR="001D092D" w:rsidRPr="00851FEA" w:rsidRDefault="00851FEA" w:rsidP="001D092D">
            <w:pPr>
              <w:spacing w:after="0" w:line="240" w:lineRule="auto"/>
              <w:rPr>
                <w:rFonts w:eastAsia="Times New Roman" w:cstheme="minorHAnsi"/>
                <w:sz w:val="24"/>
                <w:szCs w:val="24"/>
                <w:lang w:eastAsia="en-GB"/>
              </w:rPr>
            </w:pPr>
            <w:r w:rsidRPr="00851FEA">
              <w:rPr>
                <w:sz w:val="24"/>
                <w:szCs w:val="24"/>
              </w:rPr>
              <w:t>Clear understanding of how to design purposeful and appropriate assessment opportunities</w:t>
            </w:r>
          </w:p>
        </w:tc>
        <w:tc>
          <w:tcPr>
            <w:tcW w:w="0" w:type="auto"/>
            <w:shd w:val="clear" w:color="auto" w:fill="FFFFFF"/>
            <w:tcMar>
              <w:top w:w="120" w:type="dxa"/>
              <w:left w:w="120" w:type="dxa"/>
              <w:bottom w:w="120" w:type="dxa"/>
              <w:right w:w="120" w:type="dxa"/>
            </w:tcMar>
            <w:vAlign w:val="center"/>
            <w:hideMark/>
          </w:tcPr>
          <w:p w14:paraId="75A2B758" w14:textId="09EA0F29" w:rsidR="001D092D" w:rsidRPr="0092170D" w:rsidRDefault="00BF6F66"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FFFFF"/>
            <w:tcMar>
              <w:top w:w="120" w:type="dxa"/>
              <w:left w:w="120" w:type="dxa"/>
              <w:bottom w:w="120" w:type="dxa"/>
              <w:right w:w="120" w:type="dxa"/>
            </w:tcMar>
            <w:vAlign w:val="center"/>
            <w:hideMark/>
          </w:tcPr>
          <w:p w14:paraId="7E609E48" w14:textId="2030C45E" w:rsidR="001D092D" w:rsidRPr="0092170D" w:rsidRDefault="001D092D" w:rsidP="001D092D">
            <w:pPr>
              <w:spacing w:after="0" w:line="240" w:lineRule="auto"/>
              <w:rPr>
                <w:rFonts w:eastAsia="Times New Roman" w:cstheme="minorHAnsi"/>
                <w:sz w:val="24"/>
                <w:szCs w:val="24"/>
                <w:lang w:eastAsia="en-GB"/>
              </w:rPr>
            </w:pPr>
          </w:p>
        </w:tc>
      </w:tr>
      <w:tr w:rsidR="001D092D" w:rsidRPr="0092170D" w14:paraId="43AEF067" w14:textId="77777777" w:rsidTr="001D092D">
        <w:tc>
          <w:tcPr>
            <w:tcW w:w="0" w:type="auto"/>
            <w:shd w:val="clear" w:color="auto" w:fill="F7FAFC"/>
            <w:tcMar>
              <w:top w:w="120" w:type="dxa"/>
              <w:left w:w="120" w:type="dxa"/>
              <w:bottom w:w="120" w:type="dxa"/>
              <w:right w:w="120" w:type="dxa"/>
            </w:tcMar>
            <w:vAlign w:val="center"/>
            <w:hideMark/>
          </w:tcPr>
          <w:p w14:paraId="68A2292C" w14:textId="79CCF7B8" w:rsidR="001D092D" w:rsidRPr="0092170D" w:rsidRDefault="00851FEA" w:rsidP="001D092D">
            <w:pPr>
              <w:spacing w:after="0" w:line="240" w:lineRule="auto"/>
              <w:rPr>
                <w:rFonts w:eastAsia="Times New Roman" w:cstheme="minorHAnsi"/>
                <w:sz w:val="24"/>
                <w:szCs w:val="24"/>
                <w:lang w:eastAsia="en-GB"/>
              </w:rPr>
            </w:pPr>
            <w:r>
              <w:rPr>
                <w:rFonts w:eastAsia="Times New Roman" w:cstheme="minorHAnsi"/>
                <w:sz w:val="24"/>
                <w:szCs w:val="24"/>
                <w:lang w:eastAsia="en-GB"/>
              </w:rPr>
              <w:t>Can</w:t>
            </w:r>
            <w:r w:rsidR="00E44BDD" w:rsidRPr="0092170D">
              <w:rPr>
                <w:rFonts w:eastAsia="Times New Roman" w:cstheme="minorHAnsi"/>
                <w:sz w:val="24"/>
                <w:szCs w:val="24"/>
                <w:lang w:eastAsia="en-GB"/>
              </w:rPr>
              <w:t xml:space="preserve"> use pupil progress data to inform teaching and support pupils</w:t>
            </w:r>
          </w:p>
        </w:tc>
        <w:tc>
          <w:tcPr>
            <w:tcW w:w="0" w:type="auto"/>
            <w:shd w:val="clear" w:color="auto" w:fill="F7FAFC"/>
            <w:tcMar>
              <w:top w:w="120" w:type="dxa"/>
              <w:left w:w="120" w:type="dxa"/>
              <w:bottom w:w="120" w:type="dxa"/>
              <w:right w:w="120" w:type="dxa"/>
            </w:tcMar>
            <w:vAlign w:val="center"/>
            <w:hideMark/>
          </w:tcPr>
          <w:p w14:paraId="30125A59" w14:textId="432B5C2D" w:rsidR="001D092D" w:rsidRPr="0092170D" w:rsidRDefault="001D092D" w:rsidP="001D092D">
            <w:pPr>
              <w:spacing w:after="0" w:line="240" w:lineRule="auto"/>
              <w:rPr>
                <w:rFonts w:eastAsia="Times New Roman" w:cstheme="minorHAnsi"/>
                <w:sz w:val="24"/>
                <w:szCs w:val="24"/>
                <w:lang w:eastAsia="en-GB"/>
              </w:rPr>
            </w:pPr>
          </w:p>
        </w:tc>
        <w:tc>
          <w:tcPr>
            <w:tcW w:w="0" w:type="auto"/>
            <w:shd w:val="clear" w:color="auto" w:fill="F7FAFC"/>
            <w:tcMar>
              <w:top w:w="120" w:type="dxa"/>
              <w:left w:w="120" w:type="dxa"/>
              <w:bottom w:w="120" w:type="dxa"/>
              <w:right w:w="120" w:type="dxa"/>
            </w:tcMar>
            <w:vAlign w:val="center"/>
            <w:hideMark/>
          </w:tcPr>
          <w:p w14:paraId="4B20C83F" w14:textId="717C0F20" w:rsidR="001D092D" w:rsidRPr="0092170D" w:rsidRDefault="00F046A3"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r>
      <w:tr w:rsidR="001D092D" w:rsidRPr="0092170D" w14:paraId="1C973A1D" w14:textId="77777777" w:rsidTr="001D092D">
        <w:tc>
          <w:tcPr>
            <w:tcW w:w="0" w:type="auto"/>
            <w:shd w:val="clear" w:color="auto" w:fill="FFFFFF"/>
            <w:tcMar>
              <w:top w:w="120" w:type="dxa"/>
              <w:left w:w="120" w:type="dxa"/>
              <w:bottom w:w="120" w:type="dxa"/>
              <w:right w:w="120" w:type="dxa"/>
            </w:tcMar>
            <w:vAlign w:val="center"/>
            <w:hideMark/>
          </w:tcPr>
          <w:p w14:paraId="29497F41" w14:textId="77777777"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Experience designing or implementing literacy or reading programmes</w:t>
            </w:r>
          </w:p>
        </w:tc>
        <w:tc>
          <w:tcPr>
            <w:tcW w:w="0" w:type="auto"/>
            <w:shd w:val="clear" w:color="auto" w:fill="FFFFFF"/>
            <w:tcMar>
              <w:top w:w="120" w:type="dxa"/>
              <w:left w:w="120" w:type="dxa"/>
              <w:bottom w:w="120" w:type="dxa"/>
              <w:right w:w="120" w:type="dxa"/>
            </w:tcMar>
            <w:vAlign w:val="center"/>
            <w:hideMark/>
          </w:tcPr>
          <w:p w14:paraId="03A3A04E" w14:textId="77777777" w:rsidR="001D092D" w:rsidRPr="0092170D" w:rsidRDefault="001D092D" w:rsidP="001D092D">
            <w:pPr>
              <w:spacing w:after="0" w:line="240" w:lineRule="auto"/>
              <w:rPr>
                <w:rFonts w:eastAsia="Times New Roman" w:cstheme="minorHAnsi"/>
                <w:sz w:val="24"/>
                <w:szCs w:val="24"/>
                <w:lang w:eastAsia="en-GB"/>
              </w:rPr>
            </w:pPr>
          </w:p>
        </w:tc>
        <w:tc>
          <w:tcPr>
            <w:tcW w:w="0" w:type="auto"/>
            <w:shd w:val="clear" w:color="auto" w:fill="FFFFFF"/>
            <w:tcMar>
              <w:top w:w="120" w:type="dxa"/>
              <w:left w:w="120" w:type="dxa"/>
              <w:bottom w:w="120" w:type="dxa"/>
              <w:right w:w="120" w:type="dxa"/>
            </w:tcMar>
            <w:vAlign w:val="center"/>
            <w:hideMark/>
          </w:tcPr>
          <w:p w14:paraId="374992F3"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r>
      <w:tr w:rsidR="001D092D" w:rsidRPr="0092170D" w14:paraId="114E476A" w14:textId="77777777" w:rsidTr="001D092D">
        <w:tc>
          <w:tcPr>
            <w:tcW w:w="0" w:type="auto"/>
            <w:shd w:val="clear" w:color="auto" w:fill="F7FAFC"/>
            <w:tcMar>
              <w:top w:w="120" w:type="dxa"/>
              <w:left w:w="120" w:type="dxa"/>
              <w:bottom w:w="120" w:type="dxa"/>
              <w:right w:w="120" w:type="dxa"/>
            </w:tcMar>
            <w:vAlign w:val="center"/>
            <w:hideMark/>
          </w:tcPr>
          <w:p w14:paraId="709D2919" w14:textId="77777777"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Experience supporting curriculum development across departments</w:t>
            </w:r>
          </w:p>
        </w:tc>
        <w:tc>
          <w:tcPr>
            <w:tcW w:w="0" w:type="auto"/>
            <w:shd w:val="clear" w:color="auto" w:fill="F7FAFC"/>
            <w:tcMar>
              <w:top w:w="120" w:type="dxa"/>
              <w:left w:w="120" w:type="dxa"/>
              <w:bottom w:w="120" w:type="dxa"/>
              <w:right w:w="120" w:type="dxa"/>
            </w:tcMar>
            <w:vAlign w:val="center"/>
            <w:hideMark/>
          </w:tcPr>
          <w:p w14:paraId="583E979F" w14:textId="77777777" w:rsidR="001D092D" w:rsidRPr="0092170D" w:rsidRDefault="001D092D" w:rsidP="001D092D">
            <w:pPr>
              <w:spacing w:after="0" w:line="240" w:lineRule="auto"/>
              <w:rPr>
                <w:rFonts w:eastAsia="Times New Roman" w:cstheme="minorHAnsi"/>
                <w:sz w:val="24"/>
                <w:szCs w:val="24"/>
                <w:lang w:eastAsia="en-GB"/>
              </w:rPr>
            </w:pPr>
          </w:p>
        </w:tc>
        <w:tc>
          <w:tcPr>
            <w:tcW w:w="0" w:type="auto"/>
            <w:shd w:val="clear" w:color="auto" w:fill="F7FAFC"/>
            <w:tcMar>
              <w:top w:w="120" w:type="dxa"/>
              <w:left w:w="120" w:type="dxa"/>
              <w:bottom w:w="120" w:type="dxa"/>
              <w:right w:w="120" w:type="dxa"/>
            </w:tcMar>
            <w:vAlign w:val="center"/>
            <w:hideMark/>
          </w:tcPr>
          <w:p w14:paraId="744B8C32"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r>
    </w:tbl>
    <w:p w14:paraId="47824393" w14:textId="09D42298" w:rsidR="00606149" w:rsidRPr="0092170D" w:rsidRDefault="00606149" w:rsidP="00606149">
      <w:pPr>
        <w:rPr>
          <w:rFonts w:cstheme="minorHAnsi"/>
          <w:sz w:val="24"/>
          <w:szCs w:val="24"/>
          <w:lang w:eastAsia="en-GB"/>
        </w:rPr>
      </w:pPr>
    </w:p>
    <w:p w14:paraId="2A3FD538" w14:textId="32DBA3D1" w:rsidR="00384512" w:rsidRPr="00AC10BA" w:rsidRDefault="00384512" w:rsidP="00AC10BA">
      <w:pPr>
        <w:rPr>
          <w:rFonts w:cstheme="minorHAnsi"/>
          <w:b/>
          <w:bCs/>
          <w:sz w:val="24"/>
          <w:szCs w:val="24"/>
          <w:lang w:eastAsia="en-GB"/>
        </w:rPr>
      </w:pPr>
      <w:r w:rsidRPr="00AC10BA">
        <w:rPr>
          <w:rFonts w:cstheme="minorHAnsi"/>
          <w:b/>
          <w:bCs/>
          <w:sz w:val="24"/>
          <w:szCs w:val="24"/>
          <w:lang w:eastAsia="en-GB"/>
        </w:rPr>
        <w:t>Communication and engagement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8"/>
        <w:gridCol w:w="1118"/>
        <w:gridCol w:w="1180"/>
      </w:tblGrid>
      <w:tr w:rsidR="00C024EA" w:rsidRPr="0092170D" w14:paraId="36828DB0" w14:textId="77777777" w:rsidTr="001D092D">
        <w:trPr>
          <w:tblHeader/>
        </w:trPr>
        <w:tc>
          <w:tcPr>
            <w:tcW w:w="0" w:type="auto"/>
            <w:tcMar>
              <w:top w:w="120" w:type="dxa"/>
              <w:left w:w="120" w:type="dxa"/>
              <w:bottom w:w="120" w:type="dxa"/>
              <w:right w:w="120" w:type="dxa"/>
            </w:tcMar>
            <w:vAlign w:val="center"/>
            <w:hideMark/>
          </w:tcPr>
          <w:p w14:paraId="0E0437A5" w14:textId="77777777" w:rsidR="001D092D" w:rsidRPr="0092170D" w:rsidRDefault="001D092D" w:rsidP="001D092D">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Criterion</w:t>
            </w:r>
          </w:p>
        </w:tc>
        <w:tc>
          <w:tcPr>
            <w:tcW w:w="0" w:type="auto"/>
            <w:tcMar>
              <w:top w:w="120" w:type="dxa"/>
              <w:left w:w="120" w:type="dxa"/>
              <w:bottom w:w="120" w:type="dxa"/>
              <w:right w:w="120" w:type="dxa"/>
            </w:tcMar>
            <w:vAlign w:val="center"/>
            <w:hideMark/>
          </w:tcPr>
          <w:p w14:paraId="52D76E09" w14:textId="77777777" w:rsidR="001D092D" w:rsidRPr="0092170D" w:rsidRDefault="001D092D" w:rsidP="001D092D">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Essential</w:t>
            </w:r>
          </w:p>
        </w:tc>
        <w:tc>
          <w:tcPr>
            <w:tcW w:w="0" w:type="auto"/>
            <w:tcMar>
              <w:top w:w="120" w:type="dxa"/>
              <w:left w:w="120" w:type="dxa"/>
              <w:bottom w:w="120" w:type="dxa"/>
              <w:right w:w="120" w:type="dxa"/>
            </w:tcMar>
            <w:vAlign w:val="center"/>
            <w:hideMark/>
          </w:tcPr>
          <w:p w14:paraId="2DA538D8" w14:textId="77777777" w:rsidR="001D092D" w:rsidRPr="0092170D" w:rsidRDefault="001D092D" w:rsidP="001D092D">
            <w:pPr>
              <w:spacing w:after="0" w:line="240" w:lineRule="auto"/>
              <w:rPr>
                <w:rFonts w:eastAsia="Times New Roman" w:cstheme="minorHAnsi"/>
                <w:b/>
                <w:bCs/>
                <w:sz w:val="24"/>
                <w:szCs w:val="24"/>
                <w:lang w:eastAsia="en-GB"/>
              </w:rPr>
            </w:pPr>
            <w:r w:rsidRPr="0092170D">
              <w:rPr>
                <w:rFonts w:eastAsia="Times New Roman" w:cstheme="minorHAnsi"/>
                <w:b/>
                <w:bCs/>
                <w:sz w:val="24"/>
                <w:szCs w:val="24"/>
                <w:lang w:eastAsia="en-GB"/>
              </w:rPr>
              <w:t>Desirable</w:t>
            </w:r>
          </w:p>
        </w:tc>
      </w:tr>
      <w:tr w:rsidR="00C024EA" w:rsidRPr="0092170D" w14:paraId="5A5E7647" w14:textId="77777777" w:rsidTr="001D092D">
        <w:tc>
          <w:tcPr>
            <w:tcW w:w="0" w:type="auto"/>
            <w:shd w:val="clear" w:color="auto" w:fill="F7FAFC"/>
            <w:tcMar>
              <w:top w:w="120" w:type="dxa"/>
              <w:left w:w="120" w:type="dxa"/>
              <w:bottom w:w="120" w:type="dxa"/>
              <w:right w:w="120" w:type="dxa"/>
            </w:tcMar>
            <w:vAlign w:val="center"/>
            <w:hideMark/>
          </w:tcPr>
          <w:p w14:paraId="49825CE6" w14:textId="77777777"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Exceptional written and verbal communication</w:t>
            </w:r>
          </w:p>
        </w:tc>
        <w:tc>
          <w:tcPr>
            <w:tcW w:w="0" w:type="auto"/>
            <w:shd w:val="clear" w:color="auto" w:fill="F7FAFC"/>
            <w:tcMar>
              <w:top w:w="120" w:type="dxa"/>
              <w:left w:w="120" w:type="dxa"/>
              <w:bottom w:w="120" w:type="dxa"/>
              <w:right w:w="120" w:type="dxa"/>
            </w:tcMar>
            <w:vAlign w:val="center"/>
            <w:hideMark/>
          </w:tcPr>
          <w:p w14:paraId="2932B3BB"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7FAFC"/>
            <w:tcMar>
              <w:top w:w="120" w:type="dxa"/>
              <w:left w:w="120" w:type="dxa"/>
              <w:bottom w:w="120" w:type="dxa"/>
              <w:right w:w="120" w:type="dxa"/>
            </w:tcMar>
            <w:vAlign w:val="center"/>
            <w:hideMark/>
          </w:tcPr>
          <w:p w14:paraId="1925CE0D" w14:textId="77777777" w:rsidR="001D092D" w:rsidRPr="0092170D" w:rsidRDefault="001D092D" w:rsidP="001D092D">
            <w:pPr>
              <w:spacing w:after="0" w:line="240" w:lineRule="auto"/>
              <w:rPr>
                <w:rFonts w:eastAsia="Times New Roman" w:cstheme="minorHAnsi"/>
                <w:sz w:val="24"/>
                <w:szCs w:val="24"/>
                <w:lang w:eastAsia="en-GB"/>
              </w:rPr>
            </w:pPr>
          </w:p>
        </w:tc>
      </w:tr>
      <w:tr w:rsidR="00C024EA" w:rsidRPr="0092170D" w14:paraId="47B382ED" w14:textId="77777777" w:rsidTr="001D092D">
        <w:tc>
          <w:tcPr>
            <w:tcW w:w="0" w:type="auto"/>
            <w:shd w:val="clear" w:color="auto" w:fill="FFFFFF"/>
            <w:tcMar>
              <w:top w:w="120" w:type="dxa"/>
              <w:left w:w="120" w:type="dxa"/>
              <w:bottom w:w="120" w:type="dxa"/>
              <w:right w:w="120" w:type="dxa"/>
            </w:tcMar>
            <w:vAlign w:val="center"/>
            <w:hideMark/>
          </w:tcPr>
          <w:p w14:paraId="74EC6C6A" w14:textId="699F2392" w:rsidR="001D092D" w:rsidRPr="0092170D" w:rsidRDefault="00285D04" w:rsidP="001D092D">
            <w:pPr>
              <w:spacing w:after="0" w:line="240" w:lineRule="auto"/>
              <w:rPr>
                <w:rFonts w:eastAsia="Times New Roman" w:cstheme="minorHAnsi"/>
                <w:sz w:val="24"/>
                <w:szCs w:val="24"/>
                <w:lang w:eastAsia="en-GB"/>
              </w:rPr>
            </w:pPr>
            <w:r>
              <w:rPr>
                <w:rFonts w:eastAsia="Times New Roman" w:cstheme="minorHAnsi"/>
                <w:sz w:val="24"/>
                <w:szCs w:val="24"/>
                <w:lang w:eastAsia="en-GB"/>
              </w:rPr>
              <w:t>Able to</w:t>
            </w:r>
            <w:r w:rsidR="001D092D" w:rsidRPr="0092170D">
              <w:rPr>
                <w:rFonts w:eastAsia="Times New Roman" w:cstheme="minorHAnsi"/>
                <w:sz w:val="24"/>
                <w:szCs w:val="24"/>
                <w:lang w:eastAsia="en-GB"/>
              </w:rPr>
              <w:t xml:space="preserve"> build positive professional relationships with colleagues</w:t>
            </w:r>
          </w:p>
        </w:tc>
        <w:tc>
          <w:tcPr>
            <w:tcW w:w="0" w:type="auto"/>
            <w:shd w:val="clear" w:color="auto" w:fill="FFFFFF"/>
            <w:tcMar>
              <w:top w:w="120" w:type="dxa"/>
              <w:left w:w="120" w:type="dxa"/>
              <w:bottom w:w="120" w:type="dxa"/>
              <w:right w:w="120" w:type="dxa"/>
            </w:tcMar>
            <w:vAlign w:val="center"/>
            <w:hideMark/>
          </w:tcPr>
          <w:p w14:paraId="2D080A8E"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FFFFF"/>
            <w:tcMar>
              <w:top w:w="120" w:type="dxa"/>
              <w:left w:w="120" w:type="dxa"/>
              <w:bottom w:w="120" w:type="dxa"/>
              <w:right w:w="120" w:type="dxa"/>
            </w:tcMar>
            <w:vAlign w:val="center"/>
            <w:hideMark/>
          </w:tcPr>
          <w:p w14:paraId="2889C0BB" w14:textId="77777777" w:rsidR="001D092D" w:rsidRPr="0092170D" w:rsidRDefault="001D092D" w:rsidP="001D092D">
            <w:pPr>
              <w:spacing w:after="0" w:line="240" w:lineRule="auto"/>
              <w:rPr>
                <w:rFonts w:eastAsia="Times New Roman" w:cstheme="minorHAnsi"/>
                <w:sz w:val="24"/>
                <w:szCs w:val="24"/>
                <w:lang w:eastAsia="en-GB"/>
              </w:rPr>
            </w:pPr>
          </w:p>
        </w:tc>
      </w:tr>
      <w:tr w:rsidR="00C024EA" w:rsidRPr="0092170D" w14:paraId="631E845B" w14:textId="77777777" w:rsidTr="001D092D">
        <w:tc>
          <w:tcPr>
            <w:tcW w:w="0" w:type="auto"/>
            <w:shd w:val="clear" w:color="auto" w:fill="F7FAFC"/>
            <w:tcMar>
              <w:top w:w="120" w:type="dxa"/>
              <w:left w:w="120" w:type="dxa"/>
              <w:bottom w:w="120" w:type="dxa"/>
              <w:right w:w="120" w:type="dxa"/>
            </w:tcMar>
            <w:vAlign w:val="center"/>
            <w:hideMark/>
          </w:tcPr>
          <w:p w14:paraId="4CB29264" w14:textId="08CB0792" w:rsidR="001D092D" w:rsidRPr="00867F30" w:rsidRDefault="00867F30" w:rsidP="001D092D">
            <w:pPr>
              <w:spacing w:after="0" w:line="240" w:lineRule="auto"/>
              <w:rPr>
                <w:rFonts w:eastAsia="Times New Roman" w:cstheme="minorHAnsi"/>
                <w:sz w:val="24"/>
                <w:szCs w:val="24"/>
                <w:lang w:eastAsia="en-GB"/>
              </w:rPr>
            </w:pPr>
            <w:r w:rsidRPr="00867F30">
              <w:rPr>
                <w:rFonts w:ascii="Calibri" w:hAnsi="Calibri" w:cs="Calibri"/>
                <w:sz w:val="24"/>
                <w:szCs w:val="24"/>
              </w:rPr>
              <w:lastRenderedPageBreak/>
              <w:t>Demonstrates a strong commitment to relational practice through an inclusive approach that values all pupils.</w:t>
            </w:r>
          </w:p>
        </w:tc>
        <w:tc>
          <w:tcPr>
            <w:tcW w:w="0" w:type="auto"/>
            <w:shd w:val="clear" w:color="auto" w:fill="F7FAFC"/>
            <w:tcMar>
              <w:top w:w="120" w:type="dxa"/>
              <w:left w:w="120" w:type="dxa"/>
              <w:bottom w:w="120" w:type="dxa"/>
              <w:right w:w="120" w:type="dxa"/>
            </w:tcMar>
            <w:vAlign w:val="center"/>
            <w:hideMark/>
          </w:tcPr>
          <w:p w14:paraId="79A6ED6D" w14:textId="3E0D4DE3" w:rsidR="001D092D" w:rsidRPr="0092170D" w:rsidRDefault="002C3125"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7FAFC"/>
            <w:tcMar>
              <w:top w:w="120" w:type="dxa"/>
              <w:left w:w="120" w:type="dxa"/>
              <w:bottom w:w="120" w:type="dxa"/>
              <w:right w:w="120" w:type="dxa"/>
            </w:tcMar>
            <w:vAlign w:val="center"/>
            <w:hideMark/>
          </w:tcPr>
          <w:p w14:paraId="13EF6C68" w14:textId="16405BC5" w:rsidR="001D092D" w:rsidRPr="0092170D" w:rsidRDefault="001D092D" w:rsidP="001D092D">
            <w:pPr>
              <w:spacing w:after="0" w:line="240" w:lineRule="auto"/>
              <w:rPr>
                <w:rFonts w:eastAsia="Times New Roman" w:cstheme="minorHAnsi"/>
                <w:sz w:val="24"/>
                <w:szCs w:val="24"/>
                <w:lang w:eastAsia="en-GB"/>
              </w:rPr>
            </w:pPr>
          </w:p>
        </w:tc>
      </w:tr>
      <w:tr w:rsidR="00C024EA" w:rsidRPr="0092170D" w14:paraId="7D928F26" w14:textId="77777777" w:rsidTr="001D092D">
        <w:tc>
          <w:tcPr>
            <w:tcW w:w="0" w:type="auto"/>
            <w:shd w:val="clear" w:color="auto" w:fill="FFFFFF"/>
            <w:tcMar>
              <w:top w:w="120" w:type="dxa"/>
              <w:left w:w="120" w:type="dxa"/>
              <w:bottom w:w="120" w:type="dxa"/>
              <w:right w:w="120" w:type="dxa"/>
            </w:tcMar>
            <w:vAlign w:val="center"/>
            <w:hideMark/>
          </w:tcPr>
          <w:p w14:paraId="24C88834" w14:textId="77777777" w:rsidR="001D092D" w:rsidRPr="0092170D" w:rsidRDefault="001D092D"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Commitment to collaborative working within a department</w:t>
            </w:r>
          </w:p>
        </w:tc>
        <w:tc>
          <w:tcPr>
            <w:tcW w:w="0" w:type="auto"/>
            <w:shd w:val="clear" w:color="auto" w:fill="FFFFFF"/>
            <w:tcMar>
              <w:top w:w="120" w:type="dxa"/>
              <w:left w:w="120" w:type="dxa"/>
              <w:bottom w:w="120" w:type="dxa"/>
              <w:right w:w="120" w:type="dxa"/>
            </w:tcMar>
            <w:vAlign w:val="center"/>
            <w:hideMark/>
          </w:tcPr>
          <w:p w14:paraId="3C1DF102"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c>
          <w:tcPr>
            <w:tcW w:w="0" w:type="auto"/>
            <w:shd w:val="clear" w:color="auto" w:fill="FFFFFF"/>
            <w:tcMar>
              <w:top w:w="120" w:type="dxa"/>
              <w:left w:w="120" w:type="dxa"/>
              <w:bottom w:w="120" w:type="dxa"/>
              <w:right w:w="120" w:type="dxa"/>
            </w:tcMar>
            <w:vAlign w:val="center"/>
            <w:hideMark/>
          </w:tcPr>
          <w:p w14:paraId="63B3A374" w14:textId="77777777" w:rsidR="001D092D" w:rsidRPr="0092170D" w:rsidRDefault="001D092D" w:rsidP="001D092D">
            <w:pPr>
              <w:spacing w:after="0" w:line="240" w:lineRule="auto"/>
              <w:rPr>
                <w:rFonts w:eastAsia="Times New Roman" w:cstheme="minorHAnsi"/>
                <w:sz w:val="24"/>
                <w:szCs w:val="24"/>
                <w:lang w:eastAsia="en-GB"/>
              </w:rPr>
            </w:pPr>
          </w:p>
        </w:tc>
      </w:tr>
      <w:tr w:rsidR="00C024EA" w:rsidRPr="0092170D" w14:paraId="0ED33103" w14:textId="77777777" w:rsidTr="001D092D">
        <w:tc>
          <w:tcPr>
            <w:tcW w:w="0" w:type="auto"/>
            <w:shd w:val="clear" w:color="auto" w:fill="F7FAFC"/>
            <w:tcMar>
              <w:top w:w="120" w:type="dxa"/>
              <w:left w:w="120" w:type="dxa"/>
              <w:bottom w:w="120" w:type="dxa"/>
              <w:right w:w="120" w:type="dxa"/>
            </w:tcMar>
            <w:vAlign w:val="center"/>
            <w:hideMark/>
          </w:tcPr>
          <w:p w14:paraId="7A8AA83A" w14:textId="43B24DF6" w:rsidR="001D092D" w:rsidRPr="0092170D" w:rsidRDefault="00C024EA" w:rsidP="001D092D">
            <w:pPr>
              <w:spacing w:after="0" w:line="240" w:lineRule="auto"/>
              <w:rPr>
                <w:rFonts w:eastAsia="Times New Roman" w:cstheme="minorHAnsi"/>
                <w:sz w:val="24"/>
                <w:szCs w:val="24"/>
                <w:lang w:eastAsia="en-GB"/>
              </w:rPr>
            </w:pPr>
            <w:r>
              <w:rPr>
                <w:rFonts w:eastAsia="Times New Roman" w:cstheme="minorHAnsi"/>
                <w:sz w:val="24"/>
                <w:szCs w:val="24"/>
                <w:lang w:eastAsia="en-GB"/>
              </w:rPr>
              <w:t>Experience of outreach work</w:t>
            </w:r>
            <w:r w:rsidR="001D092D" w:rsidRPr="0092170D">
              <w:rPr>
                <w:rFonts w:eastAsia="Times New Roman" w:cstheme="minorHAnsi"/>
                <w:sz w:val="24"/>
                <w:szCs w:val="24"/>
                <w:lang w:eastAsia="en-GB"/>
              </w:rPr>
              <w:t xml:space="preserve"> engag</w:t>
            </w:r>
            <w:r>
              <w:rPr>
                <w:rFonts w:eastAsia="Times New Roman" w:cstheme="minorHAnsi"/>
                <w:sz w:val="24"/>
                <w:szCs w:val="24"/>
                <w:lang w:eastAsia="en-GB"/>
              </w:rPr>
              <w:t>ing</w:t>
            </w:r>
            <w:r w:rsidR="001D092D" w:rsidRPr="0092170D">
              <w:rPr>
                <w:rFonts w:eastAsia="Times New Roman" w:cstheme="minorHAnsi"/>
                <w:sz w:val="24"/>
                <w:szCs w:val="24"/>
                <w:lang w:eastAsia="en-GB"/>
              </w:rPr>
              <w:t xml:space="preserve"> pupils and families in reading and literacy</w:t>
            </w:r>
          </w:p>
        </w:tc>
        <w:tc>
          <w:tcPr>
            <w:tcW w:w="0" w:type="auto"/>
            <w:shd w:val="clear" w:color="auto" w:fill="F7FAFC"/>
            <w:tcMar>
              <w:top w:w="120" w:type="dxa"/>
              <w:left w:w="120" w:type="dxa"/>
              <w:bottom w:w="120" w:type="dxa"/>
              <w:right w:w="120" w:type="dxa"/>
            </w:tcMar>
            <w:vAlign w:val="center"/>
            <w:hideMark/>
          </w:tcPr>
          <w:p w14:paraId="3464A9FD" w14:textId="70503874" w:rsidR="001D092D" w:rsidRPr="0092170D" w:rsidRDefault="001D092D" w:rsidP="001D092D">
            <w:pPr>
              <w:spacing w:after="0" w:line="240" w:lineRule="auto"/>
              <w:rPr>
                <w:rFonts w:eastAsia="Times New Roman" w:cstheme="minorHAnsi"/>
                <w:sz w:val="24"/>
                <w:szCs w:val="24"/>
                <w:lang w:eastAsia="en-GB"/>
              </w:rPr>
            </w:pPr>
          </w:p>
        </w:tc>
        <w:tc>
          <w:tcPr>
            <w:tcW w:w="0" w:type="auto"/>
            <w:shd w:val="clear" w:color="auto" w:fill="F7FAFC"/>
            <w:tcMar>
              <w:top w:w="120" w:type="dxa"/>
              <w:left w:w="120" w:type="dxa"/>
              <w:bottom w:w="120" w:type="dxa"/>
              <w:right w:w="120" w:type="dxa"/>
            </w:tcMar>
            <w:vAlign w:val="center"/>
            <w:hideMark/>
          </w:tcPr>
          <w:p w14:paraId="14DA1E90" w14:textId="5092ABF5" w:rsidR="001D092D" w:rsidRPr="0092170D" w:rsidRDefault="00F046A3"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r>
      <w:tr w:rsidR="00C024EA" w:rsidRPr="0092170D" w14:paraId="5D6D237A" w14:textId="77777777" w:rsidTr="001D092D">
        <w:tc>
          <w:tcPr>
            <w:tcW w:w="0" w:type="auto"/>
            <w:shd w:val="clear" w:color="auto" w:fill="FFFFFF"/>
            <w:tcMar>
              <w:top w:w="120" w:type="dxa"/>
              <w:left w:w="120" w:type="dxa"/>
              <w:bottom w:w="120" w:type="dxa"/>
              <w:right w:w="120" w:type="dxa"/>
            </w:tcMar>
            <w:vAlign w:val="center"/>
            <w:hideMark/>
          </w:tcPr>
          <w:p w14:paraId="570C0A7E" w14:textId="0A48BD2C" w:rsidR="001D092D" w:rsidRPr="0092170D" w:rsidRDefault="002C3125" w:rsidP="001D092D">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Previous experience in </w:t>
            </w:r>
            <w:r w:rsidRPr="0092170D">
              <w:rPr>
                <w:rFonts w:eastAsia="Times New Roman" w:cstheme="minorHAnsi"/>
                <w:sz w:val="24"/>
                <w:szCs w:val="24"/>
                <w:lang w:eastAsia="en-GB"/>
              </w:rPr>
              <w:t>coach</w:t>
            </w:r>
            <w:r>
              <w:rPr>
                <w:rFonts w:eastAsia="Times New Roman" w:cstheme="minorHAnsi"/>
                <w:sz w:val="24"/>
                <w:szCs w:val="24"/>
                <w:lang w:eastAsia="en-GB"/>
              </w:rPr>
              <w:t>ing</w:t>
            </w:r>
            <w:r w:rsidRPr="0092170D">
              <w:rPr>
                <w:rFonts w:eastAsia="Times New Roman" w:cstheme="minorHAnsi"/>
                <w:sz w:val="24"/>
                <w:szCs w:val="24"/>
                <w:lang w:eastAsia="en-GB"/>
              </w:rPr>
              <w:t xml:space="preserve"> colleagues to improve practice </w:t>
            </w:r>
          </w:p>
        </w:tc>
        <w:tc>
          <w:tcPr>
            <w:tcW w:w="0" w:type="auto"/>
            <w:shd w:val="clear" w:color="auto" w:fill="FFFFFF"/>
            <w:tcMar>
              <w:top w:w="120" w:type="dxa"/>
              <w:left w:w="120" w:type="dxa"/>
              <w:bottom w:w="120" w:type="dxa"/>
              <w:right w:w="120" w:type="dxa"/>
            </w:tcMar>
            <w:vAlign w:val="center"/>
            <w:hideMark/>
          </w:tcPr>
          <w:p w14:paraId="03FB6BC7" w14:textId="77777777" w:rsidR="001D092D" w:rsidRPr="0092170D" w:rsidRDefault="001D092D" w:rsidP="001D092D">
            <w:pPr>
              <w:spacing w:after="0" w:line="240" w:lineRule="auto"/>
              <w:rPr>
                <w:rFonts w:eastAsia="Times New Roman" w:cstheme="minorHAnsi"/>
                <w:sz w:val="24"/>
                <w:szCs w:val="24"/>
                <w:lang w:eastAsia="en-GB"/>
              </w:rPr>
            </w:pPr>
          </w:p>
        </w:tc>
        <w:tc>
          <w:tcPr>
            <w:tcW w:w="0" w:type="auto"/>
            <w:shd w:val="clear" w:color="auto" w:fill="FFFFFF"/>
            <w:tcMar>
              <w:top w:w="120" w:type="dxa"/>
              <w:left w:w="120" w:type="dxa"/>
              <w:bottom w:w="120" w:type="dxa"/>
              <w:right w:w="120" w:type="dxa"/>
            </w:tcMar>
            <w:vAlign w:val="center"/>
            <w:hideMark/>
          </w:tcPr>
          <w:p w14:paraId="5F626943" w14:textId="77777777" w:rsidR="001D092D" w:rsidRPr="0092170D" w:rsidRDefault="001D092D" w:rsidP="001D092D">
            <w:pPr>
              <w:spacing w:after="0" w:line="240" w:lineRule="auto"/>
              <w:rPr>
                <w:rFonts w:eastAsia="Times New Roman" w:cstheme="minorHAnsi"/>
                <w:sz w:val="24"/>
                <w:szCs w:val="24"/>
                <w:lang w:eastAsia="en-GB"/>
              </w:rPr>
            </w:pPr>
            <w:r w:rsidRPr="0092170D">
              <w:rPr>
                <w:rFonts w:ascii="Segoe UI Symbol" w:eastAsia="Times New Roman" w:hAnsi="Segoe UI Symbol" w:cs="Segoe UI Symbol"/>
                <w:sz w:val="24"/>
                <w:szCs w:val="24"/>
                <w:lang w:eastAsia="en-GB"/>
              </w:rPr>
              <w:t>✓</w:t>
            </w:r>
          </w:p>
        </w:tc>
      </w:tr>
      <w:tr w:rsidR="00867F30" w:rsidRPr="0092170D" w14:paraId="7B4F5DC3" w14:textId="77777777" w:rsidTr="001D092D">
        <w:tc>
          <w:tcPr>
            <w:tcW w:w="0" w:type="auto"/>
            <w:shd w:val="clear" w:color="auto" w:fill="FFFFFF"/>
            <w:tcMar>
              <w:top w:w="120" w:type="dxa"/>
              <w:left w:w="120" w:type="dxa"/>
              <w:bottom w:w="120" w:type="dxa"/>
              <w:right w:w="120" w:type="dxa"/>
            </w:tcMar>
            <w:vAlign w:val="center"/>
          </w:tcPr>
          <w:p w14:paraId="1B341057" w14:textId="238E06D2" w:rsidR="00867F30" w:rsidRDefault="00867F30" w:rsidP="001D092D">
            <w:pPr>
              <w:spacing w:after="0" w:line="240" w:lineRule="auto"/>
              <w:rPr>
                <w:rFonts w:eastAsia="Times New Roman" w:cstheme="minorHAnsi"/>
                <w:sz w:val="24"/>
                <w:szCs w:val="24"/>
                <w:lang w:eastAsia="en-GB"/>
              </w:rPr>
            </w:pPr>
            <w:r w:rsidRPr="0092170D">
              <w:rPr>
                <w:rFonts w:eastAsia="Times New Roman" w:cstheme="minorHAnsi"/>
                <w:sz w:val="24"/>
                <w:szCs w:val="24"/>
                <w:lang w:eastAsia="en-GB"/>
              </w:rPr>
              <w:t>Experience organising reading initiatives or enrichment events</w:t>
            </w:r>
          </w:p>
        </w:tc>
        <w:tc>
          <w:tcPr>
            <w:tcW w:w="0" w:type="auto"/>
            <w:shd w:val="clear" w:color="auto" w:fill="FFFFFF"/>
            <w:tcMar>
              <w:top w:w="120" w:type="dxa"/>
              <w:left w:w="120" w:type="dxa"/>
              <w:bottom w:w="120" w:type="dxa"/>
              <w:right w:w="120" w:type="dxa"/>
            </w:tcMar>
            <w:vAlign w:val="center"/>
          </w:tcPr>
          <w:p w14:paraId="3763A2BD" w14:textId="77777777" w:rsidR="00867F30" w:rsidRPr="0092170D" w:rsidRDefault="00867F30" w:rsidP="001D092D">
            <w:pPr>
              <w:spacing w:after="0" w:line="240" w:lineRule="auto"/>
              <w:rPr>
                <w:rFonts w:eastAsia="Times New Roman" w:cstheme="minorHAnsi"/>
                <w:sz w:val="24"/>
                <w:szCs w:val="24"/>
                <w:lang w:eastAsia="en-GB"/>
              </w:rPr>
            </w:pPr>
          </w:p>
        </w:tc>
        <w:tc>
          <w:tcPr>
            <w:tcW w:w="0" w:type="auto"/>
            <w:shd w:val="clear" w:color="auto" w:fill="FFFFFF"/>
            <w:tcMar>
              <w:top w:w="120" w:type="dxa"/>
              <w:left w:w="120" w:type="dxa"/>
              <w:bottom w:w="120" w:type="dxa"/>
              <w:right w:w="120" w:type="dxa"/>
            </w:tcMar>
            <w:vAlign w:val="center"/>
          </w:tcPr>
          <w:p w14:paraId="0466EAEE" w14:textId="1C39F396" w:rsidR="00867F30" w:rsidRPr="0092170D" w:rsidRDefault="00867F30" w:rsidP="001D092D">
            <w:pPr>
              <w:spacing w:after="0" w:line="240" w:lineRule="auto"/>
              <w:rPr>
                <w:rFonts w:ascii="Segoe UI Symbol" w:eastAsia="Times New Roman" w:hAnsi="Segoe UI Symbol" w:cs="Segoe UI Symbol"/>
                <w:sz w:val="24"/>
                <w:szCs w:val="24"/>
                <w:lang w:eastAsia="en-GB"/>
              </w:rPr>
            </w:pPr>
            <w:r w:rsidRPr="0092170D">
              <w:rPr>
                <w:rFonts w:ascii="Segoe UI Symbol" w:eastAsia="Times New Roman" w:hAnsi="Segoe UI Symbol" w:cs="Segoe UI Symbol"/>
                <w:sz w:val="24"/>
                <w:szCs w:val="24"/>
                <w:lang w:eastAsia="en-GB"/>
              </w:rPr>
              <w:t>✓</w:t>
            </w:r>
          </w:p>
        </w:tc>
      </w:tr>
    </w:tbl>
    <w:p w14:paraId="51C88038" w14:textId="77777777" w:rsidR="00A7396B" w:rsidRPr="0092170D" w:rsidRDefault="00A7396B" w:rsidP="00A7396B">
      <w:pPr>
        <w:rPr>
          <w:rFonts w:cstheme="minorHAnsi"/>
          <w:b/>
          <w:bCs/>
          <w:sz w:val="24"/>
          <w:szCs w:val="24"/>
        </w:rPr>
      </w:pPr>
    </w:p>
    <w:p w14:paraId="11B0DAD5" w14:textId="77777777" w:rsidR="00D40C5B" w:rsidRPr="0092170D" w:rsidRDefault="00D40C5B" w:rsidP="00606149">
      <w:pPr>
        <w:rPr>
          <w:rFonts w:cstheme="minorHAnsi"/>
          <w:sz w:val="24"/>
          <w:szCs w:val="24"/>
        </w:rPr>
      </w:pPr>
    </w:p>
    <w:sectPr w:rsidR="00D40C5B" w:rsidRPr="0092170D" w:rsidSect="00A7396B">
      <w:pgSz w:w="11906" w:h="16838"/>
      <w:pgMar w:top="567"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40C6" w14:textId="77777777" w:rsidR="00DE2B13" w:rsidRDefault="00DE2B13" w:rsidP="00606149">
      <w:pPr>
        <w:spacing w:after="0" w:line="240" w:lineRule="auto"/>
      </w:pPr>
      <w:r>
        <w:separator/>
      </w:r>
    </w:p>
  </w:endnote>
  <w:endnote w:type="continuationSeparator" w:id="0">
    <w:p w14:paraId="739FF9FE" w14:textId="77777777" w:rsidR="00DE2B13" w:rsidRDefault="00DE2B13" w:rsidP="00606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76EA" w14:textId="77777777" w:rsidR="00DE2B13" w:rsidRDefault="00DE2B13" w:rsidP="00606149">
      <w:pPr>
        <w:spacing w:after="0" w:line="240" w:lineRule="auto"/>
      </w:pPr>
      <w:r>
        <w:separator/>
      </w:r>
    </w:p>
  </w:footnote>
  <w:footnote w:type="continuationSeparator" w:id="0">
    <w:p w14:paraId="2CF006BA" w14:textId="77777777" w:rsidR="00DE2B13" w:rsidRDefault="00DE2B13" w:rsidP="00606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B32"/>
    <w:multiLevelType w:val="multilevel"/>
    <w:tmpl w:val="972C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F4D10"/>
    <w:multiLevelType w:val="multilevel"/>
    <w:tmpl w:val="AE242EA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3B59"/>
    <w:multiLevelType w:val="hybridMultilevel"/>
    <w:tmpl w:val="165A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35980"/>
    <w:multiLevelType w:val="multilevel"/>
    <w:tmpl w:val="FF3C323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15376"/>
    <w:multiLevelType w:val="hybridMultilevel"/>
    <w:tmpl w:val="9EA0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E71E4"/>
    <w:multiLevelType w:val="multilevel"/>
    <w:tmpl w:val="25AA5F0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A0ED0"/>
    <w:multiLevelType w:val="hybridMultilevel"/>
    <w:tmpl w:val="F126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16F6A"/>
    <w:multiLevelType w:val="hybridMultilevel"/>
    <w:tmpl w:val="446EB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64AE3"/>
    <w:multiLevelType w:val="hybridMultilevel"/>
    <w:tmpl w:val="5C34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351FE"/>
    <w:multiLevelType w:val="hybridMultilevel"/>
    <w:tmpl w:val="0D306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6D6984"/>
    <w:multiLevelType w:val="multilevel"/>
    <w:tmpl w:val="8190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956EC"/>
    <w:multiLevelType w:val="multilevel"/>
    <w:tmpl w:val="AB74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974EB"/>
    <w:multiLevelType w:val="multilevel"/>
    <w:tmpl w:val="8408BCE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50D5C"/>
    <w:multiLevelType w:val="multilevel"/>
    <w:tmpl w:val="8EC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E5C5F"/>
    <w:multiLevelType w:val="hybridMultilevel"/>
    <w:tmpl w:val="D5D6FDC4"/>
    <w:lvl w:ilvl="0" w:tplc="29A647C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B2B82"/>
    <w:multiLevelType w:val="multilevel"/>
    <w:tmpl w:val="A7D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869012">
    <w:abstractNumId w:val="9"/>
  </w:num>
  <w:num w:numId="2" w16cid:durableId="1659308087">
    <w:abstractNumId w:val="7"/>
  </w:num>
  <w:num w:numId="3" w16cid:durableId="1075320386">
    <w:abstractNumId w:val="2"/>
  </w:num>
  <w:num w:numId="4" w16cid:durableId="389690040">
    <w:abstractNumId w:val="6"/>
  </w:num>
  <w:num w:numId="5" w16cid:durableId="1738357333">
    <w:abstractNumId w:val="8"/>
  </w:num>
  <w:num w:numId="6" w16cid:durableId="2028016294">
    <w:abstractNumId w:val="15"/>
  </w:num>
  <w:num w:numId="7" w16cid:durableId="3673559">
    <w:abstractNumId w:val="10"/>
  </w:num>
  <w:num w:numId="8" w16cid:durableId="1293750133">
    <w:abstractNumId w:val="13"/>
  </w:num>
  <w:num w:numId="9" w16cid:durableId="1148471681">
    <w:abstractNumId w:val="0"/>
  </w:num>
  <w:num w:numId="10" w16cid:durableId="1581064821">
    <w:abstractNumId w:val="11"/>
  </w:num>
  <w:num w:numId="11" w16cid:durableId="1339044267">
    <w:abstractNumId w:val="4"/>
  </w:num>
  <w:num w:numId="12" w16cid:durableId="2093351318">
    <w:abstractNumId w:val="5"/>
  </w:num>
  <w:num w:numId="13" w16cid:durableId="1285767862">
    <w:abstractNumId w:val="3"/>
  </w:num>
  <w:num w:numId="14" w16cid:durableId="765270605">
    <w:abstractNumId w:val="12"/>
  </w:num>
  <w:num w:numId="15" w16cid:durableId="401415385">
    <w:abstractNumId w:val="1"/>
  </w:num>
  <w:num w:numId="16" w16cid:durableId="79594746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49"/>
    <w:rsid w:val="00021DD1"/>
    <w:rsid w:val="00046A34"/>
    <w:rsid w:val="0010052F"/>
    <w:rsid w:val="00143BB4"/>
    <w:rsid w:val="00170282"/>
    <w:rsid w:val="001D092D"/>
    <w:rsid w:val="00222BD2"/>
    <w:rsid w:val="00235D7A"/>
    <w:rsid w:val="002547B5"/>
    <w:rsid w:val="00261E10"/>
    <w:rsid w:val="00281671"/>
    <w:rsid w:val="00283BAF"/>
    <w:rsid w:val="00285D04"/>
    <w:rsid w:val="002C3125"/>
    <w:rsid w:val="002D4B06"/>
    <w:rsid w:val="003131AA"/>
    <w:rsid w:val="00320BCD"/>
    <w:rsid w:val="00384512"/>
    <w:rsid w:val="004000CB"/>
    <w:rsid w:val="0044273B"/>
    <w:rsid w:val="00536488"/>
    <w:rsid w:val="00542E02"/>
    <w:rsid w:val="005971E5"/>
    <w:rsid w:val="005C7C06"/>
    <w:rsid w:val="00606149"/>
    <w:rsid w:val="006526B9"/>
    <w:rsid w:val="00662FC4"/>
    <w:rsid w:val="006969E4"/>
    <w:rsid w:val="006D525D"/>
    <w:rsid w:val="007373A1"/>
    <w:rsid w:val="00775DDA"/>
    <w:rsid w:val="007A514A"/>
    <w:rsid w:val="00826D7F"/>
    <w:rsid w:val="00851FEA"/>
    <w:rsid w:val="00867F30"/>
    <w:rsid w:val="0087422A"/>
    <w:rsid w:val="008C2BED"/>
    <w:rsid w:val="008D5EAE"/>
    <w:rsid w:val="00907D61"/>
    <w:rsid w:val="0092170D"/>
    <w:rsid w:val="00957317"/>
    <w:rsid w:val="0099007F"/>
    <w:rsid w:val="00A7396B"/>
    <w:rsid w:val="00A95740"/>
    <w:rsid w:val="00AC10BA"/>
    <w:rsid w:val="00B2197A"/>
    <w:rsid w:val="00B962ED"/>
    <w:rsid w:val="00BC2C5D"/>
    <w:rsid w:val="00BF6F66"/>
    <w:rsid w:val="00C024EA"/>
    <w:rsid w:val="00CE1E6D"/>
    <w:rsid w:val="00D40C5B"/>
    <w:rsid w:val="00D43AB4"/>
    <w:rsid w:val="00D95521"/>
    <w:rsid w:val="00DB400B"/>
    <w:rsid w:val="00DC0D4D"/>
    <w:rsid w:val="00DE2B13"/>
    <w:rsid w:val="00E406CE"/>
    <w:rsid w:val="00E44BDD"/>
    <w:rsid w:val="00EC6E69"/>
    <w:rsid w:val="00F046A3"/>
    <w:rsid w:val="00F31260"/>
    <w:rsid w:val="00F546B4"/>
    <w:rsid w:val="00F56A72"/>
    <w:rsid w:val="00F66206"/>
    <w:rsid w:val="00F761A0"/>
    <w:rsid w:val="00F8790D"/>
    <w:rsid w:val="00FA1D75"/>
    <w:rsid w:val="00FA3F8E"/>
    <w:rsid w:val="00FB3936"/>
    <w:rsid w:val="00FF1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355B"/>
  <w15:chartTrackingRefBased/>
  <w15:docId w15:val="{5E079E9C-E037-4853-ABE9-BA5A6E70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149"/>
  </w:style>
  <w:style w:type="paragraph" w:styleId="Footer">
    <w:name w:val="footer"/>
    <w:basedOn w:val="Normal"/>
    <w:link w:val="FooterChar"/>
    <w:uiPriority w:val="99"/>
    <w:unhideWhenUsed/>
    <w:rsid w:val="00606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149"/>
  </w:style>
  <w:style w:type="paragraph" w:styleId="ListParagraph">
    <w:name w:val="List Paragraph"/>
    <w:basedOn w:val="Normal"/>
    <w:uiPriority w:val="34"/>
    <w:qFormat/>
    <w:rsid w:val="00606149"/>
    <w:pPr>
      <w:ind w:left="720"/>
      <w:contextualSpacing/>
    </w:pPr>
  </w:style>
  <w:style w:type="paragraph" w:styleId="NormalWeb">
    <w:name w:val="Normal (Web)"/>
    <w:basedOn w:val="Normal"/>
    <w:uiPriority w:val="99"/>
    <w:unhideWhenUsed/>
    <w:rsid w:val="00A95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1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4627">
      <w:bodyDiv w:val="1"/>
      <w:marLeft w:val="0"/>
      <w:marRight w:val="0"/>
      <w:marTop w:val="0"/>
      <w:marBottom w:val="0"/>
      <w:divBdr>
        <w:top w:val="none" w:sz="0" w:space="0" w:color="auto"/>
        <w:left w:val="none" w:sz="0" w:space="0" w:color="auto"/>
        <w:bottom w:val="none" w:sz="0" w:space="0" w:color="auto"/>
        <w:right w:val="none" w:sz="0" w:space="0" w:color="auto"/>
      </w:divBdr>
    </w:div>
    <w:div w:id="392199198">
      <w:bodyDiv w:val="1"/>
      <w:marLeft w:val="0"/>
      <w:marRight w:val="0"/>
      <w:marTop w:val="0"/>
      <w:marBottom w:val="0"/>
      <w:divBdr>
        <w:top w:val="none" w:sz="0" w:space="0" w:color="auto"/>
        <w:left w:val="none" w:sz="0" w:space="0" w:color="auto"/>
        <w:bottom w:val="none" w:sz="0" w:space="0" w:color="auto"/>
        <w:right w:val="none" w:sz="0" w:space="0" w:color="auto"/>
      </w:divBdr>
    </w:div>
    <w:div w:id="401146301">
      <w:bodyDiv w:val="1"/>
      <w:marLeft w:val="0"/>
      <w:marRight w:val="0"/>
      <w:marTop w:val="0"/>
      <w:marBottom w:val="0"/>
      <w:divBdr>
        <w:top w:val="none" w:sz="0" w:space="0" w:color="auto"/>
        <w:left w:val="none" w:sz="0" w:space="0" w:color="auto"/>
        <w:bottom w:val="none" w:sz="0" w:space="0" w:color="auto"/>
        <w:right w:val="none" w:sz="0" w:space="0" w:color="auto"/>
      </w:divBdr>
    </w:div>
    <w:div w:id="465588050">
      <w:bodyDiv w:val="1"/>
      <w:marLeft w:val="0"/>
      <w:marRight w:val="0"/>
      <w:marTop w:val="0"/>
      <w:marBottom w:val="0"/>
      <w:divBdr>
        <w:top w:val="none" w:sz="0" w:space="0" w:color="auto"/>
        <w:left w:val="none" w:sz="0" w:space="0" w:color="auto"/>
        <w:bottom w:val="none" w:sz="0" w:space="0" w:color="auto"/>
        <w:right w:val="none" w:sz="0" w:space="0" w:color="auto"/>
      </w:divBdr>
    </w:div>
    <w:div w:id="636645480">
      <w:bodyDiv w:val="1"/>
      <w:marLeft w:val="0"/>
      <w:marRight w:val="0"/>
      <w:marTop w:val="0"/>
      <w:marBottom w:val="0"/>
      <w:divBdr>
        <w:top w:val="none" w:sz="0" w:space="0" w:color="auto"/>
        <w:left w:val="none" w:sz="0" w:space="0" w:color="auto"/>
        <w:bottom w:val="none" w:sz="0" w:space="0" w:color="auto"/>
        <w:right w:val="none" w:sz="0" w:space="0" w:color="auto"/>
      </w:divBdr>
    </w:div>
    <w:div w:id="688986494">
      <w:bodyDiv w:val="1"/>
      <w:marLeft w:val="0"/>
      <w:marRight w:val="0"/>
      <w:marTop w:val="0"/>
      <w:marBottom w:val="0"/>
      <w:divBdr>
        <w:top w:val="none" w:sz="0" w:space="0" w:color="auto"/>
        <w:left w:val="none" w:sz="0" w:space="0" w:color="auto"/>
        <w:bottom w:val="none" w:sz="0" w:space="0" w:color="auto"/>
        <w:right w:val="none" w:sz="0" w:space="0" w:color="auto"/>
      </w:divBdr>
    </w:div>
    <w:div w:id="833031720">
      <w:bodyDiv w:val="1"/>
      <w:marLeft w:val="0"/>
      <w:marRight w:val="0"/>
      <w:marTop w:val="0"/>
      <w:marBottom w:val="0"/>
      <w:divBdr>
        <w:top w:val="none" w:sz="0" w:space="0" w:color="auto"/>
        <w:left w:val="none" w:sz="0" w:space="0" w:color="auto"/>
        <w:bottom w:val="none" w:sz="0" w:space="0" w:color="auto"/>
        <w:right w:val="none" w:sz="0" w:space="0" w:color="auto"/>
      </w:divBdr>
      <w:divsChild>
        <w:div w:id="2023974813">
          <w:marLeft w:val="0"/>
          <w:marRight w:val="0"/>
          <w:marTop w:val="0"/>
          <w:marBottom w:val="0"/>
          <w:divBdr>
            <w:top w:val="none" w:sz="0" w:space="0" w:color="auto"/>
            <w:left w:val="none" w:sz="0" w:space="0" w:color="auto"/>
            <w:bottom w:val="none" w:sz="0" w:space="0" w:color="auto"/>
            <w:right w:val="none" w:sz="0" w:space="0" w:color="auto"/>
          </w:divBdr>
          <w:divsChild>
            <w:div w:id="654531203">
              <w:marLeft w:val="0"/>
              <w:marRight w:val="0"/>
              <w:marTop w:val="0"/>
              <w:marBottom w:val="0"/>
              <w:divBdr>
                <w:top w:val="none" w:sz="0" w:space="0" w:color="auto"/>
                <w:left w:val="none" w:sz="0" w:space="0" w:color="auto"/>
                <w:bottom w:val="none" w:sz="0" w:space="0" w:color="auto"/>
                <w:right w:val="none" w:sz="0" w:space="0" w:color="auto"/>
              </w:divBdr>
            </w:div>
          </w:divsChild>
        </w:div>
        <w:div w:id="1268611704">
          <w:marLeft w:val="0"/>
          <w:marRight w:val="0"/>
          <w:marTop w:val="0"/>
          <w:marBottom w:val="0"/>
          <w:divBdr>
            <w:top w:val="none" w:sz="0" w:space="0" w:color="auto"/>
            <w:left w:val="none" w:sz="0" w:space="0" w:color="auto"/>
            <w:bottom w:val="none" w:sz="0" w:space="0" w:color="auto"/>
            <w:right w:val="none" w:sz="0" w:space="0" w:color="auto"/>
          </w:divBdr>
          <w:divsChild>
            <w:div w:id="1668360350">
              <w:marLeft w:val="0"/>
              <w:marRight w:val="0"/>
              <w:marTop w:val="0"/>
              <w:marBottom w:val="0"/>
              <w:divBdr>
                <w:top w:val="none" w:sz="0" w:space="0" w:color="auto"/>
                <w:left w:val="none" w:sz="0" w:space="0" w:color="auto"/>
                <w:bottom w:val="none" w:sz="0" w:space="0" w:color="auto"/>
                <w:right w:val="none" w:sz="0" w:space="0" w:color="auto"/>
              </w:divBdr>
            </w:div>
          </w:divsChild>
        </w:div>
        <w:div w:id="2146238589">
          <w:marLeft w:val="0"/>
          <w:marRight w:val="0"/>
          <w:marTop w:val="0"/>
          <w:marBottom w:val="0"/>
          <w:divBdr>
            <w:top w:val="none" w:sz="0" w:space="0" w:color="auto"/>
            <w:left w:val="none" w:sz="0" w:space="0" w:color="auto"/>
            <w:bottom w:val="none" w:sz="0" w:space="0" w:color="auto"/>
            <w:right w:val="none" w:sz="0" w:space="0" w:color="auto"/>
          </w:divBdr>
          <w:divsChild>
            <w:div w:id="21222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4739">
      <w:bodyDiv w:val="1"/>
      <w:marLeft w:val="0"/>
      <w:marRight w:val="0"/>
      <w:marTop w:val="0"/>
      <w:marBottom w:val="0"/>
      <w:divBdr>
        <w:top w:val="none" w:sz="0" w:space="0" w:color="auto"/>
        <w:left w:val="none" w:sz="0" w:space="0" w:color="auto"/>
        <w:bottom w:val="none" w:sz="0" w:space="0" w:color="auto"/>
        <w:right w:val="none" w:sz="0" w:space="0" w:color="auto"/>
      </w:divBdr>
    </w:div>
    <w:div w:id="1182360520">
      <w:bodyDiv w:val="1"/>
      <w:marLeft w:val="0"/>
      <w:marRight w:val="0"/>
      <w:marTop w:val="0"/>
      <w:marBottom w:val="0"/>
      <w:divBdr>
        <w:top w:val="none" w:sz="0" w:space="0" w:color="auto"/>
        <w:left w:val="none" w:sz="0" w:space="0" w:color="auto"/>
        <w:bottom w:val="none" w:sz="0" w:space="0" w:color="auto"/>
        <w:right w:val="none" w:sz="0" w:space="0" w:color="auto"/>
      </w:divBdr>
    </w:div>
    <w:div w:id="1215652218">
      <w:bodyDiv w:val="1"/>
      <w:marLeft w:val="0"/>
      <w:marRight w:val="0"/>
      <w:marTop w:val="0"/>
      <w:marBottom w:val="0"/>
      <w:divBdr>
        <w:top w:val="none" w:sz="0" w:space="0" w:color="auto"/>
        <w:left w:val="none" w:sz="0" w:space="0" w:color="auto"/>
        <w:bottom w:val="none" w:sz="0" w:space="0" w:color="auto"/>
        <w:right w:val="none" w:sz="0" w:space="0" w:color="auto"/>
      </w:divBdr>
    </w:div>
    <w:div w:id="1321692427">
      <w:bodyDiv w:val="1"/>
      <w:marLeft w:val="0"/>
      <w:marRight w:val="0"/>
      <w:marTop w:val="0"/>
      <w:marBottom w:val="0"/>
      <w:divBdr>
        <w:top w:val="none" w:sz="0" w:space="0" w:color="auto"/>
        <w:left w:val="none" w:sz="0" w:space="0" w:color="auto"/>
        <w:bottom w:val="none" w:sz="0" w:space="0" w:color="auto"/>
        <w:right w:val="none" w:sz="0" w:space="0" w:color="auto"/>
      </w:divBdr>
    </w:div>
    <w:div w:id="1425804692">
      <w:bodyDiv w:val="1"/>
      <w:marLeft w:val="0"/>
      <w:marRight w:val="0"/>
      <w:marTop w:val="0"/>
      <w:marBottom w:val="0"/>
      <w:divBdr>
        <w:top w:val="none" w:sz="0" w:space="0" w:color="auto"/>
        <w:left w:val="none" w:sz="0" w:space="0" w:color="auto"/>
        <w:bottom w:val="none" w:sz="0" w:space="0" w:color="auto"/>
        <w:right w:val="none" w:sz="0" w:space="0" w:color="auto"/>
      </w:divBdr>
    </w:div>
    <w:div w:id="1486774643">
      <w:bodyDiv w:val="1"/>
      <w:marLeft w:val="0"/>
      <w:marRight w:val="0"/>
      <w:marTop w:val="0"/>
      <w:marBottom w:val="0"/>
      <w:divBdr>
        <w:top w:val="none" w:sz="0" w:space="0" w:color="auto"/>
        <w:left w:val="none" w:sz="0" w:space="0" w:color="auto"/>
        <w:bottom w:val="none" w:sz="0" w:space="0" w:color="auto"/>
        <w:right w:val="none" w:sz="0" w:space="0" w:color="auto"/>
      </w:divBdr>
    </w:div>
    <w:div w:id="1534002781">
      <w:bodyDiv w:val="1"/>
      <w:marLeft w:val="0"/>
      <w:marRight w:val="0"/>
      <w:marTop w:val="0"/>
      <w:marBottom w:val="0"/>
      <w:divBdr>
        <w:top w:val="none" w:sz="0" w:space="0" w:color="auto"/>
        <w:left w:val="none" w:sz="0" w:space="0" w:color="auto"/>
        <w:bottom w:val="none" w:sz="0" w:space="0" w:color="auto"/>
        <w:right w:val="none" w:sz="0" w:space="0" w:color="auto"/>
      </w:divBdr>
    </w:div>
    <w:div w:id="1868563978">
      <w:bodyDiv w:val="1"/>
      <w:marLeft w:val="0"/>
      <w:marRight w:val="0"/>
      <w:marTop w:val="0"/>
      <w:marBottom w:val="0"/>
      <w:divBdr>
        <w:top w:val="none" w:sz="0" w:space="0" w:color="auto"/>
        <w:left w:val="none" w:sz="0" w:space="0" w:color="auto"/>
        <w:bottom w:val="none" w:sz="0" w:space="0" w:color="auto"/>
        <w:right w:val="none" w:sz="0" w:space="0" w:color="auto"/>
      </w:divBdr>
    </w:div>
    <w:div w:id="2020965623">
      <w:bodyDiv w:val="1"/>
      <w:marLeft w:val="0"/>
      <w:marRight w:val="0"/>
      <w:marTop w:val="0"/>
      <w:marBottom w:val="0"/>
      <w:divBdr>
        <w:top w:val="none" w:sz="0" w:space="0" w:color="auto"/>
        <w:left w:val="none" w:sz="0" w:space="0" w:color="auto"/>
        <w:bottom w:val="none" w:sz="0" w:space="0" w:color="auto"/>
        <w:right w:val="none" w:sz="0" w:space="0" w:color="auto"/>
      </w:divBdr>
    </w:div>
    <w:div w:id="20837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6468</Characters>
  <Application>Microsoft Office Word</Application>
  <DocSecurity>4</DocSecurity>
  <Lines>164</Lines>
  <Paragraphs>110</Paragraphs>
  <ScaleCrop>false</ScaleCrop>
  <HeadingPairs>
    <vt:vector size="2" baseType="variant">
      <vt:variant>
        <vt:lpstr>Title</vt:lpstr>
      </vt:variant>
      <vt:variant>
        <vt:i4>1</vt:i4>
      </vt:variant>
    </vt:vector>
  </HeadingPairs>
  <TitlesOfParts>
    <vt:vector size="1" baseType="lpstr">
      <vt:lpstr/>
    </vt:vector>
  </TitlesOfParts>
  <Company>The Eastwood Academy</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Schmid</dc:creator>
  <cp:keywords/>
  <dc:description/>
  <cp:lastModifiedBy>Tracey Eve</cp:lastModifiedBy>
  <cp:revision>2</cp:revision>
  <dcterms:created xsi:type="dcterms:W3CDTF">2026-03-26T15:49:00Z</dcterms:created>
  <dcterms:modified xsi:type="dcterms:W3CDTF">2026-03-26T15:49:00Z</dcterms:modified>
</cp:coreProperties>
</file>