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6B" w:rsidRDefault="00CB6B6B" w:rsidP="00AB7E42">
      <w:pPr>
        <w:rPr>
          <w:b/>
        </w:rPr>
      </w:pPr>
    </w:p>
    <w:p w:rsidR="00CB6B6B" w:rsidRPr="00AB7E42" w:rsidRDefault="00CB6B6B">
      <w:pPr>
        <w:jc w:val="center"/>
        <w:rPr>
          <w:rFonts w:ascii="Avenir Next LT Pro" w:hAnsi="Avenir Next LT Pro"/>
          <w:b/>
        </w:rPr>
      </w:pPr>
    </w:p>
    <w:p w:rsidR="00CB6B6B" w:rsidRPr="00AB7E42" w:rsidRDefault="00AB7E42">
      <w:pPr>
        <w:jc w:val="center"/>
        <w:rPr>
          <w:rFonts w:ascii="Avenir Next LT Pro" w:hAnsi="Avenir Next LT Pro"/>
          <w:b/>
        </w:rPr>
      </w:pPr>
      <w:r w:rsidRPr="00AB7E42">
        <w:rPr>
          <w:rFonts w:ascii="Avenir Next LT Pro" w:hAnsi="Avenir Next LT Pro"/>
          <w:b/>
        </w:rPr>
        <w:t>PERSON SPECIFICATION</w:t>
      </w:r>
    </w:p>
    <w:p w:rsidR="00CB6B6B" w:rsidRPr="00AB7E42" w:rsidRDefault="00AB7E42">
      <w:pPr>
        <w:jc w:val="center"/>
        <w:rPr>
          <w:rFonts w:ascii="Avenir Next LT Pro" w:hAnsi="Avenir Next LT Pro"/>
          <w:b/>
          <w:u w:val="single"/>
        </w:rPr>
      </w:pPr>
      <w:r w:rsidRPr="00AB7E42">
        <w:rPr>
          <w:rFonts w:ascii="Avenir Next LT Pro" w:hAnsi="Avenir Next LT Pro"/>
          <w:b/>
          <w:u w:val="single"/>
        </w:rPr>
        <w:t>Exams Assistant</w:t>
      </w:r>
    </w:p>
    <w:p w:rsidR="00CB6B6B" w:rsidRPr="00AB7E42" w:rsidRDefault="00CB6B6B">
      <w:pPr>
        <w:rPr>
          <w:rFonts w:ascii="Avenir Next LT Pro" w:hAnsi="Avenir Next LT Pro"/>
        </w:rPr>
      </w:pP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111"/>
        <w:gridCol w:w="4110"/>
      </w:tblGrid>
      <w:tr w:rsidR="00CB6B6B" w:rsidRPr="00AB7E42">
        <w:tc>
          <w:tcPr>
            <w:tcW w:w="1980" w:type="dxa"/>
          </w:tcPr>
          <w:p w:rsidR="00CB6B6B" w:rsidRPr="00AB7E42" w:rsidRDefault="00AB7E42">
            <w:pPr>
              <w:rPr>
                <w:rFonts w:ascii="Avenir Next LT Pro" w:hAnsi="Avenir Next LT Pro"/>
                <w:b/>
              </w:rPr>
            </w:pPr>
            <w:r w:rsidRPr="00AB7E42">
              <w:rPr>
                <w:rFonts w:ascii="Avenir Next LT Pro" w:hAnsi="Avenir Next LT Pro"/>
                <w:b/>
              </w:rPr>
              <w:t>Attributes</w:t>
            </w:r>
          </w:p>
        </w:tc>
        <w:tc>
          <w:tcPr>
            <w:tcW w:w="4111" w:type="dxa"/>
          </w:tcPr>
          <w:p w:rsidR="00CB6B6B" w:rsidRPr="00AB7E42" w:rsidRDefault="00AB7E42">
            <w:pPr>
              <w:rPr>
                <w:rFonts w:ascii="Avenir Next LT Pro" w:hAnsi="Avenir Next LT Pro"/>
                <w:b/>
              </w:rPr>
            </w:pPr>
            <w:r w:rsidRPr="00AB7E42">
              <w:rPr>
                <w:rFonts w:ascii="Avenir Next LT Pro" w:hAnsi="Avenir Next LT Pro"/>
                <w:b/>
              </w:rPr>
              <w:t>Essential</w:t>
            </w:r>
          </w:p>
        </w:tc>
        <w:tc>
          <w:tcPr>
            <w:tcW w:w="4110" w:type="dxa"/>
          </w:tcPr>
          <w:p w:rsidR="00CB6B6B" w:rsidRPr="00AB7E42" w:rsidRDefault="00AB7E42">
            <w:pPr>
              <w:rPr>
                <w:rFonts w:ascii="Avenir Next LT Pro" w:hAnsi="Avenir Next LT Pro"/>
                <w:b/>
              </w:rPr>
            </w:pPr>
            <w:r w:rsidRPr="00AB7E42">
              <w:rPr>
                <w:rFonts w:ascii="Avenir Next LT Pro" w:hAnsi="Avenir Next LT Pro"/>
                <w:b/>
              </w:rPr>
              <w:t>Desirable</w:t>
            </w:r>
          </w:p>
        </w:tc>
      </w:tr>
      <w:tr w:rsidR="00CB6B6B" w:rsidRPr="00AB7E42">
        <w:tc>
          <w:tcPr>
            <w:tcW w:w="1980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AB7E42">
              <w:rPr>
                <w:rFonts w:ascii="Avenir Next LT Pro" w:hAnsi="Avenir Next LT Pro"/>
                <w:sz w:val="20"/>
                <w:szCs w:val="20"/>
              </w:rPr>
              <w:t>Education and Qualifications</w:t>
            </w:r>
          </w:p>
        </w:tc>
        <w:tc>
          <w:tcPr>
            <w:tcW w:w="4111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English and Mathematics GCSE or equivalent                                                               </w:t>
            </w:r>
          </w:p>
        </w:tc>
        <w:tc>
          <w:tcPr>
            <w:tcW w:w="4110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Commitment to personal/professional development                                                               </w:t>
            </w:r>
          </w:p>
        </w:tc>
      </w:tr>
      <w:tr w:rsidR="00CB6B6B" w:rsidRPr="00AB7E42">
        <w:tc>
          <w:tcPr>
            <w:tcW w:w="1980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Knowledge and Experience</w:t>
            </w:r>
          </w:p>
        </w:tc>
        <w:tc>
          <w:tcPr>
            <w:tcW w:w="4111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High quality organisational and IT skills High level administrative skills 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A good working knowledge of Microsoft Offic</w:t>
            </w: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e (Word &amp; Excel in particular) 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Good written and oral skills </w:t>
            </w:r>
          </w:p>
        </w:tc>
        <w:tc>
          <w:tcPr>
            <w:tcW w:w="4110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Willingness to undertake further training as required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Experience of Management Information Systems 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Experience and knowledge of </w:t>
            </w:r>
            <w:proofErr w:type="gramStart"/>
            <w:r w:rsidRPr="00AB7E42">
              <w:rPr>
                <w:rFonts w:ascii="Avenir Next LT Pro" w:hAnsi="Avenir Next LT Pro"/>
                <w:sz w:val="20"/>
                <w:szCs w:val="20"/>
              </w:rPr>
              <w:t>schools</w:t>
            </w:r>
            <w:proofErr w:type="gramEnd"/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 exams administration and data management</w:t>
            </w:r>
          </w:p>
        </w:tc>
      </w:tr>
      <w:tr w:rsidR="00CB6B6B" w:rsidRPr="00AB7E42">
        <w:tc>
          <w:tcPr>
            <w:tcW w:w="1980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Skills and Ability</w:t>
            </w:r>
          </w:p>
        </w:tc>
        <w:tc>
          <w:tcPr>
            <w:tcW w:w="4111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Ability to remain calm and in control of a variety of situations, particularly when under pressure 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Ability to communicate effectively and, when required, confidentially with persons at all levels 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Ability to organise time and workload e</w:t>
            </w: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ffectively </w:t>
            </w:r>
          </w:p>
          <w:p w:rsidR="00CB6B6B" w:rsidRPr="00AB7E42" w:rsidRDefault="00CB6B6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0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Knowledge and understanding of the data requirements of schools </w:t>
            </w:r>
          </w:p>
        </w:tc>
      </w:tr>
      <w:tr w:rsidR="00CB6B6B" w:rsidRPr="00AB7E42">
        <w:tc>
          <w:tcPr>
            <w:tcW w:w="1980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Personal Characteristics</w:t>
            </w:r>
          </w:p>
        </w:tc>
        <w:tc>
          <w:tcPr>
            <w:tcW w:w="4111" w:type="dxa"/>
          </w:tcPr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Highly motivated and self-reliant 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Efficient manner when dealing with people Approachable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 xml:space="preserve">Good team player 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Flexibility</w:t>
            </w:r>
          </w:p>
          <w:p w:rsidR="00CB6B6B" w:rsidRPr="00AB7E42" w:rsidRDefault="00AB7E42">
            <w:pPr>
              <w:rPr>
                <w:rFonts w:ascii="Avenir Next LT Pro" w:hAnsi="Avenir Next LT Pro"/>
                <w:sz w:val="20"/>
                <w:szCs w:val="20"/>
              </w:rPr>
            </w:pPr>
            <w:r w:rsidRPr="00AB7E42">
              <w:rPr>
                <w:rFonts w:ascii="Avenir Next LT Pro" w:hAnsi="Avenir Next LT Pro"/>
                <w:sz w:val="20"/>
                <w:szCs w:val="20"/>
              </w:rPr>
              <w:t>Knowledge, understanding and com</w:t>
            </w:r>
            <w:r w:rsidRPr="00AB7E42">
              <w:rPr>
                <w:rFonts w:ascii="Avenir Next LT Pro" w:hAnsi="Avenir Next LT Pro"/>
                <w:sz w:val="20"/>
                <w:szCs w:val="20"/>
              </w:rPr>
              <w:t>mitment to safeguarding and promoting the welfare of students</w:t>
            </w:r>
          </w:p>
          <w:p w:rsidR="00CB6B6B" w:rsidRPr="00AB7E42" w:rsidRDefault="00CB6B6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0" w:type="dxa"/>
          </w:tcPr>
          <w:p w:rsidR="00CB6B6B" w:rsidRPr="00AB7E42" w:rsidRDefault="00CB6B6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</w:tbl>
    <w:p w:rsidR="00CB6B6B" w:rsidRPr="00AB7E42" w:rsidRDefault="00CB6B6B">
      <w:pPr>
        <w:rPr>
          <w:rFonts w:ascii="Avenir Next LT Pro" w:hAnsi="Avenir Next LT Pro"/>
        </w:rPr>
      </w:pPr>
    </w:p>
    <w:p w:rsidR="00CB6B6B" w:rsidRPr="00AB7E42" w:rsidRDefault="00AB7E42">
      <w:pPr>
        <w:rPr>
          <w:rFonts w:ascii="Avenir Next LT Pro" w:hAnsi="Avenir Next LT Pro"/>
          <w:sz w:val="18"/>
          <w:szCs w:val="18"/>
        </w:rPr>
      </w:pPr>
      <w:r w:rsidRPr="00AB7E42">
        <w:rPr>
          <w:rFonts w:ascii="Avenir Next LT Pro" w:hAnsi="Avenir Next LT Pro"/>
          <w:sz w:val="18"/>
          <w:szCs w:val="18"/>
        </w:rPr>
        <w:t>We will consider any reasonable adjustments under the terms of the Disability Discrimination Act (1995), to enable an applicant with a disability (as defined under the Act) to meet the requirements of the post.</w:t>
      </w:r>
    </w:p>
    <w:p w:rsidR="00CB6B6B" w:rsidRPr="00AB7E42" w:rsidRDefault="00AB7E42">
      <w:pPr>
        <w:rPr>
          <w:rFonts w:ascii="Avenir Next LT Pro" w:hAnsi="Avenir Next LT Pro"/>
          <w:sz w:val="18"/>
          <w:szCs w:val="18"/>
        </w:rPr>
      </w:pPr>
      <w:r w:rsidRPr="00AB7E42">
        <w:rPr>
          <w:rFonts w:ascii="Avenir Next LT Pro" w:hAnsi="Avenir Next LT Pro"/>
          <w:sz w:val="18"/>
          <w:szCs w:val="18"/>
        </w:rPr>
        <w:t>The job-holder will ensure that Luton Borough</w:t>
      </w:r>
      <w:r w:rsidRPr="00AB7E42">
        <w:rPr>
          <w:rFonts w:ascii="Avenir Next LT Pro" w:hAnsi="Avenir Next LT Pro"/>
          <w:sz w:val="18"/>
          <w:szCs w:val="18"/>
        </w:rPr>
        <w:t xml:space="preserve"> Council’s policies are reflected in all aspects of his/her work, in particular those relating to:</w:t>
      </w:r>
    </w:p>
    <w:p w:rsidR="00CB6B6B" w:rsidRPr="00AB7E42" w:rsidRDefault="00AB7E42">
      <w:pPr>
        <w:rPr>
          <w:rFonts w:ascii="Avenir Next LT Pro" w:hAnsi="Avenir Next LT Pro"/>
          <w:sz w:val="18"/>
          <w:szCs w:val="18"/>
        </w:rPr>
      </w:pPr>
      <w:r w:rsidRPr="00AB7E42">
        <w:rPr>
          <w:rFonts w:ascii="Avenir Next LT Pro" w:hAnsi="Avenir Next LT Pro"/>
          <w:sz w:val="18"/>
          <w:szCs w:val="18"/>
        </w:rPr>
        <w:t>1) Equal Opportunities</w:t>
      </w:r>
      <w:bookmarkStart w:id="1" w:name="_GoBack"/>
      <w:bookmarkEnd w:id="1"/>
    </w:p>
    <w:p w:rsidR="00CB6B6B" w:rsidRPr="00AB7E42" w:rsidRDefault="00AB7E42">
      <w:pPr>
        <w:rPr>
          <w:rFonts w:ascii="Avenir Next LT Pro" w:hAnsi="Avenir Next LT Pro"/>
          <w:sz w:val="18"/>
          <w:szCs w:val="18"/>
        </w:rPr>
      </w:pPr>
      <w:r w:rsidRPr="00AB7E42">
        <w:rPr>
          <w:rFonts w:ascii="Avenir Next LT Pro" w:hAnsi="Avenir Next LT Pro"/>
          <w:sz w:val="18"/>
          <w:szCs w:val="18"/>
        </w:rPr>
        <w:t>2) Health and Safety</w:t>
      </w:r>
    </w:p>
    <w:p w:rsidR="00CB6B6B" w:rsidRPr="00AB7E42" w:rsidRDefault="00AB7E42">
      <w:pPr>
        <w:rPr>
          <w:rFonts w:ascii="Avenir Next LT Pro" w:hAnsi="Avenir Next LT Pro"/>
        </w:rPr>
      </w:pPr>
      <w:r w:rsidRPr="00AB7E42">
        <w:rPr>
          <w:rFonts w:ascii="Avenir Next LT Pro" w:hAnsi="Avenir Next LT Pro"/>
          <w:sz w:val="18"/>
          <w:szCs w:val="18"/>
        </w:rPr>
        <w:t>3) Data Protection Act (1984 &amp; 1998)</w:t>
      </w:r>
    </w:p>
    <w:sectPr w:rsidR="00CB6B6B" w:rsidRPr="00AB7E42">
      <w:pgSz w:w="11906" w:h="16838"/>
      <w:pgMar w:top="1440" w:right="851" w:bottom="1440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6B"/>
    <w:rsid w:val="00AB7E42"/>
    <w:rsid w:val="00C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DE9C"/>
  <w15:docId w15:val="{1EA5625D-B454-4279-9685-231F3D6C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B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F8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mW2Xwh8lzKV2fBpm/SaPUvrjg==">CgMxLjAyCGguZ2pkZ3hzOABqJAoUc3VnZ2VzdC5lODBrYWh2dzNpMHISDE1pc3MgVCBCbGFja2okChRzdWdnZXN0LnRqcjJ3c2xzaXo0MRIMTWlzcyBUIEJsYWNraiQKFHN1Z2dlc3QuYjQyYnRiZnU1ZHZwEgxNaXNzIFQgQmxhY2tqJAoUc3VnZ2VzdC43cnNqMXhiOW9uMnkSDE1pc3MgVCBCbGFja3IhMVZJSUxPS0dnVzdDeGg4cVMzeGZTbVNQdE9rS0tCc2tE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Ashcroft High School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Woodcock</dc:creator>
  <cp:lastModifiedBy>tblack@qesluton.co.uk</cp:lastModifiedBy>
  <cp:revision>2</cp:revision>
  <dcterms:created xsi:type="dcterms:W3CDTF">2024-07-05T09:42:00Z</dcterms:created>
  <dcterms:modified xsi:type="dcterms:W3CDTF">2024-07-05T09:42:00Z</dcterms:modified>
</cp:coreProperties>
</file>