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A792" w14:textId="6CAE6C2C" w:rsidR="00496EA2" w:rsidRPr="00322A80" w:rsidRDefault="00A71514" w:rsidP="00A71514">
      <w:pPr>
        <w:spacing w:after="0"/>
        <w:ind w:left="170" w:right="227"/>
        <w:jc w:val="center"/>
        <w:rPr>
          <w:rFonts w:ascii="Arvo" w:hAnsi="Arvo" w:cs="Arial"/>
          <w:b/>
          <w:sz w:val="32"/>
          <w:szCs w:val="32"/>
        </w:rPr>
      </w:pPr>
      <w:r w:rsidRPr="00322A80">
        <w:rPr>
          <w:rFonts w:ascii="Arvo" w:hAnsi="Arvo" w:cs="Arial"/>
          <w:b/>
          <w:sz w:val="32"/>
          <w:szCs w:val="32"/>
        </w:rPr>
        <w:t>PERSON SPECIFICATION</w:t>
      </w:r>
    </w:p>
    <w:p w14:paraId="7A78C5B9" w14:textId="06464039" w:rsidR="00A71514" w:rsidRDefault="00A71514" w:rsidP="00A71514">
      <w:pPr>
        <w:spacing w:after="0"/>
        <w:ind w:left="170" w:right="227"/>
        <w:jc w:val="center"/>
        <w:rPr>
          <w:rFonts w:ascii="Arial" w:hAnsi="Arial" w:cs="Arial"/>
          <w:b/>
          <w:sz w:val="22"/>
          <w:szCs w:val="22"/>
        </w:rPr>
      </w:pPr>
    </w:p>
    <w:tbl>
      <w:tblPr>
        <w:tblStyle w:val="TableGrid"/>
        <w:tblW w:w="0" w:type="auto"/>
        <w:tblInd w:w="170" w:type="dxa"/>
        <w:tblLook w:val="04A0" w:firstRow="1" w:lastRow="0" w:firstColumn="1" w:lastColumn="0" w:noHBand="0" w:noVBand="1"/>
      </w:tblPr>
      <w:tblGrid>
        <w:gridCol w:w="1526"/>
        <w:gridCol w:w="3119"/>
        <w:gridCol w:w="5635"/>
      </w:tblGrid>
      <w:tr w:rsidR="00A71514" w14:paraId="1E098FAF" w14:textId="77777777" w:rsidTr="00D2382C">
        <w:trPr>
          <w:trHeight w:val="567"/>
        </w:trPr>
        <w:tc>
          <w:tcPr>
            <w:tcW w:w="1526"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3EA43357" w:rsidR="00A71514" w:rsidRPr="00D2382C" w:rsidRDefault="008A46A7" w:rsidP="00A71514">
            <w:pPr>
              <w:ind w:right="227"/>
              <w:rPr>
                <w:rFonts w:ascii="Arvo" w:hAnsi="Arvo" w:cs="Arial"/>
                <w:b/>
                <w:sz w:val="22"/>
                <w:szCs w:val="22"/>
              </w:rPr>
            </w:pPr>
            <w:r>
              <w:rPr>
                <w:rFonts w:ascii="Arvo" w:hAnsi="Arvo" w:cs="Arial"/>
                <w:b/>
                <w:sz w:val="22"/>
                <w:szCs w:val="22"/>
              </w:rPr>
              <w:t>Supervisory Assistant</w:t>
            </w:r>
          </w:p>
        </w:tc>
        <w:tc>
          <w:tcPr>
            <w:tcW w:w="5635" w:type="dxa"/>
            <w:tcBorders>
              <w:left w:val="single" w:sz="4" w:space="0" w:color="FFFFFF" w:themeColor="background1"/>
              <w:bottom w:val="single" w:sz="4" w:space="0" w:color="FFFFFF" w:themeColor="background1"/>
            </w:tcBorders>
            <w:vAlign w:val="center"/>
          </w:tcPr>
          <w:p w14:paraId="5A703762" w14:textId="3A398798"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B14DCD" w:rsidRPr="00D2382C">
              <w:rPr>
                <w:rFonts w:ascii="Arvo" w:hAnsi="Arvo" w:cs="Arial"/>
                <w:b/>
                <w:sz w:val="22"/>
                <w:szCs w:val="22"/>
              </w:rPr>
              <w:t xml:space="preserve">Grade </w:t>
            </w:r>
            <w:r w:rsidR="000565EF">
              <w:rPr>
                <w:rFonts w:ascii="Arvo" w:hAnsi="Arvo" w:cs="Arial"/>
                <w:b/>
                <w:sz w:val="22"/>
                <w:szCs w:val="22"/>
              </w:rPr>
              <w:t>1</w:t>
            </w:r>
          </w:p>
        </w:tc>
      </w:tr>
      <w:tr w:rsidR="00A71514" w14:paraId="3FAF184C" w14:textId="77777777" w:rsidTr="00D2382C">
        <w:trPr>
          <w:trHeight w:val="567"/>
        </w:trPr>
        <w:tc>
          <w:tcPr>
            <w:tcW w:w="1526"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69A05803" w:rsidR="00A71514" w:rsidRPr="00D2382C" w:rsidRDefault="0036459E" w:rsidP="00A71514">
            <w:pPr>
              <w:ind w:right="227"/>
              <w:rPr>
                <w:rFonts w:ascii="Arvo" w:hAnsi="Arvo" w:cs="Arial"/>
                <w:b/>
                <w:sz w:val="22"/>
                <w:szCs w:val="22"/>
              </w:rPr>
            </w:pPr>
            <w:r w:rsidRPr="00D2382C">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60B18E3E" w:rsidR="00A71514" w:rsidRDefault="00A71514" w:rsidP="00A71514">
            <w:pPr>
              <w:ind w:right="227"/>
              <w:rPr>
                <w:rFonts w:ascii="Arial" w:hAnsi="Arial" w:cs="Arial"/>
                <w:b/>
                <w:sz w:val="22"/>
                <w:szCs w:val="22"/>
              </w:rPr>
            </w:pPr>
          </w:p>
        </w:tc>
      </w:tr>
    </w:tbl>
    <w:p w14:paraId="501A817B" w14:textId="388EAB89" w:rsidR="00A71514" w:rsidRDefault="00A71514" w:rsidP="00A71514">
      <w:pPr>
        <w:spacing w:after="0"/>
        <w:ind w:left="170" w:right="227"/>
        <w:jc w:val="center"/>
        <w:rPr>
          <w:rFonts w:ascii="Arial" w:hAnsi="Arial" w:cs="Arial"/>
          <w:b/>
          <w:sz w:val="22"/>
          <w:szCs w:val="22"/>
        </w:rPr>
      </w:pPr>
    </w:p>
    <w:tbl>
      <w:tblPr>
        <w:tblStyle w:val="TableGrid"/>
        <w:tblW w:w="0" w:type="auto"/>
        <w:tblInd w:w="137" w:type="dxa"/>
        <w:tblLook w:val="04A0" w:firstRow="1" w:lastRow="0" w:firstColumn="1" w:lastColumn="0" w:noHBand="0" w:noVBand="1"/>
      </w:tblPr>
      <w:tblGrid>
        <w:gridCol w:w="2235"/>
        <w:gridCol w:w="8078"/>
      </w:tblGrid>
      <w:tr w:rsidR="00D2382C" w:rsidRPr="00322A80" w14:paraId="560A8D06" w14:textId="77777777" w:rsidTr="000565EF">
        <w:tc>
          <w:tcPr>
            <w:tcW w:w="2235" w:type="dxa"/>
          </w:tcPr>
          <w:p w14:paraId="28B1B806" w14:textId="77777777" w:rsidR="00D2382C" w:rsidRPr="00322A80" w:rsidRDefault="00D2382C" w:rsidP="001655CB">
            <w:pPr>
              <w:jc w:val="both"/>
              <w:rPr>
                <w:rFonts w:ascii="Helvetica" w:hAnsi="Helvetica" w:cs="Helvetica"/>
                <w:sz w:val="22"/>
                <w:szCs w:val="22"/>
              </w:rPr>
            </w:pPr>
          </w:p>
        </w:tc>
        <w:tc>
          <w:tcPr>
            <w:tcW w:w="8078" w:type="dxa"/>
          </w:tcPr>
          <w:p w14:paraId="44ED7AF2" w14:textId="77777777" w:rsidR="00D2382C" w:rsidRPr="00322A80" w:rsidRDefault="00D2382C" w:rsidP="001655CB">
            <w:pPr>
              <w:jc w:val="center"/>
              <w:rPr>
                <w:rFonts w:ascii="Helvetica" w:eastAsia="Times New Roman" w:hAnsi="Helvetica" w:cs="Helvetica"/>
                <w:b/>
                <w:sz w:val="22"/>
                <w:szCs w:val="22"/>
                <w:lang w:val="en-GB"/>
              </w:rPr>
            </w:pPr>
          </w:p>
          <w:p w14:paraId="65927BAA" w14:textId="77777777" w:rsidR="00D2382C" w:rsidRPr="00322A80" w:rsidRDefault="00D2382C" w:rsidP="00D2382C">
            <w:pPr>
              <w:rPr>
                <w:rFonts w:ascii="Arvo" w:eastAsia="Times New Roman" w:hAnsi="Arvo" w:cs="Helvetica"/>
                <w:b/>
                <w:sz w:val="22"/>
                <w:szCs w:val="22"/>
                <w:lang w:val="en-GB"/>
              </w:rPr>
            </w:pPr>
            <w:r w:rsidRPr="00322A80">
              <w:rPr>
                <w:rFonts w:ascii="Arvo" w:eastAsia="Times New Roman" w:hAnsi="Arvo" w:cs="Helvetica"/>
                <w:b/>
                <w:sz w:val="22"/>
                <w:szCs w:val="22"/>
                <w:lang w:val="en-GB"/>
              </w:rPr>
              <w:t>JOB REQUIREMENTS</w:t>
            </w:r>
          </w:p>
          <w:p w14:paraId="3F9F1C39" w14:textId="77777777" w:rsidR="00D2382C" w:rsidRPr="00322A80" w:rsidRDefault="00D2382C" w:rsidP="001655CB">
            <w:pPr>
              <w:jc w:val="center"/>
              <w:rPr>
                <w:rFonts w:ascii="Helvetica" w:hAnsi="Helvetica" w:cs="Helvetica"/>
                <w:sz w:val="22"/>
                <w:szCs w:val="22"/>
              </w:rPr>
            </w:pPr>
          </w:p>
        </w:tc>
      </w:tr>
      <w:tr w:rsidR="00D2382C" w:rsidRPr="00322A80" w14:paraId="78FF7AD0" w14:textId="77777777" w:rsidTr="000565EF">
        <w:tc>
          <w:tcPr>
            <w:tcW w:w="2235" w:type="dxa"/>
          </w:tcPr>
          <w:p w14:paraId="6DD1029B" w14:textId="77777777" w:rsidR="00D2382C" w:rsidRPr="00322A80" w:rsidRDefault="00D2382C" w:rsidP="001655CB">
            <w:pPr>
              <w:jc w:val="center"/>
              <w:rPr>
                <w:rFonts w:ascii="Helvetica" w:eastAsia="Times New Roman" w:hAnsi="Helvetica" w:cs="Helvetica"/>
                <w:b/>
                <w:sz w:val="22"/>
                <w:szCs w:val="22"/>
                <w:lang w:val="en-GB"/>
              </w:rPr>
            </w:pPr>
          </w:p>
          <w:p w14:paraId="065DF5F0"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KNOWLEDGE</w:t>
            </w:r>
          </w:p>
          <w:p w14:paraId="5DB0B4F4" w14:textId="77777777" w:rsidR="00D2382C" w:rsidRPr="00322A80" w:rsidRDefault="00D2382C" w:rsidP="001655CB">
            <w:pPr>
              <w:jc w:val="both"/>
              <w:rPr>
                <w:rFonts w:ascii="Helvetica" w:hAnsi="Helvetica" w:cs="Helvetica"/>
                <w:sz w:val="22"/>
                <w:szCs w:val="22"/>
              </w:rPr>
            </w:pPr>
          </w:p>
        </w:tc>
        <w:tc>
          <w:tcPr>
            <w:tcW w:w="8078" w:type="dxa"/>
          </w:tcPr>
          <w:p w14:paraId="4C882404" w14:textId="77777777" w:rsidR="000565EF" w:rsidRP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How to serve food and beverages to customers.</w:t>
            </w:r>
          </w:p>
          <w:p w14:paraId="1DDA929C" w14:textId="77777777" w:rsidR="000565EF" w:rsidRP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Personal hygiene in a kitchen environment.</w:t>
            </w:r>
          </w:p>
          <w:p w14:paraId="65372663" w14:textId="77777777" w:rsidR="000565EF" w:rsidRP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Basic health and safety in a kitchen environment.</w:t>
            </w:r>
          </w:p>
          <w:p w14:paraId="147977C1" w14:textId="77777777" w:rsidR="00D2382C" w:rsidRDefault="00BE2B45" w:rsidP="001655CB">
            <w:pPr>
              <w:jc w:val="both"/>
              <w:rPr>
                <w:rFonts w:ascii="Arial" w:hAnsi="Arial" w:cs="Arial"/>
                <w:sz w:val="22"/>
                <w:szCs w:val="22"/>
              </w:rPr>
            </w:pPr>
            <w:r>
              <w:rPr>
                <w:rFonts w:ascii="Arial" w:hAnsi="Arial" w:cs="Arial"/>
                <w:sz w:val="22"/>
                <w:szCs w:val="22"/>
              </w:rPr>
              <w:t>Basic Health &amp; Safety in a Building Cleaning environment.</w:t>
            </w:r>
          </w:p>
          <w:p w14:paraId="22ECFF00" w14:textId="099C273C" w:rsidR="003E53BF" w:rsidRPr="00E44257" w:rsidRDefault="004B3138" w:rsidP="001655CB">
            <w:pPr>
              <w:jc w:val="both"/>
              <w:rPr>
                <w:rFonts w:ascii="Arial" w:hAnsi="Arial" w:cs="Arial"/>
                <w:sz w:val="22"/>
                <w:szCs w:val="22"/>
              </w:rPr>
            </w:pPr>
            <w:r>
              <w:rPr>
                <w:rFonts w:ascii="Arial" w:hAnsi="Arial" w:cs="Arial"/>
                <w:sz w:val="22"/>
                <w:szCs w:val="22"/>
              </w:rPr>
              <w:t>Basic reading and writing skills to check pupils have paid for meals or  maintain records of acsidents and first aid</w:t>
            </w:r>
          </w:p>
        </w:tc>
      </w:tr>
      <w:tr w:rsidR="00D2382C" w:rsidRPr="00322A80" w14:paraId="6CEBB0AF" w14:textId="77777777" w:rsidTr="000565EF">
        <w:tc>
          <w:tcPr>
            <w:tcW w:w="2235" w:type="dxa"/>
          </w:tcPr>
          <w:p w14:paraId="7C177944" w14:textId="77777777" w:rsidR="00D2382C" w:rsidRPr="00322A80" w:rsidRDefault="00D2382C" w:rsidP="001655CB">
            <w:pPr>
              <w:keepNext/>
              <w:jc w:val="center"/>
              <w:outlineLvl w:val="0"/>
              <w:rPr>
                <w:rFonts w:ascii="Helvetica" w:eastAsia="Times New Roman" w:hAnsi="Helvetica" w:cs="Helvetica"/>
                <w:b/>
                <w:sz w:val="22"/>
                <w:szCs w:val="22"/>
                <w:lang w:val="en-GB"/>
              </w:rPr>
            </w:pPr>
          </w:p>
          <w:p w14:paraId="2B9421B6" w14:textId="77777777" w:rsidR="00D2382C" w:rsidRPr="00322A80" w:rsidRDefault="00D2382C" w:rsidP="001655CB">
            <w:pPr>
              <w:keepNext/>
              <w:jc w:val="center"/>
              <w:outlineLvl w:val="0"/>
              <w:rPr>
                <w:rFonts w:ascii="Arvo" w:eastAsia="Times New Roman" w:hAnsi="Arvo" w:cs="Helvetica"/>
                <w:b/>
                <w:sz w:val="22"/>
                <w:szCs w:val="22"/>
                <w:lang w:val="en-GB"/>
              </w:rPr>
            </w:pPr>
            <w:r w:rsidRPr="00322A80">
              <w:rPr>
                <w:rFonts w:ascii="Arvo" w:eastAsia="Times New Roman" w:hAnsi="Arvo" w:cs="Helvetica"/>
                <w:b/>
                <w:sz w:val="22"/>
                <w:szCs w:val="22"/>
                <w:lang w:val="en-GB"/>
              </w:rPr>
              <w:t>SKILLS</w:t>
            </w:r>
          </w:p>
          <w:p w14:paraId="6CDE0E45"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&amp;</w:t>
            </w:r>
          </w:p>
          <w:p w14:paraId="1DD64E07"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ABILITIES</w:t>
            </w:r>
          </w:p>
          <w:p w14:paraId="417C17D1" w14:textId="77777777" w:rsidR="00D2382C" w:rsidRPr="00322A80" w:rsidRDefault="00D2382C" w:rsidP="001655CB">
            <w:pPr>
              <w:jc w:val="both"/>
              <w:rPr>
                <w:rFonts w:ascii="Helvetica" w:hAnsi="Helvetica" w:cs="Helvetica"/>
                <w:sz w:val="22"/>
                <w:szCs w:val="22"/>
              </w:rPr>
            </w:pPr>
          </w:p>
        </w:tc>
        <w:tc>
          <w:tcPr>
            <w:tcW w:w="8078" w:type="dxa"/>
          </w:tcPr>
          <w:p w14:paraId="70E0A6E2" w14:textId="01BF305D" w:rsidR="00143F47" w:rsidRPr="000565EF" w:rsidRDefault="000565EF" w:rsidP="00E44257">
            <w:pPr>
              <w:rPr>
                <w:rFonts w:ascii="Arial" w:eastAsia="Times New Roman" w:hAnsi="Arial" w:cs="Arial"/>
                <w:sz w:val="22"/>
                <w:szCs w:val="22"/>
                <w:lang w:val="en-GB"/>
              </w:rPr>
            </w:pPr>
            <w:r w:rsidRPr="000565EF">
              <w:rPr>
                <w:rFonts w:ascii="Arial" w:eastAsia="Times New Roman" w:hAnsi="Arial" w:cs="Arial"/>
                <w:sz w:val="22"/>
                <w:szCs w:val="22"/>
                <w:lang w:val="en-GB"/>
              </w:rPr>
              <w:t>Able to communicate face to face with all customers in a courteous and polite manner</w:t>
            </w:r>
            <w:r w:rsidR="005E1EDA">
              <w:rPr>
                <w:rFonts w:ascii="Arial" w:eastAsia="Times New Roman" w:hAnsi="Arial" w:cs="Arial"/>
                <w:sz w:val="22"/>
                <w:szCs w:val="22"/>
                <w:lang w:val="en-GB"/>
              </w:rPr>
              <w:t xml:space="preserve">, including </w:t>
            </w:r>
            <w:r w:rsidR="00143F47">
              <w:rPr>
                <w:rFonts w:ascii="Arial" w:eastAsia="Times New Roman" w:hAnsi="Arial" w:cs="Arial"/>
                <w:sz w:val="22"/>
                <w:szCs w:val="22"/>
                <w:lang w:val="en-GB"/>
              </w:rPr>
              <w:t>students to keep control, pass instructions and organise</w:t>
            </w:r>
            <w:r w:rsidR="005E1EDA">
              <w:rPr>
                <w:rFonts w:ascii="Arial" w:eastAsia="Times New Roman" w:hAnsi="Arial" w:cs="Arial"/>
                <w:sz w:val="22"/>
                <w:szCs w:val="22"/>
                <w:lang w:val="en-GB"/>
              </w:rPr>
              <w:t xml:space="preserve"> activities</w:t>
            </w:r>
          </w:p>
          <w:p w14:paraId="4CDF87ED"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undertake simple catering, cleaning and food preparation duties.</w:t>
            </w:r>
          </w:p>
          <w:p w14:paraId="366E63C4"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add, subtract, divide and multiply in order to handle large sums of money.</w:t>
            </w:r>
          </w:p>
          <w:p w14:paraId="43F639C8"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operate a cashless till system and occasionally handle cash.</w:t>
            </w:r>
          </w:p>
          <w:p w14:paraId="581396DB" w14:textId="77777777"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lift heavy items on a regular daily basis.</w:t>
            </w:r>
          </w:p>
          <w:p w14:paraId="028F2A4D" w14:textId="77777777" w:rsid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work in a hot and busy environment often under pressure.</w:t>
            </w:r>
          </w:p>
          <w:p w14:paraId="14F5558B" w14:textId="73C6A4DE" w:rsidR="000F6293" w:rsidRDefault="002C0E5B" w:rsidP="000565EF">
            <w:pPr>
              <w:ind w:left="72"/>
              <w:rPr>
                <w:rFonts w:ascii="Arial" w:hAnsi="Arial" w:cs="Arial"/>
                <w:sz w:val="22"/>
                <w:szCs w:val="22"/>
              </w:rPr>
            </w:pPr>
            <w:r>
              <w:rPr>
                <w:rFonts w:ascii="Arial" w:hAnsi="Arial" w:cs="Arial"/>
                <w:sz w:val="22"/>
                <w:szCs w:val="22"/>
              </w:rPr>
              <w:t>Able to clean to a required standard.</w:t>
            </w:r>
          </w:p>
          <w:p w14:paraId="6A0F7E40" w14:textId="40A7F252" w:rsidR="002C0E5B" w:rsidRDefault="00990AD9" w:rsidP="000565EF">
            <w:pPr>
              <w:ind w:left="72"/>
              <w:rPr>
                <w:rFonts w:ascii="Arial" w:hAnsi="Arial" w:cs="Arial"/>
                <w:sz w:val="22"/>
                <w:szCs w:val="22"/>
              </w:rPr>
            </w:pPr>
            <w:r>
              <w:rPr>
                <w:rFonts w:ascii="Arial" w:hAnsi="Arial" w:cs="Arial"/>
                <w:sz w:val="22"/>
                <w:szCs w:val="22"/>
              </w:rPr>
              <w:t>Able to understand and respond to verbal instructions.</w:t>
            </w:r>
          </w:p>
          <w:p w14:paraId="3B21B11B" w14:textId="0A120F27" w:rsidR="00990AD9" w:rsidRDefault="00CD7740" w:rsidP="000565EF">
            <w:pPr>
              <w:ind w:left="72"/>
              <w:rPr>
                <w:rFonts w:ascii="Arial" w:hAnsi="Arial" w:cs="Arial"/>
                <w:sz w:val="22"/>
                <w:szCs w:val="22"/>
              </w:rPr>
            </w:pPr>
            <w:r>
              <w:rPr>
                <w:rFonts w:ascii="Arial" w:hAnsi="Arial" w:cs="Arial"/>
                <w:sz w:val="22"/>
                <w:szCs w:val="22"/>
              </w:rPr>
              <w:t>Able to lift and move heavy cleaning equipment.</w:t>
            </w:r>
          </w:p>
          <w:p w14:paraId="7F297E08" w14:textId="77777777" w:rsidR="00284521" w:rsidRDefault="00A6311E" w:rsidP="000565EF">
            <w:pPr>
              <w:ind w:left="72"/>
              <w:rPr>
                <w:rFonts w:ascii="Arial" w:hAnsi="Arial" w:cs="Arial"/>
                <w:sz w:val="22"/>
                <w:szCs w:val="22"/>
              </w:rPr>
            </w:pPr>
            <w:r>
              <w:rPr>
                <w:rFonts w:ascii="Arial" w:hAnsi="Arial" w:cs="Arial"/>
                <w:sz w:val="22"/>
                <w:szCs w:val="22"/>
              </w:rPr>
              <w:t>Able to bend and stretch on a regular basis.</w:t>
            </w:r>
            <w:r w:rsidR="00284521">
              <w:rPr>
                <w:rFonts w:ascii="Arial" w:hAnsi="Arial" w:cs="Arial"/>
                <w:sz w:val="22"/>
                <w:szCs w:val="22"/>
              </w:rPr>
              <w:t xml:space="preserve"> </w:t>
            </w:r>
          </w:p>
          <w:p w14:paraId="3C53BD94" w14:textId="77777777" w:rsidR="00EB121D" w:rsidRDefault="00284521" w:rsidP="000565EF">
            <w:pPr>
              <w:ind w:left="72"/>
              <w:rPr>
                <w:rFonts w:ascii="Arial" w:hAnsi="Arial" w:cs="Arial"/>
                <w:sz w:val="22"/>
                <w:szCs w:val="22"/>
              </w:rPr>
            </w:pPr>
            <w:r>
              <w:rPr>
                <w:rFonts w:ascii="Arial" w:hAnsi="Arial" w:cs="Arial"/>
                <w:sz w:val="22"/>
                <w:szCs w:val="22"/>
              </w:rPr>
              <w:t>Able to work to varying deadlines.</w:t>
            </w:r>
            <w:r w:rsidR="00EB121D">
              <w:rPr>
                <w:rFonts w:ascii="Arial" w:hAnsi="Arial" w:cs="Arial"/>
                <w:sz w:val="22"/>
                <w:szCs w:val="22"/>
              </w:rPr>
              <w:t xml:space="preserve"> </w:t>
            </w:r>
          </w:p>
          <w:p w14:paraId="2D7CB65E" w14:textId="29D71BD7" w:rsidR="00CD7740" w:rsidRPr="000565EF" w:rsidRDefault="00EB121D" w:rsidP="000565EF">
            <w:pPr>
              <w:ind w:left="72"/>
              <w:rPr>
                <w:rFonts w:ascii="Arial" w:eastAsia="Times New Roman" w:hAnsi="Arial" w:cs="Arial"/>
                <w:sz w:val="22"/>
                <w:szCs w:val="22"/>
                <w:lang w:val="en-GB"/>
              </w:rPr>
            </w:pPr>
            <w:r>
              <w:rPr>
                <w:rFonts w:ascii="Arial" w:hAnsi="Arial" w:cs="Arial"/>
                <w:sz w:val="22"/>
                <w:szCs w:val="22"/>
              </w:rPr>
              <w:t>Able to work without constant supervision.</w:t>
            </w:r>
          </w:p>
          <w:p w14:paraId="49567E2D" w14:textId="68377FDA" w:rsidR="000565EF" w:rsidRPr="000565EF" w:rsidRDefault="000565EF" w:rsidP="000565EF">
            <w:pPr>
              <w:ind w:left="72"/>
              <w:rPr>
                <w:rFonts w:ascii="Arial" w:eastAsia="Times New Roman" w:hAnsi="Arial" w:cs="Arial"/>
                <w:sz w:val="22"/>
                <w:szCs w:val="22"/>
                <w:lang w:val="en-GB"/>
              </w:rPr>
            </w:pPr>
            <w:r w:rsidRPr="000565EF">
              <w:rPr>
                <w:rFonts w:ascii="Arial" w:eastAsia="Times New Roman" w:hAnsi="Arial" w:cs="Arial"/>
                <w:sz w:val="22"/>
                <w:szCs w:val="22"/>
                <w:lang w:val="en-GB"/>
              </w:rPr>
              <w:t xml:space="preserve">Able to adhere to </w:t>
            </w:r>
            <w:r w:rsidR="00EB121D">
              <w:rPr>
                <w:rFonts w:ascii="Arial" w:eastAsia="Times New Roman" w:hAnsi="Arial" w:cs="Arial"/>
                <w:sz w:val="22"/>
                <w:szCs w:val="22"/>
                <w:lang w:val="en-GB"/>
              </w:rPr>
              <w:t>School and Tru</w:t>
            </w:r>
            <w:r w:rsidR="00E44257">
              <w:rPr>
                <w:rFonts w:ascii="Arial" w:eastAsia="Times New Roman" w:hAnsi="Arial" w:cs="Arial"/>
                <w:sz w:val="22"/>
                <w:szCs w:val="22"/>
                <w:lang w:val="en-GB"/>
              </w:rPr>
              <w:t>st policies</w:t>
            </w:r>
          </w:p>
          <w:p w14:paraId="54376A09" w14:textId="5F2707B7" w:rsidR="00D2382C" w:rsidRPr="00E44257" w:rsidRDefault="000565EF" w:rsidP="00E44257">
            <w:pPr>
              <w:ind w:left="72"/>
              <w:rPr>
                <w:rFonts w:ascii="Arial" w:eastAsia="Times New Roman" w:hAnsi="Arial" w:cs="Arial"/>
                <w:sz w:val="22"/>
                <w:szCs w:val="22"/>
                <w:lang w:val="en-GB"/>
              </w:rPr>
            </w:pPr>
            <w:r w:rsidRPr="000565EF">
              <w:rPr>
                <w:rFonts w:ascii="Arial" w:eastAsia="Times New Roman" w:hAnsi="Arial" w:cs="Arial"/>
                <w:sz w:val="22"/>
                <w:szCs w:val="22"/>
                <w:lang w:val="en-GB"/>
              </w:rPr>
              <w:t>Able to work as part of a team, in order to ensure that tasks are completed.</w:t>
            </w:r>
          </w:p>
        </w:tc>
      </w:tr>
      <w:tr w:rsidR="00D2382C" w:rsidRPr="00322A80" w14:paraId="7A397F09" w14:textId="77777777" w:rsidTr="000565EF">
        <w:tc>
          <w:tcPr>
            <w:tcW w:w="2235" w:type="dxa"/>
          </w:tcPr>
          <w:p w14:paraId="28E62C7A" w14:textId="77777777" w:rsidR="00D2382C" w:rsidRPr="00322A80" w:rsidRDefault="00D2382C" w:rsidP="001655CB">
            <w:pPr>
              <w:keepNext/>
              <w:jc w:val="center"/>
              <w:outlineLvl w:val="2"/>
              <w:rPr>
                <w:rFonts w:ascii="Helvetica" w:eastAsia="Times New Roman" w:hAnsi="Helvetica" w:cs="Helvetica"/>
                <w:b/>
                <w:sz w:val="22"/>
                <w:szCs w:val="22"/>
                <w:lang w:val="en-GB"/>
              </w:rPr>
            </w:pPr>
          </w:p>
          <w:p w14:paraId="21450463" w14:textId="77777777" w:rsidR="00D2382C" w:rsidRPr="00322A80" w:rsidRDefault="00D2382C" w:rsidP="001655CB">
            <w:pPr>
              <w:keepNext/>
              <w:jc w:val="center"/>
              <w:outlineLvl w:val="2"/>
              <w:rPr>
                <w:rFonts w:ascii="Arvo" w:eastAsia="Times New Roman" w:hAnsi="Arvo" w:cstheme="majorHAnsi"/>
                <w:b/>
                <w:sz w:val="22"/>
                <w:szCs w:val="22"/>
                <w:lang w:val="en-GB"/>
              </w:rPr>
            </w:pPr>
            <w:r w:rsidRPr="00322A80">
              <w:rPr>
                <w:rFonts w:ascii="Arvo" w:eastAsia="Times New Roman" w:hAnsi="Arvo" w:cstheme="majorHAnsi"/>
                <w:b/>
                <w:sz w:val="22"/>
                <w:szCs w:val="22"/>
                <w:lang w:val="en-GB"/>
              </w:rPr>
              <w:t>EXPERIENCE</w:t>
            </w:r>
          </w:p>
          <w:p w14:paraId="6FC6090D" w14:textId="77777777" w:rsidR="00D2382C" w:rsidRPr="00322A80" w:rsidRDefault="00D2382C" w:rsidP="001655CB">
            <w:pPr>
              <w:jc w:val="both"/>
              <w:rPr>
                <w:rFonts w:ascii="Helvetica" w:hAnsi="Helvetica" w:cs="Helvetica"/>
                <w:sz w:val="22"/>
                <w:szCs w:val="22"/>
              </w:rPr>
            </w:pPr>
          </w:p>
        </w:tc>
        <w:tc>
          <w:tcPr>
            <w:tcW w:w="8078" w:type="dxa"/>
          </w:tcPr>
          <w:p w14:paraId="2B0E1CE5" w14:textId="57775921" w:rsidR="000565EF" w:rsidRDefault="000565EF" w:rsidP="000565EF">
            <w:pPr>
              <w:jc w:val="both"/>
              <w:rPr>
                <w:rFonts w:ascii="Arial" w:eastAsia="Times New Roman" w:hAnsi="Arial" w:cs="Arial"/>
                <w:sz w:val="22"/>
                <w:szCs w:val="22"/>
                <w:lang w:val="en-GB"/>
              </w:rPr>
            </w:pPr>
            <w:r w:rsidRPr="000565EF">
              <w:rPr>
                <w:rFonts w:ascii="Arial" w:eastAsia="Times New Roman" w:hAnsi="Arial" w:cs="Arial"/>
                <w:sz w:val="22"/>
                <w:szCs w:val="22"/>
                <w:lang w:val="en-GB"/>
              </w:rPr>
              <w:t>Experience in serving the public, cash handling and food preparation in either a paid or non-paid capacity.</w:t>
            </w:r>
          </w:p>
          <w:p w14:paraId="6265E61B" w14:textId="5AD0E89C" w:rsidR="00D2382C" w:rsidRPr="00E44257" w:rsidRDefault="00E44257" w:rsidP="001655CB">
            <w:pPr>
              <w:jc w:val="both"/>
              <w:rPr>
                <w:rFonts w:ascii="Arial" w:eastAsia="Times New Roman" w:hAnsi="Arial" w:cs="Arial"/>
                <w:sz w:val="22"/>
                <w:szCs w:val="22"/>
                <w:lang w:val="en-GB"/>
              </w:rPr>
            </w:pPr>
            <w:r>
              <w:rPr>
                <w:rFonts w:ascii="Arial" w:eastAsia="Times New Roman" w:hAnsi="Arial" w:cs="Arial"/>
                <w:sz w:val="22"/>
                <w:szCs w:val="22"/>
                <w:lang w:val="en-GB"/>
              </w:rPr>
              <w:t xml:space="preserve">Experience of </w:t>
            </w:r>
            <w:r w:rsidR="00A30BF7">
              <w:rPr>
                <w:rFonts w:ascii="Arial" w:eastAsia="Times New Roman" w:hAnsi="Arial" w:cs="Arial"/>
                <w:sz w:val="22"/>
                <w:szCs w:val="22"/>
                <w:lang w:val="en-GB"/>
              </w:rPr>
              <w:t>children</w:t>
            </w:r>
            <w:r w:rsidR="003270AF">
              <w:rPr>
                <w:rFonts w:ascii="Arial" w:eastAsia="Times New Roman" w:hAnsi="Arial" w:cs="Arial"/>
                <w:sz w:val="22"/>
                <w:szCs w:val="22"/>
                <w:lang w:val="en-GB"/>
              </w:rPr>
              <w:t xml:space="preserve"> in some capacity</w:t>
            </w:r>
          </w:p>
        </w:tc>
      </w:tr>
      <w:tr w:rsidR="00D2382C" w:rsidRPr="00322A80" w14:paraId="364D21E4" w14:textId="77777777" w:rsidTr="000565EF">
        <w:tc>
          <w:tcPr>
            <w:tcW w:w="2235" w:type="dxa"/>
          </w:tcPr>
          <w:p w14:paraId="0ACB6553" w14:textId="77777777" w:rsidR="00D2382C" w:rsidRPr="00322A80" w:rsidRDefault="00D2382C" w:rsidP="001655CB">
            <w:pPr>
              <w:jc w:val="center"/>
              <w:rPr>
                <w:rFonts w:ascii="Helvetica" w:eastAsia="Times New Roman" w:hAnsi="Helvetica" w:cs="Helvetica"/>
                <w:b/>
                <w:sz w:val="22"/>
                <w:szCs w:val="22"/>
                <w:lang w:val="en-GB"/>
              </w:rPr>
            </w:pPr>
          </w:p>
          <w:p w14:paraId="37FAC7BE"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ATTITUDE &amp;</w:t>
            </w:r>
          </w:p>
          <w:p w14:paraId="2ACD8C68" w14:textId="77777777" w:rsidR="00D2382C" w:rsidRPr="00322A80" w:rsidRDefault="00D2382C" w:rsidP="001655CB">
            <w:pPr>
              <w:jc w:val="center"/>
              <w:rPr>
                <w:rFonts w:ascii="Arvo" w:eastAsia="Times New Roman" w:hAnsi="Arvo" w:cs="Helvetica"/>
                <w:b/>
                <w:sz w:val="22"/>
                <w:szCs w:val="22"/>
                <w:lang w:val="en-GB"/>
              </w:rPr>
            </w:pPr>
            <w:r w:rsidRPr="00322A80">
              <w:rPr>
                <w:rFonts w:ascii="Arvo" w:eastAsia="Times New Roman" w:hAnsi="Arvo" w:cs="Helvetica"/>
                <w:b/>
                <w:sz w:val="22"/>
                <w:szCs w:val="22"/>
                <w:lang w:val="en-GB"/>
              </w:rPr>
              <w:t>PERSONAL QUALITIES</w:t>
            </w:r>
          </w:p>
          <w:p w14:paraId="2A903717" w14:textId="77777777" w:rsidR="00D2382C" w:rsidRPr="00322A80" w:rsidRDefault="00D2382C" w:rsidP="001655CB">
            <w:pPr>
              <w:jc w:val="center"/>
              <w:rPr>
                <w:rFonts w:ascii="Helvetica" w:hAnsi="Helvetica" w:cs="Helvetica"/>
                <w:sz w:val="22"/>
                <w:szCs w:val="22"/>
              </w:rPr>
            </w:pPr>
          </w:p>
        </w:tc>
        <w:tc>
          <w:tcPr>
            <w:tcW w:w="8078" w:type="dxa"/>
          </w:tcPr>
          <w:p w14:paraId="2DE66D59" w14:textId="77777777" w:rsidR="000565EF" w:rsidRPr="000565EF" w:rsidRDefault="000565EF" w:rsidP="00E44257">
            <w:pPr>
              <w:jc w:val="both"/>
              <w:rPr>
                <w:rFonts w:ascii="Arial" w:eastAsia="Times New Roman" w:hAnsi="Arial" w:cs="Arial"/>
                <w:sz w:val="22"/>
                <w:szCs w:val="22"/>
                <w:lang w:val="en-GB"/>
              </w:rPr>
            </w:pPr>
            <w:r w:rsidRPr="000565EF">
              <w:rPr>
                <w:rFonts w:ascii="Arial" w:eastAsia="Times New Roman" w:hAnsi="Arial" w:cs="Arial"/>
                <w:sz w:val="22"/>
                <w:szCs w:val="22"/>
                <w:lang w:val="en-GB"/>
              </w:rPr>
              <w:t>Flexibility</w:t>
            </w:r>
          </w:p>
          <w:p w14:paraId="7BFDBE87" w14:textId="77777777" w:rsidR="000565EF" w:rsidRPr="000565EF" w:rsidRDefault="000565EF" w:rsidP="000565EF">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Approachable</w:t>
            </w:r>
          </w:p>
          <w:p w14:paraId="50834105" w14:textId="77777777" w:rsidR="000565EF" w:rsidRPr="000565EF" w:rsidRDefault="000565EF" w:rsidP="000565EF">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Sense of humour</w:t>
            </w:r>
          </w:p>
          <w:p w14:paraId="56623FF2" w14:textId="77777777" w:rsidR="000565EF" w:rsidRPr="000565EF" w:rsidRDefault="000565EF" w:rsidP="000565EF">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Sympathetic and supportive towards children</w:t>
            </w:r>
          </w:p>
          <w:p w14:paraId="55764BF7" w14:textId="281F54FC" w:rsidR="00D2382C" w:rsidRPr="00E44257" w:rsidRDefault="000565EF" w:rsidP="00E44257">
            <w:pPr>
              <w:ind w:left="72"/>
              <w:jc w:val="both"/>
              <w:rPr>
                <w:rFonts w:ascii="Arial" w:eastAsia="Times New Roman" w:hAnsi="Arial" w:cs="Arial"/>
                <w:sz w:val="22"/>
                <w:szCs w:val="22"/>
                <w:lang w:val="en-GB"/>
              </w:rPr>
            </w:pPr>
            <w:r w:rsidRPr="000565EF">
              <w:rPr>
                <w:rFonts w:ascii="Arial" w:eastAsia="Times New Roman" w:hAnsi="Arial" w:cs="Arial"/>
                <w:sz w:val="22"/>
                <w:szCs w:val="22"/>
                <w:lang w:val="en-GB"/>
              </w:rPr>
              <w:t xml:space="preserve">Customer focussed </w:t>
            </w:r>
          </w:p>
        </w:tc>
      </w:tr>
      <w:tr w:rsidR="00D2382C" w:rsidRPr="00322A80" w14:paraId="0A6AC1E7" w14:textId="77777777" w:rsidTr="000565EF">
        <w:tc>
          <w:tcPr>
            <w:tcW w:w="2235" w:type="dxa"/>
          </w:tcPr>
          <w:p w14:paraId="63264305" w14:textId="3C873FD3" w:rsidR="00D2382C" w:rsidRPr="00322A80" w:rsidRDefault="00D2382C" w:rsidP="001655CB">
            <w:pPr>
              <w:jc w:val="center"/>
              <w:rPr>
                <w:rFonts w:ascii="Arvo" w:eastAsia="Times New Roman" w:hAnsi="Arvo" w:cs="Helvetica"/>
                <w:b/>
                <w:sz w:val="22"/>
                <w:szCs w:val="22"/>
                <w:lang w:val="en-GB"/>
              </w:rPr>
            </w:pPr>
            <w:r w:rsidRPr="00322A80">
              <w:rPr>
                <w:rFonts w:ascii="Arvo" w:hAnsi="Arvo" w:cs="Arial"/>
                <w:b/>
                <w:sz w:val="22"/>
                <w:szCs w:val="22"/>
              </w:rPr>
              <w:t>Special Requirements</w:t>
            </w:r>
          </w:p>
        </w:tc>
        <w:tc>
          <w:tcPr>
            <w:tcW w:w="8078" w:type="dxa"/>
          </w:tcPr>
          <w:p w14:paraId="4DE5F813" w14:textId="05B05F9D" w:rsidR="00D2382C" w:rsidRPr="00322A80" w:rsidRDefault="00D2382C" w:rsidP="001655CB">
            <w:pPr>
              <w:jc w:val="both"/>
              <w:rPr>
                <w:rFonts w:ascii="Helvetica" w:hAnsi="Helvetica" w:cs="Helvetica"/>
                <w:sz w:val="22"/>
                <w:szCs w:val="22"/>
              </w:rPr>
            </w:pPr>
            <w:r w:rsidRPr="00322A80">
              <w:rPr>
                <w:rFonts w:ascii="Arial" w:hAnsi="Arial" w:cs="Arial"/>
                <w:sz w:val="22"/>
                <w:szCs w:val="22"/>
              </w:rPr>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14:paraId="54578A93" w14:textId="3D6C0125" w:rsidR="00D2382C" w:rsidRDefault="00D2382C" w:rsidP="00A71514">
      <w:pPr>
        <w:spacing w:after="0"/>
        <w:ind w:left="170" w:right="227"/>
        <w:jc w:val="center"/>
        <w:rPr>
          <w:rFonts w:ascii="Arial" w:hAnsi="Arial" w:cs="Arial"/>
          <w:b/>
          <w:sz w:val="22"/>
          <w:szCs w:val="22"/>
        </w:rPr>
      </w:pPr>
    </w:p>
    <w:p w14:paraId="57D9D9CA" w14:textId="52992A72" w:rsidR="00A71514" w:rsidRDefault="00A71514" w:rsidP="007B03F7">
      <w:pPr>
        <w:tabs>
          <w:tab w:val="left" w:pos="2880"/>
        </w:tabs>
        <w:rPr>
          <w:rFonts w:ascii="Arial" w:hAnsi="Arial" w:cs="Arial"/>
          <w:sz w:val="20"/>
          <w:szCs w:val="20"/>
        </w:rPr>
      </w:pPr>
    </w:p>
    <w:sectPr w:rsidR="00A71514"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DCAF" w14:textId="77777777" w:rsidR="0025241F" w:rsidRDefault="0025241F">
      <w:pPr>
        <w:spacing w:after="0"/>
      </w:pPr>
      <w:r>
        <w:separator/>
      </w:r>
    </w:p>
  </w:endnote>
  <w:endnote w:type="continuationSeparator" w:id="0">
    <w:p w14:paraId="01DF096B" w14:textId="77777777" w:rsidR="0025241F" w:rsidRDefault="002524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panose1 w:val="02000000000000000000"/>
    <w:charset w:val="00"/>
    <w:family w:val="auto"/>
    <w:pitch w:val="variable"/>
    <w:sig w:usb0="A00000A7" w:usb1="00000041" w:usb2="00000000" w:usb3="00000000" w:csb0="0000011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4146" w14:textId="77777777" w:rsidR="0025241F" w:rsidRDefault="0025241F">
      <w:pPr>
        <w:spacing w:after="0"/>
      </w:pPr>
      <w:r>
        <w:separator/>
      </w:r>
    </w:p>
  </w:footnote>
  <w:footnote w:type="continuationSeparator" w:id="0">
    <w:p w14:paraId="1F47494F" w14:textId="77777777" w:rsidR="0025241F" w:rsidRDefault="002524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7BB6" w14:textId="447A0725" w:rsidR="00896DA4" w:rsidRDefault="0036459E" w:rsidP="00896DA4">
    <w:pPr>
      <w:pStyle w:val="Header"/>
    </w:pPr>
    <w:r>
      <w:rPr>
        <w:noProof/>
      </w:rPr>
      <w:drawing>
        <wp:anchor distT="0" distB="0" distL="114300" distR="114300" simplePos="0" relativeHeight="251659264" behindDoc="0" locked="0" layoutInCell="1" allowOverlap="1" wp14:anchorId="190D1F64" wp14:editId="5D796B35">
          <wp:simplePos x="0" y="0"/>
          <wp:positionH relativeFrom="margin">
            <wp:align>left</wp:align>
          </wp:positionH>
          <wp:positionV relativeFrom="paragraph">
            <wp:posOffset>187325</wp:posOffset>
          </wp:positionV>
          <wp:extent cx="2600325" cy="12074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Landscape_Green_RGB.jpg"/>
                  <pic:cNvPicPr/>
                </pic:nvPicPr>
                <pic:blipFill>
                  <a:blip r:embed="rId1">
                    <a:extLst>
                      <a:ext uri="{28A0092B-C50C-407E-A947-70E740481C1C}">
                        <a14:useLocalDpi xmlns:a14="http://schemas.microsoft.com/office/drawing/2010/main" val="0"/>
                      </a:ext>
                    </a:extLst>
                  </a:blip>
                  <a:stretch>
                    <a:fillRect/>
                  </a:stretch>
                </pic:blipFill>
                <pic:spPr>
                  <a:xfrm>
                    <a:off x="0" y="0"/>
                    <a:ext cx="2600325" cy="1207436"/>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3335A6EA">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0D8"/>
    <w:multiLevelType w:val="hybridMultilevel"/>
    <w:tmpl w:val="59AEE0C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803D4"/>
    <w:multiLevelType w:val="hybridMultilevel"/>
    <w:tmpl w:val="1DD0FBC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A145F7"/>
    <w:multiLevelType w:val="hybridMultilevel"/>
    <w:tmpl w:val="A5AA1D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3"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70913"/>
    <w:multiLevelType w:val="hybridMultilevel"/>
    <w:tmpl w:val="C10ED3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53783A"/>
    <w:multiLevelType w:val="hybridMultilevel"/>
    <w:tmpl w:val="24FA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7C92C11"/>
    <w:multiLevelType w:val="hybridMultilevel"/>
    <w:tmpl w:val="1C4614B6"/>
    <w:lvl w:ilvl="0" w:tplc="ACE2DC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CE7503"/>
    <w:multiLevelType w:val="hybridMultilevel"/>
    <w:tmpl w:val="9B12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E008D1"/>
    <w:multiLevelType w:val="hybridMultilevel"/>
    <w:tmpl w:val="B7B4F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25" w15:restartNumberingAfterBreak="0">
    <w:nsid w:val="609F0E95"/>
    <w:multiLevelType w:val="hybridMultilevel"/>
    <w:tmpl w:val="42C4C69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6"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7" w15:restartNumberingAfterBreak="0">
    <w:nsid w:val="74F37075"/>
    <w:multiLevelType w:val="hybridMultilevel"/>
    <w:tmpl w:val="B4C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16cid:durableId="566034813">
    <w:abstractNumId w:val="14"/>
  </w:num>
  <w:num w:numId="2" w16cid:durableId="79375024">
    <w:abstractNumId w:val="11"/>
  </w:num>
  <w:num w:numId="3" w16cid:durableId="1571965303">
    <w:abstractNumId w:val="5"/>
  </w:num>
  <w:num w:numId="4" w16cid:durableId="1247954128">
    <w:abstractNumId w:val="1"/>
  </w:num>
  <w:num w:numId="5" w16cid:durableId="167990099">
    <w:abstractNumId w:val="7"/>
  </w:num>
  <w:num w:numId="6" w16cid:durableId="1676495978">
    <w:abstractNumId w:val="2"/>
  </w:num>
  <w:num w:numId="7" w16cid:durableId="10181936">
    <w:abstractNumId w:val="19"/>
  </w:num>
  <w:num w:numId="8" w16cid:durableId="507015879">
    <w:abstractNumId w:val="28"/>
  </w:num>
  <w:num w:numId="9" w16cid:durableId="367150714">
    <w:abstractNumId w:val="3"/>
  </w:num>
  <w:num w:numId="10" w16cid:durableId="284819780">
    <w:abstractNumId w:val="6"/>
  </w:num>
  <w:num w:numId="11" w16cid:durableId="793983110">
    <w:abstractNumId w:val="23"/>
  </w:num>
  <w:num w:numId="12" w16cid:durableId="792021225">
    <w:abstractNumId w:val="4"/>
  </w:num>
  <w:num w:numId="13" w16cid:durableId="1618675573">
    <w:abstractNumId w:val="18"/>
  </w:num>
  <w:num w:numId="14" w16cid:durableId="1434593744">
    <w:abstractNumId w:val="16"/>
  </w:num>
  <w:num w:numId="15" w16cid:durableId="18168967">
    <w:abstractNumId w:val="13"/>
  </w:num>
  <w:num w:numId="16" w16cid:durableId="1610550301">
    <w:abstractNumId w:val="9"/>
  </w:num>
  <w:num w:numId="17" w16cid:durableId="1778410245">
    <w:abstractNumId w:val="27"/>
  </w:num>
  <w:num w:numId="18" w16cid:durableId="1189565059">
    <w:abstractNumId w:val="21"/>
  </w:num>
  <w:num w:numId="19" w16cid:durableId="1499616731">
    <w:abstractNumId w:val="24"/>
  </w:num>
  <w:num w:numId="20" w16cid:durableId="299119260">
    <w:abstractNumId w:val="29"/>
  </w:num>
  <w:num w:numId="21" w16cid:durableId="647629050">
    <w:abstractNumId w:val="12"/>
  </w:num>
  <w:num w:numId="22" w16cid:durableId="1682664868">
    <w:abstractNumId w:val="26"/>
  </w:num>
  <w:num w:numId="23" w16cid:durableId="1261067730">
    <w:abstractNumId w:val="22"/>
  </w:num>
  <w:num w:numId="24" w16cid:durableId="197813843">
    <w:abstractNumId w:val="10"/>
  </w:num>
  <w:num w:numId="25" w16cid:durableId="1300262575">
    <w:abstractNumId w:val="25"/>
  </w:num>
  <w:num w:numId="26" w16cid:durableId="2140372165">
    <w:abstractNumId w:val="0"/>
  </w:num>
  <w:num w:numId="27" w16cid:durableId="2105107432">
    <w:abstractNumId w:val="8"/>
  </w:num>
  <w:num w:numId="28" w16cid:durableId="1274636074">
    <w:abstractNumId w:val="15"/>
  </w:num>
  <w:num w:numId="29" w16cid:durableId="1364329688">
    <w:abstractNumId w:val="17"/>
  </w:num>
  <w:num w:numId="30" w16cid:durableId="8201925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629E"/>
    <w:rsid w:val="00053B67"/>
    <w:rsid w:val="000565EF"/>
    <w:rsid w:val="00057372"/>
    <w:rsid w:val="000A201B"/>
    <w:rsid w:val="000A2D15"/>
    <w:rsid w:val="000A69B4"/>
    <w:rsid w:val="000B0D1C"/>
    <w:rsid w:val="000B4DD8"/>
    <w:rsid w:val="000F6293"/>
    <w:rsid w:val="00100D31"/>
    <w:rsid w:val="00103CCB"/>
    <w:rsid w:val="001102CB"/>
    <w:rsid w:val="00116C1A"/>
    <w:rsid w:val="00143F47"/>
    <w:rsid w:val="001516B4"/>
    <w:rsid w:val="00182FD6"/>
    <w:rsid w:val="00193F67"/>
    <w:rsid w:val="001A1C05"/>
    <w:rsid w:val="001C6602"/>
    <w:rsid w:val="00212EAD"/>
    <w:rsid w:val="002506F5"/>
    <w:rsid w:val="0025241F"/>
    <w:rsid w:val="00261AD6"/>
    <w:rsid w:val="00263502"/>
    <w:rsid w:val="00264DFA"/>
    <w:rsid w:val="00282C6B"/>
    <w:rsid w:val="00284521"/>
    <w:rsid w:val="00291C2B"/>
    <w:rsid w:val="002B3A07"/>
    <w:rsid w:val="002C0E5B"/>
    <w:rsid w:val="002D5AE3"/>
    <w:rsid w:val="002F1FA1"/>
    <w:rsid w:val="002F6A38"/>
    <w:rsid w:val="00322A80"/>
    <w:rsid w:val="003270AF"/>
    <w:rsid w:val="0036459E"/>
    <w:rsid w:val="003C2B68"/>
    <w:rsid w:val="003E53BF"/>
    <w:rsid w:val="003E6590"/>
    <w:rsid w:val="004035D3"/>
    <w:rsid w:val="00405022"/>
    <w:rsid w:val="00414834"/>
    <w:rsid w:val="00426E11"/>
    <w:rsid w:val="00446479"/>
    <w:rsid w:val="00453438"/>
    <w:rsid w:val="00472A30"/>
    <w:rsid w:val="00474F94"/>
    <w:rsid w:val="00484D79"/>
    <w:rsid w:val="00486E3A"/>
    <w:rsid w:val="00486E7B"/>
    <w:rsid w:val="00496EA2"/>
    <w:rsid w:val="004B3138"/>
    <w:rsid w:val="004B6800"/>
    <w:rsid w:val="004B7927"/>
    <w:rsid w:val="004B7DE8"/>
    <w:rsid w:val="004C2EB5"/>
    <w:rsid w:val="004C7EA3"/>
    <w:rsid w:val="004E2203"/>
    <w:rsid w:val="0050108B"/>
    <w:rsid w:val="00521F18"/>
    <w:rsid w:val="0057561B"/>
    <w:rsid w:val="00593E85"/>
    <w:rsid w:val="005A3DE2"/>
    <w:rsid w:val="005A648C"/>
    <w:rsid w:val="005E1EDA"/>
    <w:rsid w:val="005F5705"/>
    <w:rsid w:val="006101B5"/>
    <w:rsid w:val="00614280"/>
    <w:rsid w:val="00682EB0"/>
    <w:rsid w:val="006C2792"/>
    <w:rsid w:val="006D0F3A"/>
    <w:rsid w:val="00702E29"/>
    <w:rsid w:val="00726FDD"/>
    <w:rsid w:val="00747F2B"/>
    <w:rsid w:val="00774D84"/>
    <w:rsid w:val="00782AEC"/>
    <w:rsid w:val="007A00AE"/>
    <w:rsid w:val="007B03F7"/>
    <w:rsid w:val="007B0704"/>
    <w:rsid w:val="007B2A7C"/>
    <w:rsid w:val="007D3CB6"/>
    <w:rsid w:val="007E6F9C"/>
    <w:rsid w:val="0081204C"/>
    <w:rsid w:val="0082377D"/>
    <w:rsid w:val="0082420C"/>
    <w:rsid w:val="0085312A"/>
    <w:rsid w:val="00871B44"/>
    <w:rsid w:val="00896DA4"/>
    <w:rsid w:val="008A46A7"/>
    <w:rsid w:val="008B1F0B"/>
    <w:rsid w:val="008C5497"/>
    <w:rsid w:val="009032B3"/>
    <w:rsid w:val="00924DFD"/>
    <w:rsid w:val="009254C4"/>
    <w:rsid w:val="00930144"/>
    <w:rsid w:val="00940765"/>
    <w:rsid w:val="00980A74"/>
    <w:rsid w:val="00990AD9"/>
    <w:rsid w:val="00996B85"/>
    <w:rsid w:val="009D4024"/>
    <w:rsid w:val="009F06B6"/>
    <w:rsid w:val="00A016D7"/>
    <w:rsid w:val="00A30BF7"/>
    <w:rsid w:val="00A414D2"/>
    <w:rsid w:val="00A6311E"/>
    <w:rsid w:val="00A71514"/>
    <w:rsid w:val="00AA4954"/>
    <w:rsid w:val="00AD2B82"/>
    <w:rsid w:val="00B14DCD"/>
    <w:rsid w:val="00B218BA"/>
    <w:rsid w:val="00BE2B45"/>
    <w:rsid w:val="00BF77F4"/>
    <w:rsid w:val="00C1536B"/>
    <w:rsid w:val="00C23E6E"/>
    <w:rsid w:val="00C43974"/>
    <w:rsid w:val="00C52938"/>
    <w:rsid w:val="00CA15B2"/>
    <w:rsid w:val="00CC2202"/>
    <w:rsid w:val="00CD7740"/>
    <w:rsid w:val="00D2382C"/>
    <w:rsid w:val="00D53F8D"/>
    <w:rsid w:val="00D54170"/>
    <w:rsid w:val="00D55F5A"/>
    <w:rsid w:val="00D84CAE"/>
    <w:rsid w:val="00D85E63"/>
    <w:rsid w:val="00DC1848"/>
    <w:rsid w:val="00DC521B"/>
    <w:rsid w:val="00E01133"/>
    <w:rsid w:val="00E2441C"/>
    <w:rsid w:val="00E25C18"/>
    <w:rsid w:val="00E346AD"/>
    <w:rsid w:val="00E44257"/>
    <w:rsid w:val="00E56BD8"/>
    <w:rsid w:val="00EB121D"/>
    <w:rsid w:val="00EC5CE2"/>
    <w:rsid w:val="00EF3179"/>
    <w:rsid w:val="00EF3760"/>
    <w:rsid w:val="00F17C2D"/>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uiPriority w:val="39"/>
    <w:rsid w:val="00A715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02748EAD-5312-4202-9E87-63EC7F563120}">
  <ds:schemaRefs>
    <ds:schemaRef ds:uri="http://schemas.openxmlformats.org/officeDocument/2006/bibliography"/>
  </ds:schemaRefs>
</ds:datastoreItem>
</file>

<file path=customXml/itemProps2.xml><?xml version="1.0" encoding="utf-8"?>
<ds:datastoreItem xmlns:ds="http://schemas.openxmlformats.org/officeDocument/2006/customXml" ds:itemID="{24AFA394-F194-4634-A2E1-94B9CCF79373}"/>
</file>

<file path=customXml/itemProps3.xml><?xml version="1.0" encoding="utf-8"?>
<ds:datastoreItem xmlns:ds="http://schemas.openxmlformats.org/officeDocument/2006/customXml" ds:itemID="{83607A5F-F7FD-4362-88C9-2AE0D227F393}"/>
</file>

<file path=customXml/itemProps4.xml><?xml version="1.0" encoding="utf-8"?>
<ds:datastoreItem xmlns:ds="http://schemas.openxmlformats.org/officeDocument/2006/customXml" ds:itemID="{94DD8C53-4FC8-46DE-A2E8-99C3D78A7603}"/>
</file>

<file path=docProps/app.xml><?xml version="1.0" encoding="utf-8"?>
<Properties xmlns="http://schemas.openxmlformats.org/officeDocument/2006/extended-properties" xmlns:vt="http://schemas.openxmlformats.org/officeDocument/2006/docPropsVTypes">
  <Template>Normal</Template>
  <TotalTime>25</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3</cp:revision>
  <cp:lastPrinted>2021-10-01T11:50:00Z</cp:lastPrinted>
  <dcterms:created xsi:type="dcterms:W3CDTF">2026-05-12T16:42:00Z</dcterms:created>
  <dcterms:modified xsi:type="dcterms:W3CDTF">2026-05-12T16:42:00Z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