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2E34" w14:textId="22AF9D9B" w:rsidR="002A4E88" w:rsidRPr="000703AC" w:rsidRDefault="002A4E88" w:rsidP="000703AC">
      <w:pPr>
        <w:jc w:val="center"/>
        <w:outlineLvl w:val="0"/>
        <w:rPr>
          <w:rFonts w:asciiTheme="minorHAnsi" w:eastAsia="Times New Roman" w:hAnsiTheme="minorHAnsi" w:cstheme="minorHAnsi"/>
          <w:b/>
          <w:sz w:val="19"/>
          <w:szCs w:val="19"/>
          <w:lang w:eastAsia="zh-CN"/>
        </w:rPr>
      </w:pPr>
      <w:r w:rsidRPr="000703AC">
        <w:rPr>
          <w:rFonts w:asciiTheme="minorHAnsi" w:eastAsia="Times New Roman" w:hAnsiTheme="minorHAnsi" w:cstheme="minorHAnsi"/>
          <w:b/>
          <w:sz w:val="19"/>
          <w:szCs w:val="19"/>
          <w:lang w:eastAsia="zh-CN"/>
        </w:rPr>
        <w:t>PERSON SPECIFICATION – Class Teacher</w:t>
      </w:r>
    </w:p>
    <w:p w14:paraId="57D0473F" w14:textId="77777777" w:rsidR="002A4E88" w:rsidRPr="000703AC" w:rsidRDefault="002A4E88" w:rsidP="002A4E88">
      <w:pPr>
        <w:tabs>
          <w:tab w:val="left" w:pos="3300"/>
        </w:tabs>
        <w:ind w:left="360"/>
        <w:rPr>
          <w:rFonts w:asciiTheme="minorHAnsi" w:eastAsia="Times New Roman" w:hAnsiTheme="minorHAnsi" w:cstheme="minorHAnsi"/>
          <w:sz w:val="19"/>
          <w:szCs w:val="19"/>
          <w:lang w:eastAsia="zh-CN"/>
        </w:rPr>
      </w:pPr>
      <w:r w:rsidRPr="000703AC">
        <w:rPr>
          <w:rFonts w:asciiTheme="minorHAnsi" w:eastAsia="Times New Roman" w:hAnsiTheme="minorHAnsi" w:cstheme="minorHAnsi"/>
          <w:sz w:val="19"/>
          <w:szCs w:val="19"/>
          <w:lang w:eastAsia="zh-CN"/>
        </w:rPr>
        <w:tab/>
      </w:r>
    </w:p>
    <w:p w14:paraId="6C4A2B3A" w14:textId="77777777" w:rsidR="002A4E88" w:rsidRPr="000703AC" w:rsidRDefault="002A4E88" w:rsidP="002A4E88">
      <w:pPr>
        <w:tabs>
          <w:tab w:val="left" w:pos="9108"/>
        </w:tabs>
        <w:jc w:val="center"/>
        <w:rPr>
          <w:rFonts w:asciiTheme="minorHAnsi" w:eastAsia="Times New Roman" w:hAnsiTheme="minorHAnsi" w:cstheme="minorHAnsi"/>
          <w:b/>
          <w:sz w:val="19"/>
          <w:szCs w:val="19"/>
          <w:lang w:eastAsia="zh-CN"/>
        </w:rPr>
      </w:pPr>
      <w:r w:rsidRPr="000703AC">
        <w:rPr>
          <w:rFonts w:asciiTheme="minorHAnsi" w:eastAsia="Times New Roman" w:hAnsiTheme="minorHAnsi" w:cstheme="minorHAnsi"/>
          <w:b/>
          <w:sz w:val="19"/>
          <w:szCs w:val="19"/>
          <w:lang w:eastAsia="zh-CN"/>
        </w:rPr>
        <w:t>Please give brief examples in your application letter to illustrate.</w:t>
      </w:r>
    </w:p>
    <w:tbl>
      <w:tblPr>
        <w:tblpPr w:leftFromText="180" w:rightFromText="180" w:vertAnchor="text" w:horzAnchor="margin" w:tblpY="159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0703AC" w:rsidRPr="000703AC" w14:paraId="56C1D469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19A" w14:textId="77777777" w:rsidR="000703AC" w:rsidRPr="000703AC" w:rsidRDefault="000703AC" w:rsidP="000703AC">
            <w:pPr>
              <w:ind w:left="360" w:hanging="360"/>
              <w:jc w:val="center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>Essential Criteria</w:t>
            </w:r>
          </w:p>
        </w:tc>
      </w:tr>
      <w:tr w:rsidR="000703AC" w:rsidRPr="000703AC" w14:paraId="15E1F02C" w14:textId="77777777" w:rsidTr="000703AC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64FE9689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 xml:space="preserve">Qualifications </w:t>
            </w:r>
          </w:p>
        </w:tc>
      </w:tr>
      <w:tr w:rsidR="000703AC" w:rsidRPr="000703AC" w14:paraId="30BDB676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778C4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Relevant degree</w:t>
            </w:r>
          </w:p>
          <w:p w14:paraId="5A70B432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Qualified teacher status</w:t>
            </w:r>
          </w:p>
        </w:tc>
      </w:tr>
      <w:tr w:rsidR="000703AC" w:rsidRPr="000703AC" w14:paraId="17FE4AC1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790D8D9A" w14:textId="77777777" w:rsidR="000703AC" w:rsidRPr="000703AC" w:rsidRDefault="000703AC" w:rsidP="000703AC">
            <w:pPr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Commitment to personal CPD</w:t>
            </w:r>
          </w:p>
        </w:tc>
      </w:tr>
      <w:tr w:rsidR="000703AC" w:rsidRPr="000703AC" w14:paraId="7003D114" w14:textId="77777777" w:rsidTr="000703AC">
        <w:tc>
          <w:tcPr>
            <w:tcW w:w="9634" w:type="dxa"/>
            <w:tcBorders>
              <w:top w:val="single" w:sz="4" w:space="0" w:color="auto"/>
            </w:tcBorders>
          </w:tcPr>
          <w:p w14:paraId="118680B1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0703AC" w:rsidRPr="000703AC" w14:paraId="7EECF930" w14:textId="77777777" w:rsidTr="000703AC">
        <w:tc>
          <w:tcPr>
            <w:tcW w:w="9634" w:type="dxa"/>
            <w:tcBorders>
              <w:bottom w:val="single" w:sz="4" w:space="0" w:color="auto"/>
            </w:tcBorders>
          </w:tcPr>
          <w:p w14:paraId="5D78D0BE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>Experience</w:t>
            </w:r>
          </w:p>
        </w:tc>
      </w:tr>
      <w:tr w:rsidR="000703AC" w:rsidRPr="000703AC" w14:paraId="6B8429B8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0A36A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Teaching across a range of ages within Primary education</w:t>
            </w:r>
          </w:p>
          <w:p w14:paraId="532A18CF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Experience of joint creative curriculum planning</w:t>
            </w:r>
          </w:p>
          <w:p w14:paraId="1106AE58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Significant contribution to raising standards of pupil achievement within class</w:t>
            </w:r>
          </w:p>
          <w:p w14:paraId="485B2416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Practical and working use of school tracking systems and NC expectations; proven accuracy of assessment</w:t>
            </w:r>
          </w:p>
        </w:tc>
      </w:tr>
      <w:tr w:rsidR="000703AC" w:rsidRPr="000703AC" w14:paraId="112047B3" w14:textId="77777777" w:rsidTr="000703AC">
        <w:tc>
          <w:tcPr>
            <w:tcW w:w="9634" w:type="dxa"/>
            <w:tcBorders>
              <w:top w:val="single" w:sz="4" w:space="0" w:color="auto"/>
            </w:tcBorders>
          </w:tcPr>
          <w:p w14:paraId="48416DDB" w14:textId="77777777" w:rsidR="000703AC" w:rsidRPr="000703AC" w:rsidRDefault="000703AC" w:rsidP="000703AC">
            <w:pPr>
              <w:tabs>
                <w:tab w:val="num" w:pos="360"/>
              </w:tabs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0703AC" w:rsidRPr="000703AC" w14:paraId="14DDC227" w14:textId="77777777" w:rsidTr="000703AC">
        <w:tc>
          <w:tcPr>
            <w:tcW w:w="9634" w:type="dxa"/>
            <w:tcBorders>
              <w:bottom w:val="single" w:sz="4" w:space="0" w:color="auto"/>
            </w:tcBorders>
          </w:tcPr>
          <w:p w14:paraId="1E6B490A" w14:textId="77777777" w:rsidR="000703AC" w:rsidRPr="000703AC" w:rsidRDefault="000703AC" w:rsidP="000703AC">
            <w:pPr>
              <w:tabs>
                <w:tab w:val="num" w:pos="360"/>
              </w:tabs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>Knowledge</w:t>
            </w:r>
          </w:p>
        </w:tc>
      </w:tr>
      <w:tr w:rsidR="000703AC" w:rsidRPr="000703AC" w14:paraId="0A963436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E0A84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Current legislation and guidance related to Primary Schools, such as: Professional Standards for Teachers, Safeguarding, and changes to the National Curriculum</w:t>
            </w:r>
          </w:p>
        </w:tc>
      </w:tr>
      <w:tr w:rsidR="000703AC" w:rsidRPr="000703AC" w14:paraId="081B9D02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3F5DAF51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Knowledge of effective strategies to include, and meet the needs of all pupils</w:t>
            </w:r>
          </w:p>
        </w:tc>
      </w:tr>
      <w:tr w:rsidR="000703AC" w:rsidRPr="000703AC" w14:paraId="3E7957AD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2662FC64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SEN Code of Practice and procedures</w:t>
            </w:r>
          </w:p>
        </w:tc>
      </w:tr>
      <w:tr w:rsidR="000703AC" w:rsidRPr="000703AC" w14:paraId="472F76F1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50256F66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 xml:space="preserve">Practical application of safeguarding and protection requirements </w:t>
            </w:r>
          </w:p>
        </w:tc>
      </w:tr>
      <w:tr w:rsidR="000703AC" w:rsidRPr="000703AC" w14:paraId="6420D3E9" w14:textId="77777777" w:rsidTr="000703AC"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20F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Standards - OFSTED Inspection requirements</w:t>
            </w:r>
          </w:p>
          <w:p w14:paraId="3AD6F925" w14:textId="77777777" w:rsidR="000703AC" w:rsidRPr="000703AC" w:rsidRDefault="000703AC" w:rsidP="000703AC">
            <w:pPr>
              <w:numPr>
                <w:ilvl w:val="0"/>
                <w:numId w:val="12"/>
              </w:numPr>
              <w:ind w:left="360"/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Robust understanding of the principles of good teaching and learning</w:t>
            </w:r>
          </w:p>
        </w:tc>
      </w:tr>
      <w:tr w:rsidR="000703AC" w:rsidRPr="000703AC" w14:paraId="5E9066FE" w14:textId="77777777" w:rsidTr="000703AC">
        <w:tc>
          <w:tcPr>
            <w:tcW w:w="9634" w:type="dxa"/>
            <w:tcBorders>
              <w:top w:val="single" w:sz="4" w:space="0" w:color="auto"/>
            </w:tcBorders>
          </w:tcPr>
          <w:p w14:paraId="5A6E8FD3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0703AC" w:rsidRPr="000703AC" w14:paraId="0516275E" w14:textId="77777777" w:rsidTr="000703AC">
        <w:tc>
          <w:tcPr>
            <w:tcW w:w="9634" w:type="dxa"/>
            <w:tcBorders>
              <w:bottom w:val="single" w:sz="4" w:space="0" w:color="auto"/>
            </w:tcBorders>
          </w:tcPr>
          <w:p w14:paraId="64CC1A34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>Skills</w:t>
            </w:r>
          </w:p>
        </w:tc>
      </w:tr>
      <w:tr w:rsidR="000703AC" w:rsidRPr="000703AC" w14:paraId="2BEA19BC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F8E5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teach to an excellent standard</w:t>
            </w:r>
          </w:p>
          <w:p w14:paraId="6089486C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identify the teaching and learning needs of individuals and groups</w:t>
            </w:r>
          </w:p>
          <w:p w14:paraId="0DAC5245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Clear understanding of how children learn, thinking skills and learning styles with a creative approach to learning</w:t>
            </w:r>
          </w:p>
          <w:p w14:paraId="26DCDE49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 xml:space="preserve">Able to support staff in adapting learning strategies and environments accordingly </w:t>
            </w:r>
          </w:p>
          <w:p w14:paraId="0248595C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motivate children and staff to give their best and work collaboratively</w:t>
            </w:r>
          </w:p>
          <w:p w14:paraId="2C98D2CC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use ICT for learning and managing</w:t>
            </w:r>
          </w:p>
          <w:p w14:paraId="7DDBB4AC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prioritise from a range of conflicting demands and meet deadlines within resource limitations</w:t>
            </w:r>
          </w:p>
          <w:p w14:paraId="70AF3626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 xml:space="preserve">Able to promote a positive and </w:t>
            </w:r>
            <w:proofErr w:type="gramStart"/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forward looking</w:t>
            </w:r>
            <w:proofErr w:type="gramEnd"/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 xml:space="preserve"> response to change</w:t>
            </w:r>
          </w:p>
          <w:p w14:paraId="0CBD3FD3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Ability to forge strong links with parents and the whole community</w:t>
            </w:r>
          </w:p>
          <w:p w14:paraId="53464A68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Successful class teacher showing commitment to both academic and safeguarding of pupils; holds full safeguarding clearance (DBS)</w:t>
            </w:r>
          </w:p>
          <w:p w14:paraId="4AA15FEE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 xml:space="preserve">Having a supportive and positive approach to behaviour management </w:t>
            </w:r>
          </w:p>
        </w:tc>
      </w:tr>
      <w:tr w:rsidR="000703AC" w:rsidRPr="000703AC" w14:paraId="0314E270" w14:textId="77777777" w:rsidTr="000703AC">
        <w:tc>
          <w:tcPr>
            <w:tcW w:w="9634" w:type="dxa"/>
            <w:tcBorders>
              <w:top w:val="single" w:sz="4" w:space="0" w:color="auto"/>
            </w:tcBorders>
          </w:tcPr>
          <w:p w14:paraId="4EEA06D4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</w:p>
        </w:tc>
      </w:tr>
      <w:tr w:rsidR="000703AC" w:rsidRPr="000703AC" w14:paraId="4A033456" w14:textId="77777777" w:rsidTr="000703AC">
        <w:tc>
          <w:tcPr>
            <w:tcW w:w="9634" w:type="dxa"/>
            <w:tcBorders>
              <w:bottom w:val="single" w:sz="4" w:space="0" w:color="auto"/>
            </w:tcBorders>
          </w:tcPr>
          <w:p w14:paraId="533F99FC" w14:textId="77777777" w:rsidR="000703AC" w:rsidRPr="000703AC" w:rsidRDefault="000703AC" w:rsidP="000703AC">
            <w:pPr>
              <w:ind w:left="360" w:hanging="360"/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b/>
                <w:sz w:val="19"/>
                <w:szCs w:val="19"/>
                <w:lang w:eastAsia="zh-CN"/>
              </w:rPr>
              <w:t>Values/Beliefs</w:t>
            </w:r>
          </w:p>
        </w:tc>
      </w:tr>
      <w:tr w:rsidR="000703AC" w:rsidRPr="000703AC" w14:paraId="0C006D10" w14:textId="77777777" w:rsidTr="000703AC"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A546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Every person matters when contributing to the success of every child</w:t>
            </w:r>
          </w:p>
        </w:tc>
      </w:tr>
      <w:tr w:rsidR="000703AC" w:rsidRPr="000703AC" w14:paraId="3CF6141B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0764B165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Children should be safeguarded and protected from abuse at school</w:t>
            </w:r>
          </w:p>
        </w:tc>
      </w:tr>
      <w:tr w:rsidR="000703AC" w:rsidRPr="000703AC" w14:paraId="69D8C49C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476E344A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Schools should work in partnership with parents / carers in developing well rounded, confident, future citizens</w:t>
            </w:r>
          </w:p>
        </w:tc>
      </w:tr>
      <w:tr w:rsidR="000703AC" w:rsidRPr="000703AC" w14:paraId="3C0438A3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3BFB8AAF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As an inclusive school every child should be given the opportunity to achieve their full potential</w:t>
            </w:r>
          </w:p>
        </w:tc>
      </w:tr>
      <w:tr w:rsidR="000703AC" w:rsidRPr="000703AC" w14:paraId="582C8F63" w14:textId="77777777" w:rsidTr="000703AC">
        <w:tc>
          <w:tcPr>
            <w:tcW w:w="9634" w:type="dxa"/>
            <w:tcBorders>
              <w:left w:val="single" w:sz="4" w:space="0" w:color="auto"/>
              <w:right w:val="single" w:sz="4" w:space="0" w:color="auto"/>
            </w:tcBorders>
          </w:tcPr>
          <w:p w14:paraId="08FD8F9F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Spiritual, emotional and social development are extremely important</w:t>
            </w:r>
          </w:p>
          <w:p w14:paraId="027B8867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Able to support the Christian ethos of the school</w:t>
            </w:r>
          </w:p>
        </w:tc>
      </w:tr>
      <w:tr w:rsidR="000703AC" w:rsidRPr="000703AC" w14:paraId="5BA31E89" w14:textId="77777777" w:rsidTr="000703AC">
        <w:tc>
          <w:tcPr>
            <w:tcW w:w="9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D1B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Respect for the opinions and contribution of others</w:t>
            </w:r>
          </w:p>
          <w:p w14:paraId="65B4941E" w14:textId="77777777" w:rsidR="000703AC" w:rsidRPr="000703AC" w:rsidRDefault="000703AC" w:rsidP="000703AC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</w:pPr>
            <w:r w:rsidRPr="000703AC">
              <w:rPr>
                <w:rFonts w:asciiTheme="minorHAnsi" w:eastAsia="Times New Roman" w:hAnsiTheme="minorHAnsi" w:cstheme="minorHAnsi"/>
                <w:sz w:val="19"/>
                <w:szCs w:val="19"/>
                <w:lang w:eastAsia="zh-CN"/>
              </w:rPr>
              <w:t>Appreciation of the extended life of the school and a commitment to putting this into practice</w:t>
            </w:r>
          </w:p>
        </w:tc>
      </w:tr>
    </w:tbl>
    <w:p w14:paraId="2BB559C1" w14:textId="6252E90B" w:rsidR="00066246" w:rsidRPr="006F1277" w:rsidRDefault="00066246" w:rsidP="002A4E88">
      <w:pPr>
        <w:shd w:val="clear" w:color="auto" w:fill="FFFFFF"/>
        <w:textAlignment w:val="top"/>
        <w:rPr>
          <w:rFonts w:cs="Calibri"/>
          <w:sz w:val="20"/>
          <w:szCs w:val="16"/>
        </w:rPr>
      </w:pPr>
    </w:p>
    <w:sectPr w:rsidR="00066246" w:rsidRPr="006F1277" w:rsidSect="006F1277">
      <w:headerReference w:type="default" r:id="rId7"/>
      <w:footerReference w:type="default" r:id="rId8"/>
      <w:pgSz w:w="11906" w:h="16838" w:code="9"/>
      <w:pgMar w:top="2835" w:right="1440" w:bottom="2268" w:left="144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D1B9" w14:textId="77777777" w:rsidR="00360815" w:rsidRDefault="00360815" w:rsidP="00EA4767">
      <w:r>
        <w:separator/>
      </w:r>
    </w:p>
  </w:endnote>
  <w:endnote w:type="continuationSeparator" w:id="0">
    <w:p w14:paraId="0E24E522" w14:textId="77777777" w:rsidR="00360815" w:rsidRDefault="00360815" w:rsidP="00EA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CD5D" w14:textId="751BEC11" w:rsidR="00D12DB5" w:rsidRDefault="005661CD" w:rsidP="00F8099A">
    <w:pPr>
      <w:pStyle w:val="Footer"/>
      <w:tabs>
        <w:tab w:val="left" w:pos="4253"/>
      </w:tabs>
    </w:pPr>
    <w:r w:rsidRPr="009810A7">
      <w:rPr>
        <w:noProof/>
      </w:rPr>
      <w:drawing>
        <wp:anchor distT="0" distB="0" distL="114300" distR="114300" simplePos="0" relativeHeight="251661824" behindDoc="1" locked="0" layoutInCell="1" allowOverlap="1" wp14:anchorId="1FA8E67A" wp14:editId="7C91944A">
          <wp:simplePos x="0" y="0"/>
          <wp:positionH relativeFrom="margin">
            <wp:posOffset>3771900</wp:posOffset>
          </wp:positionH>
          <wp:positionV relativeFrom="paragraph">
            <wp:posOffset>-193675</wp:posOffset>
          </wp:positionV>
          <wp:extent cx="685165" cy="666750"/>
          <wp:effectExtent l="0" t="0" r="635" b="0"/>
          <wp:wrapNone/>
          <wp:docPr id="804569942" name="Picture 1" descr="A gold coin with text and numb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69942" name="Picture 1" descr="A gold coin with text and numb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3C7B2F04" wp14:editId="6662488E">
              <wp:simplePos x="0" y="0"/>
              <wp:positionH relativeFrom="margin">
                <wp:posOffset>789940</wp:posOffset>
              </wp:positionH>
              <wp:positionV relativeFrom="paragraph">
                <wp:posOffset>-784225</wp:posOffset>
              </wp:positionV>
              <wp:extent cx="2676525" cy="1165225"/>
              <wp:effectExtent l="0" t="0" r="28575" b="158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65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36D21" w14:textId="25799FD0" w:rsidR="00D27805" w:rsidRPr="00066246" w:rsidRDefault="00066246" w:rsidP="00D27805">
                          <w:pPr>
                            <w:pStyle w:val="Header"/>
                          </w:pPr>
                          <w:r w:rsidRPr="00066246">
                            <w:t>Malvern Parish</w:t>
                          </w:r>
                          <w:r w:rsidR="00D27805" w:rsidRPr="00066246">
                            <w:t xml:space="preserve"> CE Primary School </w:t>
                          </w:r>
                          <w:r w:rsidRPr="00066246">
                            <w:t>Manby Road, Malvern, WR14 3BB</w:t>
                          </w:r>
                        </w:p>
                        <w:p w14:paraId="3067A102" w14:textId="0153F6B1" w:rsidR="00D27805" w:rsidRPr="00066246" w:rsidRDefault="00D27805" w:rsidP="00D27805">
                          <w:pPr>
                            <w:pStyle w:val="Header"/>
                          </w:pPr>
                          <w:r w:rsidRPr="00066246">
                            <w:t xml:space="preserve">Tel </w:t>
                          </w:r>
                          <w:r w:rsidR="00066246" w:rsidRPr="00066246">
                            <w:t>01684 574084</w:t>
                          </w:r>
                          <w:r w:rsidR="009810A7" w:rsidRPr="00066246">
                            <w:t xml:space="preserve"> </w:t>
                          </w:r>
                          <w:r w:rsidR="00066246" w:rsidRPr="00066246">
                            <w:rPr>
                              <w:rStyle w:val="normaltextrun"/>
                              <w:rFonts w:ascii="Calibri" w:hAnsi="Calibri" w:cs="Calibri"/>
                              <w:color w:val="000099"/>
                              <w:shd w:val="clear" w:color="auto" w:fill="FFFFFF"/>
                            </w:rPr>
                            <w:t>www.malvernparish.co.uk</w:t>
                          </w:r>
                          <w:r w:rsidRPr="00066246">
                            <w:rPr>
                              <w:rFonts w:ascii="Arial Black" w:hAnsi="Arial Black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12989841" w14:textId="0D3098AD" w:rsidR="00D27805" w:rsidRPr="00066246" w:rsidRDefault="00D27805" w:rsidP="00D27805">
                          <w:pPr>
                            <w:pStyle w:val="Header"/>
                            <w:rPr>
                              <w:b/>
                            </w:rPr>
                          </w:pPr>
                          <w:r w:rsidRPr="00066246">
                            <w:rPr>
                              <w:b/>
                            </w:rPr>
                            <w:t xml:space="preserve">email: </w:t>
                          </w:r>
                          <w:hyperlink r:id="rId2" w:history="1">
                            <w:r w:rsidR="00066246" w:rsidRPr="00066246">
                              <w:rPr>
                                <w:rStyle w:val="Hyperlink"/>
                                <w:b/>
                              </w:rPr>
                              <w:t>office@malvernparish.dowmat.education</w:t>
                            </w:r>
                          </w:hyperlink>
                          <w:r w:rsidR="00066246" w:rsidRPr="00066246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0315B6E1" w14:textId="77777777" w:rsidR="00D27805" w:rsidRPr="00D27805" w:rsidRDefault="00D27805" w:rsidP="00D27805">
                          <w:pPr>
                            <w:pStyle w:val="Head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315913B" w14:textId="77777777" w:rsidR="00D27805" w:rsidRDefault="00D27805" w:rsidP="00D2780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B2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pt;margin-top:-61.75pt;width:210.75pt;height:91.7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" strokecolor="white [3212]">
              <v:textbox>
                <w:txbxContent>
                  <w:p w14:paraId="01B36D21" w14:textId="25799FD0" w:rsidR="00D27805" w:rsidRPr="00066246" w:rsidRDefault="00066246" w:rsidP="00D27805">
                    <w:pPr>
                      <w:pStyle w:val="Header"/>
                    </w:pPr>
                    <w:r w:rsidRPr="00066246">
                      <w:t>Malvern Parish</w:t>
                    </w:r>
                    <w:r w:rsidR="00D27805" w:rsidRPr="00066246">
                      <w:t xml:space="preserve"> CE Primary School </w:t>
                    </w:r>
                    <w:r w:rsidRPr="00066246">
                      <w:t>Manby Road, Malvern, WR14 3BB</w:t>
                    </w:r>
                  </w:p>
                  <w:p w14:paraId="3067A102" w14:textId="0153F6B1" w:rsidR="00D27805" w:rsidRPr="00066246" w:rsidRDefault="00D27805" w:rsidP="00D27805">
                    <w:pPr>
                      <w:pStyle w:val="Header"/>
                    </w:pPr>
                    <w:r w:rsidRPr="00066246">
                      <w:t xml:space="preserve">Tel </w:t>
                    </w:r>
                    <w:r w:rsidR="00066246" w:rsidRPr="00066246">
                      <w:t>01684 574084</w:t>
                    </w:r>
                    <w:r w:rsidR="009810A7" w:rsidRPr="00066246">
                      <w:t xml:space="preserve"> </w:t>
                    </w:r>
                    <w:r w:rsidR="00066246" w:rsidRPr="00066246">
                      <w:rPr>
                        <w:rStyle w:val="normaltextrun"/>
                        <w:rFonts w:ascii="Calibri" w:hAnsi="Calibri" w:cs="Calibri"/>
                        <w:color w:val="000099"/>
                        <w:shd w:val="clear" w:color="auto" w:fill="FFFFFF"/>
                      </w:rPr>
                      <w:t>www.malvernparish.co.uk</w:t>
                    </w:r>
                    <w:r w:rsidRPr="00066246">
                      <w:rPr>
                        <w:rFonts w:ascii="Arial Black" w:hAnsi="Arial Black"/>
                        <w:sz w:val="24"/>
                        <w:szCs w:val="24"/>
                      </w:rPr>
                      <w:t xml:space="preserve"> </w:t>
                    </w:r>
                  </w:p>
                  <w:p w14:paraId="12989841" w14:textId="0D3098AD" w:rsidR="00D27805" w:rsidRPr="00066246" w:rsidRDefault="00D27805" w:rsidP="00D27805">
                    <w:pPr>
                      <w:pStyle w:val="Header"/>
                      <w:rPr>
                        <w:b/>
                      </w:rPr>
                    </w:pPr>
                    <w:r w:rsidRPr="00066246">
                      <w:rPr>
                        <w:b/>
                      </w:rPr>
                      <w:t xml:space="preserve">email: </w:t>
                    </w:r>
                    <w:hyperlink r:id="rId3" w:history="1">
                      <w:r w:rsidR="00066246" w:rsidRPr="00066246">
                        <w:rPr>
                          <w:rStyle w:val="Hyperlink"/>
                          <w:b/>
                        </w:rPr>
                        <w:t>office@malvernparish.dowmat.education</w:t>
                      </w:r>
                    </w:hyperlink>
                    <w:r w:rsidR="00066246" w:rsidRPr="00066246">
                      <w:rPr>
                        <w:b/>
                      </w:rPr>
                      <w:t xml:space="preserve"> </w:t>
                    </w:r>
                  </w:p>
                  <w:p w14:paraId="0315B6E1" w14:textId="77777777" w:rsidR="00D27805" w:rsidRPr="00D27805" w:rsidRDefault="00D27805" w:rsidP="00D27805">
                    <w:pPr>
                      <w:pStyle w:val="Header"/>
                      <w:rPr>
                        <w:sz w:val="20"/>
                        <w:szCs w:val="20"/>
                      </w:rPr>
                    </w:pPr>
                  </w:p>
                  <w:p w14:paraId="7315913B" w14:textId="77777777" w:rsidR="00D27805" w:rsidRDefault="00D27805" w:rsidP="00D27805"/>
                </w:txbxContent>
              </v:textbox>
              <w10:wrap type="square" anchorx="margin"/>
            </v:shape>
          </w:pict>
        </mc:Fallback>
      </mc:AlternateContent>
    </w:r>
    <w:r w:rsidR="00066246">
      <w:rPr>
        <w:noProof/>
        <w:lang w:eastAsia="en-GB"/>
      </w:rPr>
      <w:drawing>
        <wp:anchor distT="0" distB="0" distL="114300" distR="114300" simplePos="0" relativeHeight="251624960" behindDoc="1" locked="0" layoutInCell="1" allowOverlap="1" wp14:anchorId="2AFB1EDF" wp14:editId="500D18F2">
          <wp:simplePos x="0" y="0"/>
          <wp:positionH relativeFrom="rightMargin">
            <wp:posOffset>-1061720</wp:posOffset>
          </wp:positionH>
          <wp:positionV relativeFrom="paragraph">
            <wp:posOffset>-288925</wp:posOffset>
          </wp:positionV>
          <wp:extent cx="440496" cy="7524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496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9472" behindDoc="1" locked="0" layoutInCell="1" allowOverlap="1" wp14:anchorId="35CC0383" wp14:editId="1F686826">
          <wp:simplePos x="0" y="0"/>
          <wp:positionH relativeFrom="margin">
            <wp:posOffset>3359150</wp:posOffset>
          </wp:positionH>
          <wp:positionV relativeFrom="paragraph">
            <wp:posOffset>-772635</wp:posOffset>
          </wp:positionV>
          <wp:extent cx="1692234" cy="457200"/>
          <wp:effectExtent l="0" t="0" r="381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34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  <w:lang w:eastAsia="en-GB"/>
      </w:rPr>
      <w:drawing>
        <wp:anchor distT="0" distB="0" distL="114300" distR="114300" simplePos="0" relativeHeight="251634176" behindDoc="1" locked="0" layoutInCell="1" allowOverlap="1" wp14:anchorId="07D766E9" wp14:editId="29984288">
          <wp:simplePos x="0" y="0"/>
          <wp:positionH relativeFrom="column">
            <wp:posOffset>5244465</wp:posOffset>
          </wp:positionH>
          <wp:positionV relativeFrom="paragraph">
            <wp:posOffset>-165735</wp:posOffset>
          </wp:positionV>
          <wp:extent cx="1219200" cy="72617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72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246">
      <w:rPr>
        <w:noProof/>
      </w:rPr>
      <w:drawing>
        <wp:anchor distT="0" distB="0" distL="114300" distR="114300" simplePos="0" relativeHeight="251680256" behindDoc="1" locked="0" layoutInCell="1" allowOverlap="1" wp14:anchorId="22B3AA8C" wp14:editId="0B4480F5">
          <wp:simplePos x="0" y="0"/>
          <wp:positionH relativeFrom="margin">
            <wp:posOffset>5121910</wp:posOffset>
          </wp:positionH>
          <wp:positionV relativeFrom="paragraph">
            <wp:posOffset>-793750</wp:posOffset>
          </wp:positionV>
          <wp:extent cx="1476375" cy="5810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6246">
      <w:rPr>
        <w:rFonts w:ascii="Georgia" w:hAnsi="Georgia" w:cstheme="minorHAnsi"/>
        <w:noProof/>
        <w:lang w:eastAsia="en-GB"/>
      </w:rPr>
      <w:drawing>
        <wp:anchor distT="0" distB="0" distL="114300" distR="114300" simplePos="0" relativeHeight="251698688" behindDoc="1" locked="0" layoutInCell="1" allowOverlap="1" wp14:anchorId="259F9242" wp14:editId="4796E647">
          <wp:simplePos x="0" y="0"/>
          <wp:positionH relativeFrom="column">
            <wp:posOffset>-838200</wp:posOffset>
          </wp:positionH>
          <wp:positionV relativeFrom="paragraph">
            <wp:posOffset>-317500</wp:posOffset>
          </wp:positionV>
          <wp:extent cx="1514475" cy="538230"/>
          <wp:effectExtent l="0" t="0" r="9525" b="0"/>
          <wp:wrapNone/>
          <wp:docPr id="1396966107" name="Picture 1396966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EMY lOGO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3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B9F">
      <w:t xml:space="preserve">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051A" w14:textId="77777777" w:rsidR="00360815" w:rsidRDefault="00360815" w:rsidP="00EA4767">
      <w:r>
        <w:separator/>
      </w:r>
    </w:p>
  </w:footnote>
  <w:footnote w:type="continuationSeparator" w:id="0">
    <w:p w14:paraId="5701D2E9" w14:textId="77777777" w:rsidR="00360815" w:rsidRDefault="00360815" w:rsidP="00EA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733D" w14:textId="287C3C4D" w:rsidR="006F1277" w:rsidRDefault="006F1277" w:rsidP="006F1277">
    <w:pPr>
      <w:jc w:val="center"/>
      <w:rPr>
        <w:rFonts w:eastAsia="Times New Roman" w:cs="Calibri"/>
        <w:b/>
        <w:szCs w:val="18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71040" behindDoc="0" locked="0" layoutInCell="1" allowOverlap="1" wp14:anchorId="48DBFE66" wp14:editId="140FEA5D">
          <wp:simplePos x="0" y="0"/>
          <wp:positionH relativeFrom="page">
            <wp:posOffset>6607810</wp:posOffset>
          </wp:positionH>
          <wp:positionV relativeFrom="paragraph">
            <wp:posOffset>-248285</wp:posOffset>
          </wp:positionV>
          <wp:extent cx="809625" cy="1043990"/>
          <wp:effectExtent l="0" t="0" r="0" b="3810"/>
          <wp:wrapNone/>
          <wp:docPr id="1737989963" name="Picture 2" descr="school crest dark blue no nam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crest dark blue no name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2608" behindDoc="1" locked="0" layoutInCell="1" allowOverlap="1" wp14:anchorId="0231CE0D" wp14:editId="716E0971">
              <wp:simplePos x="0" y="0"/>
              <wp:positionH relativeFrom="column">
                <wp:posOffset>-1952625</wp:posOffset>
              </wp:positionH>
              <wp:positionV relativeFrom="paragraph">
                <wp:posOffset>-433705</wp:posOffset>
              </wp:positionV>
              <wp:extent cx="7810500" cy="1023620"/>
              <wp:effectExtent l="0" t="0" r="0" b="5080"/>
              <wp:wrapNone/>
              <wp:docPr id="126685754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10500" cy="1023620"/>
                        <a:chOff x="0" y="0"/>
                        <a:chExt cx="1700784" cy="1024128"/>
                      </a:xfrm>
                    </wpg:grpSpPr>
                    <wps:wsp>
                      <wps:cNvPr id="613523689" name="Rectangle 61352368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598764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67904" name="Rectangle 1712267904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DDF318" id="Group 3" o:spid="_x0000_s1026" style="position:absolute;margin-left:-153.75pt;margin-top:-34.15pt;width:615pt;height:80.6pt;z-index:-251663872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">
              <v:rect id="Rectangle 61352368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71226790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" stroked="f" strokeweight="1pt">
                <v:fill r:id="rId3" o:title="" recolor="t" rotate="t" type="frame"/>
              </v:rect>
            </v:group>
          </w:pict>
        </mc:Fallback>
      </mc:AlternateContent>
    </w:r>
  </w:p>
  <w:p w14:paraId="44E09166" w14:textId="37BAC29D" w:rsidR="006F1277" w:rsidRDefault="006F1277" w:rsidP="006F1277">
    <w:pPr>
      <w:jc w:val="center"/>
      <w:rPr>
        <w:rFonts w:eastAsia="Times New Roman" w:cs="Calibri"/>
        <w:b/>
        <w:szCs w:val="18"/>
      </w:rPr>
    </w:pPr>
  </w:p>
  <w:p w14:paraId="0E392359" w14:textId="269384A7" w:rsidR="006F1277" w:rsidRPr="006F1277" w:rsidRDefault="006F1277" w:rsidP="006F1277">
    <w:pPr>
      <w:jc w:val="center"/>
      <w:rPr>
        <w:rFonts w:eastAsia="Times New Roman" w:cs="Calibri"/>
        <w:b/>
        <w:sz w:val="28"/>
      </w:rPr>
    </w:pPr>
    <w:r w:rsidRPr="006F1277">
      <w:rPr>
        <w:rFonts w:eastAsia="Times New Roman" w:cs="Calibri"/>
        <w:b/>
        <w:sz w:val="28"/>
      </w:rPr>
      <w:t>Required for September 2025 - Class Teacher</w:t>
    </w:r>
  </w:p>
  <w:p w14:paraId="410DC11C" w14:textId="25474408" w:rsidR="006F1277" w:rsidRPr="006F1277" w:rsidRDefault="006F1277" w:rsidP="006F1277">
    <w:pPr>
      <w:jc w:val="center"/>
      <w:rPr>
        <w:rFonts w:eastAsia="Times New Roman" w:cs="Calibri"/>
        <w:b/>
        <w:sz w:val="28"/>
      </w:rPr>
    </w:pPr>
    <w:r w:rsidRPr="006F1277">
      <w:rPr>
        <w:rFonts w:eastAsia="Times New Roman" w:cs="Calibri"/>
        <w:b/>
        <w:sz w:val="28"/>
      </w:rPr>
      <w:t>Full Time and Fixed Term Contract – Main Scale</w:t>
    </w:r>
  </w:p>
  <w:p w14:paraId="77544D6C" w14:textId="782B1973" w:rsidR="006F1277" w:rsidRDefault="006F1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395"/>
    <w:multiLevelType w:val="hybridMultilevel"/>
    <w:tmpl w:val="1AA0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7400"/>
    <w:multiLevelType w:val="hybridMultilevel"/>
    <w:tmpl w:val="F2DE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53C"/>
    <w:multiLevelType w:val="hybridMultilevel"/>
    <w:tmpl w:val="C7720658"/>
    <w:lvl w:ilvl="0" w:tplc="6EB48214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52D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AB7EC6"/>
    <w:multiLevelType w:val="hybridMultilevel"/>
    <w:tmpl w:val="70D6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5C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2C86C1C"/>
    <w:multiLevelType w:val="hybridMultilevel"/>
    <w:tmpl w:val="9CA84320"/>
    <w:lvl w:ilvl="0" w:tplc="F01C09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3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5175D11"/>
    <w:multiLevelType w:val="hybridMultilevel"/>
    <w:tmpl w:val="4DBC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315F"/>
    <w:multiLevelType w:val="hybridMultilevel"/>
    <w:tmpl w:val="85EE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74FB1"/>
    <w:multiLevelType w:val="hybridMultilevel"/>
    <w:tmpl w:val="09741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03531">
    <w:abstractNumId w:val="6"/>
  </w:num>
  <w:num w:numId="2" w16cid:durableId="2038194600">
    <w:abstractNumId w:val="9"/>
  </w:num>
  <w:num w:numId="3" w16cid:durableId="522331328">
    <w:abstractNumId w:val="10"/>
  </w:num>
  <w:num w:numId="4" w16cid:durableId="437484605">
    <w:abstractNumId w:val="4"/>
  </w:num>
  <w:num w:numId="5" w16cid:durableId="980117299">
    <w:abstractNumId w:val="8"/>
  </w:num>
  <w:num w:numId="6" w16cid:durableId="1152059792">
    <w:abstractNumId w:val="0"/>
  </w:num>
  <w:num w:numId="7" w16cid:durableId="13851190">
    <w:abstractNumId w:val="1"/>
  </w:num>
  <w:num w:numId="8" w16cid:durableId="1604144329">
    <w:abstractNumId w:val="4"/>
  </w:num>
  <w:num w:numId="9" w16cid:durableId="1834755151">
    <w:abstractNumId w:val="2"/>
  </w:num>
  <w:num w:numId="10" w16cid:durableId="689914499">
    <w:abstractNumId w:val="7"/>
  </w:num>
  <w:num w:numId="11" w16cid:durableId="1796757582">
    <w:abstractNumId w:val="3"/>
  </w:num>
  <w:num w:numId="12" w16cid:durableId="197952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D2"/>
    <w:rsid w:val="00017E9F"/>
    <w:rsid w:val="00020BA9"/>
    <w:rsid w:val="00026B9F"/>
    <w:rsid w:val="000471D0"/>
    <w:rsid w:val="00047CB7"/>
    <w:rsid w:val="00066246"/>
    <w:rsid w:val="000703AC"/>
    <w:rsid w:val="000735D5"/>
    <w:rsid w:val="000870ED"/>
    <w:rsid w:val="00092454"/>
    <w:rsid w:val="0009436B"/>
    <w:rsid w:val="000A3A92"/>
    <w:rsid w:val="000A5963"/>
    <w:rsid w:val="000A7B38"/>
    <w:rsid w:val="000B665D"/>
    <w:rsid w:val="000D4921"/>
    <w:rsid w:val="000E15C2"/>
    <w:rsid w:val="000E53AB"/>
    <w:rsid w:val="000F179C"/>
    <w:rsid w:val="000F6F65"/>
    <w:rsid w:val="00101E47"/>
    <w:rsid w:val="0010446F"/>
    <w:rsid w:val="00112A9E"/>
    <w:rsid w:val="00122CBF"/>
    <w:rsid w:val="00136F33"/>
    <w:rsid w:val="00141905"/>
    <w:rsid w:val="001507BA"/>
    <w:rsid w:val="001738A3"/>
    <w:rsid w:val="00174B42"/>
    <w:rsid w:val="00181099"/>
    <w:rsid w:val="00195DCA"/>
    <w:rsid w:val="001A7C5D"/>
    <w:rsid w:val="001B6B8A"/>
    <w:rsid w:val="001D4E86"/>
    <w:rsid w:val="001D643B"/>
    <w:rsid w:val="001E40B6"/>
    <w:rsid w:val="002054E2"/>
    <w:rsid w:val="002264E9"/>
    <w:rsid w:val="00231D8B"/>
    <w:rsid w:val="00251FD5"/>
    <w:rsid w:val="0026220F"/>
    <w:rsid w:val="00275905"/>
    <w:rsid w:val="00282651"/>
    <w:rsid w:val="0029328B"/>
    <w:rsid w:val="002968AD"/>
    <w:rsid w:val="002A4E88"/>
    <w:rsid w:val="002E791F"/>
    <w:rsid w:val="00301B94"/>
    <w:rsid w:val="003122C4"/>
    <w:rsid w:val="003242E2"/>
    <w:rsid w:val="00327282"/>
    <w:rsid w:val="00334FF8"/>
    <w:rsid w:val="00336582"/>
    <w:rsid w:val="00360815"/>
    <w:rsid w:val="00372E35"/>
    <w:rsid w:val="0038163F"/>
    <w:rsid w:val="00381CB1"/>
    <w:rsid w:val="00383BB9"/>
    <w:rsid w:val="003B157E"/>
    <w:rsid w:val="003D7462"/>
    <w:rsid w:val="003E0221"/>
    <w:rsid w:val="003E2BF5"/>
    <w:rsid w:val="003E54C8"/>
    <w:rsid w:val="003E5C8C"/>
    <w:rsid w:val="00403239"/>
    <w:rsid w:val="0041440A"/>
    <w:rsid w:val="0042121D"/>
    <w:rsid w:val="00436D50"/>
    <w:rsid w:val="00437B52"/>
    <w:rsid w:val="0044526F"/>
    <w:rsid w:val="00453874"/>
    <w:rsid w:val="00457142"/>
    <w:rsid w:val="00462D5E"/>
    <w:rsid w:val="0048619F"/>
    <w:rsid w:val="004870BF"/>
    <w:rsid w:val="004A026E"/>
    <w:rsid w:val="004B1905"/>
    <w:rsid w:val="004C73A5"/>
    <w:rsid w:val="004D38A1"/>
    <w:rsid w:val="004F5CFC"/>
    <w:rsid w:val="00500469"/>
    <w:rsid w:val="0050335A"/>
    <w:rsid w:val="00513D78"/>
    <w:rsid w:val="00522B9F"/>
    <w:rsid w:val="00536C64"/>
    <w:rsid w:val="00542DAE"/>
    <w:rsid w:val="00553D5F"/>
    <w:rsid w:val="00557066"/>
    <w:rsid w:val="005619E8"/>
    <w:rsid w:val="005659D2"/>
    <w:rsid w:val="005661CD"/>
    <w:rsid w:val="00574651"/>
    <w:rsid w:val="00585533"/>
    <w:rsid w:val="00590846"/>
    <w:rsid w:val="005A39A8"/>
    <w:rsid w:val="00603DAB"/>
    <w:rsid w:val="00606E94"/>
    <w:rsid w:val="0062719A"/>
    <w:rsid w:val="006321D3"/>
    <w:rsid w:val="00641032"/>
    <w:rsid w:val="00663740"/>
    <w:rsid w:val="006647C3"/>
    <w:rsid w:val="00665500"/>
    <w:rsid w:val="006707F1"/>
    <w:rsid w:val="00674DD8"/>
    <w:rsid w:val="00681B88"/>
    <w:rsid w:val="00683ECD"/>
    <w:rsid w:val="006A59A1"/>
    <w:rsid w:val="006B3E9B"/>
    <w:rsid w:val="006B6057"/>
    <w:rsid w:val="006C0DB0"/>
    <w:rsid w:val="006C39DF"/>
    <w:rsid w:val="006C45B4"/>
    <w:rsid w:val="006D69B5"/>
    <w:rsid w:val="006F03B0"/>
    <w:rsid w:val="006F1277"/>
    <w:rsid w:val="0071254A"/>
    <w:rsid w:val="007133B1"/>
    <w:rsid w:val="0072199B"/>
    <w:rsid w:val="00731BE8"/>
    <w:rsid w:val="007336DE"/>
    <w:rsid w:val="00734B2F"/>
    <w:rsid w:val="007350E2"/>
    <w:rsid w:val="0074695D"/>
    <w:rsid w:val="00764F45"/>
    <w:rsid w:val="00767ED5"/>
    <w:rsid w:val="00771492"/>
    <w:rsid w:val="00775F3B"/>
    <w:rsid w:val="0078335E"/>
    <w:rsid w:val="007B12E3"/>
    <w:rsid w:val="007C05D1"/>
    <w:rsid w:val="007C4644"/>
    <w:rsid w:val="007D142B"/>
    <w:rsid w:val="007E6150"/>
    <w:rsid w:val="007F27F4"/>
    <w:rsid w:val="0080011C"/>
    <w:rsid w:val="00810322"/>
    <w:rsid w:val="0082447C"/>
    <w:rsid w:val="00847CE6"/>
    <w:rsid w:val="00854324"/>
    <w:rsid w:val="008752C5"/>
    <w:rsid w:val="00887809"/>
    <w:rsid w:val="00894E59"/>
    <w:rsid w:val="008962FA"/>
    <w:rsid w:val="008D6B33"/>
    <w:rsid w:val="008D7E68"/>
    <w:rsid w:val="008E551A"/>
    <w:rsid w:val="00925FA0"/>
    <w:rsid w:val="00970E3E"/>
    <w:rsid w:val="009810A7"/>
    <w:rsid w:val="00991C7E"/>
    <w:rsid w:val="00992834"/>
    <w:rsid w:val="009A2DA8"/>
    <w:rsid w:val="009B0530"/>
    <w:rsid w:val="009C3EEF"/>
    <w:rsid w:val="009D0159"/>
    <w:rsid w:val="009D27D9"/>
    <w:rsid w:val="009E38F0"/>
    <w:rsid w:val="009E6A76"/>
    <w:rsid w:val="00A122EF"/>
    <w:rsid w:val="00A1451E"/>
    <w:rsid w:val="00A26473"/>
    <w:rsid w:val="00A26DA1"/>
    <w:rsid w:val="00A369CB"/>
    <w:rsid w:val="00A55B6F"/>
    <w:rsid w:val="00A6085F"/>
    <w:rsid w:val="00A675BD"/>
    <w:rsid w:val="00A706AD"/>
    <w:rsid w:val="00AA4DF4"/>
    <w:rsid w:val="00AA5929"/>
    <w:rsid w:val="00AB64E5"/>
    <w:rsid w:val="00AE2505"/>
    <w:rsid w:val="00AE5770"/>
    <w:rsid w:val="00AF6903"/>
    <w:rsid w:val="00B1412C"/>
    <w:rsid w:val="00B21E44"/>
    <w:rsid w:val="00B30B53"/>
    <w:rsid w:val="00B540C3"/>
    <w:rsid w:val="00B84E25"/>
    <w:rsid w:val="00BB7D34"/>
    <w:rsid w:val="00BC0D30"/>
    <w:rsid w:val="00BC3CB9"/>
    <w:rsid w:val="00BD35FC"/>
    <w:rsid w:val="00BF1E0B"/>
    <w:rsid w:val="00BF4DA2"/>
    <w:rsid w:val="00BF6EB1"/>
    <w:rsid w:val="00C01281"/>
    <w:rsid w:val="00C17DC5"/>
    <w:rsid w:val="00C66C83"/>
    <w:rsid w:val="00C674DA"/>
    <w:rsid w:val="00C83B50"/>
    <w:rsid w:val="00CA53CB"/>
    <w:rsid w:val="00CB2F9E"/>
    <w:rsid w:val="00CE0E49"/>
    <w:rsid w:val="00CE3ABE"/>
    <w:rsid w:val="00CE403D"/>
    <w:rsid w:val="00CE5932"/>
    <w:rsid w:val="00D12DB5"/>
    <w:rsid w:val="00D27805"/>
    <w:rsid w:val="00D365E4"/>
    <w:rsid w:val="00D43E01"/>
    <w:rsid w:val="00D52D47"/>
    <w:rsid w:val="00D64F2D"/>
    <w:rsid w:val="00D67CBA"/>
    <w:rsid w:val="00D8016C"/>
    <w:rsid w:val="00D80245"/>
    <w:rsid w:val="00DC071F"/>
    <w:rsid w:val="00DD13B3"/>
    <w:rsid w:val="00DD2EE7"/>
    <w:rsid w:val="00DF519F"/>
    <w:rsid w:val="00DF756D"/>
    <w:rsid w:val="00E05BDF"/>
    <w:rsid w:val="00E15AC0"/>
    <w:rsid w:val="00E32635"/>
    <w:rsid w:val="00E371D0"/>
    <w:rsid w:val="00E4382E"/>
    <w:rsid w:val="00E731FE"/>
    <w:rsid w:val="00E7777B"/>
    <w:rsid w:val="00E839C7"/>
    <w:rsid w:val="00E87ABC"/>
    <w:rsid w:val="00E90657"/>
    <w:rsid w:val="00E94E32"/>
    <w:rsid w:val="00EA1BFD"/>
    <w:rsid w:val="00EA4767"/>
    <w:rsid w:val="00EA7AD2"/>
    <w:rsid w:val="00EB3D92"/>
    <w:rsid w:val="00EC7E8F"/>
    <w:rsid w:val="00EF22FA"/>
    <w:rsid w:val="00EF6F58"/>
    <w:rsid w:val="00F00370"/>
    <w:rsid w:val="00F06B68"/>
    <w:rsid w:val="00F076F3"/>
    <w:rsid w:val="00F16189"/>
    <w:rsid w:val="00F34D9B"/>
    <w:rsid w:val="00F3693D"/>
    <w:rsid w:val="00F426ED"/>
    <w:rsid w:val="00F43D84"/>
    <w:rsid w:val="00F55BC5"/>
    <w:rsid w:val="00F66DF9"/>
    <w:rsid w:val="00F670DC"/>
    <w:rsid w:val="00F6719A"/>
    <w:rsid w:val="00F745BF"/>
    <w:rsid w:val="00F8099A"/>
    <w:rsid w:val="00F94BE1"/>
    <w:rsid w:val="00FB1E32"/>
    <w:rsid w:val="00FC31AB"/>
    <w:rsid w:val="00FC3591"/>
    <w:rsid w:val="00FC7493"/>
    <w:rsid w:val="00FD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7685"/>
  <w15:docId w15:val="{138BD3B3-8676-4DDD-A29D-7F7F911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D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7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4767"/>
  </w:style>
  <w:style w:type="paragraph" w:styleId="Footer">
    <w:name w:val="footer"/>
    <w:basedOn w:val="Normal"/>
    <w:link w:val="FooterChar"/>
    <w:uiPriority w:val="99"/>
    <w:unhideWhenUsed/>
    <w:rsid w:val="00EA4767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A4767"/>
  </w:style>
  <w:style w:type="paragraph" w:styleId="BalloonText">
    <w:name w:val="Balloon Text"/>
    <w:basedOn w:val="Normal"/>
    <w:link w:val="BalloonTextChar"/>
    <w:uiPriority w:val="99"/>
    <w:semiHidden/>
    <w:unhideWhenUsed/>
    <w:rsid w:val="00073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71D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81B8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B88"/>
    <w:rPr>
      <w:b/>
      <w:bCs/>
    </w:rPr>
  </w:style>
  <w:style w:type="character" w:styleId="Emphasis">
    <w:name w:val="Emphasis"/>
    <w:basedOn w:val="DefaultParagraphFont"/>
    <w:uiPriority w:val="20"/>
    <w:qFormat/>
    <w:rsid w:val="00681B8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7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19A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9A"/>
    <w:rPr>
      <w:rFonts w:ascii="Calibri" w:hAnsi="Calibri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2DA8"/>
    <w:pPr>
      <w:ind w:left="720"/>
      <w:contextualSpacing/>
    </w:pPr>
  </w:style>
  <w:style w:type="table" w:styleId="TableGrid">
    <w:name w:val="Table Grid"/>
    <w:basedOn w:val="TableNormal"/>
    <w:uiPriority w:val="39"/>
    <w:rsid w:val="00E3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10A7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066246"/>
  </w:style>
  <w:style w:type="character" w:customStyle="1" w:styleId="normaltextrun">
    <w:name w:val="normaltextrun"/>
    <w:basedOn w:val="DefaultParagraphFont"/>
    <w:rsid w:val="00066246"/>
  </w:style>
  <w:style w:type="paragraph" w:customStyle="1" w:styleId="1bodycopy">
    <w:name w:val="1 body copy"/>
    <w:basedOn w:val="Normal"/>
    <w:link w:val="1bodycopyChar"/>
    <w:qFormat/>
    <w:rsid w:val="00A26473"/>
    <w:pPr>
      <w:spacing w:after="120"/>
      <w:ind w:right="284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1bodycopyChar">
    <w:name w:val="1 body copy Char"/>
    <w:link w:val="1bodycopy"/>
    <w:rsid w:val="00A26473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hyperlink" Target="mailto:office@malvernparish.dowmat.education" TargetMode="External"/><Relationship Id="rId7" Type="http://schemas.openxmlformats.org/officeDocument/2006/relationships/image" Target="media/image8.png"/><Relationship Id="rId2" Type="http://schemas.openxmlformats.org/officeDocument/2006/relationships/hyperlink" Target="mailto:office@malvernparish.dowmat.education" TargetMode="External"/><Relationship Id="rId1" Type="http://schemas.openxmlformats.org/officeDocument/2006/relationships/image" Target="media/image4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Creese</dc:creator>
  <cp:lastModifiedBy>Martha Worthington (Malvern Parish)</cp:lastModifiedBy>
  <cp:revision>2</cp:revision>
  <cp:lastPrinted>2021-11-23T07:28:00Z</cp:lastPrinted>
  <dcterms:created xsi:type="dcterms:W3CDTF">2026-05-01T11:53:00Z</dcterms:created>
  <dcterms:modified xsi:type="dcterms:W3CDTF">2026-05-01T11:53:00Z</dcterms:modified>
</cp:coreProperties>
</file>