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line="276" w:lineRule="auto"/>
        <w:rPr>
          <w:rFonts w:ascii="Arial" w:cs="Arial" w:eastAsia="Arial" w:hAnsi="Arial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line="276" w:lineRule="auto"/>
        <w:rPr>
          <w:rFonts w:ascii="Arial" w:cs="Arial" w:eastAsia="Arial" w:hAnsi="Arial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3000375</wp:posOffset>
            </wp:positionH>
            <wp:positionV relativeFrom="paragraph">
              <wp:posOffset>304800</wp:posOffset>
            </wp:positionV>
            <wp:extent cx="3629507" cy="488587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507" cy="4885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232023</wp:posOffset>
            </wp:positionV>
            <wp:extent cx="2294663" cy="691902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4663" cy="6919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Style w:val="Title"/>
        <w:spacing w:line="276" w:lineRule="auto"/>
        <w:rPr>
          <w:rFonts w:ascii="Arial" w:cs="Arial" w:eastAsia="Arial" w:hAnsi="Arial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line="276" w:lineRule="auto"/>
        <w:rPr>
          <w:rFonts w:ascii="Arial" w:cs="Arial" w:eastAsia="Arial" w:hAnsi="Arial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spacing w:line="276" w:lineRule="auto"/>
        <w:rPr>
          <w:rFonts w:ascii="Arial" w:cs="Arial" w:eastAsia="Arial" w:hAnsi="Arial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spacing w:line="276" w:lineRule="auto"/>
        <w:rPr>
          <w:rFonts w:ascii="Arial" w:cs="Arial" w:eastAsia="Arial" w:hAnsi="Arial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spacing w:line="276" w:lineRule="auto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u w:val="none"/>
          <w:rtl w:val="0"/>
        </w:rPr>
        <w:t xml:space="preserve">Stopsley High School</w:t>
      </w:r>
    </w:p>
    <w:p w:rsidR="00000000" w:rsidDel="00000000" w:rsidP="00000000" w:rsidRDefault="00000000" w:rsidRPr="00000000" w14:paraId="00000008">
      <w:pPr>
        <w:pStyle w:val="Title"/>
        <w:spacing w:line="276" w:lineRule="auto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none"/>
          <w:rtl w:val="0"/>
        </w:rPr>
        <w:t xml:space="preserve">Job Description</w:t>
      </w:r>
    </w:p>
    <w:p w:rsidR="00000000" w:rsidDel="00000000" w:rsidP="00000000" w:rsidRDefault="00000000" w:rsidRPr="00000000" w14:paraId="00000009">
      <w:pPr>
        <w:pStyle w:val="Title"/>
        <w:spacing w:line="276" w:lineRule="auto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Subtitle"/>
        <w:spacing w:before="200" w:lineRule="auto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none"/>
          <w:rtl w:val="0"/>
        </w:rPr>
        <w:t xml:space="preserve">Post:</w:t>
        <w:tab/>
        <w:tab/>
        <w:t xml:space="preserve">Class Teacher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Subtitle"/>
        <w:spacing w:before="200" w:lineRule="auto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none"/>
          <w:rtl w:val="0"/>
        </w:rPr>
        <w:t xml:space="preserve">Subject:</w:t>
        <w:tab/>
        <w:t xml:space="preserve">English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Subtitle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none"/>
          <w:rtl w:val="0"/>
        </w:rPr>
        <w:t xml:space="preserve">Salary:</w:t>
        <w:tab/>
        <w:t xml:space="preserve">MPS/UPS</w:t>
      </w:r>
    </w:p>
    <w:p w:rsidR="00000000" w:rsidDel="00000000" w:rsidP="00000000" w:rsidRDefault="00000000" w:rsidRPr="00000000" w14:paraId="0000000F">
      <w:pPr>
        <w:pStyle w:val="Subtitle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Title"/>
        <w:ind w:left="2880" w:hanging="2880"/>
        <w:jc w:val="left"/>
        <w:rPr>
          <w:rFonts w:ascii="Arial" w:cs="Arial" w:eastAsia="Arial" w:hAnsi="Arial"/>
          <w:b w:val="0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none"/>
          <w:rtl w:val="0"/>
        </w:rPr>
        <w:t xml:space="preserve">Safeguarding Children:</w:t>
      </w:r>
      <w:r w:rsidDel="00000000" w:rsidR="00000000" w:rsidRPr="00000000">
        <w:rPr>
          <w:rFonts w:ascii="Arial" w:cs="Arial" w:eastAsia="Arial" w:hAnsi="Arial"/>
          <w:b w:val="0"/>
          <w:sz w:val="22"/>
          <w:szCs w:val="22"/>
          <w:u w:val="none"/>
          <w:rtl w:val="0"/>
        </w:rPr>
        <w:tab/>
        <w:t xml:space="preserve">This school is committed to safeguarding and promoting the welfare of children and young people and expects all staff and volunteers to share this commitment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teacher at Stopsley High School is responsible for carrying out the duties of a teacher as set out in the DfE Teachers Standards Document and as outlined in the DfE School Teachers’ Pay and Conditions Document. 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 teacher is also responsible for;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1"/>
          <w:color w:val="07376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rtl w:val="0"/>
        </w:rPr>
        <w:t xml:space="preserve">Teaching &amp; Learning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teach high quality and relevant lessons, in line with the school policy that allow all students to make progress. These must include;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Challenging provision for all students, particularly high attainers.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Appropriate provision for SEND (liaising with the Special Educational Needs and Disability Coordinator &amp; Teaching Assistants).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Learning beyond the classroom through effective homework opportunities.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High levels of literacy, appropriate to the Key Stage.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Thoughtful and wide ranging promotion of Social Moral Spiritual Cultural</w:t>
      </w:r>
    </w:p>
    <w:p w:rsidR="00000000" w:rsidDel="00000000" w:rsidP="00000000" w:rsidRDefault="00000000" w:rsidRPr="00000000" w14:paraId="0000001E">
      <w:pPr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opportunities.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contribute to the design of 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shared curriculum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contribute to the provision of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extra-curricular opportunities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for students across both Key Stages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take part in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department meetings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according to the school calendar.</w:t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1"/>
          <w:color w:val="07376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rtl w:val="0"/>
        </w:rPr>
        <w:t xml:space="preserve">Monitoring, Assessment &amp; Feedback</w:t>
      </w:r>
    </w:p>
    <w:p w:rsidR="00000000" w:rsidDel="00000000" w:rsidP="00000000" w:rsidRDefault="00000000" w:rsidRPr="00000000" w14:paraId="00000025">
      <w:pPr>
        <w:spacing w:line="276" w:lineRule="auto"/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be accountable for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student outcomes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teaching &amp; learning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within your individual classes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carry out regular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assessment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opportunities at both Key Stages in line with the departmental assessment policy and to contribute to accurate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moderation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of assessment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ensure student progress is accurately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monitored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reported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on for individual class groups. This includes setting appropriate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targets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ensure effective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communication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with parents, including the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reporting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process and attendance at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Parents Evenings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review individual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Key Stage 3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GCSE performance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provide regular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feedback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for all students in line with the departmental policy and ensure that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students act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on this feedback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provide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formative assessment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opportunities for students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ensure completion of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non examined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assessment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in line with the school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’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non examined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assessment policy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take part in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observations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in line with the school’s policy.</w:t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bottom w:color="000000" w:space="1" w:sz="4" w:val="single"/>
        </w:pBdr>
        <w:rPr>
          <w:rFonts w:ascii="Arial" w:cs="Arial" w:eastAsia="Arial" w:hAnsi="Arial"/>
          <w:b w:val="1"/>
          <w:color w:val="07376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rtl w:val="0"/>
        </w:rPr>
        <w:t xml:space="preserve">Continual Professional Development</w:t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be a positive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role model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take part in the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appraisal process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take part in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continual professional development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where appropriate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attend in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continual professional development sessions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according to the school calendar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contribute 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teamwork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effective working relationships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within the department.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Arial" w:cs="Arial" w:eastAsia="Arial" w:hAnsi="Arial"/>
          <w:color w:val="073763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1"/>
          <w:color w:val="07376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rtl w:val="0"/>
        </w:rPr>
        <w:t xml:space="preserve">Behaviour &amp; Climate for learning</w:t>
      </w:r>
    </w:p>
    <w:p w:rsidR="00000000" w:rsidDel="00000000" w:rsidP="00000000" w:rsidRDefault="00000000" w:rsidRPr="00000000" w14:paraId="0000003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be responsible for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student behaviour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 the classroom and ensuring the whole school policy on behaviour is followed. To involve the Pastoral Team where necessary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provide a safe and positive learning environment for students to learn in the classroom through high quality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display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that is changed annually according to school policy and to ensure the learning environment is kept tidy.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Arial" w:cs="Arial" w:eastAsia="Arial" w:hAnsi="Arial"/>
          <w:color w:val="0b5394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1"/>
          <w:color w:val="07376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rtl w:val="0"/>
        </w:rPr>
        <w:t xml:space="preserve">Promotion of school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make 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positive contribution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to the life of the school and exemplify the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school vision and values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promote, advocate and follow all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school policies.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bottom w:color="000000" w:space="1" w:sz="4" w:val="single"/>
        </w:pBdr>
        <w:spacing w:line="276" w:lineRule="auto"/>
        <w:rPr>
          <w:rFonts w:ascii="Arial" w:cs="Arial" w:eastAsia="Arial" w:hAnsi="Arial"/>
          <w:b w:val="1"/>
          <w:color w:val="073763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22"/>
          <w:szCs w:val="22"/>
          <w:rtl w:val="0"/>
        </w:rPr>
        <w:t xml:space="preserve">Pastoral Responsibilities</w:t>
      </w:r>
    </w:p>
    <w:p w:rsidR="00000000" w:rsidDel="00000000" w:rsidP="00000000" w:rsidRDefault="00000000" w:rsidRPr="00000000" w14:paraId="00000043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carry out the responsibilities of a form tutor as outlined in the form tutor role description.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2466975</wp:posOffset>
            </wp:positionH>
            <wp:positionV relativeFrom="paragraph">
              <wp:posOffset>200025</wp:posOffset>
            </wp:positionV>
            <wp:extent cx="1184647" cy="1237298"/>
            <wp:effectExtent b="0" l="0" r="0" t="0"/>
            <wp:wrapNone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4647" cy="12372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spacing w:line="276" w:lineRule="auto"/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133.8582677165355" w:top="566.9291338582677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u w:val="single"/>
    </w:rPr>
  </w:style>
  <w:style w:type="paragraph" w:styleId="Subtitle">
    <w:name w:val="Subtitle"/>
    <w:basedOn w:val="Normal"/>
    <w:next w:val="Normal"/>
    <w:pPr/>
    <w:rPr>
      <w:b w:val="1"/>
      <w:u w:val="singl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