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9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04032">
                <wp:simplePos x="0" y="0"/>
                <wp:positionH relativeFrom="page">
                  <wp:posOffset>-9525</wp:posOffset>
                </wp:positionH>
                <wp:positionV relativeFrom="page">
                  <wp:posOffset>914400</wp:posOffset>
                </wp:positionV>
                <wp:extent cx="7580630" cy="977900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80630" cy="9779000"/>
                          <a:chExt cx="7580630" cy="97790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8852179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9009024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618177" y="8843289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9090941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9525" y="8843289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7561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C2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9525" y="8843289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0" y="45084"/>
                                </a:move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F8C23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905192" y="1727835"/>
                            <a:ext cx="3888104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8104" h="19050">
                                <a:moveTo>
                                  <a:pt x="38878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3887851" y="19050"/>
                                </a:lnTo>
                                <a:lnTo>
                                  <a:pt x="3887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 descr="A person in a suit  Description automatically generated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52825" y="1516380"/>
                            <a:ext cx="3734434" cy="73386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 descr="A logo with blue and black text  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925" y="0"/>
                            <a:ext cx="2457450" cy="15100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72pt;width:596.9pt;height:770pt;mso-position-horizontal-relative:page;mso-position-vertical-relative:page;z-index:-15912448" id="docshapegroup1" coordorigin="-15,1440" coordsize="11938,15400">
                <v:rect style="position:absolute;left:0;top:15380;width:8147;height:1460" id="docshape2" filled="true" fillcolor="#71abba" stroked="false">
                  <v:fill type="solid"/>
                </v:rect>
                <v:shape style="position:absolute;left:590;top:15627;width:3058;height:962" type="#_x0000_t75" id="docshape3" stroked="false">
                  <v:imagedata r:id="rId5" o:title=""/>
                </v:shape>
                <v:shape style="position:absolute;left:7257;top:15366;width:4648;height:1474" id="docshape4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5" stroked="false">
                  <v:imagedata r:id="rId6" o:title=""/>
                </v:shape>
                <v:rect style="position:absolute;left:0;top:15366;width:11908;height:71" id="docshape6" filled="true" fillcolor="#f8c237" stroked="false">
                  <v:fill type="solid"/>
                </v:rect>
                <v:rect style="position:absolute;left:0;top:15366;width:11908;height:71" id="docshape7" filled="false" stroked="true" strokeweight="1.5pt" strokecolor="#f8c237">
                  <v:stroke dashstyle="solid"/>
                </v:rect>
                <v:rect style="position:absolute;left:1410;top:4161;width:6123;height:30" id="docshape8" filled="true" fillcolor="#000000" stroked="false">
                  <v:fill type="solid"/>
                </v:rect>
                <v:shape style="position:absolute;left:5580;top:3828;width:5881;height:11557" type="#_x0000_t75" id="docshape9" alt="A person in a suit  Description automatically generated" stroked="false">
                  <v:imagedata r:id="rId7" o:title=""/>
                </v:shape>
                <v:shape style="position:absolute;left:1440;top:1440;width:3870;height:2378" type="#_x0000_t75" id="docshape10" alt="A logo with blue and black text  Description automatically generated" stroked="false">
                  <v:imagedata r:id="rId8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679"/>
        <w:rPr>
          <w:rFonts w:ascii="Times New Roman"/>
          <w:sz w:val="96"/>
        </w:rPr>
      </w:pPr>
    </w:p>
    <w:p>
      <w:pPr>
        <w:pStyle w:val="Heading1"/>
        <w:spacing w:line="259" w:lineRule="auto"/>
        <w:ind w:right="4879"/>
      </w:pPr>
      <w:r>
        <w:rPr>
          <w:color w:val="73ABBA"/>
          <w:spacing w:val="-2"/>
        </w:rPr>
        <w:t>Employee Benefits Guide</w:t>
      </w:r>
    </w:p>
    <w:p>
      <w:pPr>
        <w:spacing w:before="635"/>
        <w:ind w:left="960" w:right="0" w:firstLine="0"/>
        <w:jc w:val="left"/>
        <w:rPr>
          <w:b/>
          <w:sz w:val="24"/>
        </w:rPr>
      </w:pPr>
      <w:r>
        <w:rPr>
          <w:b/>
          <w:color w:val="1E3539"/>
          <w:sz w:val="24"/>
        </w:rPr>
        <w:t>Where</w:t>
      </w:r>
      <w:r>
        <w:rPr>
          <w:b/>
          <w:color w:val="1E3539"/>
          <w:spacing w:val="-3"/>
          <w:sz w:val="24"/>
        </w:rPr>
        <w:t> </w:t>
      </w:r>
      <w:r>
        <w:rPr>
          <w:b/>
          <w:color w:val="1E3539"/>
          <w:sz w:val="24"/>
        </w:rPr>
        <w:t>success</w:t>
      </w:r>
      <w:r>
        <w:rPr>
          <w:b/>
          <w:color w:val="1E3539"/>
          <w:spacing w:val="-2"/>
          <w:sz w:val="24"/>
        </w:rPr>
        <w:t> </w:t>
      </w:r>
      <w:r>
        <w:rPr>
          <w:b/>
          <w:color w:val="1E3539"/>
          <w:sz w:val="24"/>
        </w:rPr>
        <w:t>is</w:t>
      </w:r>
      <w:r>
        <w:rPr>
          <w:b/>
          <w:color w:val="1E3539"/>
          <w:spacing w:val="-2"/>
          <w:sz w:val="24"/>
        </w:rPr>
        <w:t> </w:t>
      </w:r>
      <w:r>
        <w:rPr>
          <w:b/>
          <w:color w:val="1E3539"/>
          <w:sz w:val="24"/>
        </w:rPr>
        <w:t>a shared </w:t>
      </w:r>
      <w:r>
        <w:rPr>
          <w:b/>
          <w:color w:val="1E3539"/>
          <w:spacing w:val="-2"/>
          <w:sz w:val="24"/>
        </w:rPr>
        <w:t>experience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1940" w:bottom="280" w:left="480" w:right="0"/>
        </w:sect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04544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80630" cy="106934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580630" cy="10693400"/>
                          <a:chExt cx="7580630" cy="106934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9525" y="9766579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9923424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4618177" y="9757689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10005341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0630" cy="9812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9525" y="0"/>
                            <a:ext cx="7559675" cy="9781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9781540">
                                <a:moveTo>
                                  <a:pt x="0" y="9781540"/>
                                </a:moveTo>
                                <a:lnTo>
                                  <a:pt x="7559675" y="9781540"/>
                                </a:lnTo>
                                <a:lnTo>
                                  <a:pt x="7559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81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A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050" y="723900"/>
                            <a:ext cx="3848862" cy="13914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1743036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2012911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2279611"/>
                            <a:ext cx="6030086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2549486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2819361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3089236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3355937"/>
                            <a:ext cx="899312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3727412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3997287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4267162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4533862"/>
                            <a:ext cx="6030086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4803737"/>
                            <a:ext cx="4674362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5175212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5445087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5711787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5981662"/>
                            <a:ext cx="6026911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6251537"/>
                            <a:ext cx="1169200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6623012"/>
                            <a:ext cx="5001387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7362787"/>
                            <a:ext cx="1439037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8153362"/>
                            <a:ext cx="1839087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3275" y="8423237"/>
                            <a:ext cx="1927987" cy="4199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 descr="A black and white drawing of a ball  Description automatically generated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925" y="7700898"/>
                            <a:ext cx="1683385" cy="5092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0pt;width:596.9pt;height:842pt;mso-position-horizontal-relative:page;mso-position-vertical-relative:page;z-index:-15911936" id="docshapegroup11" coordorigin="-15,0" coordsize="11938,16840">
                <v:rect style="position:absolute;left:0;top:15380;width:8147;height:1460" id="docshape12" filled="true" fillcolor="#71abba" stroked="false">
                  <v:fill type="solid"/>
                </v:rect>
                <v:shape style="position:absolute;left:590;top:15627;width:3058;height:962" type="#_x0000_t75" id="docshape13" stroked="false">
                  <v:imagedata r:id="rId5" o:title=""/>
                </v:shape>
                <v:shape style="position:absolute;left:7257;top:15366;width:4648;height:1474" id="docshape14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15" stroked="false">
                  <v:imagedata r:id="rId6" o:title=""/>
                </v:shape>
                <v:shape style="position:absolute;left:-15;top:0;width:11938;height:15453" type="#_x0000_t75" id="docshape16" stroked="false">
                  <v:imagedata r:id="rId9" o:title=""/>
                </v:shape>
                <v:rect style="position:absolute;left:0;top:0;width:11905;height:15404" id="docshape17" filled="true" fillcolor="#85aaba" stroked="false">
                  <v:fill opacity="32896f" type="solid"/>
                </v:rect>
                <v:shape style="position:absolute;left:815;top:1140;width:6062;height:2192" type="#_x0000_t75" id="docshape18" stroked="false">
                  <v:imagedata r:id="rId10" o:title=""/>
                </v:shape>
                <v:shape style="position:absolute;left:1250;top:2744;width:9492;height:662" type="#_x0000_t75" id="docshape19" stroked="false">
                  <v:imagedata r:id="rId11" o:title=""/>
                </v:shape>
                <v:shape style="position:absolute;left:1250;top:3169;width:9492;height:662" type="#_x0000_t75" id="docshape20" stroked="false">
                  <v:imagedata r:id="rId12" o:title=""/>
                </v:shape>
                <v:shape style="position:absolute;left:1250;top:3589;width:9497;height:662" type="#_x0000_t75" id="docshape21" stroked="false">
                  <v:imagedata r:id="rId13" o:title=""/>
                </v:shape>
                <v:shape style="position:absolute;left:1250;top:4014;width:9492;height:662" type="#_x0000_t75" id="docshape22" stroked="false">
                  <v:imagedata r:id="rId14" o:title=""/>
                </v:shape>
                <v:shape style="position:absolute;left:1250;top:4439;width:9492;height:662" type="#_x0000_t75" id="docshape23" stroked="false">
                  <v:imagedata r:id="rId15" o:title=""/>
                </v:shape>
                <v:shape style="position:absolute;left:1250;top:4864;width:9492;height:662" type="#_x0000_t75" id="docshape24" stroked="false">
                  <v:imagedata r:id="rId16" o:title=""/>
                </v:shape>
                <v:shape style="position:absolute;left:1250;top:5284;width:1417;height:662" type="#_x0000_t75" id="docshape25" stroked="false">
                  <v:imagedata r:id="rId17" o:title=""/>
                </v:shape>
                <v:shape style="position:absolute;left:1250;top:5869;width:9492;height:662" type="#_x0000_t75" id="docshape26" stroked="false">
                  <v:imagedata r:id="rId18" o:title=""/>
                </v:shape>
                <v:shape style="position:absolute;left:1250;top:6294;width:9492;height:662" type="#_x0000_t75" id="docshape27" stroked="false">
                  <v:imagedata r:id="rId19" o:title=""/>
                </v:shape>
                <v:shape style="position:absolute;left:1250;top:6719;width:9492;height:662" type="#_x0000_t75" id="docshape28" stroked="false">
                  <v:imagedata r:id="rId20" o:title=""/>
                </v:shape>
                <v:shape style="position:absolute;left:1250;top:7139;width:9497;height:662" type="#_x0000_t75" id="docshape29" stroked="false">
                  <v:imagedata r:id="rId21" o:title=""/>
                </v:shape>
                <v:shape style="position:absolute;left:1250;top:7564;width:7362;height:662" type="#_x0000_t75" id="docshape30" stroked="false">
                  <v:imagedata r:id="rId22" o:title=""/>
                </v:shape>
                <v:shape style="position:absolute;left:1250;top:8149;width:9492;height:662" type="#_x0000_t75" id="docshape31" stroked="false">
                  <v:imagedata r:id="rId23" o:title=""/>
                </v:shape>
                <v:shape style="position:absolute;left:1250;top:8574;width:9492;height:662" type="#_x0000_t75" id="docshape32" stroked="false">
                  <v:imagedata r:id="rId24" o:title=""/>
                </v:shape>
                <v:shape style="position:absolute;left:1250;top:8994;width:9492;height:662" type="#_x0000_t75" id="docshape33" stroked="false">
                  <v:imagedata r:id="rId25" o:title=""/>
                </v:shape>
                <v:shape style="position:absolute;left:1250;top:9419;width:9492;height:662" type="#_x0000_t75" id="docshape34" stroked="false">
                  <v:imagedata r:id="rId26" o:title=""/>
                </v:shape>
                <v:shape style="position:absolute;left:1250;top:9844;width:1842;height:662" type="#_x0000_t75" id="docshape35" stroked="false">
                  <v:imagedata r:id="rId27" o:title=""/>
                </v:shape>
                <v:shape style="position:absolute;left:1250;top:10429;width:7877;height:662" type="#_x0000_t75" id="docshape36" stroked="false">
                  <v:imagedata r:id="rId28" o:title=""/>
                </v:shape>
                <v:shape style="position:absolute;left:1250;top:11594;width:2267;height:662" type="#_x0000_t75" id="docshape37" stroked="false">
                  <v:imagedata r:id="rId29" o:title=""/>
                </v:shape>
                <v:shape style="position:absolute;left:1250;top:12839;width:2897;height:662" type="#_x0000_t75" id="docshape38" stroked="false">
                  <v:imagedata r:id="rId30" o:title=""/>
                </v:shape>
                <v:shape style="position:absolute;left:1250;top:13264;width:3037;height:662" type="#_x0000_t75" id="docshape39" stroked="false">
                  <v:imagedata r:id="rId31" o:title=""/>
                </v:shape>
                <v:shape style="position:absolute;left:1440;top:12127;width:2651;height:802" type="#_x0000_t75" id="docshape40" alt="A black and white drawing of a ball  Description automatically generated" stroked="false">
                  <v:imagedata r:id="rId32" o:title=""/>
                </v:shape>
                <w10:wrap type="none"/>
              </v:group>
            </w:pict>
          </mc:Fallback>
        </mc:AlternateContent>
      </w:r>
      <w:r>
        <w:rPr>
          <w:color w:val="FFFFFF"/>
        </w:rPr>
        <w:t>Our</w:t>
      </w:r>
      <w:r>
        <w:rPr>
          <w:color w:val="FFFFFF"/>
          <w:spacing w:val="-4"/>
        </w:rPr>
        <w:t> </w:t>
      </w:r>
      <w:r>
        <w:rPr>
          <w:color w:val="FFFFFF"/>
          <w:spacing w:val="-2"/>
        </w:rPr>
        <w:t>Vision</w:t>
      </w:r>
    </w:p>
    <w:p>
      <w:pPr>
        <w:spacing w:line="297" w:lineRule="auto" w:before="206"/>
        <w:ind w:left="960" w:right="1434" w:firstLine="0"/>
        <w:jc w:val="both"/>
        <w:rPr>
          <w:sz w:val="28"/>
        </w:rPr>
      </w:pPr>
      <w:r>
        <w:rPr>
          <w:color w:val="FFFFFF"/>
          <w:sz w:val="28"/>
        </w:rPr>
        <w:t>At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the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core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of</w:t>
      </w:r>
      <w:r>
        <w:rPr>
          <w:color w:val="FFFFFF"/>
          <w:spacing w:val="-15"/>
          <w:sz w:val="28"/>
        </w:rPr>
        <w:t> </w:t>
      </w:r>
      <w:r>
        <w:rPr>
          <w:color w:val="FFFFFF"/>
          <w:sz w:val="28"/>
        </w:rPr>
        <w:t>our</w:t>
      </w:r>
      <w:r>
        <w:rPr>
          <w:color w:val="FFFFFF"/>
          <w:spacing w:val="-8"/>
          <w:sz w:val="28"/>
        </w:rPr>
        <w:t> </w:t>
      </w:r>
      <w:r>
        <w:rPr>
          <w:color w:val="FFFFFF"/>
          <w:sz w:val="28"/>
        </w:rPr>
        <w:t>Trust</w:t>
      </w:r>
      <w:r>
        <w:rPr>
          <w:color w:val="FFFFFF"/>
          <w:spacing w:val="-8"/>
          <w:sz w:val="28"/>
        </w:rPr>
        <w:t> </w:t>
      </w:r>
      <w:r>
        <w:rPr>
          <w:color w:val="FFFFFF"/>
          <w:sz w:val="28"/>
        </w:rPr>
        <w:t>is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a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deeply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held</w:t>
      </w:r>
      <w:r>
        <w:rPr>
          <w:color w:val="FFFFFF"/>
          <w:spacing w:val="-12"/>
          <w:sz w:val="28"/>
        </w:rPr>
        <w:t> </w:t>
      </w:r>
      <w:r>
        <w:rPr>
          <w:color w:val="FFFFFF"/>
          <w:sz w:val="28"/>
        </w:rPr>
        <w:t>belief</w:t>
      </w:r>
      <w:r>
        <w:rPr>
          <w:color w:val="FFFFFF"/>
          <w:spacing w:val="-6"/>
          <w:sz w:val="28"/>
        </w:rPr>
        <w:t> </w:t>
      </w:r>
      <w:r>
        <w:rPr>
          <w:color w:val="FFFFFF"/>
          <w:sz w:val="28"/>
        </w:rPr>
        <w:t>in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the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value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and</w:t>
      </w:r>
      <w:r>
        <w:rPr>
          <w:color w:val="FFFFFF"/>
          <w:spacing w:val="-12"/>
          <w:sz w:val="28"/>
        </w:rPr>
        <w:t> </w:t>
      </w:r>
      <w:r>
        <w:rPr>
          <w:color w:val="FFFFFF"/>
          <w:sz w:val="28"/>
        </w:rPr>
        <w:t>potential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of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every child we educate and every member of our team. We understand that our success, and the success of those we serve, hinges on the well-being, satisfaction,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and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growth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of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our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employees.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That’s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why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we’ve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taken</w:t>
      </w:r>
      <w:r>
        <w:rPr>
          <w:color w:val="FFFFFF"/>
          <w:spacing w:val="-7"/>
          <w:sz w:val="28"/>
        </w:rPr>
        <w:t> </w:t>
      </w:r>
      <w:r>
        <w:rPr>
          <w:color w:val="FFFFFF"/>
          <w:sz w:val="28"/>
        </w:rPr>
        <w:t>great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care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to design an Employee Benefits Package that goes beyond the basics, aiming to support you not just in your professional life, but in your personal endeavours as well.</w:t>
      </w:r>
    </w:p>
    <w:p>
      <w:pPr>
        <w:spacing w:line="297" w:lineRule="auto" w:before="159"/>
        <w:ind w:left="960" w:right="1438" w:firstLine="0"/>
        <w:jc w:val="both"/>
        <w:rPr>
          <w:sz w:val="28"/>
        </w:rPr>
      </w:pPr>
      <w:r>
        <w:rPr>
          <w:color w:val="FFFFFF"/>
          <w:sz w:val="28"/>
        </w:rPr>
        <w:t>This booklet is your comprehensive guide to understanding the wide array of benefits you are entitled to as a valued member of our team. From health and wellness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programs</w:t>
      </w:r>
      <w:r>
        <w:rPr>
          <w:color w:val="FFFFFF"/>
          <w:spacing w:val="-16"/>
          <w:sz w:val="28"/>
        </w:rPr>
        <w:t> </w:t>
      </w:r>
      <w:r>
        <w:rPr>
          <w:color w:val="FFFFFF"/>
          <w:sz w:val="28"/>
        </w:rPr>
        <w:t>to</w:t>
      </w:r>
      <w:r>
        <w:rPr>
          <w:color w:val="FFFFFF"/>
          <w:spacing w:val="-15"/>
          <w:sz w:val="28"/>
        </w:rPr>
        <w:t> </w:t>
      </w:r>
      <w:r>
        <w:rPr>
          <w:color w:val="FFFFFF"/>
          <w:sz w:val="28"/>
        </w:rPr>
        <w:t>retirement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plans,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and</w:t>
      </w:r>
      <w:r>
        <w:rPr>
          <w:color w:val="FFFFFF"/>
          <w:spacing w:val="-14"/>
          <w:sz w:val="28"/>
        </w:rPr>
        <w:t> </w:t>
      </w:r>
      <w:r>
        <w:rPr>
          <w:color w:val="FFFFFF"/>
          <w:sz w:val="28"/>
        </w:rPr>
        <w:t>from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flexible</w:t>
      </w:r>
      <w:r>
        <w:rPr>
          <w:color w:val="FFFFFF"/>
          <w:spacing w:val="-11"/>
          <w:sz w:val="28"/>
        </w:rPr>
        <w:t> </w:t>
      </w:r>
      <w:r>
        <w:rPr>
          <w:color w:val="FFFFFF"/>
          <w:sz w:val="28"/>
        </w:rPr>
        <w:t>working</w:t>
      </w:r>
      <w:r>
        <w:rPr>
          <w:color w:val="FFFFFF"/>
          <w:spacing w:val="-14"/>
          <w:sz w:val="28"/>
        </w:rPr>
        <w:t> </w:t>
      </w:r>
      <w:r>
        <w:rPr>
          <w:color w:val="FFFFFF"/>
          <w:sz w:val="28"/>
        </w:rPr>
        <w:t>arrangements to professional development opportunities, we’ve compiled everything you need to know to make the most of your time with the trust.</w:t>
      </w:r>
    </w:p>
    <w:p>
      <w:pPr>
        <w:spacing w:line="297" w:lineRule="auto" w:before="161"/>
        <w:ind w:left="960" w:right="1432" w:firstLine="0"/>
        <w:jc w:val="both"/>
        <w:rPr>
          <w:sz w:val="28"/>
        </w:rPr>
      </w:pPr>
      <w:r>
        <w:rPr>
          <w:color w:val="FFFFFF"/>
          <w:sz w:val="28"/>
        </w:rPr>
        <w:t>We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encourage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you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to</w:t>
      </w:r>
      <w:r>
        <w:rPr>
          <w:color w:val="FFFFFF"/>
          <w:spacing w:val="-14"/>
          <w:sz w:val="28"/>
        </w:rPr>
        <w:t> </w:t>
      </w:r>
      <w:r>
        <w:rPr>
          <w:color w:val="FFFFFF"/>
          <w:sz w:val="28"/>
        </w:rPr>
        <w:t>read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through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this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booklet</w:t>
      </w:r>
      <w:r>
        <w:rPr>
          <w:color w:val="FFFFFF"/>
          <w:spacing w:val="-10"/>
          <w:sz w:val="28"/>
        </w:rPr>
        <w:t> </w:t>
      </w:r>
      <w:r>
        <w:rPr>
          <w:color w:val="FFFFFF"/>
          <w:sz w:val="28"/>
        </w:rPr>
        <w:t>carefully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and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to</w:t>
      </w:r>
      <w:r>
        <w:rPr>
          <w:color w:val="FFFFFF"/>
          <w:spacing w:val="-9"/>
          <w:sz w:val="28"/>
        </w:rPr>
        <w:t> </w:t>
      </w:r>
      <w:r>
        <w:rPr>
          <w:color w:val="FFFFFF"/>
          <w:sz w:val="28"/>
        </w:rPr>
        <w:t>reach</w:t>
      </w:r>
      <w:r>
        <w:rPr>
          <w:color w:val="FFFFFF"/>
          <w:spacing w:val="-13"/>
          <w:sz w:val="28"/>
        </w:rPr>
        <w:t> </w:t>
      </w:r>
      <w:r>
        <w:rPr>
          <w:color w:val="FFFFFF"/>
          <w:sz w:val="28"/>
        </w:rPr>
        <w:t>out</w:t>
      </w:r>
      <w:r>
        <w:rPr>
          <w:color w:val="FFFFFF"/>
          <w:spacing w:val="-15"/>
          <w:sz w:val="28"/>
        </w:rPr>
        <w:t> </w:t>
      </w:r>
      <w:r>
        <w:rPr>
          <w:color w:val="FFFFFF"/>
          <w:sz w:val="28"/>
        </w:rPr>
        <w:t>to</w:t>
      </w:r>
      <w:r>
        <w:rPr>
          <w:color w:val="FFFFFF"/>
          <w:spacing w:val="-14"/>
          <w:sz w:val="28"/>
        </w:rPr>
        <w:t> </w:t>
      </w:r>
      <w:r>
        <w:rPr>
          <w:color w:val="FFFFFF"/>
          <w:sz w:val="28"/>
        </w:rPr>
        <w:t>our Human Resources team with any questions or for further clarification. Remember, these</w:t>
      </w:r>
      <w:r>
        <w:rPr>
          <w:color w:val="FFFFFF"/>
          <w:spacing w:val="-1"/>
          <w:sz w:val="28"/>
        </w:rPr>
        <w:t> </w:t>
      </w:r>
      <w:r>
        <w:rPr>
          <w:color w:val="FFFFFF"/>
          <w:sz w:val="28"/>
        </w:rPr>
        <w:t>benefits are here</w:t>
      </w:r>
      <w:r>
        <w:rPr>
          <w:color w:val="FFFFFF"/>
          <w:spacing w:val="-2"/>
          <w:sz w:val="28"/>
        </w:rPr>
        <w:t> </w:t>
      </w:r>
      <w:r>
        <w:rPr>
          <w:color w:val="FFFFFF"/>
          <w:sz w:val="28"/>
        </w:rPr>
        <w:t>for you — to support your journey with us, to help you grow, and to ensure that you feel valued and supported every step of the way.</w:t>
      </w:r>
    </w:p>
    <w:p>
      <w:pPr>
        <w:spacing w:before="162"/>
        <w:ind w:left="960" w:right="0" w:firstLine="0"/>
        <w:jc w:val="left"/>
        <w:rPr>
          <w:sz w:val="28"/>
        </w:rPr>
      </w:pPr>
      <w:r>
        <w:rPr>
          <w:color w:val="FFFFFF"/>
          <w:sz w:val="28"/>
        </w:rPr>
        <w:t>Welcome</w:t>
      </w:r>
      <w:r>
        <w:rPr>
          <w:color w:val="FFFFFF"/>
          <w:spacing w:val="-5"/>
          <w:sz w:val="28"/>
        </w:rPr>
        <w:t> </w:t>
      </w:r>
      <w:r>
        <w:rPr>
          <w:color w:val="FFFFFF"/>
          <w:sz w:val="28"/>
        </w:rPr>
        <w:t>aboard,</w:t>
      </w:r>
      <w:r>
        <w:rPr>
          <w:color w:val="FFFFFF"/>
          <w:spacing w:val="-3"/>
          <w:sz w:val="28"/>
        </w:rPr>
        <w:t> </w:t>
      </w:r>
      <w:r>
        <w:rPr>
          <w:color w:val="FFFFFF"/>
          <w:sz w:val="28"/>
        </w:rPr>
        <w:t>and</w:t>
      </w:r>
      <w:r>
        <w:rPr>
          <w:color w:val="FFFFFF"/>
          <w:spacing w:val="-4"/>
          <w:sz w:val="28"/>
        </w:rPr>
        <w:t> </w:t>
      </w:r>
      <w:r>
        <w:rPr>
          <w:color w:val="FFFFFF"/>
          <w:sz w:val="28"/>
        </w:rPr>
        <w:t>here’s</w:t>
      </w:r>
      <w:r>
        <w:rPr>
          <w:color w:val="FFFFFF"/>
          <w:spacing w:val="-6"/>
          <w:sz w:val="28"/>
        </w:rPr>
        <w:t> </w:t>
      </w:r>
      <w:r>
        <w:rPr>
          <w:color w:val="FFFFFF"/>
          <w:sz w:val="28"/>
        </w:rPr>
        <w:t>to</w:t>
      </w:r>
      <w:r>
        <w:rPr>
          <w:color w:val="FFFFFF"/>
          <w:spacing w:val="-6"/>
          <w:sz w:val="28"/>
        </w:rPr>
        <w:t> </w:t>
      </w:r>
      <w:r>
        <w:rPr>
          <w:color w:val="FFFFFF"/>
          <w:sz w:val="28"/>
        </w:rPr>
        <w:t>a</w:t>
      </w:r>
      <w:r>
        <w:rPr>
          <w:color w:val="FFFFFF"/>
          <w:spacing w:val="-1"/>
          <w:sz w:val="28"/>
        </w:rPr>
        <w:t> </w:t>
      </w:r>
      <w:r>
        <w:rPr>
          <w:color w:val="FFFFFF"/>
          <w:sz w:val="28"/>
        </w:rPr>
        <w:t>rewarding</w:t>
      </w:r>
      <w:r>
        <w:rPr>
          <w:color w:val="FFFFFF"/>
          <w:spacing w:val="-5"/>
          <w:sz w:val="28"/>
        </w:rPr>
        <w:t> </w:t>
      </w:r>
      <w:r>
        <w:rPr>
          <w:color w:val="FFFFFF"/>
          <w:sz w:val="28"/>
        </w:rPr>
        <w:t>experience</w:t>
      </w:r>
      <w:r>
        <w:rPr>
          <w:color w:val="FFFFFF"/>
          <w:spacing w:val="-2"/>
          <w:sz w:val="28"/>
        </w:rPr>
        <w:t> </w:t>
      </w:r>
      <w:r>
        <w:rPr>
          <w:color w:val="FFFFFF"/>
          <w:sz w:val="28"/>
        </w:rPr>
        <w:t>with</w:t>
      </w:r>
      <w:r>
        <w:rPr>
          <w:color w:val="FFFFFF"/>
          <w:spacing w:val="-4"/>
          <w:sz w:val="28"/>
        </w:rPr>
        <w:t> </w:t>
      </w:r>
      <w:r>
        <w:rPr>
          <w:color w:val="FFFFFF"/>
          <w:spacing w:val="-5"/>
          <w:sz w:val="28"/>
        </w:rPr>
        <w:t>us!</w:t>
      </w:r>
    </w:p>
    <w:p>
      <w:pPr>
        <w:pStyle w:val="BodyText"/>
        <w:rPr>
          <w:sz w:val="28"/>
        </w:rPr>
      </w:pPr>
    </w:p>
    <w:p>
      <w:pPr>
        <w:pStyle w:val="BodyText"/>
        <w:spacing w:before="140"/>
        <w:rPr>
          <w:sz w:val="28"/>
        </w:rPr>
      </w:pPr>
    </w:p>
    <w:p>
      <w:pPr>
        <w:spacing w:before="0"/>
        <w:ind w:left="960" w:right="0" w:firstLine="0"/>
        <w:jc w:val="left"/>
        <w:rPr>
          <w:sz w:val="28"/>
        </w:rPr>
      </w:pPr>
      <w:r>
        <w:rPr>
          <w:color w:val="FFFFFF"/>
          <w:sz w:val="28"/>
        </w:rPr>
        <w:t>Warm </w:t>
      </w:r>
      <w:r>
        <w:rPr>
          <w:color w:val="FFFFFF"/>
          <w:spacing w:val="-2"/>
          <w:sz w:val="28"/>
        </w:rPr>
        <w:t>regards,</w:t>
      </w:r>
    </w:p>
    <w:p>
      <w:pPr>
        <w:pStyle w:val="BodyText"/>
        <w:rPr>
          <w:sz w:val="28"/>
        </w:rPr>
      </w:pPr>
    </w:p>
    <w:p>
      <w:pPr>
        <w:pStyle w:val="BodyText"/>
        <w:spacing w:before="220"/>
        <w:rPr>
          <w:sz w:val="28"/>
        </w:rPr>
      </w:pPr>
    </w:p>
    <w:p>
      <w:pPr>
        <w:spacing w:line="297" w:lineRule="auto" w:before="0"/>
        <w:ind w:left="960" w:right="7567" w:firstLine="0"/>
        <w:jc w:val="left"/>
        <w:rPr>
          <w:b/>
          <w:sz w:val="28"/>
        </w:rPr>
      </w:pPr>
      <w:r>
        <w:rPr>
          <w:b/>
          <w:color w:val="FFFFFF"/>
          <w:sz w:val="28"/>
        </w:rPr>
        <w:t>Dave Dickinson OBE Chief</w:t>
      </w:r>
      <w:r>
        <w:rPr>
          <w:b/>
          <w:color w:val="FFFFFF"/>
          <w:spacing w:val="-16"/>
          <w:sz w:val="28"/>
        </w:rPr>
        <w:t> </w:t>
      </w:r>
      <w:r>
        <w:rPr>
          <w:b/>
          <w:color w:val="FFFFFF"/>
          <w:sz w:val="28"/>
        </w:rPr>
        <w:t>Executive</w:t>
      </w:r>
      <w:r>
        <w:rPr>
          <w:b/>
          <w:color w:val="FFFFFF"/>
          <w:spacing w:val="-16"/>
          <w:sz w:val="28"/>
        </w:rPr>
        <w:t> </w:t>
      </w:r>
      <w:r>
        <w:rPr>
          <w:b/>
          <w:color w:val="FFFFFF"/>
          <w:sz w:val="28"/>
        </w:rPr>
        <w:t>Officer</w:t>
      </w:r>
    </w:p>
    <w:p>
      <w:pPr>
        <w:spacing w:after="0" w:line="297" w:lineRule="auto"/>
        <w:jc w:val="left"/>
        <w:rPr>
          <w:sz w:val="28"/>
        </w:rPr>
        <w:sectPr>
          <w:pgSz w:w="11910" w:h="16840"/>
          <w:pgMar w:top="1580" w:bottom="280" w:left="480" w:right="0"/>
        </w:sectPr>
      </w:pPr>
    </w:p>
    <w:p>
      <w:pPr>
        <w:pStyle w:val="Heading2"/>
        <w:spacing w:line="615" w:lineRule="exac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-9525</wp:posOffset>
                </wp:positionH>
                <wp:positionV relativeFrom="page">
                  <wp:posOffset>9748164</wp:posOffset>
                </wp:positionV>
                <wp:extent cx="7580630" cy="945515"/>
                <wp:effectExtent l="0" t="0" r="0" b="0"/>
                <wp:wrapNone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7580630" cy="945515"/>
                          <a:chExt cx="7580630" cy="94551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9525" y="18415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175260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4618177" y="9524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257177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9525" y="9525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7561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C2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9525" y="9525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0" y="45084"/>
                                </a:move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F8C23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767.572021pt;width:596.9pt;height:74.45pt;mso-position-horizontal-relative:page;mso-position-vertical-relative:page;z-index:15730688" id="docshapegroup41" coordorigin="-15,15351" coordsize="11938,1489">
                <v:rect style="position:absolute;left:0;top:15380;width:8147;height:1460" id="docshape42" filled="true" fillcolor="#71abba" stroked="false">
                  <v:fill type="solid"/>
                </v:rect>
                <v:shape style="position:absolute;left:590;top:15627;width:3058;height:962" type="#_x0000_t75" id="docshape43" stroked="false">
                  <v:imagedata r:id="rId5" o:title=""/>
                </v:shape>
                <v:shape style="position:absolute;left:7257;top:15366;width:4648;height:1474" id="docshape44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45" stroked="false">
                  <v:imagedata r:id="rId6" o:title=""/>
                </v:shape>
                <v:rect style="position:absolute;left:0;top:15366;width:11908;height:71" id="docshape46" filled="true" fillcolor="#f8c237" stroked="false">
                  <v:fill type="solid"/>
                </v:rect>
                <v:rect style="position:absolute;left:0;top:15366;width:11908;height:71" id="docshape47" filled="false" stroked="true" strokeweight="1.5pt" strokecolor="#f8c237">
                  <v:stroke dashstyle="solid"/>
                </v:rect>
                <w10:wrap type="none"/>
              </v:group>
            </w:pict>
          </mc:Fallback>
        </mc:AlternateContent>
      </w:r>
      <w:r>
        <w:rPr>
          <w:color w:val="73ABBA"/>
        </w:rPr>
        <w:t>Employee</w:t>
      </w:r>
      <w:r>
        <w:rPr>
          <w:color w:val="73ABBA"/>
          <w:spacing w:val="-5"/>
        </w:rPr>
        <w:t> </w:t>
      </w:r>
      <w:r>
        <w:rPr>
          <w:color w:val="73ABBA"/>
        </w:rPr>
        <w:t>Assistance</w:t>
      </w:r>
      <w:r>
        <w:rPr>
          <w:color w:val="73ABBA"/>
          <w:spacing w:val="-2"/>
        </w:rPr>
        <w:t> Programme</w:t>
      </w:r>
    </w:p>
    <w:p>
      <w:pPr>
        <w:pStyle w:val="BodyText"/>
        <w:spacing w:before="9"/>
        <w:rPr>
          <w:b/>
          <w:sz w:val="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895667</wp:posOffset>
                </wp:positionH>
                <wp:positionV relativeFrom="paragraph">
                  <wp:posOffset>44672</wp:posOffset>
                </wp:positionV>
                <wp:extent cx="5771515" cy="1905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25002pt;margin-top:3.517549pt;width:454.45pt;height:1.5pt;mso-position-horizontal-relative:page;mso-position-vertical-relative:paragraph;z-index:-15727616;mso-wrap-distance-left:0;mso-wrap-distance-right:0" id="docshape4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59" w:lineRule="auto" w:before="162"/>
        <w:ind w:left="960" w:right="6976"/>
        <w:jc w:val="both"/>
      </w:pPr>
      <w:r>
        <w:rPr/>
        <w:t>The</w:t>
      </w:r>
      <w:r>
        <w:rPr>
          <w:spacing w:val="-6"/>
        </w:rPr>
        <w:t> </w:t>
      </w:r>
      <w:r>
        <w:rPr/>
        <w:t>importance</w:t>
      </w:r>
      <w:r>
        <w:rPr>
          <w:spacing w:val="-6"/>
        </w:rPr>
        <w:t> </w:t>
      </w:r>
      <w:r>
        <w:rPr/>
        <w:t>of</w:t>
      </w:r>
      <w:r>
        <w:rPr>
          <w:spacing w:val="-3"/>
        </w:rPr>
        <w:t> </w:t>
      </w:r>
      <w:r>
        <w:rPr/>
        <w:t>looking</w:t>
      </w:r>
      <w:r>
        <w:rPr>
          <w:spacing w:val="-5"/>
        </w:rPr>
        <w:t> </w:t>
      </w:r>
      <w:r>
        <w:rPr/>
        <w:t>after</w:t>
      </w:r>
      <w:r>
        <w:rPr>
          <w:spacing w:val="-6"/>
        </w:rPr>
        <w:t> </w:t>
      </w:r>
      <w:r>
        <w:rPr/>
        <w:t>our employees</w:t>
      </w:r>
      <w:r>
        <w:rPr>
          <w:spacing w:val="-1"/>
        </w:rPr>
        <w:t> </w:t>
      </w:r>
      <w:r>
        <w:rPr/>
        <w:t>within</w:t>
      </w:r>
      <w:r>
        <w:rPr>
          <w:spacing w:val="-2"/>
        </w:rPr>
        <w:t> </w:t>
      </w:r>
      <w:r>
        <w:rPr/>
        <w:t>Waterton</w:t>
      </w:r>
      <w:r>
        <w:rPr>
          <w:spacing w:val="-2"/>
        </w:rPr>
        <w:t> </w:t>
      </w:r>
      <w:r>
        <w:rPr/>
        <w:t>cannot be overstated. We understand the pressures you face daily, and that's why as a trust we provide access to a range of support through the Schools Advisory Service (SAS) where you can access free and confidential Wellbeing Services</w:t>
      </w:r>
    </w:p>
    <w:p>
      <w:pPr>
        <w:pStyle w:val="BodyText"/>
        <w:spacing w:line="259" w:lineRule="auto" w:before="158"/>
        <w:ind w:left="960" w:right="6974"/>
        <w:jc w:val="both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3261363</wp:posOffset>
            </wp:positionH>
            <wp:positionV relativeFrom="paragraph">
              <wp:posOffset>-1773079</wp:posOffset>
            </wp:positionV>
            <wp:extent cx="3362952" cy="3358189"/>
            <wp:effectExtent l="0" t="0" r="0" b="0"/>
            <wp:wrapNone/>
            <wp:docPr id="49" name="Image 49" descr="A colorful circle with white text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 descr="A colorful circle with white text  Description automatically generated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2952" cy="3358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To access the services, Waterton staff can</w:t>
      </w:r>
      <w:r>
        <w:rPr>
          <w:spacing w:val="-1"/>
        </w:rPr>
        <w:t> </w:t>
      </w:r>
      <w:r>
        <w:rPr/>
        <w:t>call SAS registered</w:t>
      </w:r>
      <w:r>
        <w:rPr>
          <w:spacing w:val="-1"/>
        </w:rPr>
        <w:t> </w:t>
      </w:r>
      <w:r>
        <w:rPr/>
        <w:t>nursing staff on 01773 814403, email </w:t>
      </w:r>
      <w:hyperlink r:id="rId34">
        <w:r>
          <w:rPr/>
          <w:t>nurse@uk-sas.co.uk</w:t>
        </w:r>
      </w:hyperlink>
      <w:r>
        <w:rPr/>
        <w:t> or download the free Wellbeing App now at schooladvice.co.uk or via the Apple &amp; Android store. The app details services available and provides a point of contact.</w:t>
      </w:r>
    </w:p>
    <w:p>
      <w:pPr>
        <w:pStyle w:val="Heading2"/>
        <w:spacing w:before="156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3350259</wp:posOffset>
            </wp:positionH>
            <wp:positionV relativeFrom="paragraph">
              <wp:posOffset>665956</wp:posOffset>
            </wp:positionV>
            <wp:extent cx="3293745" cy="3293958"/>
            <wp:effectExtent l="0" t="0" r="0" b="0"/>
            <wp:wrapNone/>
            <wp:docPr id="50" name="Image 50" descr="A diagram of a leadership and management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 descr="A diagram of a leadership and management  Description automatically generated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3745" cy="3293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73ABBA"/>
        </w:rPr>
        <w:t>Wellbeing</w:t>
      </w:r>
      <w:r>
        <w:rPr>
          <w:color w:val="73ABBA"/>
          <w:spacing w:val="2"/>
        </w:rPr>
        <w:t> </w:t>
      </w:r>
      <w:r>
        <w:rPr>
          <w:color w:val="73ABBA"/>
          <w:spacing w:val="-2"/>
        </w:rPr>
        <w:t>Charter</w:t>
      </w:r>
    </w:p>
    <w:p>
      <w:pPr>
        <w:pStyle w:val="BodyText"/>
        <w:spacing w:before="10"/>
        <w:rPr>
          <w:b/>
          <w:sz w:val="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895667</wp:posOffset>
                </wp:positionH>
                <wp:positionV relativeFrom="paragraph">
                  <wp:posOffset>44908</wp:posOffset>
                </wp:positionV>
                <wp:extent cx="5771515" cy="1905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25002pt;margin-top:3.536094pt;width:454.45pt;height:1.5pt;mso-position-horizontal-relative:page;mso-position-vertical-relative:paragraph;z-index:-15727104;mso-wrap-distance-left:0;mso-wrap-distance-right:0" id="docshape4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59" w:lineRule="auto" w:before="162"/>
        <w:ind w:left="960" w:right="6804"/>
        <w:jc w:val="both"/>
      </w:pPr>
      <w:r>
        <w:rPr/>
        <w:t>Recognising</w:t>
      </w:r>
      <w:r>
        <w:rPr>
          <w:spacing w:val="-14"/>
        </w:rPr>
        <w:t> </w:t>
      </w:r>
      <w:r>
        <w:rPr/>
        <w:t>the</w:t>
      </w:r>
      <w:r>
        <w:rPr>
          <w:spacing w:val="-13"/>
        </w:rPr>
        <w:t> </w:t>
      </w:r>
      <w:r>
        <w:rPr/>
        <w:t>critical</w:t>
      </w:r>
      <w:r>
        <w:rPr>
          <w:spacing w:val="-14"/>
        </w:rPr>
        <w:t> </w:t>
      </w:r>
      <w:r>
        <w:rPr/>
        <w:t>importance</w:t>
      </w:r>
      <w:r>
        <w:rPr>
          <w:spacing w:val="-9"/>
        </w:rPr>
        <w:t> </w:t>
      </w:r>
      <w:r>
        <w:rPr/>
        <w:t>of well-being in fostering a positive and productive working environment, we have taken a pioneering step by creating a Wellbeing Charter for our schools,</w:t>
      </w:r>
      <w:r>
        <w:rPr>
          <w:spacing w:val="-11"/>
        </w:rPr>
        <w:t> </w:t>
      </w:r>
      <w:r>
        <w:rPr/>
        <w:t>based</w:t>
      </w:r>
      <w:r>
        <w:rPr>
          <w:spacing w:val="-11"/>
        </w:rPr>
        <w:t> </w:t>
      </w:r>
      <w:r>
        <w:rPr/>
        <w:t>on</w:t>
      </w:r>
      <w:r>
        <w:rPr>
          <w:spacing w:val="-12"/>
        </w:rPr>
        <w:t> </w:t>
      </w:r>
      <w:r>
        <w:rPr/>
        <w:t>the</w:t>
      </w:r>
      <w:r>
        <w:rPr>
          <w:spacing w:val="-11"/>
        </w:rPr>
        <w:t> </w:t>
      </w:r>
      <w:r>
        <w:rPr/>
        <w:t>8</w:t>
      </w:r>
      <w:r>
        <w:rPr>
          <w:spacing w:val="-12"/>
        </w:rPr>
        <w:t> </w:t>
      </w:r>
      <w:r>
        <w:rPr/>
        <w:t>principles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a whole school approach to wellbeing published by Public Health.</w:t>
      </w:r>
    </w:p>
    <w:p>
      <w:pPr>
        <w:pStyle w:val="BodyText"/>
        <w:spacing w:line="259" w:lineRule="auto" w:before="159"/>
        <w:ind w:left="960" w:right="6802"/>
        <w:jc w:val="both"/>
      </w:pPr>
      <w:r>
        <w:rPr/>
        <w:t>This charter serves as a cornerstone of our commitment to nurturing the physical, emotional, and mental health of our entire educational community. It outlines clear principles and practices aimed at promoting a healthy work-life</w:t>
      </w:r>
      <w:r>
        <w:rPr>
          <w:spacing w:val="40"/>
        </w:rPr>
        <w:t> </w:t>
      </w:r>
      <w:r>
        <w:rPr>
          <w:spacing w:val="-2"/>
        </w:rPr>
        <w:t>balance</w:t>
      </w:r>
      <w:r>
        <w:rPr>
          <w:spacing w:val="-3"/>
        </w:rPr>
        <w:t> </w:t>
      </w:r>
      <w:r>
        <w:rPr>
          <w:spacing w:val="-2"/>
        </w:rPr>
        <w:t>and</w:t>
      </w:r>
      <w:r>
        <w:rPr>
          <w:spacing w:val="-5"/>
        </w:rPr>
        <w:t> </w:t>
      </w:r>
      <w:r>
        <w:rPr>
          <w:spacing w:val="-2"/>
        </w:rPr>
        <w:t>creating</w:t>
      </w:r>
      <w:r>
        <w:rPr>
          <w:spacing w:val="-1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supportive </w:t>
      </w:r>
      <w:r>
        <w:rPr>
          <w:spacing w:val="-5"/>
        </w:rPr>
        <w:t>and</w:t>
      </w:r>
    </w:p>
    <w:p>
      <w:pPr>
        <w:tabs>
          <w:tab w:pos="4892" w:val="left" w:leader="none"/>
        </w:tabs>
        <w:spacing w:before="0"/>
        <w:ind w:left="5497" w:right="1540" w:hanging="4538"/>
        <w:jc w:val="both"/>
        <w:rPr>
          <w:b/>
          <w:i/>
          <w:sz w:val="22"/>
        </w:rPr>
      </w:pPr>
      <w:r>
        <w:rPr>
          <w:position w:val="4"/>
          <w:sz w:val="24"/>
        </w:rPr>
        <w:t>inclusive culture.</w:t>
        <w:tab/>
      </w:r>
      <w:r>
        <w:rPr>
          <w:b/>
          <w:i/>
          <w:color w:val="0D2841"/>
          <w:sz w:val="22"/>
        </w:rPr>
        <w:t>Eight</w:t>
      </w:r>
      <w:r>
        <w:rPr>
          <w:b/>
          <w:i/>
          <w:color w:val="0D2841"/>
          <w:spacing w:val="-6"/>
          <w:sz w:val="22"/>
        </w:rPr>
        <w:t> </w:t>
      </w:r>
      <w:r>
        <w:rPr>
          <w:b/>
          <w:i/>
          <w:color w:val="0D2841"/>
          <w:sz w:val="22"/>
        </w:rPr>
        <w:t>principles</w:t>
      </w:r>
      <w:r>
        <w:rPr>
          <w:b/>
          <w:i/>
          <w:color w:val="0D2841"/>
          <w:spacing w:val="-6"/>
          <w:sz w:val="22"/>
        </w:rPr>
        <w:t> </w:t>
      </w:r>
      <w:r>
        <w:rPr>
          <w:b/>
          <w:i/>
          <w:color w:val="0D2841"/>
          <w:sz w:val="22"/>
        </w:rPr>
        <w:t>to</w:t>
      </w:r>
      <w:r>
        <w:rPr>
          <w:b/>
          <w:i/>
          <w:color w:val="0D2841"/>
          <w:spacing w:val="-5"/>
          <w:sz w:val="22"/>
        </w:rPr>
        <w:t> </w:t>
      </w:r>
      <w:r>
        <w:rPr>
          <w:b/>
          <w:i/>
          <w:color w:val="0D2841"/>
          <w:sz w:val="22"/>
        </w:rPr>
        <w:t>promoting</w:t>
      </w:r>
      <w:r>
        <w:rPr>
          <w:b/>
          <w:i/>
          <w:color w:val="0D2841"/>
          <w:spacing w:val="-6"/>
          <w:sz w:val="22"/>
        </w:rPr>
        <w:t> </w:t>
      </w:r>
      <w:r>
        <w:rPr>
          <w:b/>
          <w:i/>
          <w:color w:val="0D2841"/>
          <w:sz w:val="22"/>
        </w:rPr>
        <w:t>a</w:t>
      </w:r>
      <w:r>
        <w:rPr>
          <w:b/>
          <w:i/>
          <w:color w:val="0D2841"/>
          <w:spacing w:val="-5"/>
          <w:sz w:val="22"/>
        </w:rPr>
        <w:t> </w:t>
      </w:r>
      <w:r>
        <w:rPr>
          <w:b/>
          <w:i/>
          <w:color w:val="0D2841"/>
          <w:sz w:val="22"/>
        </w:rPr>
        <w:t>whole</w:t>
      </w:r>
      <w:r>
        <w:rPr>
          <w:b/>
          <w:i/>
          <w:color w:val="0D2841"/>
          <w:spacing w:val="-3"/>
          <w:sz w:val="22"/>
        </w:rPr>
        <w:t> </w:t>
      </w:r>
      <w:r>
        <w:rPr>
          <w:b/>
          <w:i/>
          <w:color w:val="0D2841"/>
          <w:sz w:val="22"/>
        </w:rPr>
        <w:t>school</w:t>
      </w:r>
      <w:r>
        <w:rPr>
          <w:b/>
          <w:i/>
          <w:color w:val="0D2841"/>
          <w:spacing w:val="-4"/>
          <w:sz w:val="22"/>
        </w:rPr>
        <w:t> </w:t>
      </w:r>
      <w:r>
        <w:rPr>
          <w:b/>
          <w:i/>
          <w:color w:val="0D2841"/>
          <w:sz w:val="22"/>
        </w:rPr>
        <w:t>or</w:t>
      </w:r>
      <w:r>
        <w:rPr>
          <w:b/>
          <w:i/>
          <w:color w:val="0D2841"/>
          <w:spacing w:val="-2"/>
          <w:sz w:val="22"/>
        </w:rPr>
        <w:t> </w:t>
      </w:r>
      <w:r>
        <w:rPr>
          <w:b/>
          <w:i/>
          <w:color w:val="0D2841"/>
          <w:sz w:val="22"/>
        </w:rPr>
        <w:t>college</w:t>
      </w:r>
      <w:r>
        <w:rPr>
          <w:b/>
          <w:i/>
          <w:color w:val="0D2841"/>
          <w:sz w:val="22"/>
        </w:rPr>
        <w:t> approach to mental health and wellbeing</w:t>
      </w:r>
    </w:p>
    <w:p>
      <w:pPr>
        <w:spacing w:after="0"/>
        <w:jc w:val="both"/>
        <w:rPr>
          <w:sz w:val="22"/>
        </w:rPr>
        <w:sectPr>
          <w:pgSz w:w="11910" w:h="16840"/>
          <w:pgMar w:top="1460" w:bottom="0" w:left="480" w:right="0"/>
        </w:sect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07616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80630" cy="10693400"/>
                <wp:effectExtent l="0" t="0" r="0" b="0"/>
                <wp:wrapNone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7580630" cy="10693400"/>
                          <a:chExt cx="7580630" cy="1069340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9525" y="9766579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9923424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4618177" y="9757689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10005341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0630" cy="9812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9525" y="0"/>
                            <a:ext cx="7557134" cy="9775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7134" h="9775190">
                                <a:moveTo>
                                  <a:pt x="0" y="9775190"/>
                                </a:moveTo>
                                <a:lnTo>
                                  <a:pt x="7557136" y="9775190"/>
                                </a:lnTo>
                                <a:lnTo>
                                  <a:pt x="75571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751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A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050" y="723900"/>
                            <a:ext cx="5433187" cy="13914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7400" y="1736699"/>
                            <a:ext cx="2112137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925" y="2231999"/>
                            <a:ext cx="254787" cy="2452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949" y="2247074"/>
                            <a:ext cx="200647" cy="1911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2200249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2508224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2816199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3120999"/>
                            <a:ext cx="899312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925" y="3517874"/>
                            <a:ext cx="254787" cy="2452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949" y="3532949"/>
                            <a:ext cx="200647" cy="1911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3486124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3794099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4098899"/>
                            <a:ext cx="2054987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925" y="4492599"/>
                            <a:ext cx="254787" cy="2452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949" y="4507674"/>
                            <a:ext cx="200647" cy="1911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4460849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4771999"/>
                            <a:ext cx="4591812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3925" y="5165699"/>
                            <a:ext cx="254787" cy="2452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949" y="5180774"/>
                            <a:ext cx="200647" cy="1911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5133949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5441924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5749899"/>
                            <a:ext cx="3239262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8949" y="6149149"/>
                            <a:ext cx="200647" cy="19113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6102324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6410299"/>
                            <a:ext cx="5836411" cy="4738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6000" y="6715099"/>
                            <a:ext cx="5207762" cy="4738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0pt;width:596.9pt;height:842pt;mso-position-horizontal-relative:page;mso-position-vertical-relative:page;z-index:-15908864" id="docshapegroup50" coordorigin="-15,0" coordsize="11938,16840">
                <v:rect style="position:absolute;left:0;top:15380;width:8147;height:1460" id="docshape51" filled="true" fillcolor="#71abba" stroked="false">
                  <v:fill type="solid"/>
                </v:rect>
                <v:shape style="position:absolute;left:590;top:15627;width:3058;height:962" type="#_x0000_t75" id="docshape52" stroked="false">
                  <v:imagedata r:id="rId5" o:title=""/>
                </v:shape>
                <v:shape style="position:absolute;left:7257;top:15366;width:4648;height:1474" id="docshape53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54" stroked="false">
                  <v:imagedata r:id="rId6" o:title=""/>
                </v:shape>
                <v:shape style="position:absolute;left:-15;top:0;width:11938;height:15453" type="#_x0000_t75" id="docshape55" stroked="false">
                  <v:imagedata r:id="rId36" o:title=""/>
                </v:shape>
                <v:rect style="position:absolute;left:0;top:0;width:11901;height:15394" id="docshape56" filled="true" fillcolor="#85aaba" stroked="false">
                  <v:fill opacity="32896f" type="solid"/>
                </v:rect>
                <v:shape style="position:absolute;left:815;top:1140;width:8557;height:2192" type="#_x0000_t75" id="docshape57" stroked="false">
                  <v:imagedata r:id="rId37" o:title=""/>
                </v:shape>
                <v:shape style="position:absolute;left:1225;top:2734;width:3327;height:747" type="#_x0000_t75" id="docshape58" stroked="false">
                  <v:imagedata r:id="rId38" o:title=""/>
                </v:shape>
                <v:shape style="position:absolute;left:1440;top:3514;width:402;height:387" type="#_x0000_t75" id="docshape59" stroked="false">
                  <v:imagedata r:id="rId39" o:title=""/>
                </v:shape>
                <v:shape style="position:absolute;left:1463;top:3538;width:316;height:301" type="#_x0000_t75" id="docshape60" stroked="false">
                  <v:imagedata r:id="rId40" o:title=""/>
                </v:shape>
                <v:shape style="position:absolute;left:1585;top:3464;width:9192;height:747" type="#_x0000_t75" id="docshape61" stroked="false">
                  <v:imagedata r:id="rId41" o:title=""/>
                </v:shape>
                <v:shape style="position:absolute;left:1585;top:3949;width:9192;height:747" type="#_x0000_t75" id="docshape62" stroked="false">
                  <v:imagedata r:id="rId42" o:title=""/>
                </v:shape>
                <v:shape style="position:absolute;left:1585;top:4434;width:9192;height:747" type="#_x0000_t75" id="docshape63" stroked="false">
                  <v:imagedata r:id="rId43" o:title=""/>
                </v:shape>
                <v:shape style="position:absolute;left:1585;top:4914;width:1417;height:747" type="#_x0000_t75" id="docshape64" stroked="false">
                  <v:imagedata r:id="rId44" o:title=""/>
                </v:shape>
                <v:shape style="position:absolute;left:1440;top:5539;width:402;height:387" type="#_x0000_t75" id="docshape65" stroked="false">
                  <v:imagedata r:id="rId39" o:title=""/>
                </v:shape>
                <v:shape style="position:absolute;left:1463;top:5563;width:316;height:301" type="#_x0000_t75" id="docshape66" stroked="false">
                  <v:imagedata r:id="rId40" o:title=""/>
                </v:shape>
                <v:shape style="position:absolute;left:1585;top:5489;width:9192;height:747" type="#_x0000_t75" id="docshape67" stroked="false">
                  <v:imagedata r:id="rId45" o:title=""/>
                </v:shape>
                <v:shape style="position:absolute;left:1585;top:5974;width:9192;height:747" type="#_x0000_t75" id="docshape68" stroked="false">
                  <v:imagedata r:id="rId46" o:title=""/>
                </v:shape>
                <v:shape style="position:absolute;left:1585;top:6454;width:3237;height:747" type="#_x0000_t75" id="docshape69" stroked="false">
                  <v:imagedata r:id="rId47" o:title=""/>
                </v:shape>
                <v:shape style="position:absolute;left:1440;top:7074;width:402;height:387" type="#_x0000_t75" id="docshape70" stroked="false">
                  <v:imagedata r:id="rId39" o:title=""/>
                </v:shape>
                <v:shape style="position:absolute;left:1463;top:7098;width:316;height:301" type="#_x0000_t75" id="docshape71" stroked="false">
                  <v:imagedata r:id="rId48" o:title=""/>
                </v:shape>
                <v:shape style="position:absolute;left:1585;top:7024;width:9192;height:747" type="#_x0000_t75" id="docshape72" stroked="false">
                  <v:imagedata r:id="rId49" o:title=""/>
                </v:shape>
                <v:shape style="position:absolute;left:1585;top:7514;width:7232;height:747" type="#_x0000_t75" id="docshape73" stroked="false">
                  <v:imagedata r:id="rId50" o:title=""/>
                </v:shape>
                <v:shape style="position:absolute;left:1440;top:8134;width:402;height:387" type="#_x0000_t75" id="docshape74" stroked="false">
                  <v:imagedata r:id="rId39" o:title=""/>
                </v:shape>
                <v:shape style="position:absolute;left:1463;top:8158;width:316;height:301" type="#_x0000_t75" id="docshape75" stroked="false">
                  <v:imagedata r:id="rId40" o:title=""/>
                </v:shape>
                <v:shape style="position:absolute;left:1585;top:8084;width:9192;height:747" type="#_x0000_t75" id="docshape76" stroked="false">
                  <v:imagedata r:id="rId51" o:title=""/>
                </v:shape>
                <v:shape style="position:absolute;left:1585;top:8569;width:9192;height:747" type="#_x0000_t75" id="docshape77" stroked="false">
                  <v:imagedata r:id="rId52" o:title=""/>
                </v:shape>
                <v:shape style="position:absolute;left:1585;top:9054;width:5102;height:747" type="#_x0000_t75" id="docshape78" stroked="false">
                  <v:imagedata r:id="rId53" o:title=""/>
                </v:shape>
                <v:shape style="position:absolute;left:1463;top:9683;width:316;height:301" type="#_x0000_t75" id="docshape79" stroked="false">
                  <v:imagedata r:id="rId48" o:title=""/>
                </v:shape>
                <v:shape style="position:absolute;left:1585;top:9609;width:9192;height:747" type="#_x0000_t75" id="docshape80" stroked="false">
                  <v:imagedata r:id="rId54" o:title=""/>
                </v:shape>
                <v:shape style="position:absolute;left:1585;top:10094;width:9192;height:747" type="#_x0000_t75" id="docshape81" stroked="false">
                  <v:imagedata r:id="rId55" o:title=""/>
                </v:shape>
                <v:shape style="position:absolute;left:1585;top:10574;width:8202;height:747" type="#_x0000_t75" id="docshape82" stroked="false">
                  <v:imagedata r:id="rId56" o:title=""/>
                </v:shape>
                <w10:wrap type="none"/>
              </v:group>
            </w:pict>
          </mc:Fallback>
        </mc:AlternateContent>
      </w:r>
      <w:r>
        <w:rPr>
          <w:color w:val="FFFFFF"/>
        </w:rPr>
        <w:t>Wellbeing</w:t>
      </w:r>
      <w:r>
        <w:rPr>
          <w:color w:val="FFFFFF"/>
          <w:spacing w:val="-9"/>
        </w:rPr>
        <w:t> </w:t>
      </w:r>
      <w:r>
        <w:rPr>
          <w:color w:val="FFFFFF"/>
          <w:spacing w:val="-2"/>
        </w:rPr>
        <w:t>Charter</w:t>
      </w:r>
    </w:p>
    <w:p>
      <w:pPr>
        <w:spacing w:before="208"/>
        <w:ind w:left="960" w:right="0" w:firstLine="0"/>
        <w:jc w:val="left"/>
        <w:rPr>
          <w:b/>
          <w:sz w:val="32"/>
        </w:rPr>
      </w:pPr>
      <w:r>
        <w:rPr>
          <w:b/>
          <w:color w:val="FFFFFF"/>
          <w:sz w:val="32"/>
        </w:rPr>
        <w:t>Key</w:t>
      </w:r>
      <w:r>
        <w:rPr>
          <w:b/>
          <w:color w:val="FFFFFF"/>
          <w:spacing w:val="-4"/>
          <w:sz w:val="32"/>
        </w:rPr>
        <w:t> </w:t>
      </w:r>
      <w:r>
        <w:rPr>
          <w:b/>
          <w:color w:val="FFFFFF"/>
          <w:sz w:val="32"/>
        </w:rPr>
        <w:t>aspects</w:t>
      </w:r>
      <w:r>
        <w:rPr>
          <w:b/>
          <w:color w:val="FFFFFF"/>
          <w:spacing w:val="-3"/>
          <w:sz w:val="32"/>
        </w:rPr>
        <w:t> </w:t>
      </w:r>
      <w:r>
        <w:rPr>
          <w:b/>
          <w:color w:val="FFFFFF"/>
          <w:spacing w:val="-2"/>
          <w:sz w:val="32"/>
        </w:rPr>
        <w:t>include:</w:t>
      </w:r>
    </w:p>
    <w:p>
      <w:pPr>
        <w:spacing w:line="297" w:lineRule="auto" w:before="339"/>
        <w:ind w:left="1321" w:right="1435" w:firstLine="0"/>
        <w:jc w:val="both"/>
        <w:rPr>
          <w:sz w:val="32"/>
        </w:rPr>
      </w:pPr>
      <w:r>
        <w:rPr>
          <w:color w:val="FFFFFF"/>
          <w:sz w:val="32"/>
        </w:rPr>
        <w:t>A</w:t>
      </w:r>
      <w:r>
        <w:rPr>
          <w:color w:val="FFFFFF"/>
          <w:spacing w:val="-19"/>
          <w:sz w:val="32"/>
        </w:rPr>
        <w:t> </w:t>
      </w:r>
      <w:r>
        <w:rPr>
          <w:color w:val="FFFFFF"/>
          <w:sz w:val="32"/>
        </w:rPr>
        <w:t>dedication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from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the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Trust's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leadership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to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champion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mental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health and</w:t>
      </w:r>
      <w:r>
        <w:rPr>
          <w:color w:val="FFFFFF"/>
          <w:spacing w:val="-15"/>
          <w:sz w:val="32"/>
        </w:rPr>
        <w:t> </w:t>
      </w:r>
      <w:r>
        <w:rPr>
          <w:color w:val="FFFFFF"/>
          <w:sz w:val="32"/>
        </w:rPr>
        <w:t>wellbeing,</w:t>
      </w:r>
      <w:r>
        <w:rPr>
          <w:color w:val="FFFFFF"/>
          <w:spacing w:val="-16"/>
          <w:sz w:val="32"/>
        </w:rPr>
        <w:t> </w:t>
      </w:r>
      <w:r>
        <w:rPr>
          <w:color w:val="FFFFFF"/>
          <w:sz w:val="32"/>
        </w:rPr>
        <w:t>including</w:t>
      </w:r>
      <w:r>
        <w:rPr>
          <w:color w:val="FFFFFF"/>
          <w:spacing w:val="-12"/>
          <w:sz w:val="32"/>
        </w:rPr>
        <w:t> </w:t>
      </w:r>
      <w:r>
        <w:rPr>
          <w:color w:val="FFFFFF"/>
          <w:sz w:val="32"/>
        </w:rPr>
        <w:t>the</w:t>
      </w:r>
      <w:r>
        <w:rPr>
          <w:color w:val="FFFFFF"/>
          <w:spacing w:val="-16"/>
          <w:sz w:val="32"/>
        </w:rPr>
        <w:t> </w:t>
      </w:r>
      <w:r>
        <w:rPr>
          <w:color w:val="FFFFFF"/>
          <w:sz w:val="32"/>
        </w:rPr>
        <w:t>appointment</w:t>
      </w:r>
      <w:r>
        <w:rPr>
          <w:color w:val="FFFFFF"/>
          <w:spacing w:val="-14"/>
          <w:sz w:val="32"/>
        </w:rPr>
        <w:t> </w:t>
      </w:r>
      <w:r>
        <w:rPr>
          <w:color w:val="FFFFFF"/>
          <w:sz w:val="32"/>
        </w:rPr>
        <w:t>of</w:t>
      </w:r>
      <w:r>
        <w:rPr>
          <w:color w:val="FFFFFF"/>
          <w:spacing w:val="-14"/>
          <w:sz w:val="32"/>
        </w:rPr>
        <w:t> </w:t>
      </w:r>
      <w:r>
        <w:rPr>
          <w:color w:val="FFFFFF"/>
          <w:sz w:val="32"/>
        </w:rPr>
        <w:t>a</w:t>
      </w:r>
      <w:r>
        <w:rPr>
          <w:color w:val="FFFFFF"/>
          <w:spacing w:val="-15"/>
          <w:sz w:val="32"/>
        </w:rPr>
        <w:t> </w:t>
      </w:r>
      <w:r>
        <w:rPr>
          <w:color w:val="FFFFFF"/>
          <w:sz w:val="32"/>
        </w:rPr>
        <w:t>senior</w:t>
      </w:r>
      <w:r>
        <w:rPr>
          <w:color w:val="FFFFFF"/>
          <w:spacing w:val="-13"/>
          <w:sz w:val="32"/>
        </w:rPr>
        <w:t> </w:t>
      </w:r>
      <w:r>
        <w:rPr>
          <w:color w:val="FFFFFF"/>
          <w:sz w:val="32"/>
        </w:rPr>
        <w:t>mental</w:t>
      </w:r>
      <w:r>
        <w:rPr>
          <w:color w:val="FFFFFF"/>
          <w:spacing w:val="-16"/>
          <w:sz w:val="32"/>
        </w:rPr>
        <w:t> </w:t>
      </w:r>
      <w:r>
        <w:rPr>
          <w:color w:val="FFFFFF"/>
          <w:sz w:val="32"/>
        </w:rPr>
        <w:t>health lead in each school and team, and a Wellbeing Network for the </w:t>
      </w:r>
      <w:r>
        <w:rPr>
          <w:color w:val="FFFFFF"/>
          <w:spacing w:val="-2"/>
          <w:sz w:val="32"/>
        </w:rPr>
        <w:t>trust.</w:t>
      </w:r>
    </w:p>
    <w:p>
      <w:pPr>
        <w:spacing w:line="297" w:lineRule="auto" w:before="88"/>
        <w:ind w:left="1321" w:right="1440" w:firstLine="0"/>
        <w:jc w:val="both"/>
        <w:rPr>
          <w:sz w:val="32"/>
        </w:rPr>
      </w:pPr>
      <w:r>
        <w:rPr>
          <w:color w:val="FFFFFF"/>
          <w:sz w:val="32"/>
        </w:rPr>
        <w:t>An emphasis</w:t>
      </w:r>
      <w:r>
        <w:rPr>
          <w:color w:val="FFFFFF"/>
          <w:spacing w:val="-3"/>
          <w:sz w:val="32"/>
        </w:rPr>
        <w:t> </w:t>
      </w:r>
      <w:r>
        <w:rPr>
          <w:color w:val="FFFFFF"/>
          <w:sz w:val="32"/>
        </w:rPr>
        <w:t>on creating</w:t>
      </w:r>
      <w:r>
        <w:rPr>
          <w:color w:val="FFFFFF"/>
          <w:spacing w:val="-3"/>
          <w:sz w:val="32"/>
        </w:rPr>
        <w:t> </w:t>
      </w:r>
      <w:r>
        <w:rPr>
          <w:color w:val="FFFFFF"/>
          <w:sz w:val="32"/>
        </w:rPr>
        <w:t>respectful</w:t>
      </w:r>
      <w:r>
        <w:rPr>
          <w:color w:val="FFFFFF"/>
          <w:spacing w:val="-1"/>
          <w:sz w:val="32"/>
        </w:rPr>
        <w:t> </w:t>
      </w:r>
      <w:r>
        <w:rPr>
          <w:color w:val="FFFFFF"/>
          <w:sz w:val="32"/>
        </w:rPr>
        <w:t>and</w:t>
      </w:r>
      <w:r>
        <w:rPr>
          <w:color w:val="FFFFFF"/>
          <w:spacing w:val="-1"/>
          <w:sz w:val="32"/>
        </w:rPr>
        <w:t> </w:t>
      </w:r>
      <w:r>
        <w:rPr>
          <w:color w:val="FFFFFF"/>
          <w:sz w:val="32"/>
        </w:rPr>
        <w:t>diverse</w:t>
      </w:r>
      <w:r>
        <w:rPr>
          <w:color w:val="FFFFFF"/>
          <w:spacing w:val="-2"/>
          <w:sz w:val="32"/>
        </w:rPr>
        <w:t> </w:t>
      </w:r>
      <w:r>
        <w:rPr>
          <w:color w:val="FFFFFF"/>
          <w:sz w:val="32"/>
        </w:rPr>
        <w:t>environments</w:t>
      </w:r>
      <w:r>
        <w:rPr>
          <w:color w:val="FFFFFF"/>
          <w:spacing w:val="-3"/>
          <w:sz w:val="32"/>
        </w:rPr>
        <w:t> </w:t>
      </w:r>
      <w:r>
        <w:rPr>
          <w:color w:val="FFFFFF"/>
          <w:sz w:val="32"/>
        </w:rPr>
        <w:t>that value</w:t>
      </w:r>
      <w:r>
        <w:rPr>
          <w:color w:val="FFFFFF"/>
          <w:spacing w:val="-16"/>
          <w:sz w:val="32"/>
        </w:rPr>
        <w:t> </w:t>
      </w:r>
      <w:r>
        <w:rPr>
          <w:color w:val="FFFFFF"/>
          <w:sz w:val="32"/>
        </w:rPr>
        <w:t>each</w:t>
      </w:r>
      <w:r>
        <w:rPr>
          <w:color w:val="FFFFFF"/>
          <w:spacing w:val="-15"/>
          <w:sz w:val="32"/>
        </w:rPr>
        <w:t> </w:t>
      </w:r>
      <w:r>
        <w:rPr>
          <w:color w:val="FFFFFF"/>
          <w:sz w:val="32"/>
        </w:rPr>
        <w:t>individual,</w:t>
      </w:r>
      <w:r>
        <w:rPr>
          <w:color w:val="FFFFFF"/>
          <w:spacing w:val="-12"/>
          <w:sz w:val="32"/>
        </w:rPr>
        <w:t> </w:t>
      </w:r>
      <w:r>
        <w:rPr>
          <w:color w:val="FFFFFF"/>
          <w:sz w:val="32"/>
        </w:rPr>
        <w:t>promoting</w:t>
      </w:r>
      <w:r>
        <w:rPr>
          <w:color w:val="FFFFFF"/>
          <w:spacing w:val="-12"/>
          <w:sz w:val="32"/>
        </w:rPr>
        <w:t> </w:t>
      </w:r>
      <w:r>
        <w:rPr>
          <w:color w:val="FFFFFF"/>
          <w:sz w:val="32"/>
        </w:rPr>
        <w:t>a</w:t>
      </w:r>
      <w:r>
        <w:rPr>
          <w:color w:val="FFFFFF"/>
          <w:spacing w:val="-11"/>
          <w:sz w:val="32"/>
        </w:rPr>
        <w:t> </w:t>
      </w:r>
      <w:r>
        <w:rPr>
          <w:color w:val="FFFFFF"/>
          <w:sz w:val="32"/>
        </w:rPr>
        <w:t>sense</w:t>
      </w:r>
      <w:r>
        <w:rPr>
          <w:color w:val="FFFFFF"/>
          <w:spacing w:val="-11"/>
          <w:sz w:val="32"/>
        </w:rPr>
        <w:t> </w:t>
      </w:r>
      <w:r>
        <w:rPr>
          <w:color w:val="FFFFFF"/>
          <w:sz w:val="32"/>
        </w:rPr>
        <w:t>of</w:t>
      </w:r>
      <w:r>
        <w:rPr>
          <w:color w:val="FFFFFF"/>
          <w:spacing w:val="-15"/>
          <w:sz w:val="32"/>
        </w:rPr>
        <w:t> </w:t>
      </w:r>
      <w:r>
        <w:rPr>
          <w:color w:val="FFFFFF"/>
          <w:sz w:val="32"/>
        </w:rPr>
        <w:t>belonging</w:t>
      </w:r>
      <w:r>
        <w:rPr>
          <w:color w:val="FFFFFF"/>
          <w:spacing w:val="-18"/>
          <w:sz w:val="32"/>
        </w:rPr>
        <w:t> </w:t>
      </w:r>
      <w:r>
        <w:rPr>
          <w:color w:val="FFFFFF"/>
          <w:sz w:val="32"/>
        </w:rPr>
        <w:t>and</w:t>
      </w:r>
      <w:r>
        <w:rPr>
          <w:color w:val="FFFFFF"/>
          <w:spacing w:val="-10"/>
          <w:sz w:val="32"/>
        </w:rPr>
        <w:t> </w:t>
      </w:r>
      <w:r>
        <w:rPr>
          <w:color w:val="FFFFFF"/>
          <w:sz w:val="32"/>
        </w:rPr>
        <w:t>reducing work-related stress.</w:t>
      </w:r>
    </w:p>
    <w:p>
      <w:pPr>
        <w:spacing w:before="82"/>
        <w:ind w:left="1321" w:right="0" w:firstLine="0"/>
        <w:jc w:val="both"/>
        <w:rPr>
          <w:sz w:val="32"/>
        </w:rPr>
      </w:pPr>
      <w:r>
        <w:rPr>
          <w:color w:val="FFFFFF"/>
          <w:sz w:val="32"/>
        </w:rPr>
        <w:t>Encouraging</w:t>
      </w:r>
      <w:r>
        <w:rPr>
          <w:color w:val="FFFFFF"/>
          <w:spacing w:val="-2"/>
          <w:sz w:val="32"/>
        </w:rPr>
        <w:t> </w:t>
      </w:r>
      <w:r>
        <w:rPr>
          <w:color w:val="FFFFFF"/>
          <w:sz w:val="32"/>
        </w:rPr>
        <w:t>staff</w:t>
      </w:r>
      <w:r>
        <w:rPr>
          <w:color w:val="FFFFFF"/>
          <w:spacing w:val="1"/>
          <w:sz w:val="32"/>
        </w:rPr>
        <w:t> </w:t>
      </w:r>
      <w:r>
        <w:rPr>
          <w:color w:val="FFFFFF"/>
          <w:sz w:val="32"/>
        </w:rPr>
        <w:t>voice</w:t>
      </w:r>
      <w:r>
        <w:rPr>
          <w:color w:val="FFFFFF"/>
          <w:spacing w:val="3"/>
          <w:sz w:val="32"/>
        </w:rPr>
        <w:t> </w:t>
      </w:r>
      <w:r>
        <w:rPr>
          <w:color w:val="FFFFFF"/>
          <w:sz w:val="32"/>
        </w:rPr>
        <w:t>in</w:t>
      </w:r>
      <w:r>
        <w:rPr>
          <w:color w:val="FFFFFF"/>
          <w:spacing w:val="5"/>
          <w:sz w:val="32"/>
        </w:rPr>
        <w:t> </w:t>
      </w:r>
      <w:r>
        <w:rPr>
          <w:color w:val="FFFFFF"/>
          <w:sz w:val="32"/>
        </w:rPr>
        <w:t>decision-making</w:t>
      </w:r>
      <w:r>
        <w:rPr>
          <w:color w:val="FFFFFF"/>
          <w:spacing w:val="4"/>
          <w:sz w:val="32"/>
        </w:rPr>
        <w:t> </w:t>
      </w:r>
      <w:r>
        <w:rPr>
          <w:color w:val="FFFFFF"/>
          <w:sz w:val="32"/>
        </w:rPr>
        <w:t>processes</w:t>
      </w:r>
      <w:r>
        <w:rPr>
          <w:color w:val="FFFFFF"/>
          <w:spacing w:val="-1"/>
          <w:sz w:val="32"/>
        </w:rPr>
        <w:t> </w:t>
      </w:r>
      <w:r>
        <w:rPr>
          <w:color w:val="FFFFFF"/>
          <w:sz w:val="32"/>
        </w:rPr>
        <w:t>to</w:t>
      </w:r>
      <w:r>
        <w:rPr>
          <w:color w:val="FFFFFF"/>
          <w:spacing w:val="5"/>
          <w:sz w:val="32"/>
        </w:rPr>
        <w:t> </w:t>
      </w:r>
      <w:r>
        <w:rPr>
          <w:color w:val="FFFFFF"/>
          <w:sz w:val="32"/>
        </w:rPr>
        <w:t>enhance</w:t>
      </w:r>
      <w:r>
        <w:rPr>
          <w:color w:val="FFFFFF"/>
          <w:spacing w:val="5"/>
          <w:sz w:val="32"/>
        </w:rPr>
        <w:t> </w:t>
      </w:r>
      <w:r>
        <w:rPr>
          <w:color w:val="FFFFFF"/>
          <w:spacing w:val="-10"/>
          <w:sz w:val="32"/>
        </w:rPr>
        <w:t>a</w:t>
      </w:r>
    </w:p>
    <w:p>
      <w:pPr>
        <w:spacing w:before="100"/>
        <w:ind w:left="1321" w:right="0" w:firstLine="0"/>
        <w:jc w:val="both"/>
        <w:rPr>
          <w:sz w:val="32"/>
        </w:rPr>
      </w:pPr>
      <w:r>
        <w:rPr>
          <w:color w:val="FFFFFF"/>
          <w:sz w:val="32"/>
        </w:rPr>
        <w:t>sense</w:t>
      </w:r>
      <w:r>
        <w:rPr>
          <w:color w:val="FFFFFF"/>
          <w:spacing w:val="-4"/>
          <w:sz w:val="32"/>
        </w:rPr>
        <w:t> </w:t>
      </w:r>
      <w:r>
        <w:rPr>
          <w:color w:val="FFFFFF"/>
          <w:sz w:val="32"/>
        </w:rPr>
        <w:t>of community</w:t>
      </w:r>
      <w:r>
        <w:rPr>
          <w:color w:val="FFFFFF"/>
          <w:spacing w:val="-7"/>
          <w:sz w:val="32"/>
        </w:rPr>
        <w:t> </w:t>
      </w:r>
      <w:r>
        <w:rPr>
          <w:color w:val="FFFFFF"/>
          <w:sz w:val="32"/>
        </w:rPr>
        <w:t>belonging</w:t>
      </w:r>
      <w:r>
        <w:rPr>
          <w:color w:val="FFFFFF"/>
          <w:spacing w:val="-3"/>
          <w:sz w:val="32"/>
        </w:rPr>
        <w:t> </w:t>
      </w:r>
      <w:r>
        <w:rPr>
          <w:color w:val="FFFFFF"/>
          <w:sz w:val="32"/>
        </w:rPr>
        <w:t>and</w:t>
      </w:r>
      <w:r>
        <w:rPr>
          <w:color w:val="FFFFFF"/>
          <w:spacing w:val="-4"/>
          <w:sz w:val="32"/>
        </w:rPr>
        <w:t> </w:t>
      </w:r>
      <w:r>
        <w:rPr>
          <w:color w:val="FFFFFF"/>
          <w:sz w:val="32"/>
        </w:rPr>
        <w:t>feeling</w:t>
      </w:r>
      <w:r>
        <w:rPr>
          <w:color w:val="FFFFFF"/>
          <w:spacing w:val="-3"/>
          <w:sz w:val="32"/>
        </w:rPr>
        <w:t> </w:t>
      </w:r>
      <w:r>
        <w:rPr>
          <w:color w:val="FFFFFF"/>
          <w:spacing w:val="-2"/>
          <w:sz w:val="32"/>
        </w:rPr>
        <w:t>valued.</w:t>
      </w:r>
    </w:p>
    <w:p>
      <w:pPr>
        <w:spacing w:line="297" w:lineRule="auto" w:before="179"/>
        <w:ind w:left="1321" w:right="1445" w:firstLine="0"/>
        <w:jc w:val="both"/>
        <w:rPr>
          <w:sz w:val="32"/>
        </w:rPr>
      </w:pPr>
      <w:r>
        <w:rPr>
          <w:color w:val="FFFFFF"/>
          <w:sz w:val="32"/>
        </w:rPr>
        <w:t>Commitment to staff wellbeing through mental health awareness training, access to a comprehensive SAS package, lifestyle health screening and counselling services</w:t>
      </w:r>
    </w:p>
    <w:p>
      <w:pPr>
        <w:spacing w:line="297" w:lineRule="auto" w:before="73"/>
        <w:ind w:left="1321" w:right="1444" w:firstLine="0"/>
        <w:jc w:val="both"/>
        <w:rPr>
          <w:sz w:val="32"/>
        </w:rPr>
      </w:pPr>
      <w:r>
        <w:rPr>
          <w:color w:val="FFFFFF"/>
          <w:sz w:val="32"/>
        </w:rPr>
        <w:t>Focus on</w:t>
      </w:r>
      <w:r>
        <w:rPr>
          <w:color w:val="FFFFFF"/>
          <w:spacing w:val="-3"/>
          <w:sz w:val="32"/>
        </w:rPr>
        <w:t> </w:t>
      </w:r>
      <w:r>
        <w:rPr>
          <w:color w:val="FFFFFF"/>
          <w:sz w:val="32"/>
        </w:rPr>
        <w:t>prevention, early identification, and targeted support</w:t>
      </w:r>
      <w:r>
        <w:rPr>
          <w:color w:val="FFFFFF"/>
          <w:spacing w:val="-1"/>
          <w:sz w:val="32"/>
        </w:rPr>
        <w:t> </w:t>
      </w:r>
      <w:r>
        <w:rPr>
          <w:color w:val="FFFFFF"/>
          <w:sz w:val="32"/>
        </w:rPr>
        <w:t>for mental health needs, including collaboration with Mental Health Support Teams and external agencies for specialist support.</w:t>
      </w:r>
    </w:p>
    <w:p>
      <w:pPr>
        <w:spacing w:after="0" w:line="297" w:lineRule="auto"/>
        <w:jc w:val="both"/>
        <w:rPr>
          <w:sz w:val="32"/>
        </w:rPr>
        <w:sectPr>
          <w:pgSz w:w="11910" w:h="16840"/>
          <w:pgMar w:top="1580" w:bottom="280" w:left="480" w:right="0"/>
        </w:sectPr>
      </w:pPr>
    </w:p>
    <w:p>
      <w:pPr>
        <w:pStyle w:val="Heading2"/>
        <w:spacing w:line="600" w:lineRule="exact"/>
        <w:ind w:left="652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08128">
                <wp:simplePos x="0" y="0"/>
                <wp:positionH relativeFrom="page">
                  <wp:posOffset>-9525</wp:posOffset>
                </wp:positionH>
                <wp:positionV relativeFrom="page">
                  <wp:posOffset>223647</wp:posOffset>
                </wp:positionV>
                <wp:extent cx="7580630" cy="10469880"/>
                <wp:effectExtent l="0" t="0" r="0" b="0"/>
                <wp:wrapNone/>
                <wp:docPr id="85" name="Group 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" name="Group 85"/>
                      <wpg:cNvGrpSpPr/>
                      <wpg:grpSpPr>
                        <a:xfrm>
                          <a:off x="0" y="0"/>
                          <a:ext cx="7580630" cy="10469880"/>
                          <a:chExt cx="7580630" cy="1046988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9525" y="9542932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7" name="Image 8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9699777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4618177" y="9534042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9" name="Image 8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9781695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242049"/>
                            <a:ext cx="7580630" cy="52277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/>
                        <wps:cNvSpPr/>
                        <wps:spPr>
                          <a:xfrm>
                            <a:off x="905192" y="1208658"/>
                            <a:ext cx="577151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1515" h="19050">
                                <a:moveTo>
                                  <a:pt x="57715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771515" y="19050"/>
                                </a:lnTo>
                                <a:lnTo>
                                  <a:pt x="5771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2" name="Image 92" descr="A black and white logo  Description automatically generated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3969" y="9029779"/>
                            <a:ext cx="2176399" cy="13347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" name="Image 93" descr="A doctor examining a person  Description automatically generated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0"/>
                            <a:ext cx="7559675" cy="5266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Graphic 94"/>
                        <wps:cNvSpPr/>
                        <wps:spPr>
                          <a:xfrm>
                            <a:off x="4440554" y="1450213"/>
                            <a:ext cx="283019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30195" h="19050">
                                <a:moveTo>
                                  <a:pt x="2830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830195" y="19050"/>
                                </a:lnTo>
                                <a:lnTo>
                                  <a:pt x="2830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17.610001pt;width:596.9pt;height:824.4pt;mso-position-horizontal-relative:page;mso-position-vertical-relative:page;z-index:-15908352" id="docshapegroup83" coordorigin="-15,352" coordsize="11938,16488">
                <v:rect style="position:absolute;left:0;top:15380;width:8147;height:1460" id="docshape84" filled="true" fillcolor="#71abba" stroked="false">
                  <v:fill type="solid"/>
                </v:rect>
                <v:shape style="position:absolute;left:590;top:15627;width:3058;height:962" type="#_x0000_t75" id="docshape85" stroked="false">
                  <v:imagedata r:id="rId5" o:title=""/>
                </v:shape>
                <v:shape style="position:absolute;left:7257;top:15366;width:4648;height:1474" id="docshape86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87" stroked="false">
                  <v:imagedata r:id="rId6" o:title=""/>
                </v:shape>
                <v:shape style="position:absolute;left:-15;top:8607;width:11938;height:8233" type="#_x0000_t75" id="docshape88" stroked="false">
                  <v:imagedata r:id="rId57" o:title=""/>
                </v:shape>
                <v:rect style="position:absolute;left:1410;top:2255;width:9089;height:30" id="docshape89" filled="true" fillcolor="#000000" stroked="false">
                  <v:fill type="solid"/>
                </v:rect>
                <v:shape style="position:absolute;left:2007;top:14572;width:3428;height:2102" type="#_x0000_t75" id="docshape90" alt="A black and white logo  Description automatically generated" stroked="false">
                  <v:imagedata r:id="rId58" o:title=""/>
                </v:shape>
                <v:shape style="position:absolute;left:0;top:352;width:11905;height:8294" type="#_x0000_t75" id="docshape91" alt="A doctor examining a person  Description automatically generated" stroked="false">
                  <v:imagedata r:id="rId59" o:title=""/>
                </v:shape>
                <v:rect style="position:absolute;left:6978;top:2636;width:4457;height:30" id="docshape92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1E3539"/>
          <w:spacing w:val="-2"/>
        </w:rPr>
        <w:t>Occupational</w:t>
      </w:r>
    </w:p>
    <w:p>
      <w:pPr>
        <w:spacing w:before="50"/>
        <w:ind w:left="6528" w:right="0" w:firstLine="0"/>
        <w:jc w:val="left"/>
        <w:rPr>
          <w:b/>
          <w:sz w:val="52"/>
        </w:rPr>
      </w:pPr>
      <w:r>
        <w:rPr>
          <w:b/>
          <w:color w:val="1E3539"/>
          <w:sz w:val="52"/>
        </w:rPr>
        <w:t>Health </w:t>
      </w:r>
      <w:r>
        <w:rPr>
          <w:b/>
          <w:color w:val="1E3539"/>
          <w:spacing w:val="-2"/>
          <w:sz w:val="52"/>
        </w:rPr>
        <w:t>Services</w:t>
      </w:r>
    </w:p>
    <w:p>
      <w:pPr>
        <w:pStyle w:val="BodyText"/>
        <w:spacing w:line="259" w:lineRule="auto" w:before="262"/>
        <w:ind w:left="6528" w:right="504"/>
        <w:jc w:val="both"/>
      </w:pPr>
      <w:r>
        <w:rPr/>
        <w:t>Recognising the importance of both physical and mental health for all our employees, we offer the opportunity for our employees to access</w:t>
      </w:r>
      <w:r>
        <w:rPr>
          <w:spacing w:val="-3"/>
        </w:rPr>
        <w:t> </w:t>
      </w:r>
      <w:r>
        <w:rPr/>
        <w:t>advise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support</w:t>
      </w:r>
      <w:r>
        <w:rPr>
          <w:spacing w:val="-4"/>
        </w:rPr>
        <w:t> </w:t>
      </w:r>
      <w:r>
        <w:rPr/>
        <w:t>from</w:t>
      </w:r>
      <w:r>
        <w:rPr>
          <w:spacing w:val="-5"/>
        </w:rPr>
        <w:t> </w:t>
      </w:r>
      <w:r>
        <w:rPr/>
        <w:t>occupational </w:t>
      </w:r>
      <w:r>
        <w:rPr>
          <w:spacing w:val="-2"/>
        </w:rPr>
        <w:t>health.</w:t>
      </w:r>
    </w:p>
    <w:p>
      <w:pPr>
        <w:pStyle w:val="BodyText"/>
        <w:spacing w:line="259" w:lineRule="auto" w:before="159"/>
        <w:ind w:left="6528" w:right="496"/>
        <w:jc w:val="both"/>
      </w:pPr>
      <w:r>
        <w:rPr/>
        <w:t>This dedicated team of health professionals are committed to providing expert advice, support, and interventions to promote a healthy, safe, and productive work environment. Whether you're looking to address specific health concerns, seeking preventative care, or require assistance navigating health-related workplace challenges, our Occupational Health Service is here to</w:t>
      </w:r>
      <w:r>
        <w:rPr>
          <w:spacing w:val="-2"/>
        </w:rPr>
        <w:t> </w:t>
      </w:r>
      <w:r>
        <w:rPr/>
        <w:t>support you</w:t>
      </w:r>
      <w:r>
        <w:rPr>
          <w:spacing w:val="-1"/>
        </w:rPr>
        <w:t> </w:t>
      </w:r>
      <w:r>
        <w:rPr/>
        <w:t>every step</w:t>
      </w:r>
      <w:r>
        <w:rPr>
          <w:spacing w:val="-1"/>
        </w:rPr>
        <w:t> </w:t>
      </w:r>
      <w:r>
        <w:rPr/>
        <w:t>of the way.</w:t>
      </w:r>
    </w:p>
    <w:p>
      <w:pPr>
        <w:pStyle w:val="BodyText"/>
        <w:rPr>
          <w:sz w:val="52"/>
        </w:rPr>
      </w:pPr>
    </w:p>
    <w:p>
      <w:pPr>
        <w:pStyle w:val="BodyText"/>
        <w:spacing w:before="161"/>
        <w:rPr>
          <w:sz w:val="52"/>
        </w:rPr>
      </w:pPr>
    </w:p>
    <w:p>
      <w:pPr>
        <w:pStyle w:val="Heading2"/>
        <w:ind w:left="115"/>
        <w:jc w:val="both"/>
      </w:pPr>
      <w:r>
        <w:rPr>
          <w:color w:val="1E3539"/>
        </w:rPr>
        <w:t>Flexible</w:t>
      </w:r>
      <w:r>
        <w:rPr>
          <w:color w:val="1E3539"/>
          <w:spacing w:val="1"/>
        </w:rPr>
        <w:t> </w:t>
      </w:r>
      <w:r>
        <w:rPr>
          <w:color w:val="1E3539"/>
          <w:spacing w:val="-2"/>
        </w:rPr>
        <w:t>Working</w:t>
      </w:r>
    </w:p>
    <w:p>
      <w:pPr>
        <w:pStyle w:val="BodyText"/>
        <w:spacing w:line="259" w:lineRule="auto" w:before="52"/>
        <w:ind w:left="115" w:right="5187"/>
        <w:jc w:val="both"/>
      </w:pPr>
      <w:r>
        <w:rPr/>
        <w:t>Our Trust is committed to fostering a supportive and flexible work environment that adapts to the diverse needs of our employees, enhancing our inclusive workplace culture.</w:t>
      </w:r>
    </w:p>
    <w:p>
      <w:pPr>
        <w:pStyle w:val="BodyText"/>
        <w:spacing w:line="259" w:lineRule="auto" w:before="161"/>
        <w:ind w:left="115" w:right="5181"/>
        <w:jc w:val="both"/>
      </w:pPr>
      <w:r>
        <w:rPr/>
        <w:t>This initiative allows for a variety of flexible working options, including but not limited to job sharing, part-time hours, compressed hours, hybrid working,</w:t>
      </w:r>
      <w:r>
        <w:rPr>
          <w:spacing w:val="-1"/>
        </w:rPr>
        <w:t> </w:t>
      </w:r>
      <w:r>
        <w:rPr/>
        <w:t>home working and phased retirement. We encourage employees interested in flexible working to discuss this further with their line manager to ensure</w:t>
      </w:r>
      <w:r>
        <w:rPr>
          <w:spacing w:val="-12"/>
        </w:rPr>
        <w:t> </w:t>
      </w:r>
      <w:r>
        <w:rPr/>
        <w:t>appropriate</w:t>
      </w:r>
      <w:r>
        <w:rPr>
          <w:spacing w:val="-10"/>
        </w:rPr>
        <w:t> </w:t>
      </w:r>
      <w:r>
        <w:rPr/>
        <w:t>consideration</w:t>
      </w:r>
      <w:r>
        <w:rPr>
          <w:spacing w:val="-11"/>
        </w:rPr>
        <w:t> </w:t>
      </w:r>
      <w:r>
        <w:rPr/>
        <w:t>is</w:t>
      </w:r>
      <w:r>
        <w:rPr>
          <w:spacing w:val="-14"/>
        </w:rPr>
        <w:t> </w:t>
      </w:r>
      <w:r>
        <w:rPr/>
        <w:t>given</w:t>
      </w:r>
      <w:r>
        <w:rPr>
          <w:spacing w:val="-10"/>
        </w:rPr>
        <w:t> </w:t>
      </w:r>
      <w:r>
        <w:rPr/>
        <w:t>to</w:t>
      </w:r>
      <w:r>
        <w:rPr>
          <w:spacing w:val="-14"/>
        </w:rPr>
        <w:t> </w:t>
      </w:r>
      <w:r>
        <w:rPr/>
        <w:t>requests</w:t>
      </w:r>
      <w:r>
        <w:rPr>
          <w:spacing w:val="-9"/>
        </w:rPr>
        <w:t> </w:t>
      </w:r>
      <w:r>
        <w:rPr/>
        <w:t>that</w:t>
      </w:r>
      <w:r>
        <w:rPr>
          <w:spacing w:val="-10"/>
        </w:rPr>
        <w:t> </w:t>
      </w:r>
      <w:r>
        <w:rPr/>
        <w:t>align with both personal needs and service delivery requirements.</w:t>
      </w:r>
    </w:p>
    <w:p>
      <w:pPr>
        <w:pStyle w:val="BodyText"/>
        <w:spacing w:line="259" w:lineRule="auto" w:before="161"/>
        <w:ind w:left="115" w:right="5181"/>
        <w:jc w:val="both"/>
      </w:pPr>
      <w:r>
        <w:rPr/>
        <w:t>By integrating flexible working into our trust's operations, we aim</w:t>
      </w:r>
      <w:r>
        <w:rPr>
          <w:spacing w:val="-1"/>
        </w:rPr>
        <w:t> </w:t>
      </w:r>
      <w:r>
        <w:rPr/>
        <w:t>not only to</w:t>
      </w:r>
      <w:r>
        <w:rPr>
          <w:spacing w:val="-1"/>
        </w:rPr>
        <w:t> </w:t>
      </w:r>
      <w:r>
        <w:rPr/>
        <w:t>support our employees' well-being, but also</w:t>
      </w:r>
      <w:r>
        <w:rPr>
          <w:spacing w:val="-1"/>
        </w:rPr>
        <w:t> </w:t>
      </w:r>
      <w:r>
        <w:rPr/>
        <w:t>to maintain high standards of educational excellence and operational effectiveness.</w:t>
      </w:r>
    </w:p>
    <w:p>
      <w:pPr>
        <w:spacing w:after="0" w:line="259" w:lineRule="auto"/>
        <w:jc w:val="both"/>
        <w:sectPr>
          <w:pgSz w:w="11910" w:h="16840"/>
          <w:pgMar w:top="1280" w:bottom="280" w:left="480" w:right="0"/>
        </w:sectPr>
      </w:pPr>
    </w:p>
    <w:p>
      <w:pPr>
        <w:pStyle w:val="Heading2"/>
        <w:spacing w:line="605" w:lineRule="exact"/>
        <w:ind w:left="6273"/>
      </w:pPr>
      <w:r>
        <w:rPr/>
        <w:t>Pensions</w:t>
      </w:r>
      <w:r>
        <w:rPr>
          <w:spacing w:val="-1"/>
        </w:rPr>
        <w:t> </w:t>
      </w:r>
      <w:r>
        <w:rPr>
          <w:spacing w:val="-2"/>
        </w:rPr>
        <w:t>Schemes</w:t>
      </w:r>
    </w:p>
    <w:p>
      <w:pPr>
        <w:pStyle w:val="BodyText"/>
        <w:spacing w:line="259" w:lineRule="auto" w:before="262"/>
        <w:ind w:left="6273" w:right="981"/>
        <w:jc w:val="both"/>
      </w:pPr>
      <w:r>
        <w:rPr/>
        <w:t>Waterton Academy Trust are members of both the Teachers’ Pension and Local Government Pension Schemes, which ensures our staff have access to those schemes</w:t>
      </w:r>
      <w:r>
        <w:rPr>
          <w:spacing w:val="-10"/>
        </w:rPr>
        <w:t> </w:t>
      </w:r>
      <w:r>
        <w:rPr/>
        <w:t>and</w:t>
      </w:r>
      <w:r>
        <w:rPr>
          <w:spacing w:val="-13"/>
        </w:rPr>
        <w:t> </w:t>
      </w:r>
      <w:r>
        <w:rPr/>
        <w:t>the</w:t>
      </w:r>
      <w:r>
        <w:rPr>
          <w:spacing w:val="-6"/>
        </w:rPr>
        <w:t> </w:t>
      </w:r>
      <w:r>
        <w:rPr/>
        <w:t>various</w:t>
      </w:r>
      <w:r>
        <w:rPr>
          <w:spacing w:val="-11"/>
        </w:rPr>
        <w:t> </w:t>
      </w:r>
      <w:r>
        <w:rPr/>
        <w:t>benefits</w:t>
      </w:r>
      <w:r>
        <w:rPr>
          <w:spacing w:val="-11"/>
        </w:rPr>
        <w:t> </w:t>
      </w:r>
      <w:r>
        <w:rPr/>
        <w:t>provided by each.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0"/>
        <w:rPr>
          <w:sz w:val="20"/>
        </w:rPr>
      </w:pPr>
    </w:p>
    <w:p>
      <w:pPr>
        <w:spacing w:after="0"/>
        <w:rPr>
          <w:sz w:val="20"/>
        </w:rPr>
        <w:sectPr>
          <w:pgSz w:w="11910" w:h="16840"/>
          <w:pgMar w:top="1100" w:bottom="280" w:left="480" w:right="0"/>
        </w:sectPr>
      </w:pPr>
    </w:p>
    <w:p>
      <w:pPr>
        <w:pStyle w:val="Heading3"/>
        <w:spacing w:line="259" w:lineRule="auto" w:before="44"/>
        <w:ind w:right="4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08640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80630" cy="10693400"/>
                <wp:effectExtent l="0" t="0" r="0" b="0"/>
                <wp:wrapNone/>
                <wp:docPr id="95" name="Group 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" name="Group 95"/>
                      <wpg:cNvGrpSpPr/>
                      <wpg:grpSpPr>
                        <a:xfrm>
                          <a:off x="0" y="0"/>
                          <a:ext cx="7580630" cy="10693400"/>
                          <a:chExt cx="7580630" cy="10693400"/>
                        </a:xfrm>
                      </wpg:grpSpPr>
                      <wps:wsp>
                        <wps:cNvPr id="96" name="Graphic 96"/>
                        <wps:cNvSpPr/>
                        <wps:spPr>
                          <a:xfrm>
                            <a:off x="9525" y="9766579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7" name="Image 9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9923424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Graphic 98"/>
                        <wps:cNvSpPr/>
                        <wps:spPr>
                          <a:xfrm>
                            <a:off x="4618177" y="9757689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10005341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" name="Image 100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0630" cy="9812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Graphic 101"/>
                        <wps:cNvSpPr/>
                        <wps:spPr>
                          <a:xfrm>
                            <a:off x="387350" y="4886324"/>
                            <a:ext cx="6796405" cy="4840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6405" h="4840605">
                                <a:moveTo>
                                  <a:pt x="3343275" y="216281"/>
                                </a:moveTo>
                                <a:lnTo>
                                  <a:pt x="3337560" y="166712"/>
                                </a:lnTo>
                                <a:lnTo>
                                  <a:pt x="3321291" y="121208"/>
                                </a:lnTo>
                                <a:lnTo>
                                  <a:pt x="3295777" y="81038"/>
                                </a:lnTo>
                                <a:lnTo>
                                  <a:pt x="3262287" y="47548"/>
                                </a:lnTo>
                                <a:lnTo>
                                  <a:pt x="3222129" y="21996"/>
                                </a:lnTo>
                                <a:lnTo>
                                  <a:pt x="3176600" y="5727"/>
                                </a:lnTo>
                                <a:lnTo>
                                  <a:pt x="3126994" y="0"/>
                                </a:lnTo>
                                <a:lnTo>
                                  <a:pt x="216242" y="0"/>
                                </a:lnTo>
                                <a:lnTo>
                                  <a:pt x="166649" y="5727"/>
                                </a:lnTo>
                                <a:lnTo>
                                  <a:pt x="121132" y="21996"/>
                                </a:lnTo>
                                <a:lnTo>
                                  <a:pt x="80987" y="47548"/>
                                </a:lnTo>
                                <a:lnTo>
                                  <a:pt x="47498" y="81038"/>
                                </a:lnTo>
                                <a:lnTo>
                                  <a:pt x="21971" y="121208"/>
                                </a:lnTo>
                                <a:lnTo>
                                  <a:pt x="5702" y="166712"/>
                                </a:lnTo>
                                <a:lnTo>
                                  <a:pt x="0" y="216281"/>
                                </a:lnTo>
                                <a:lnTo>
                                  <a:pt x="0" y="4623778"/>
                                </a:lnTo>
                                <a:lnTo>
                                  <a:pt x="5702" y="4673371"/>
                                </a:lnTo>
                                <a:lnTo>
                                  <a:pt x="21971" y="4718888"/>
                                </a:lnTo>
                                <a:lnTo>
                                  <a:pt x="47498" y="4759033"/>
                                </a:lnTo>
                                <a:lnTo>
                                  <a:pt x="80987" y="4792523"/>
                                </a:lnTo>
                                <a:lnTo>
                                  <a:pt x="121132" y="4818050"/>
                                </a:lnTo>
                                <a:lnTo>
                                  <a:pt x="166649" y="4834318"/>
                                </a:lnTo>
                                <a:lnTo>
                                  <a:pt x="216242" y="4840021"/>
                                </a:lnTo>
                                <a:lnTo>
                                  <a:pt x="3126994" y="4840021"/>
                                </a:lnTo>
                                <a:lnTo>
                                  <a:pt x="3176600" y="4834318"/>
                                </a:lnTo>
                                <a:lnTo>
                                  <a:pt x="3222129" y="4818050"/>
                                </a:lnTo>
                                <a:lnTo>
                                  <a:pt x="3262287" y="4792523"/>
                                </a:lnTo>
                                <a:lnTo>
                                  <a:pt x="3295777" y="4759033"/>
                                </a:lnTo>
                                <a:lnTo>
                                  <a:pt x="3321291" y="4718888"/>
                                </a:lnTo>
                                <a:lnTo>
                                  <a:pt x="3337560" y="4673371"/>
                                </a:lnTo>
                                <a:lnTo>
                                  <a:pt x="3343275" y="4623778"/>
                                </a:lnTo>
                                <a:lnTo>
                                  <a:pt x="3343275" y="216281"/>
                                </a:lnTo>
                                <a:close/>
                              </a:path>
                              <a:path w="6796405" h="4840605">
                                <a:moveTo>
                                  <a:pt x="6796405" y="263906"/>
                                </a:moveTo>
                                <a:lnTo>
                                  <a:pt x="6790690" y="214337"/>
                                </a:lnTo>
                                <a:lnTo>
                                  <a:pt x="6774421" y="168833"/>
                                </a:lnTo>
                                <a:lnTo>
                                  <a:pt x="6748907" y="128663"/>
                                </a:lnTo>
                                <a:lnTo>
                                  <a:pt x="6715417" y="95173"/>
                                </a:lnTo>
                                <a:lnTo>
                                  <a:pt x="6675260" y="69621"/>
                                </a:lnTo>
                                <a:lnTo>
                                  <a:pt x="6629730" y="53352"/>
                                </a:lnTo>
                                <a:lnTo>
                                  <a:pt x="6580124" y="47625"/>
                                </a:lnTo>
                                <a:lnTo>
                                  <a:pt x="3669411" y="47625"/>
                                </a:lnTo>
                                <a:lnTo>
                                  <a:pt x="3619792" y="53352"/>
                                </a:lnTo>
                                <a:lnTo>
                                  <a:pt x="3574262" y="69621"/>
                                </a:lnTo>
                                <a:lnTo>
                                  <a:pt x="3534105" y="95173"/>
                                </a:lnTo>
                                <a:lnTo>
                                  <a:pt x="3500615" y="128663"/>
                                </a:lnTo>
                                <a:lnTo>
                                  <a:pt x="3475101" y="168833"/>
                                </a:lnTo>
                                <a:lnTo>
                                  <a:pt x="3458832" y="214337"/>
                                </a:lnTo>
                                <a:lnTo>
                                  <a:pt x="3453130" y="263906"/>
                                </a:lnTo>
                                <a:lnTo>
                                  <a:pt x="3453130" y="4592028"/>
                                </a:lnTo>
                                <a:lnTo>
                                  <a:pt x="3458832" y="4641621"/>
                                </a:lnTo>
                                <a:lnTo>
                                  <a:pt x="3475101" y="4687138"/>
                                </a:lnTo>
                                <a:lnTo>
                                  <a:pt x="3500615" y="4727283"/>
                                </a:lnTo>
                                <a:lnTo>
                                  <a:pt x="3534105" y="4760773"/>
                                </a:lnTo>
                                <a:lnTo>
                                  <a:pt x="3574262" y="4786300"/>
                                </a:lnTo>
                                <a:lnTo>
                                  <a:pt x="3619792" y="4802568"/>
                                </a:lnTo>
                                <a:lnTo>
                                  <a:pt x="3669411" y="4808271"/>
                                </a:lnTo>
                                <a:lnTo>
                                  <a:pt x="6580124" y="4808271"/>
                                </a:lnTo>
                                <a:lnTo>
                                  <a:pt x="6629730" y="4802568"/>
                                </a:lnTo>
                                <a:lnTo>
                                  <a:pt x="6675260" y="4786300"/>
                                </a:lnTo>
                                <a:lnTo>
                                  <a:pt x="6715417" y="4760773"/>
                                </a:lnTo>
                                <a:lnTo>
                                  <a:pt x="6748907" y="4727283"/>
                                </a:lnTo>
                                <a:lnTo>
                                  <a:pt x="6774421" y="4687138"/>
                                </a:lnTo>
                                <a:lnTo>
                                  <a:pt x="6790690" y="4641621"/>
                                </a:lnTo>
                                <a:lnTo>
                                  <a:pt x="6796405" y="4592028"/>
                                </a:lnTo>
                                <a:lnTo>
                                  <a:pt x="6796405" y="2639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A">
                              <a:alpha val="749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4278629" y="1127505"/>
                            <a:ext cx="268732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7320" h="19050">
                                <a:moveTo>
                                  <a:pt x="26870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2687066" y="19050"/>
                                </a:lnTo>
                                <a:lnTo>
                                  <a:pt x="26870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0pt;width:596.9pt;height:842pt;mso-position-horizontal-relative:page;mso-position-vertical-relative:page;z-index:-15907840" id="docshapegroup93" coordorigin="-15,0" coordsize="11938,16840">
                <v:rect style="position:absolute;left:0;top:15380;width:8147;height:1460" id="docshape94" filled="true" fillcolor="#71abba" stroked="false">
                  <v:fill type="solid"/>
                </v:rect>
                <v:shape style="position:absolute;left:590;top:15627;width:3058;height:962" type="#_x0000_t75" id="docshape95" stroked="false">
                  <v:imagedata r:id="rId5" o:title=""/>
                </v:shape>
                <v:shape style="position:absolute;left:7257;top:15366;width:4648;height:1474" id="docshape96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97" stroked="false">
                  <v:imagedata r:id="rId6" o:title=""/>
                </v:shape>
                <v:shape style="position:absolute;left:-15;top:0;width:11938;height:15453" type="#_x0000_t75" id="docshape98" stroked="false">
                  <v:imagedata r:id="rId60" o:title=""/>
                </v:shape>
                <v:shape style="position:absolute;left:595;top:7695;width:10703;height:7623" id="docshape99" coordorigin="595,7695" coordsize="10703,7623" path="m5860,8036l5851,7958,5825,7886,5785,7823,5732,7770,5669,7730,5598,7704,5519,7695,936,7695,857,7704,786,7730,723,7770,670,7823,630,7886,604,7958,595,8036,595,14977,604,15055,630,15126,670,15190,723,15242,786,15282,857,15308,936,15317,5519,15317,5598,15308,5669,15282,5732,15242,5785,15190,5825,15126,5851,15055,5860,14977,5860,8036xm11298,8111l11289,8033,11263,7961,11223,7898,11170,7845,11107,7805,11036,7779,10957,7770,6374,7770,6295,7779,6224,7805,6161,7845,6108,7898,6068,7961,6042,8033,6033,8111,6033,14927,6042,15005,6068,15076,6108,15140,6161,15192,6224,15232,6295,15258,6374,15267,10957,15267,11036,15258,11107,15232,11170,15192,11223,15140,11263,15076,11289,15005,11298,14927,11298,8111xe" filled="true" fillcolor="#85aaba" stroked="false">
                  <v:path arrowok="t"/>
                  <v:fill opacity="49087f" type="solid"/>
                </v:shape>
                <v:rect style="position:absolute;left:6723;top:1775;width:4232;height:30" id="docshape100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FFFFFF"/>
        </w:rPr>
        <w:t>A Local Government Pension Scheme gives you:</w:t>
      </w:r>
    </w:p>
    <w:p>
      <w:pPr>
        <w:pStyle w:val="ListParagraph"/>
        <w:numPr>
          <w:ilvl w:val="0"/>
          <w:numId w:val="1"/>
        </w:numPr>
        <w:tabs>
          <w:tab w:pos="735" w:val="left" w:leader="none"/>
        </w:tabs>
        <w:spacing w:line="259" w:lineRule="auto" w:before="157" w:after="0"/>
        <w:ind w:left="735" w:right="46" w:hanging="360"/>
        <w:jc w:val="both"/>
        <w:rPr>
          <w:sz w:val="22"/>
        </w:rPr>
      </w:pPr>
      <w:r>
        <w:rPr>
          <w:b/>
          <w:color w:val="FFFFFF"/>
          <w:sz w:val="22"/>
        </w:rPr>
        <w:t>Secure benefits </w:t>
      </w:r>
      <w:r>
        <w:rPr>
          <w:color w:val="FFFFFF"/>
          <w:sz w:val="22"/>
        </w:rPr>
        <w:t>– the scheme provides you with a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future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income,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independent</w:t>
      </w:r>
      <w:r>
        <w:rPr>
          <w:color w:val="FFFFFF"/>
          <w:spacing w:val="-6"/>
          <w:sz w:val="22"/>
        </w:rPr>
        <w:t> </w:t>
      </w:r>
      <w:r>
        <w:rPr>
          <w:color w:val="FFFFFF"/>
          <w:sz w:val="22"/>
        </w:rPr>
        <w:t>of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share</w:t>
      </w:r>
      <w:r>
        <w:rPr>
          <w:color w:val="FFFFFF"/>
          <w:spacing w:val="-10"/>
          <w:sz w:val="22"/>
        </w:rPr>
        <w:t> </w:t>
      </w:r>
      <w:r>
        <w:rPr>
          <w:color w:val="FFFFFF"/>
          <w:sz w:val="22"/>
        </w:rPr>
        <w:t>prices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and stock market fluctuations.</w:t>
      </w:r>
    </w:p>
    <w:p>
      <w:pPr>
        <w:pStyle w:val="ListParagraph"/>
        <w:numPr>
          <w:ilvl w:val="0"/>
          <w:numId w:val="1"/>
        </w:numPr>
        <w:tabs>
          <w:tab w:pos="735" w:val="left" w:leader="none"/>
        </w:tabs>
        <w:spacing w:line="297" w:lineRule="exact" w:before="0" w:after="0"/>
        <w:ind w:left="735" w:right="0" w:hanging="360"/>
        <w:jc w:val="left"/>
        <w:rPr>
          <w:sz w:val="22"/>
        </w:rPr>
      </w:pPr>
      <w:r>
        <w:rPr>
          <w:b/>
          <w:color w:val="FFFFFF"/>
          <w:sz w:val="22"/>
        </w:rPr>
        <w:t>At</w:t>
      </w:r>
      <w:r>
        <w:rPr>
          <w:b/>
          <w:color w:val="FFFFFF"/>
          <w:spacing w:val="-4"/>
          <w:sz w:val="22"/>
        </w:rPr>
        <w:t> </w:t>
      </w:r>
      <w:r>
        <w:rPr>
          <w:b/>
          <w:color w:val="FFFFFF"/>
          <w:sz w:val="22"/>
        </w:rPr>
        <w:t>a</w:t>
      </w:r>
      <w:r>
        <w:rPr>
          <w:b/>
          <w:color w:val="FFFFFF"/>
          <w:spacing w:val="-1"/>
          <w:sz w:val="22"/>
        </w:rPr>
        <w:t> </w:t>
      </w:r>
      <w:r>
        <w:rPr>
          <w:b/>
          <w:color w:val="FFFFFF"/>
          <w:sz w:val="22"/>
        </w:rPr>
        <w:t>low</w:t>
      </w:r>
      <w:r>
        <w:rPr>
          <w:b/>
          <w:color w:val="FFFFFF"/>
          <w:spacing w:val="-1"/>
          <w:sz w:val="22"/>
        </w:rPr>
        <w:t> </w:t>
      </w:r>
      <w:r>
        <w:rPr>
          <w:b/>
          <w:color w:val="FFFFFF"/>
          <w:sz w:val="22"/>
        </w:rPr>
        <w:t>cost</w:t>
      </w:r>
      <w:r>
        <w:rPr>
          <w:b/>
          <w:color w:val="FFFFFF"/>
          <w:spacing w:val="-4"/>
          <w:sz w:val="22"/>
        </w:rPr>
        <w:t> </w:t>
      </w:r>
      <w:r>
        <w:rPr>
          <w:b/>
          <w:color w:val="FFFFFF"/>
          <w:sz w:val="22"/>
        </w:rPr>
        <w:t>to you</w:t>
      </w:r>
      <w:r>
        <w:rPr>
          <w:b/>
          <w:color w:val="FFFFFF"/>
          <w:spacing w:val="-2"/>
          <w:sz w:val="22"/>
        </w:rPr>
        <w:t> </w:t>
      </w:r>
      <w:r>
        <w:rPr>
          <w:color w:val="FFFFFF"/>
          <w:sz w:val="22"/>
        </w:rPr>
        <w:t>–</w:t>
      </w:r>
      <w:r>
        <w:rPr>
          <w:color w:val="FFFFFF"/>
          <w:spacing w:val="-1"/>
          <w:sz w:val="22"/>
        </w:rPr>
        <w:t> </w:t>
      </w:r>
      <w:r>
        <w:rPr>
          <w:color w:val="FFFFFF"/>
          <w:sz w:val="22"/>
        </w:rPr>
        <w:t>with</w:t>
      </w:r>
      <w:r>
        <w:rPr>
          <w:color w:val="FFFFFF"/>
          <w:spacing w:val="-3"/>
          <w:sz w:val="22"/>
        </w:rPr>
        <w:t> </w:t>
      </w:r>
      <w:r>
        <w:rPr>
          <w:color w:val="FFFFFF"/>
          <w:sz w:val="22"/>
        </w:rPr>
        <w:t>tax-efficient </w:t>
      </w:r>
      <w:r>
        <w:rPr>
          <w:color w:val="FFFFFF"/>
          <w:spacing w:val="-2"/>
          <w:sz w:val="22"/>
        </w:rPr>
        <w:t>savings.</w:t>
      </w:r>
    </w:p>
    <w:p>
      <w:pPr>
        <w:pStyle w:val="ListParagraph"/>
        <w:numPr>
          <w:ilvl w:val="0"/>
          <w:numId w:val="1"/>
        </w:numPr>
        <w:tabs>
          <w:tab w:pos="735" w:val="left" w:leader="none"/>
        </w:tabs>
        <w:spacing w:line="259" w:lineRule="auto" w:before="24" w:after="0"/>
        <w:ind w:left="735" w:right="38" w:hanging="360"/>
        <w:jc w:val="both"/>
        <w:rPr>
          <w:sz w:val="22"/>
        </w:rPr>
      </w:pPr>
      <w:r>
        <w:rPr>
          <w:b/>
          <w:color w:val="FFFFFF"/>
          <w:sz w:val="22"/>
        </w:rPr>
        <w:t>And your employer pays in too </w:t>
      </w:r>
      <w:r>
        <w:rPr>
          <w:color w:val="FFFFFF"/>
          <w:sz w:val="22"/>
        </w:rPr>
        <w:t>– the scheme is provided by your employer who meets the balance of the cost of providing your benefits in the LGPS.</w:t>
      </w:r>
    </w:p>
    <w:p>
      <w:pPr>
        <w:spacing w:before="159"/>
        <w:ind w:left="375" w:right="0" w:firstLine="0"/>
        <w:jc w:val="both"/>
        <w:rPr>
          <w:b/>
          <w:sz w:val="22"/>
        </w:rPr>
      </w:pPr>
      <w:r>
        <w:rPr>
          <w:b/>
          <w:color w:val="FFFFFF"/>
          <w:sz w:val="22"/>
        </w:rPr>
        <w:t>What</w:t>
      </w:r>
      <w:r>
        <w:rPr>
          <w:b/>
          <w:color w:val="FFFFFF"/>
          <w:spacing w:val="-2"/>
          <w:sz w:val="22"/>
        </w:rPr>
        <w:t> </w:t>
      </w:r>
      <w:r>
        <w:rPr>
          <w:b/>
          <w:color w:val="FFFFFF"/>
          <w:sz w:val="22"/>
        </w:rPr>
        <w:t>kind</w:t>
      </w:r>
      <w:r>
        <w:rPr>
          <w:b/>
          <w:color w:val="FFFFFF"/>
          <w:spacing w:val="-3"/>
          <w:sz w:val="22"/>
        </w:rPr>
        <w:t> </w:t>
      </w:r>
      <w:r>
        <w:rPr>
          <w:b/>
          <w:color w:val="FFFFFF"/>
          <w:sz w:val="22"/>
        </w:rPr>
        <w:t>of</w:t>
      </w:r>
      <w:r>
        <w:rPr>
          <w:b/>
          <w:color w:val="FFFFFF"/>
          <w:spacing w:val="1"/>
          <w:sz w:val="22"/>
        </w:rPr>
        <w:t> </w:t>
      </w:r>
      <w:r>
        <w:rPr>
          <w:b/>
          <w:color w:val="FFFFFF"/>
          <w:sz w:val="22"/>
        </w:rPr>
        <w:t>scheme</w:t>
      </w:r>
      <w:r>
        <w:rPr>
          <w:b/>
          <w:color w:val="FFFFFF"/>
          <w:spacing w:val="-5"/>
          <w:sz w:val="22"/>
        </w:rPr>
        <w:t> </w:t>
      </w:r>
      <w:r>
        <w:rPr>
          <w:b/>
          <w:color w:val="FFFFFF"/>
          <w:sz w:val="22"/>
        </w:rPr>
        <w:t>is</w:t>
      </w:r>
      <w:r>
        <w:rPr>
          <w:b/>
          <w:color w:val="FFFFFF"/>
          <w:spacing w:val="2"/>
          <w:sz w:val="22"/>
        </w:rPr>
        <w:t> </w:t>
      </w:r>
      <w:r>
        <w:rPr>
          <w:b/>
          <w:color w:val="FFFFFF"/>
          <w:spacing w:val="-5"/>
          <w:sz w:val="22"/>
        </w:rPr>
        <w:t>it?</w:t>
      </w:r>
    </w:p>
    <w:p>
      <w:pPr>
        <w:spacing w:line="259" w:lineRule="auto" w:before="181"/>
        <w:ind w:left="375" w:right="41" w:firstLine="0"/>
        <w:jc w:val="both"/>
        <w:rPr>
          <w:sz w:val="22"/>
        </w:rPr>
      </w:pPr>
      <w:r>
        <w:rPr>
          <w:color w:val="FFFFFF"/>
          <w:sz w:val="22"/>
        </w:rPr>
        <w:t>The LGPS is a tax approved, defined benefit occupational pension scheme. The LGPS meets the government’s standards under the automatic enrolment provisions of the Pensions Act 2008. The amount of pension you earn in a scheme year is worked out each year and added to your pension account.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The</w:t>
      </w:r>
      <w:r>
        <w:rPr>
          <w:color w:val="FFFFFF"/>
          <w:spacing w:val="-10"/>
          <w:sz w:val="22"/>
        </w:rPr>
        <w:t> </w:t>
      </w:r>
      <w:r>
        <w:rPr>
          <w:color w:val="FFFFFF"/>
          <w:sz w:val="22"/>
        </w:rPr>
        <w:t>total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amount</w:t>
      </w:r>
      <w:r>
        <w:rPr>
          <w:color w:val="FFFFFF"/>
          <w:spacing w:val="-9"/>
          <w:sz w:val="22"/>
        </w:rPr>
        <w:t> </w:t>
      </w:r>
      <w:r>
        <w:rPr>
          <w:color w:val="FFFFFF"/>
          <w:sz w:val="22"/>
        </w:rPr>
        <w:t>of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pension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in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your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pension account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is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revalued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at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the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end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of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each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scheme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year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so your pension keeps up with the cost of living. The LGPS is very secure because the benefits are set out in law.</w:t>
      </w:r>
    </w:p>
    <w:p>
      <w:pPr>
        <w:pStyle w:val="Heading3"/>
        <w:spacing w:before="119"/>
      </w:pPr>
      <w:r>
        <w:rPr>
          <w:b w:val="0"/>
        </w:rPr>
        <w:br w:type="column"/>
      </w:r>
      <w:r>
        <w:rPr>
          <w:color w:val="FFFFFF"/>
        </w:rPr>
        <w:t>A</w:t>
      </w:r>
      <w:r>
        <w:rPr>
          <w:color w:val="FFFFFF"/>
          <w:spacing w:val="-1"/>
        </w:rPr>
        <w:t> </w:t>
      </w:r>
      <w:r>
        <w:rPr>
          <w:color w:val="FFFFFF"/>
        </w:rPr>
        <w:t>Teachers’</w:t>
      </w:r>
      <w:r>
        <w:rPr>
          <w:color w:val="FFFFFF"/>
          <w:spacing w:val="-2"/>
        </w:rPr>
        <w:t> </w:t>
      </w:r>
      <w:r>
        <w:rPr>
          <w:color w:val="FFFFFF"/>
        </w:rPr>
        <w:t>Pension</w:t>
      </w:r>
      <w:r>
        <w:rPr>
          <w:color w:val="FFFFFF"/>
          <w:spacing w:val="-1"/>
        </w:rPr>
        <w:t> </w:t>
      </w:r>
      <w:r>
        <w:rPr>
          <w:color w:val="FFFFFF"/>
        </w:rPr>
        <w:t>gives</w:t>
      </w:r>
      <w:r>
        <w:rPr>
          <w:color w:val="FFFFFF"/>
          <w:spacing w:val="-2"/>
        </w:rPr>
        <w:t> </w:t>
      </w:r>
      <w:r>
        <w:rPr>
          <w:color w:val="FFFFFF"/>
          <w:spacing w:val="-4"/>
        </w:rPr>
        <w:t>you:</w:t>
      </w:r>
    </w:p>
    <w:p>
      <w:pPr>
        <w:pStyle w:val="ListParagraph"/>
        <w:numPr>
          <w:ilvl w:val="0"/>
          <w:numId w:val="1"/>
        </w:numPr>
        <w:tabs>
          <w:tab w:pos="735" w:val="left" w:leader="none"/>
        </w:tabs>
        <w:spacing w:line="259" w:lineRule="auto" w:before="183" w:after="0"/>
        <w:ind w:left="735" w:right="864" w:hanging="361"/>
        <w:jc w:val="both"/>
        <w:rPr>
          <w:sz w:val="22"/>
        </w:rPr>
      </w:pPr>
      <w:r>
        <w:rPr>
          <w:color w:val="FFFFFF"/>
          <w:sz w:val="22"/>
        </w:rPr>
        <w:t>An</w:t>
      </w:r>
      <w:r>
        <w:rPr>
          <w:color w:val="FFFFFF"/>
          <w:spacing w:val="-10"/>
          <w:sz w:val="22"/>
        </w:rPr>
        <w:t> </w:t>
      </w:r>
      <w:r>
        <w:rPr>
          <w:color w:val="FFFFFF"/>
          <w:sz w:val="22"/>
        </w:rPr>
        <w:t>income</w:t>
      </w:r>
      <w:r>
        <w:rPr>
          <w:color w:val="FFFFFF"/>
          <w:spacing w:val="-5"/>
          <w:sz w:val="22"/>
        </w:rPr>
        <w:t> </w:t>
      </w:r>
      <w:r>
        <w:rPr>
          <w:color w:val="FFFFFF"/>
          <w:sz w:val="22"/>
        </w:rPr>
        <w:t>for</w:t>
      </w:r>
      <w:r>
        <w:rPr>
          <w:color w:val="FFFFFF"/>
          <w:spacing w:val="-7"/>
          <w:sz w:val="22"/>
        </w:rPr>
        <w:t> </w:t>
      </w:r>
      <w:r>
        <w:rPr>
          <w:color w:val="FFFFFF"/>
          <w:sz w:val="22"/>
        </w:rPr>
        <w:t>your</w:t>
      </w:r>
      <w:r>
        <w:rPr>
          <w:color w:val="FFFFFF"/>
          <w:spacing w:val="-7"/>
          <w:sz w:val="22"/>
        </w:rPr>
        <w:t> </w:t>
      </w:r>
      <w:r>
        <w:rPr>
          <w:color w:val="FFFFFF"/>
          <w:sz w:val="22"/>
        </w:rPr>
        <w:t>retirement,</w:t>
      </w:r>
      <w:r>
        <w:rPr>
          <w:color w:val="FFFFFF"/>
          <w:spacing w:val="-9"/>
          <w:sz w:val="22"/>
        </w:rPr>
        <w:t> </w:t>
      </w:r>
      <w:r>
        <w:rPr>
          <w:color w:val="FFFFFF"/>
          <w:sz w:val="22"/>
        </w:rPr>
        <w:t>and</w:t>
      </w:r>
      <w:r>
        <w:rPr>
          <w:color w:val="FFFFFF"/>
          <w:spacing w:val="-6"/>
          <w:sz w:val="22"/>
        </w:rPr>
        <w:t> </w:t>
      </w:r>
      <w:r>
        <w:rPr>
          <w:color w:val="FFFFFF"/>
          <w:sz w:val="22"/>
        </w:rPr>
        <w:t>you</w:t>
      </w:r>
      <w:r>
        <w:rPr>
          <w:color w:val="FFFFFF"/>
          <w:spacing w:val="-10"/>
          <w:sz w:val="22"/>
        </w:rPr>
        <w:t> </w:t>
      </w:r>
      <w:r>
        <w:rPr>
          <w:color w:val="FFFFFF"/>
          <w:sz w:val="22"/>
        </w:rPr>
        <w:t>can</w:t>
      </w:r>
      <w:r>
        <w:rPr>
          <w:color w:val="FFFFFF"/>
          <w:spacing w:val="-6"/>
          <w:sz w:val="22"/>
        </w:rPr>
        <w:t> </w:t>
      </w:r>
      <w:r>
        <w:rPr>
          <w:color w:val="FFFFFF"/>
          <w:sz w:val="22"/>
        </w:rPr>
        <w:t>even take part of your pension as a tax free lump sum when you retire.</w:t>
      </w:r>
    </w:p>
    <w:p>
      <w:pPr>
        <w:pStyle w:val="ListParagraph"/>
        <w:numPr>
          <w:ilvl w:val="0"/>
          <w:numId w:val="1"/>
        </w:numPr>
        <w:tabs>
          <w:tab w:pos="735" w:val="left" w:leader="none"/>
        </w:tabs>
        <w:spacing w:line="259" w:lineRule="auto" w:before="0" w:after="0"/>
        <w:ind w:left="735" w:right="870" w:hanging="361"/>
        <w:jc w:val="both"/>
        <w:rPr>
          <w:sz w:val="22"/>
        </w:rPr>
      </w:pPr>
      <w:r>
        <w:rPr>
          <w:color w:val="FFFFFF"/>
          <w:sz w:val="22"/>
        </w:rPr>
        <w:t>A</w:t>
      </w:r>
      <w:r>
        <w:rPr>
          <w:color w:val="FFFFFF"/>
          <w:spacing w:val="-11"/>
          <w:sz w:val="22"/>
        </w:rPr>
        <w:t> </w:t>
      </w:r>
      <w:r>
        <w:rPr>
          <w:color w:val="FFFFFF"/>
          <w:sz w:val="22"/>
        </w:rPr>
        <w:t>great</w:t>
      </w:r>
      <w:r>
        <w:rPr>
          <w:color w:val="FFFFFF"/>
          <w:spacing w:val="-7"/>
          <w:sz w:val="22"/>
        </w:rPr>
        <w:t> </w:t>
      </w:r>
      <w:r>
        <w:rPr>
          <w:color w:val="FFFFFF"/>
          <w:sz w:val="22"/>
        </w:rPr>
        <w:t>way</w:t>
      </w:r>
      <w:r>
        <w:rPr>
          <w:color w:val="FFFFFF"/>
          <w:spacing w:val="-8"/>
          <w:sz w:val="22"/>
        </w:rPr>
        <w:t> </w:t>
      </w:r>
      <w:r>
        <w:rPr>
          <w:color w:val="FFFFFF"/>
          <w:sz w:val="22"/>
        </w:rPr>
        <w:t>to</w:t>
      </w:r>
      <w:r>
        <w:rPr>
          <w:color w:val="FFFFFF"/>
          <w:spacing w:val="-9"/>
          <w:sz w:val="22"/>
        </w:rPr>
        <w:t> </w:t>
      </w:r>
      <w:r>
        <w:rPr>
          <w:color w:val="FFFFFF"/>
          <w:sz w:val="22"/>
        </w:rPr>
        <w:t>save</w:t>
      </w:r>
      <w:r>
        <w:rPr>
          <w:color w:val="FFFFFF"/>
          <w:spacing w:val="-8"/>
          <w:sz w:val="22"/>
        </w:rPr>
        <w:t> </w:t>
      </w:r>
      <w:r>
        <w:rPr>
          <w:color w:val="FFFFFF"/>
          <w:sz w:val="22"/>
        </w:rPr>
        <w:t>for</w:t>
      </w:r>
      <w:r>
        <w:rPr>
          <w:color w:val="FFFFFF"/>
          <w:spacing w:val="-10"/>
          <w:sz w:val="22"/>
        </w:rPr>
        <w:t> </w:t>
      </w:r>
      <w:r>
        <w:rPr>
          <w:color w:val="FFFFFF"/>
          <w:sz w:val="22"/>
        </w:rPr>
        <w:t>your</w:t>
      </w:r>
      <w:r>
        <w:rPr>
          <w:color w:val="FFFFFF"/>
          <w:spacing w:val="-10"/>
          <w:sz w:val="22"/>
        </w:rPr>
        <w:t> </w:t>
      </w:r>
      <w:r>
        <w:rPr>
          <w:color w:val="FFFFFF"/>
          <w:sz w:val="22"/>
        </w:rPr>
        <w:t>future</w:t>
      </w:r>
      <w:r>
        <w:rPr>
          <w:color w:val="FFFFFF"/>
          <w:spacing w:val="-8"/>
          <w:sz w:val="22"/>
        </w:rPr>
        <w:t> </w:t>
      </w:r>
      <w:r>
        <w:rPr>
          <w:color w:val="FFFFFF"/>
          <w:sz w:val="22"/>
        </w:rPr>
        <w:t>and</w:t>
      </w:r>
      <w:r>
        <w:rPr>
          <w:color w:val="FFFFFF"/>
          <w:spacing w:val="-9"/>
          <w:sz w:val="22"/>
        </w:rPr>
        <w:t> </w:t>
      </w:r>
      <w:r>
        <w:rPr>
          <w:color w:val="FFFFFF"/>
          <w:sz w:val="22"/>
        </w:rPr>
        <w:t>also</w:t>
      </w:r>
      <w:r>
        <w:rPr>
          <w:color w:val="FFFFFF"/>
          <w:spacing w:val="-9"/>
          <w:sz w:val="22"/>
        </w:rPr>
        <w:t> </w:t>
      </w:r>
      <w:r>
        <w:rPr>
          <w:color w:val="FFFFFF"/>
          <w:sz w:val="22"/>
        </w:rPr>
        <w:t>pay</w:t>
      </w:r>
      <w:r>
        <w:rPr>
          <w:color w:val="FFFFFF"/>
          <w:spacing w:val="-8"/>
          <w:sz w:val="22"/>
        </w:rPr>
        <w:t> </w:t>
      </w:r>
      <w:r>
        <w:rPr>
          <w:color w:val="FFFFFF"/>
          <w:sz w:val="22"/>
        </w:rPr>
        <w:t>a little less tax every month, as you’re taxed on your salary after your pension contribution has been taken.</w:t>
      </w:r>
    </w:p>
    <w:p>
      <w:pPr>
        <w:pStyle w:val="ListParagraph"/>
        <w:numPr>
          <w:ilvl w:val="0"/>
          <w:numId w:val="1"/>
        </w:numPr>
        <w:tabs>
          <w:tab w:pos="735" w:val="left" w:leader="none"/>
        </w:tabs>
        <w:spacing w:line="259" w:lineRule="auto" w:before="0" w:after="0"/>
        <w:ind w:left="735" w:right="868" w:hanging="361"/>
        <w:jc w:val="both"/>
        <w:rPr>
          <w:sz w:val="22"/>
        </w:rPr>
      </w:pPr>
      <w:r>
        <w:rPr>
          <w:color w:val="FFFFFF"/>
          <w:sz w:val="22"/>
        </w:rPr>
        <w:t>Benefits that are for you and your loved ones. It doesn’t belong to your employer and it doesn’t belong to the government.</w:t>
      </w:r>
    </w:p>
    <w:p>
      <w:pPr>
        <w:spacing w:line="259" w:lineRule="auto" w:before="156"/>
        <w:ind w:left="375" w:right="873" w:firstLine="0"/>
        <w:jc w:val="both"/>
        <w:rPr>
          <w:sz w:val="22"/>
        </w:rPr>
      </w:pPr>
      <w:r>
        <w:rPr>
          <w:color w:val="FFFFFF"/>
          <w:sz w:val="22"/>
        </w:rPr>
        <w:t>As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long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as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you’re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in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eligible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employment</w:t>
      </w:r>
      <w:r>
        <w:rPr>
          <w:color w:val="FFFFFF"/>
          <w:spacing w:val="-13"/>
          <w:sz w:val="22"/>
        </w:rPr>
        <w:t> </w:t>
      </w:r>
      <w:r>
        <w:rPr>
          <w:color w:val="FFFFFF"/>
          <w:sz w:val="22"/>
        </w:rPr>
        <w:t>your</w:t>
      </w:r>
      <w:r>
        <w:rPr>
          <w:color w:val="FFFFFF"/>
          <w:spacing w:val="-12"/>
          <w:sz w:val="22"/>
        </w:rPr>
        <w:t> </w:t>
      </w:r>
      <w:r>
        <w:rPr>
          <w:color w:val="FFFFFF"/>
          <w:sz w:val="22"/>
        </w:rPr>
        <w:t>pension stays with you, wherever you go throughout your teaching career.</w:t>
      </w:r>
    </w:p>
    <w:p>
      <w:pPr>
        <w:spacing w:line="259" w:lineRule="auto" w:before="160"/>
        <w:ind w:left="375" w:right="862" w:firstLine="0"/>
        <w:jc w:val="both"/>
        <w:rPr>
          <w:sz w:val="22"/>
        </w:rPr>
      </w:pPr>
      <w:r>
        <w:rPr>
          <w:color w:val="FFFFFF"/>
          <w:sz w:val="22"/>
        </w:rPr>
        <w:t>The Teachers’ Pension Scheme is a Defined Benefit Scheme based on your annual pensionable earnings, re-valued each year, rather than a scheme reliant on how investments perform, so you can see what pension benefits you’ve built up and can work out how much pension you’ll receive at your chosen retirement date.</w:t>
      </w:r>
    </w:p>
    <w:p>
      <w:pPr>
        <w:spacing w:after="0" w:line="259" w:lineRule="auto"/>
        <w:jc w:val="both"/>
        <w:rPr>
          <w:sz w:val="22"/>
        </w:rPr>
        <w:sectPr>
          <w:type w:val="continuous"/>
          <w:pgSz w:w="11910" w:h="16840"/>
          <w:pgMar w:top="1940" w:bottom="280" w:left="480" w:right="0"/>
          <w:cols w:num="2" w:equalWidth="0">
            <w:col w:w="5168" w:space="269"/>
            <w:col w:w="5993"/>
          </w:cols>
        </w:sectPr>
      </w:pPr>
    </w:p>
    <w:p>
      <w:pPr>
        <w:pStyle w:val="Heading2"/>
        <w:spacing w:line="615" w:lineRule="exac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-9525</wp:posOffset>
                </wp:positionH>
                <wp:positionV relativeFrom="page">
                  <wp:posOffset>9748164</wp:posOffset>
                </wp:positionV>
                <wp:extent cx="7580630" cy="945515"/>
                <wp:effectExtent l="0" t="0" r="0" b="0"/>
                <wp:wrapNone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7580630" cy="945515"/>
                          <a:chExt cx="7580630" cy="94551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9525" y="18415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175260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6"/>
                        <wps:cNvSpPr/>
                        <wps:spPr>
                          <a:xfrm>
                            <a:off x="4618177" y="9524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7" name="Image 10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257177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8"/>
                        <wps:cNvSpPr/>
                        <wps:spPr>
                          <a:xfrm>
                            <a:off x="9525" y="9525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7561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C2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9525" y="9525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0" y="45084"/>
                                </a:move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F8C23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767.572021pt;width:596.9pt;height:74.45pt;mso-position-horizontal-relative:page;mso-position-vertical-relative:page;z-index:15734272" id="docshapegroup101" coordorigin="-15,15351" coordsize="11938,1489">
                <v:rect style="position:absolute;left:0;top:15380;width:8147;height:1460" id="docshape102" filled="true" fillcolor="#71abba" stroked="false">
                  <v:fill type="solid"/>
                </v:rect>
                <v:shape style="position:absolute;left:590;top:15627;width:3058;height:962" type="#_x0000_t75" id="docshape103" stroked="false">
                  <v:imagedata r:id="rId5" o:title=""/>
                </v:shape>
                <v:shape style="position:absolute;left:7257;top:15366;width:4648;height:1474" id="docshape104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105" stroked="false">
                  <v:imagedata r:id="rId6" o:title=""/>
                </v:shape>
                <v:rect style="position:absolute;left:0;top:15366;width:11908;height:71" id="docshape106" filled="true" fillcolor="#f8c237" stroked="false">
                  <v:fill type="solid"/>
                </v:rect>
                <v:rect style="position:absolute;left:0;top:15366;width:11908;height:71" id="docshape107" filled="false" stroked="true" strokeweight="1.5pt" strokecolor="#f8c237">
                  <v:stroke dashstyle="solid"/>
                </v:rect>
                <w10:wrap type="none"/>
              </v:group>
            </w:pict>
          </mc:Fallback>
        </mc:AlternateContent>
      </w:r>
      <w:r>
        <w:rPr>
          <w:color w:val="73ABBA"/>
        </w:rPr>
        <w:t>Additional</w:t>
      </w:r>
      <w:r>
        <w:rPr>
          <w:color w:val="73ABBA"/>
          <w:spacing w:val="2"/>
        </w:rPr>
        <w:t> </w:t>
      </w:r>
      <w:r>
        <w:rPr>
          <w:color w:val="73ABBA"/>
          <w:spacing w:val="-2"/>
        </w:rPr>
        <w:t>Support</w:t>
      </w:r>
    </w:p>
    <w:p>
      <w:pPr>
        <w:pStyle w:val="BodyText"/>
        <w:spacing w:before="9"/>
        <w:rPr>
          <w:b/>
          <w:sz w:val="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895667</wp:posOffset>
                </wp:positionH>
                <wp:positionV relativeFrom="paragraph">
                  <wp:posOffset>44672</wp:posOffset>
                </wp:positionV>
                <wp:extent cx="5771515" cy="19050"/>
                <wp:effectExtent l="0" t="0" r="0" b="0"/>
                <wp:wrapTopAndBottom/>
                <wp:docPr id="110" name="Graphic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Graphic 110"/>
                      <wps:cNvSpPr/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0.525002pt;margin-top:3.517549pt;width:454.45pt;height:1.5pt;mso-position-horizontal-relative:page;mso-position-vertical-relative:paragraph;z-index:-15723520;mso-wrap-distance-left:0;mso-wrap-distance-right:0" id="docshape10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b/>
          <w:sz w:val="52"/>
        </w:rPr>
      </w:pPr>
    </w:p>
    <w:p>
      <w:pPr>
        <w:spacing w:before="0"/>
        <w:ind w:left="960" w:right="0" w:firstLine="0"/>
        <w:jc w:val="both"/>
        <w:rPr>
          <w:b/>
          <w:sz w:val="52"/>
        </w:rPr>
      </w:pPr>
      <w:r>
        <w:rPr>
          <w:b/>
          <w:color w:val="85AABA"/>
          <w:sz w:val="52"/>
        </w:rPr>
        <w:t>Cycle to</w:t>
      </w:r>
      <w:r>
        <w:rPr>
          <w:b/>
          <w:color w:val="85AABA"/>
          <w:spacing w:val="1"/>
          <w:sz w:val="52"/>
        </w:rPr>
        <w:t> </w:t>
      </w:r>
      <w:r>
        <w:rPr>
          <w:b/>
          <w:color w:val="85AABA"/>
          <w:sz w:val="52"/>
        </w:rPr>
        <w:t>Work</w:t>
      </w:r>
      <w:r>
        <w:rPr>
          <w:b/>
          <w:color w:val="85AABA"/>
          <w:spacing w:val="-4"/>
          <w:sz w:val="52"/>
        </w:rPr>
        <w:t> </w:t>
      </w:r>
      <w:r>
        <w:rPr>
          <w:b/>
          <w:color w:val="85AABA"/>
          <w:spacing w:val="-2"/>
          <w:sz w:val="52"/>
        </w:rPr>
        <w:t>Scheme</w:t>
      </w:r>
    </w:p>
    <w:p>
      <w:pPr>
        <w:pStyle w:val="BodyText"/>
        <w:spacing w:line="259" w:lineRule="auto" w:before="52"/>
        <w:ind w:left="960" w:right="1430"/>
        <w:jc w:val="both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2569210</wp:posOffset>
            </wp:positionH>
            <wp:positionV relativeFrom="paragraph">
              <wp:posOffset>614088</wp:posOffset>
            </wp:positionV>
            <wp:extent cx="4990465" cy="6972934"/>
            <wp:effectExtent l="0" t="0" r="0" b="0"/>
            <wp:wrapNone/>
            <wp:docPr id="111" name="Image 111" descr="A person in a suit and tie riding a bicycle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1" name="Image 111" descr="A person in a suit and tie riding a bicycle  Description automatically generated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0465" cy="6972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Our</w:t>
      </w:r>
      <w:r>
        <w:rPr>
          <w:spacing w:val="-8"/>
        </w:rPr>
        <w:t> </w:t>
      </w:r>
      <w:r>
        <w:rPr/>
        <w:t>Trust</w:t>
      </w:r>
      <w:r>
        <w:rPr>
          <w:spacing w:val="-9"/>
        </w:rPr>
        <w:t> </w:t>
      </w:r>
      <w:r>
        <w:rPr/>
        <w:t>Employee</w:t>
      </w:r>
      <w:r>
        <w:rPr>
          <w:spacing w:val="-8"/>
        </w:rPr>
        <w:t> </w:t>
      </w:r>
      <w:r>
        <w:rPr/>
        <w:t>Benefits</w:t>
      </w:r>
      <w:r>
        <w:rPr>
          <w:spacing w:val="-13"/>
        </w:rPr>
        <w:t> </w:t>
      </w:r>
      <w:r>
        <w:rPr/>
        <w:t>Package</w:t>
      </w:r>
      <w:r>
        <w:rPr>
          <w:spacing w:val="-13"/>
        </w:rPr>
        <w:t> </w:t>
      </w:r>
      <w:r>
        <w:rPr/>
        <w:t>includes</w:t>
      </w:r>
      <w:r>
        <w:rPr>
          <w:spacing w:val="-7"/>
        </w:rPr>
        <w:t> </w:t>
      </w:r>
      <w:r>
        <w:rPr/>
        <w:t>an</w:t>
      </w:r>
      <w:r>
        <w:rPr>
          <w:spacing w:val="-10"/>
        </w:rPr>
        <w:t> </w:t>
      </w:r>
      <w:r>
        <w:rPr/>
        <w:t>innovative</w:t>
      </w:r>
      <w:r>
        <w:rPr>
          <w:spacing w:val="-8"/>
        </w:rPr>
        <w:t> </w:t>
      </w:r>
      <w:r>
        <w:rPr/>
        <w:t>Cycle</w:t>
      </w:r>
      <w:r>
        <w:rPr>
          <w:spacing w:val="-13"/>
        </w:rPr>
        <w:t> </w:t>
      </w:r>
      <w:r>
        <w:rPr/>
        <w:t>to</w:t>
      </w:r>
      <w:r>
        <w:rPr>
          <w:spacing w:val="-2"/>
        </w:rPr>
        <w:t> </w:t>
      </w:r>
      <w:r>
        <w:rPr/>
        <w:t>Work</w:t>
      </w:r>
      <w:r>
        <w:rPr>
          <w:spacing w:val="-13"/>
        </w:rPr>
        <w:t> </w:t>
      </w:r>
      <w:r>
        <w:rPr/>
        <w:t>Scheme,</w:t>
      </w:r>
      <w:r>
        <w:rPr>
          <w:spacing w:val="-8"/>
        </w:rPr>
        <w:t> </w:t>
      </w:r>
      <w:r>
        <w:rPr/>
        <w:t>designed to</w:t>
      </w:r>
      <w:r>
        <w:rPr>
          <w:spacing w:val="-14"/>
        </w:rPr>
        <w:t> </w:t>
      </w:r>
      <w:r>
        <w:rPr/>
        <w:t>support</w:t>
      </w:r>
      <w:r>
        <w:rPr>
          <w:spacing w:val="-11"/>
        </w:rPr>
        <w:t> </w:t>
      </w:r>
      <w:r>
        <w:rPr/>
        <w:t>and</w:t>
      </w:r>
      <w:r>
        <w:rPr>
          <w:spacing w:val="-13"/>
        </w:rPr>
        <w:t> </w:t>
      </w:r>
      <w:r>
        <w:rPr/>
        <w:t>encourage</w:t>
      </w:r>
      <w:r>
        <w:rPr>
          <w:spacing w:val="-11"/>
        </w:rPr>
        <w:t> </w:t>
      </w:r>
      <w:r>
        <w:rPr/>
        <w:t>our</w:t>
      </w:r>
      <w:r>
        <w:rPr>
          <w:spacing w:val="-11"/>
        </w:rPr>
        <w:t> </w:t>
      </w:r>
      <w:r>
        <w:rPr/>
        <w:t>team</w:t>
      </w:r>
      <w:r>
        <w:rPr>
          <w:spacing w:val="-13"/>
        </w:rPr>
        <w:t> </w:t>
      </w:r>
      <w:r>
        <w:rPr/>
        <w:t>members</w:t>
      </w:r>
      <w:r>
        <w:rPr>
          <w:spacing w:val="-11"/>
        </w:rPr>
        <w:t> </w:t>
      </w:r>
      <w:r>
        <w:rPr/>
        <w:t>in</w:t>
      </w:r>
      <w:r>
        <w:rPr>
          <w:spacing w:val="-13"/>
        </w:rPr>
        <w:t> </w:t>
      </w:r>
      <w:r>
        <w:rPr/>
        <w:t>adopting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/>
        <w:t>healthier,</w:t>
      </w:r>
      <w:r>
        <w:rPr>
          <w:spacing w:val="-12"/>
        </w:rPr>
        <w:t> </w:t>
      </w:r>
      <w:r>
        <w:rPr/>
        <w:t>more</w:t>
      </w:r>
      <w:r>
        <w:rPr>
          <w:spacing w:val="-11"/>
        </w:rPr>
        <w:t> </w:t>
      </w:r>
      <w:r>
        <w:rPr/>
        <w:t>sustainable</w:t>
      </w:r>
      <w:r>
        <w:rPr>
          <w:spacing w:val="-6"/>
        </w:rPr>
        <w:t> </w:t>
      </w:r>
      <w:r>
        <w:rPr/>
        <w:t>mode of</w:t>
      </w:r>
      <w:r>
        <w:rPr>
          <w:spacing w:val="40"/>
        </w:rPr>
        <w:t> </w:t>
      </w:r>
      <w:r>
        <w:rPr/>
        <w:t>transportation.</w:t>
      </w:r>
      <w:r>
        <w:rPr>
          <w:spacing w:val="40"/>
        </w:rPr>
        <w:t> </w:t>
      </w:r>
      <w:r>
        <w:rPr/>
        <w:t>This</w:t>
      </w:r>
      <w:r>
        <w:rPr>
          <w:spacing w:val="40"/>
        </w:rPr>
        <w:t> </w:t>
      </w:r>
      <w:r>
        <w:rPr/>
        <w:t>program</w:t>
      </w:r>
      <w:r>
        <w:rPr>
          <w:spacing w:val="40"/>
        </w:rPr>
        <w:t> </w:t>
      </w:r>
      <w:r>
        <w:rPr/>
        <w:t>allows</w:t>
      </w:r>
      <w:r>
        <w:rPr>
          <w:spacing w:val="40"/>
        </w:rPr>
        <w:t> </w:t>
      </w:r>
      <w:r>
        <w:rPr/>
        <w:t>employees</w:t>
      </w:r>
      <w:r>
        <w:rPr>
          <w:spacing w:val="40"/>
        </w:rPr>
        <w:t> </w:t>
      </w:r>
      <w:r>
        <w:rPr/>
        <w:t>to</w:t>
      </w:r>
      <w:r>
        <w:rPr>
          <w:spacing w:val="40"/>
        </w:rPr>
        <w:t> </w:t>
      </w:r>
      <w:r>
        <w:rPr/>
        <w:t>purchase</w:t>
      </w:r>
      <w:r>
        <w:rPr>
          <w:spacing w:val="40"/>
        </w:rPr>
        <w:t> </w:t>
      </w:r>
      <w:r>
        <w:rPr/>
        <w:t>bicycles</w:t>
      </w:r>
      <w:r>
        <w:rPr>
          <w:spacing w:val="40"/>
        </w:rPr>
        <w:t> </w:t>
      </w:r>
      <w:r>
        <w:rPr/>
        <w:t>and</w:t>
      </w:r>
    </w:p>
    <w:p>
      <w:pPr>
        <w:pStyle w:val="BodyText"/>
        <w:spacing w:line="259" w:lineRule="auto" w:before="1"/>
        <w:ind w:left="960" w:right="2822"/>
      </w:pPr>
      <w:r>
        <w:rPr/>
        <w:t>cycling equipment at a significantly reduced cost, facilitating an eco-friendly commute to work. By taking advantage of this scheme, employees can not only</w:t>
      </w:r>
      <w:r>
        <w:rPr>
          <w:spacing w:val="80"/>
        </w:rPr>
        <w:t> </w:t>
      </w:r>
      <w:r>
        <w:rPr/>
        <w:t>improve</w:t>
      </w:r>
      <w:r>
        <w:rPr>
          <w:spacing w:val="80"/>
        </w:rPr>
        <w:t> </w:t>
      </w:r>
      <w:r>
        <w:rPr/>
        <w:t>their</w:t>
      </w:r>
      <w:r>
        <w:rPr>
          <w:spacing w:val="80"/>
        </w:rPr>
        <w:t> </w:t>
      </w:r>
      <w:r>
        <w:rPr/>
        <w:t>physical</w:t>
      </w:r>
      <w:r>
        <w:rPr>
          <w:spacing w:val="80"/>
        </w:rPr>
        <w:t> </w:t>
      </w:r>
      <w:r>
        <w:rPr/>
        <w:t>health</w:t>
      </w:r>
      <w:r>
        <w:rPr>
          <w:spacing w:val="80"/>
        </w:rPr>
        <w:t> </w:t>
      </w:r>
      <w:r>
        <w:rPr/>
        <w:t>through</w:t>
      </w:r>
      <w:r>
        <w:rPr>
          <w:spacing w:val="80"/>
        </w:rPr>
        <w:t> </w:t>
      </w:r>
      <w:r>
        <w:rPr/>
        <w:t>regular</w:t>
      </w:r>
      <w:r>
        <w:rPr>
          <w:spacing w:val="80"/>
        </w:rPr>
        <w:t> </w:t>
      </w:r>
      <w:r>
        <w:rPr/>
        <w:t>exercise</w:t>
      </w:r>
      <w:r>
        <w:rPr>
          <w:spacing w:val="80"/>
        </w:rPr>
        <w:t> </w:t>
      </w:r>
      <w:r>
        <w:rPr/>
        <w:t>but</w:t>
      </w:r>
      <w:r>
        <w:rPr>
          <w:spacing w:val="80"/>
        </w:rPr>
        <w:t> </w:t>
      </w:r>
      <w:r>
        <w:rPr/>
        <w:t>also contribute to reducing traffic congestion and environmental pollution. This initiative is part of</w:t>
      </w:r>
      <w:r>
        <w:rPr>
          <w:spacing w:val="-3"/>
        </w:rPr>
        <w:t> </w:t>
      </w:r>
      <w:r>
        <w:rPr/>
        <w:t>our commitment to</w:t>
      </w:r>
      <w:r>
        <w:rPr>
          <w:spacing w:val="-2"/>
        </w:rPr>
        <w:t> </w:t>
      </w:r>
      <w:r>
        <w:rPr/>
        <w:t>promoting wellness and sustainability within</w:t>
      </w:r>
      <w:r>
        <w:rPr>
          <w:spacing w:val="-9"/>
        </w:rPr>
        <w:t> </w:t>
      </w:r>
      <w:r>
        <w:rPr/>
        <w:t>our</w:t>
      </w:r>
      <w:r>
        <w:rPr>
          <w:spacing w:val="-7"/>
        </w:rPr>
        <w:t> </w:t>
      </w:r>
      <w:r>
        <w:rPr/>
        <w:t>community,</w:t>
      </w:r>
      <w:r>
        <w:rPr>
          <w:spacing w:val="-3"/>
        </w:rPr>
        <w:t> </w:t>
      </w:r>
      <w:r>
        <w:rPr/>
        <w:t>offering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practical</w:t>
      </w:r>
      <w:r>
        <w:rPr>
          <w:spacing w:val="-8"/>
        </w:rPr>
        <w:t> </w:t>
      </w:r>
      <w:r>
        <w:rPr/>
        <w:t>solution</w:t>
      </w:r>
      <w:r>
        <w:rPr>
          <w:spacing w:val="-9"/>
        </w:rPr>
        <w:t> </w:t>
      </w:r>
      <w:r>
        <w:rPr/>
        <w:t>for</w:t>
      </w:r>
      <w:r>
        <w:rPr>
          <w:spacing w:val="-7"/>
        </w:rPr>
        <w:t> </w:t>
      </w:r>
      <w:r>
        <w:rPr/>
        <w:t>employees</w:t>
      </w:r>
      <w:r>
        <w:rPr>
          <w:spacing w:val="-7"/>
        </w:rPr>
        <w:t> </w:t>
      </w:r>
      <w:r>
        <w:rPr/>
        <w:t>to</w:t>
      </w:r>
      <w:r>
        <w:rPr>
          <w:spacing w:val="-10"/>
        </w:rPr>
        <w:t> </w:t>
      </w:r>
      <w:r>
        <w:rPr/>
        <w:t>enhance their daily commute while supporting their overall well-being.</w:t>
      </w:r>
    </w:p>
    <w:p>
      <w:pPr>
        <w:spacing w:after="0" w:line="259" w:lineRule="auto"/>
        <w:sectPr>
          <w:pgSz w:w="11910" w:h="16840"/>
          <w:pgMar w:top="1460" w:bottom="0" w:left="480" w:right="0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-9525</wp:posOffset>
                </wp:positionH>
                <wp:positionV relativeFrom="page">
                  <wp:posOffset>9748164</wp:posOffset>
                </wp:positionV>
                <wp:extent cx="7580630" cy="945515"/>
                <wp:effectExtent l="0" t="0" r="0" b="0"/>
                <wp:wrapNone/>
                <wp:docPr id="112" name="Group 1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2" name="Group 112"/>
                      <wpg:cNvGrpSpPr/>
                      <wpg:grpSpPr>
                        <a:xfrm>
                          <a:off x="0" y="0"/>
                          <a:ext cx="7580630" cy="945515"/>
                          <a:chExt cx="7580630" cy="945515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9525" y="18415"/>
                            <a:ext cx="5173345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73345" h="927100">
                                <a:moveTo>
                                  <a:pt x="51733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6820"/>
                                </a:lnTo>
                                <a:lnTo>
                                  <a:pt x="5173345" y="926820"/>
                                </a:lnTo>
                                <a:lnTo>
                                  <a:pt x="5173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AB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4175" y="175260"/>
                            <a:ext cx="1941830" cy="610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4618177" y="9524"/>
                            <a:ext cx="2951480" cy="935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 h="935990">
                                <a:moveTo>
                                  <a:pt x="2951022" y="8890"/>
                                </a:moveTo>
                                <a:lnTo>
                                  <a:pt x="580047" y="8890"/>
                                </a:lnTo>
                                <a:lnTo>
                                  <a:pt x="574598" y="0"/>
                                </a:lnTo>
                                <a:lnTo>
                                  <a:pt x="569137" y="8890"/>
                                </a:lnTo>
                                <a:lnTo>
                                  <a:pt x="566597" y="8890"/>
                                </a:lnTo>
                                <a:lnTo>
                                  <a:pt x="566597" y="13030"/>
                                </a:lnTo>
                                <a:lnTo>
                                  <a:pt x="0" y="935710"/>
                                </a:lnTo>
                                <a:lnTo>
                                  <a:pt x="566597" y="935710"/>
                                </a:lnTo>
                                <a:lnTo>
                                  <a:pt x="1149070" y="935710"/>
                                </a:lnTo>
                                <a:lnTo>
                                  <a:pt x="2951022" y="935710"/>
                                </a:lnTo>
                                <a:lnTo>
                                  <a:pt x="2951022" y="88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3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6" name="Image 1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4800" y="257177"/>
                            <a:ext cx="1901825" cy="5835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9525" y="9525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7561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C23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9525" y="9525"/>
                            <a:ext cx="756158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1580" h="45085">
                                <a:moveTo>
                                  <a:pt x="0" y="45084"/>
                                </a:moveTo>
                                <a:lnTo>
                                  <a:pt x="7561580" y="45084"/>
                                </a:lnTo>
                                <a:lnTo>
                                  <a:pt x="75615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084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F8C23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75pt;margin-top:767.572021pt;width:596.9pt;height:74.45pt;mso-position-horizontal-relative:page;mso-position-vertical-relative:page;z-index:15735296" id="docshapegroup109" coordorigin="-15,15351" coordsize="11938,1489">
                <v:rect style="position:absolute;left:0;top:15380;width:8147;height:1460" id="docshape110" filled="true" fillcolor="#71abba" stroked="false">
                  <v:fill type="solid"/>
                </v:rect>
                <v:shape style="position:absolute;left:590;top:15627;width:3058;height:962" type="#_x0000_t75" id="docshape111" stroked="false">
                  <v:imagedata r:id="rId5" o:title=""/>
                </v:shape>
                <v:shape style="position:absolute;left:7257;top:15366;width:4648;height:1474" id="docshape112" coordorigin="7258,15366" coordsize="4648,1474" path="m11905,15380l8171,15380,8163,15366,8154,15380,8150,15380,8150,15387,7258,16840,8150,16840,9067,16840,11905,16840,11905,15380xe" filled="true" fillcolor="#1d3337" stroked="false">
                  <v:path arrowok="t"/>
                  <v:fill type="solid"/>
                </v:shape>
                <v:shape style="position:absolute;left:8465;top:15756;width:2995;height:919" type="#_x0000_t75" id="docshape113" stroked="false">
                  <v:imagedata r:id="rId6" o:title=""/>
                </v:shape>
                <v:rect style="position:absolute;left:0;top:15366;width:11908;height:71" id="docshape114" filled="true" fillcolor="#f8c237" stroked="false">
                  <v:fill type="solid"/>
                </v:rect>
                <v:rect style="position:absolute;left:0;top:15366;width:11908;height:71" id="docshape115" filled="false" stroked="true" strokeweight="1.5pt" strokecolor="#f8c237">
                  <v:stroke dashstyl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112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6856730"/>
                <wp:effectExtent l="0" t="0" r="0" b="0"/>
                <wp:wrapNone/>
                <wp:docPr id="119" name="Group 1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9" name="Group 119"/>
                      <wpg:cNvGrpSpPr/>
                      <wpg:grpSpPr>
                        <a:xfrm>
                          <a:off x="0" y="0"/>
                          <a:ext cx="7562850" cy="6856730"/>
                          <a:chExt cx="7562850" cy="6856730"/>
                        </a:xfrm>
                      </wpg:grpSpPr>
                      <pic:pic>
                        <pic:nvPicPr>
                          <pic:cNvPr id="120" name="Image 120" descr="What is EV salary sacrifice for businesses?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675" cy="4332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0" y="4047490"/>
                            <a:ext cx="7559675" cy="280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9675" h="2809240">
                                <a:moveTo>
                                  <a:pt x="0" y="0"/>
                                </a:moveTo>
                                <a:lnTo>
                                  <a:pt x="0" y="2809239"/>
                                </a:lnTo>
                                <a:lnTo>
                                  <a:pt x="7559675" y="2809239"/>
                                </a:lnTo>
                                <a:lnTo>
                                  <a:pt x="7559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5F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5374894" y="652018"/>
                            <a:ext cx="2185035" cy="1183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5035" h="1183640">
                                <a:moveTo>
                                  <a:pt x="155701" y="0"/>
                                </a:moveTo>
                                <a:lnTo>
                                  <a:pt x="2184780" y="456566"/>
                                </a:lnTo>
                              </a:path>
                              <a:path w="2185035" h="1183640">
                                <a:moveTo>
                                  <a:pt x="2184780" y="1183624"/>
                                </a:moveTo>
                                <a:lnTo>
                                  <a:pt x="0" y="692023"/>
                                </a:lnTo>
                                <a:lnTo>
                                  <a:pt x="155701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3" name="Image 123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5253" y="840861"/>
                            <a:ext cx="1733021" cy="575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5pt;height:539.9pt;mso-position-horizontal-relative:page;mso-position-vertical-relative:page;z-index:-15905280" id="docshapegroup116" coordorigin="0,0" coordsize="11910,10798">
                <v:shape style="position:absolute;left:0;top:0;width:11905;height:6823" type="#_x0000_t75" id="docshape117" alt="What is EV salary sacrifice for businesses?" stroked="false">
                  <v:imagedata r:id="rId62" o:title=""/>
                </v:shape>
                <v:rect style="position:absolute;left:0;top:6374;width:11905;height:4424" id="docshape118" filled="true" fillcolor="#eb5fd6" stroked="false">
                  <v:fill type="solid"/>
                </v:rect>
                <v:shape style="position:absolute;left:8464;top:1026;width:3441;height:1864" id="docshape119" coordorigin="8464,1027" coordsize="3441,1864" path="m8710,1027l11905,1746m11905,2891l8464,2117,8710,1027e" filled="false" stroked="true" strokeweight=".5pt" strokecolor="#000000">
                  <v:path arrowok="t"/>
                  <v:stroke dashstyle="solid"/>
                </v:shape>
                <v:shape style="position:absolute;left:8779;top:1324;width:2730;height:906" type="#_x0000_t75" id="docshape120" stroked="false">
                  <v:imagedata r:id="rId63" o:title="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BodyText"/>
        <w:spacing w:line="259" w:lineRule="auto"/>
        <w:ind w:left="1085" w:right="1482"/>
        <w:jc w:val="both"/>
      </w:pPr>
      <w:r>
        <w:rPr>
          <w:color w:val="FFFFFF"/>
        </w:rPr>
        <w:t>We are excited to offer a forward-thinking Salary Sacrifice Scheme for Electric Vehicles, in partnership with Octopus Electric Vehicles. This innovative program empowers our employees to drive cleaner, more sustainable vehicles by sacrificing a portion of their pre- tax salary in exchange for a brand-new electric car. This arrangement not only provides significant savings on tax and National Insurance contributions but also supports our commitment</w:t>
      </w:r>
      <w:r>
        <w:rPr>
          <w:color w:val="FFFFFF"/>
          <w:spacing w:val="-11"/>
        </w:rPr>
        <w:t> </w:t>
      </w:r>
      <w:r>
        <w:rPr>
          <w:color w:val="FFFFFF"/>
        </w:rPr>
        <w:t>to</w:t>
      </w:r>
      <w:r>
        <w:rPr>
          <w:color w:val="FFFFFF"/>
          <w:spacing w:val="-12"/>
        </w:rPr>
        <w:t> </w:t>
      </w:r>
      <w:r>
        <w:rPr>
          <w:color w:val="FFFFFF"/>
        </w:rPr>
        <w:t>environmental</w:t>
      </w:r>
      <w:r>
        <w:rPr>
          <w:color w:val="FFFFFF"/>
          <w:spacing w:val="-10"/>
        </w:rPr>
        <w:t> </w:t>
      </w:r>
      <w:r>
        <w:rPr>
          <w:color w:val="FFFFFF"/>
        </w:rPr>
        <w:t>stewardship.</w:t>
      </w:r>
      <w:r>
        <w:rPr>
          <w:color w:val="FFFFFF"/>
          <w:spacing w:val="-10"/>
        </w:rPr>
        <w:t> </w:t>
      </w:r>
      <w:r>
        <w:rPr>
          <w:color w:val="FFFFFF"/>
        </w:rPr>
        <w:t>By</w:t>
      </w:r>
      <w:r>
        <w:rPr>
          <w:color w:val="FFFFFF"/>
          <w:spacing w:val="-9"/>
        </w:rPr>
        <w:t> </w:t>
      </w:r>
      <w:r>
        <w:rPr>
          <w:color w:val="FFFFFF"/>
        </w:rPr>
        <w:t>participating</w:t>
      </w:r>
      <w:r>
        <w:rPr>
          <w:color w:val="FFFFFF"/>
          <w:spacing w:val="-8"/>
        </w:rPr>
        <w:t> </w:t>
      </w:r>
      <w:r>
        <w:rPr>
          <w:color w:val="FFFFFF"/>
        </w:rPr>
        <w:t>in</w:t>
      </w:r>
      <w:r>
        <w:rPr>
          <w:color w:val="FFFFFF"/>
          <w:spacing w:val="-11"/>
        </w:rPr>
        <w:t> </w:t>
      </w:r>
      <w:r>
        <w:rPr>
          <w:color w:val="FFFFFF"/>
        </w:rPr>
        <w:t>this</w:t>
      </w:r>
      <w:r>
        <w:rPr>
          <w:color w:val="FFFFFF"/>
          <w:spacing w:val="-9"/>
        </w:rPr>
        <w:t> </w:t>
      </w:r>
      <w:r>
        <w:rPr>
          <w:color w:val="FFFFFF"/>
        </w:rPr>
        <w:t>scheme,</w:t>
      </w:r>
      <w:r>
        <w:rPr>
          <w:color w:val="FFFFFF"/>
          <w:spacing w:val="-10"/>
        </w:rPr>
        <w:t> </w:t>
      </w:r>
      <w:r>
        <w:rPr>
          <w:color w:val="FFFFFF"/>
        </w:rPr>
        <w:t>employees</w:t>
      </w:r>
      <w:r>
        <w:rPr>
          <w:color w:val="FFFFFF"/>
          <w:spacing w:val="-14"/>
        </w:rPr>
        <w:t> </w:t>
      </w:r>
      <w:r>
        <w:rPr>
          <w:color w:val="FFFFFF"/>
        </w:rPr>
        <w:t>can enjoy the benefits of driving a state-of-the-art electric vehicle at a reduced cost, contributing</w:t>
      </w:r>
      <w:r>
        <w:rPr>
          <w:color w:val="FFFFFF"/>
          <w:spacing w:val="-14"/>
        </w:rPr>
        <w:t> </w:t>
      </w:r>
      <w:r>
        <w:rPr>
          <w:color w:val="FFFFFF"/>
        </w:rPr>
        <w:t>to</w:t>
      </w:r>
      <w:r>
        <w:rPr>
          <w:color w:val="FFFFFF"/>
          <w:spacing w:val="-14"/>
        </w:rPr>
        <w:t> </w:t>
      </w:r>
      <w:r>
        <w:rPr>
          <w:color w:val="FFFFFF"/>
        </w:rPr>
        <w:t>a</w:t>
      </w:r>
      <w:r>
        <w:rPr>
          <w:color w:val="FFFFFF"/>
          <w:spacing w:val="-13"/>
        </w:rPr>
        <w:t> </w:t>
      </w:r>
      <w:r>
        <w:rPr>
          <w:color w:val="FFFFFF"/>
        </w:rPr>
        <w:t>greener</w:t>
      </w:r>
      <w:r>
        <w:rPr>
          <w:color w:val="FFFFFF"/>
          <w:spacing w:val="-14"/>
        </w:rPr>
        <w:t> </w:t>
      </w:r>
      <w:r>
        <w:rPr>
          <w:color w:val="FFFFFF"/>
        </w:rPr>
        <w:t>planet</w:t>
      </w:r>
      <w:r>
        <w:rPr>
          <w:color w:val="FFFFFF"/>
          <w:spacing w:val="-13"/>
        </w:rPr>
        <w:t> </w:t>
      </w:r>
      <w:r>
        <w:rPr>
          <w:color w:val="FFFFFF"/>
        </w:rPr>
        <w:t>while</w:t>
      </w:r>
      <w:r>
        <w:rPr>
          <w:color w:val="FFFFFF"/>
          <w:spacing w:val="-14"/>
        </w:rPr>
        <w:t> </w:t>
      </w:r>
      <w:r>
        <w:rPr>
          <w:color w:val="FFFFFF"/>
        </w:rPr>
        <w:t>also</w:t>
      </w:r>
      <w:r>
        <w:rPr>
          <w:color w:val="FFFFFF"/>
          <w:spacing w:val="-13"/>
        </w:rPr>
        <w:t> </w:t>
      </w:r>
      <w:r>
        <w:rPr>
          <w:color w:val="FFFFFF"/>
        </w:rPr>
        <w:t>experiencing</w:t>
      </w:r>
      <w:r>
        <w:rPr>
          <w:color w:val="FFFFFF"/>
          <w:spacing w:val="-14"/>
        </w:rPr>
        <w:t> </w:t>
      </w:r>
      <w:r>
        <w:rPr>
          <w:color w:val="FFFFFF"/>
        </w:rPr>
        <w:t>the</w:t>
      </w:r>
      <w:r>
        <w:rPr>
          <w:color w:val="FFFFFF"/>
          <w:spacing w:val="-14"/>
        </w:rPr>
        <w:t> </w:t>
      </w:r>
      <w:r>
        <w:rPr>
          <w:color w:val="FFFFFF"/>
        </w:rPr>
        <w:t>latest</w:t>
      </w:r>
      <w:r>
        <w:rPr>
          <w:color w:val="FFFFFF"/>
          <w:spacing w:val="-13"/>
        </w:rPr>
        <w:t> </w:t>
      </w:r>
      <w:r>
        <w:rPr>
          <w:color w:val="FFFFFF"/>
        </w:rPr>
        <w:t>in</w:t>
      </w:r>
      <w:r>
        <w:rPr>
          <w:color w:val="FFFFFF"/>
          <w:spacing w:val="-14"/>
        </w:rPr>
        <w:t> </w:t>
      </w:r>
      <w:r>
        <w:rPr>
          <w:color w:val="FFFFFF"/>
        </w:rPr>
        <w:t>automotive</w:t>
      </w:r>
      <w:r>
        <w:rPr>
          <w:color w:val="FFFFFF"/>
          <w:spacing w:val="-13"/>
        </w:rPr>
        <w:t> </w:t>
      </w:r>
      <w:r>
        <w:rPr>
          <w:color w:val="FFFFFF"/>
        </w:rPr>
        <w:t>technology and efficiency. This offering reflects our dedication to providing valuable, environmentally conscious benefits that meet the needs of our employees and our planet. Terms and conditions will apply.</w:t>
      </w:r>
    </w:p>
    <w:p>
      <w:pPr>
        <w:pStyle w:val="BodyText"/>
        <w:rPr>
          <w:sz w:val="52"/>
        </w:rPr>
      </w:pPr>
    </w:p>
    <w:p>
      <w:pPr>
        <w:pStyle w:val="BodyText"/>
        <w:spacing w:before="195"/>
        <w:rPr>
          <w:sz w:val="52"/>
        </w:rPr>
      </w:pPr>
    </w:p>
    <w:p>
      <w:pPr>
        <w:pStyle w:val="Heading2"/>
        <w:ind w:left="3622"/>
        <w:jc w:val="both"/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930275</wp:posOffset>
            </wp:positionH>
            <wp:positionV relativeFrom="paragraph">
              <wp:posOffset>-22329</wp:posOffset>
            </wp:positionV>
            <wp:extent cx="1556689" cy="1695046"/>
            <wp:effectExtent l="0" t="0" r="0" b="0"/>
            <wp:wrapNone/>
            <wp:docPr id="124" name="Image 124" descr="A person running on a treadmill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4" name="Image 124" descr="A person running on a treadmill  Description automatically generated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6689" cy="16950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5AABA"/>
        </w:rPr>
        <w:t>Discounted</w:t>
      </w:r>
      <w:r>
        <w:rPr>
          <w:color w:val="85AABA"/>
          <w:spacing w:val="-7"/>
        </w:rPr>
        <w:t> </w:t>
      </w:r>
      <w:r>
        <w:rPr>
          <w:color w:val="85AABA"/>
        </w:rPr>
        <w:t>Gym </w:t>
      </w:r>
      <w:r>
        <w:rPr>
          <w:color w:val="85AABA"/>
          <w:spacing w:val="-2"/>
        </w:rPr>
        <w:t>Membership</w:t>
      </w:r>
    </w:p>
    <w:p>
      <w:pPr>
        <w:pStyle w:val="BodyText"/>
        <w:spacing w:line="259" w:lineRule="auto" w:before="52"/>
        <w:ind w:left="3622" w:right="1352"/>
        <w:jc w:val="both"/>
      </w:pPr>
      <w:r>
        <w:rPr/>
        <w:t>In 2024-25 we are hoping to provide a discounted gym memberships in both Wakefield and Barnsley. Understanding the importance of physical fitness and its positive impact on mental health, we are actively working towards partnerships with local gyms</w:t>
      </w:r>
      <w:r>
        <w:rPr>
          <w:spacing w:val="-14"/>
        </w:rPr>
        <w:t> </w:t>
      </w:r>
      <w:r>
        <w:rPr/>
        <w:t>to</w:t>
      </w:r>
      <w:r>
        <w:rPr>
          <w:spacing w:val="-13"/>
        </w:rPr>
        <w:t> </w:t>
      </w:r>
      <w:r>
        <w:rPr/>
        <w:t>secure</w:t>
      </w:r>
      <w:r>
        <w:rPr>
          <w:spacing w:val="-12"/>
        </w:rPr>
        <w:t> </w:t>
      </w:r>
      <w:r>
        <w:rPr/>
        <w:t>exclusive,</w:t>
      </w:r>
      <w:r>
        <w:rPr>
          <w:spacing w:val="-12"/>
        </w:rPr>
        <w:t> </w:t>
      </w:r>
      <w:r>
        <w:rPr/>
        <w:t>cost-effective</w:t>
      </w:r>
      <w:r>
        <w:rPr>
          <w:spacing w:val="-12"/>
        </w:rPr>
        <w:t> </w:t>
      </w:r>
      <w:r>
        <w:rPr/>
        <w:t>memberships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our</w:t>
      </w:r>
      <w:r>
        <w:rPr>
          <w:spacing w:val="-12"/>
        </w:rPr>
        <w:t> </w:t>
      </w:r>
      <w:r>
        <w:rPr/>
        <w:t>team </w:t>
      </w:r>
      <w:r>
        <w:rPr>
          <w:spacing w:val="-2"/>
        </w:rPr>
        <w:t>members.</w:t>
      </w:r>
    </w:p>
    <w:sectPr>
      <w:pgSz w:w="11910" w:h="16840"/>
      <w:pgMar w:top="0" w:bottom="0" w:left="48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735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FFFFFF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8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3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8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1063" w:lineRule="exact"/>
      <w:ind w:left="960"/>
      <w:outlineLvl w:val="1"/>
    </w:pPr>
    <w:rPr>
      <w:rFonts w:ascii="Calibri" w:hAnsi="Calibri" w:eastAsia="Calibri" w:cs="Calibri"/>
      <w:b/>
      <w:bCs/>
      <w:sz w:val="96"/>
      <w:szCs w:val="96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960"/>
      <w:outlineLvl w:val="2"/>
    </w:pPr>
    <w:rPr>
      <w:rFonts w:ascii="Calibri" w:hAnsi="Calibri" w:eastAsia="Calibri" w:cs="Calibri"/>
      <w:b/>
      <w:bCs/>
      <w:sz w:val="52"/>
      <w:szCs w:val="52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375"/>
      <w:jc w:val="both"/>
      <w:outlineLvl w:val="3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35" w:hanging="361"/>
      <w:jc w:val="both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hyperlink" Target="mailto:nurse@uk-sas.co.uk" TargetMode="External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jpe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jpe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Sephton</dc:creator>
  <dcterms:created xsi:type="dcterms:W3CDTF">2024-04-22T09:46:30Z</dcterms:created>
  <dcterms:modified xsi:type="dcterms:W3CDTF">2024-04-22T09:46:30Z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2024-04-22T00:00:00Z</vt:filetime>
  </property>
</Properties>
</file>