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0F78" w:rsidR="001375E3" w:rsidP="007D05CD" w:rsidRDefault="00BA1E1B" w14:paraId="76B28971" w14:textId="658DBECF">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4A2B647F">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1" behindDoc="0" locked="0" layoutInCell="1" allowOverlap="1" wp14:anchorId="2A027C15" wp14:editId="58A5D9B1">
                <wp:simplePos xmlns:wp="http://schemas.openxmlformats.org/drawingml/2006/wordprocessingDrawing" x="0" y="0"/>
                <wp:positionH xmlns:wp="http://schemas.openxmlformats.org/drawingml/2006/wordprocessingDrawing" relativeFrom="column">
                  <wp:posOffset>-2366010</wp:posOffset>
                </wp:positionH>
                <wp:positionV xmlns:wp="http://schemas.openxmlformats.org/drawingml/2006/wordprocessingDrawing" relativeFrom="paragraph">
                  <wp:posOffset>-2316480</wp:posOffset>
                </wp:positionV>
                <wp:extent cx="4018280" cy="4178935"/>
                <wp:effectExtent l="19050" t="38100" r="39370" b="31115"/>
                <wp:wrapNone xmlns:wp="http://schemas.openxmlformats.org/drawingml/2006/wordprocessingDrawing"/>
                <wp:docPr xmlns:wp="http://schemas.openxmlformats.org/drawingml/2006/wordprocessingDrawing" id="2" name="Star: 5 Points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018280" cy="417893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6DA7" w:rsidP="00B46725" w:rsidRDefault="00CD6D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r>
      <w:r w:rsidR="001375E3">
        <w:rPr/>
        <w:t xml:space="preserve">                  </w:t>
      </w:r>
      <w:r w:rsidR="00757EAA">
        <w:rPr/>
        <w:t xml:space="preserve">  </w:t>
      </w:r>
      <w:r w:rsidR="001375E3">
        <w:rPr/>
        <w:t xml:space="preserve"> </w:t>
      </w:r>
      <w:r w:rsidRPr="37E6AD26" w:rsidR="001375E3">
        <w:rPr>
          <w:rFonts w:ascii="Avenir Next LT Pro" w:hAnsi="Avenir Next LT Pro" w:cs="Calibri" w:cstheme="minorAscii"/>
          <w:b w:val="1"/>
          <w:bCs w:val="1"/>
          <w:color w:val="205C40"/>
          <w:sz w:val="40"/>
          <w:szCs w:val="40"/>
        </w:rPr>
        <w:t xml:space="preserve">JOB </w:t>
      </w:r>
    </w:p>
    <w:p w:rsidRPr="00440F78" w:rsidR="001375E3" w:rsidP="007D05CD" w:rsidRDefault="00757EAA" w14:paraId="0E1C77A5" w14:textId="01E26552">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Pr="00440F78" w:rsidR="001375E3">
        <w:rPr>
          <w:rFonts w:ascii="Avenir Next LT Pro" w:hAnsi="Avenir Next LT Pro" w:cstheme="minorHAnsi"/>
          <w:b/>
          <w:bCs/>
          <w:color w:val="205C40"/>
          <w:sz w:val="40"/>
          <w:szCs w:val="40"/>
        </w:rPr>
        <w:t>DESCRIPTION</w:t>
      </w:r>
    </w:p>
    <w:p w:rsidRPr="00440F78" w:rsidR="00757EAA" w:rsidP="007D05CD" w:rsidRDefault="00757EAA" w14:paraId="26D6A319" w14:textId="6C83E812">
      <w:pPr>
        <w:spacing w:line="276" w:lineRule="auto"/>
        <w:ind w:left="2880" w:firstLine="720"/>
        <w:rPr>
          <w:rFonts w:ascii="Avenir Next LT Pro" w:hAnsi="Avenir Next LT Pro" w:cstheme="minorHAnsi"/>
          <w:b/>
          <w:bCs/>
          <w:color w:val="205C40"/>
          <w:sz w:val="14"/>
          <w:szCs w:val="14"/>
        </w:rPr>
      </w:pPr>
    </w:p>
    <w:p w:rsidRPr="00440F78" w:rsidR="00757EAA" w:rsidP="007D05CD" w:rsidRDefault="00757EAA" w14:paraId="136EE857" w14:textId="67139D00">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rsidR="00757EAA" w:rsidP="007D05CD" w:rsidRDefault="009C40B3" w14:paraId="5E973C4C" w14:textId="6DD413D6">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Axiom </w:t>
      </w:r>
      <w:proofErr w:type="gramStart"/>
      <w:r>
        <w:rPr>
          <w:rFonts w:ascii="Avenir Next LT Pro" w:hAnsi="Avenir Next LT Pro" w:cstheme="minorHAnsi"/>
          <w:b/>
          <w:bCs/>
          <w:color w:val="205C40"/>
          <w:sz w:val="28"/>
          <w:szCs w:val="28"/>
        </w:rPr>
        <w:t>Lead</w:t>
      </w:r>
      <w:proofErr w:type="gramEnd"/>
    </w:p>
    <w:p w:rsidR="00823EB6" w:rsidP="00024343" w:rsidRDefault="00823EB6" w14:paraId="77A62539" w14:textId="77777777">
      <w:pPr>
        <w:spacing w:line="276" w:lineRule="auto"/>
        <w:rPr>
          <w:rFonts w:ascii="Avenir Next LT Pro" w:hAnsi="Avenir Next LT Pro" w:cstheme="minorHAnsi"/>
          <w:b/>
          <w:bCs/>
          <w:color w:val="205C40"/>
          <w:sz w:val="24"/>
          <w:szCs w:val="24"/>
        </w:rPr>
      </w:pPr>
    </w:p>
    <w:p w:rsidRPr="00440F78" w:rsidR="00757EAA" w:rsidP="007D05CD" w:rsidRDefault="00757EAA" w14:paraId="55075BAF" w14:textId="5A833C1E">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rsidRPr="00440F78" w:rsidR="00757EAA" w:rsidP="007D05CD" w:rsidRDefault="00757EAA" w14:paraId="35551125" w14:textId="3A9CB006">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rsidRPr="00440F78" w:rsidR="00995555" w:rsidP="37E6AD26" w:rsidRDefault="00592BCE" w14:paraId="7F6B3020" w14:textId="405F3623">
      <w:pPr>
        <w:spacing w:line="276" w:lineRule="auto"/>
        <w:ind w:left="2160" w:firstLine="720"/>
        <w:rPr>
          <w:rFonts w:ascii="Avenir Next LT Pro" w:hAnsi="Avenir Next LT Pro" w:cs="Calibri" w:cstheme="minorAscii"/>
          <w:b w:val="1"/>
          <w:bCs w:val="1"/>
          <w:color w:val="205C40"/>
          <w:sz w:val="28"/>
          <w:szCs w:val="28"/>
          <w:highlight w:val="yellow"/>
        </w:rPr>
      </w:pPr>
      <w:r w:rsidRPr="37E6AD26" w:rsidR="00592BCE">
        <w:rPr>
          <w:rFonts w:ascii="Avenir Next LT Pro" w:hAnsi="Avenir Next LT Pro" w:cs="Calibri" w:cstheme="minorAscii"/>
          <w:b w:val="1"/>
          <w:bCs w:val="1"/>
          <w:color w:val="205C40"/>
          <w:sz w:val="24"/>
          <w:szCs w:val="24"/>
        </w:rPr>
        <w:t xml:space="preserve">       </w:t>
      </w:r>
      <w:r w:rsidRPr="37E6AD26" w:rsidR="00592BCE">
        <w:rPr>
          <w:rFonts w:ascii="Avenir Next LT Pro" w:hAnsi="Avenir Next LT Pro" w:cs="Calibri" w:cstheme="minorAscii"/>
          <w:b w:val="1"/>
          <w:bCs w:val="1"/>
          <w:color w:val="205C40"/>
          <w:sz w:val="24"/>
          <w:szCs w:val="24"/>
        </w:rPr>
        <w:t xml:space="preserve">  </w:t>
      </w:r>
      <w:r w:rsidRPr="37E6AD26" w:rsidR="00757EAA">
        <w:rPr>
          <w:rFonts w:ascii="Avenir Next LT Pro" w:hAnsi="Avenir Next LT Pro" w:cs="Calibri" w:cstheme="minorAscii"/>
          <w:b w:val="1"/>
          <w:bCs w:val="1"/>
          <w:color w:val="205C40"/>
          <w:sz w:val="24"/>
          <w:szCs w:val="24"/>
        </w:rPr>
        <w:t xml:space="preserve"> </w:t>
      </w:r>
      <w:r w:rsidRPr="37E6AD26" w:rsidR="6E0B8227">
        <w:rPr>
          <w:rFonts w:ascii="Avenir Next LT Pro" w:hAnsi="Avenir Next LT Pro" w:cs="Calibri" w:cstheme="minorAscii"/>
          <w:b w:val="1"/>
          <w:bCs w:val="1"/>
          <w:color w:val="205C40"/>
          <w:sz w:val="28"/>
          <w:szCs w:val="28"/>
          <w:highlight w:val="yellow"/>
        </w:rPr>
        <w:t>Humberston</w:t>
      </w:r>
      <w:r w:rsidRPr="37E6AD26" w:rsidR="6E0B8227">
        <w:rPr>
          <w:rFonts w:ascii="Avenir Next LT Pro" w:hAnsi="Avenir Next LT Pro" w:cs="Calibri" w:cstheme="minorAscii"/>
          <w:b w:val="1"/>
          <w:bCs w:val="1"/>
          <w:color w:val="205C40"/>
          <w:sz w:val="24"/>
          <w:szCs w:val="24"/>
          <w:highlight w:val="yellow"/>
        </w:rPr>
        <w:t xml:space="preserve"> </w:t>
      </w:r>
      <w:r w:rsidRPr="37E6AD26" w:rsidR="0041570E">
        <w:rPr>
          <w:rFonts w:ascii="Avenir Next LT Pro" w:hAnsi="Avenir Next LT Pro" w:cs="Calibri" w:cstheme="minorAscii"/>
          <w:b w:val="1"/>
          <w:bCs w:val="1"/>
          <w:color w:val="205C40"/>
          <w:sz w:val="28"/>
          <w:szCs w:val="28"/>
          <w:highlight w:val="yellow"/>
        </w:rPr>
        <w:t>Academy</w:t>
      </w:r>
    </w:p>
    <w:p w:rsidRPr="00995555" w:rsidR="00995555" w:rsidP="007D05CD" w:rsidRDefault="00995555" w14:paraId="2EA1E48B" w14:textId="77777777">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89"/>
        <w:gridCol w:w="6527"/>
      </w:tblGrid>
      <w:tr w:rsidRPr="00440F78" w:rsidR="00757EAA" w:rsidTr="37E6AD26" w14:paraId="1D95AE54" w14:textId="77777777">
        <w:tc>
          <w:tcPr>
            <w:tcW w:w="24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757EAA" w:rsidP="007D05CD" w:rsidRDefault="00103ABB" w14:paraId="36849FDC" w14:textId="43477BB1">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Role Purpose</w:t>
            </w:r>
            <w:r w:rsidRPr="00440F78" w:rsidR="00757EAA">
              <w:rPr>
                <w:rFonts w:ascii="Avenir Next LT Pro" w:hAnsi="Avenir Next LT Pro" w:cstheme="minorHAnsi"/>
                <w:b/>
                <w:bCs/>
                <w:color w:val="205C40"/>
                <w:sz w:val="28"/>
                <w:szCs w:val="28"/>
              </w:rPr>
              <w:t>:</w:t>
            </w:r>
          </w:p>
        </w:tc>
        <w:tc>
          <w:tcPr>
            <w:tcW w:w="652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103ABB" w:rsidP="37E6AD26" w:rsidRDefault="00103ABB" w14:paraId="18337182" w14:textId="77777777">
            <w:pPr>
              <w:spacing w:line="276" w:lineRule="auto"/>
              <w:rPr>
                <w:rFonts w:ascii="Avenir Next LT Pro" w:hAnsi="Avenir Next LT Pro" w:cs="Calibri" w:cstheme="minorAscii"/>
                <w:sz w:val="20"/>
                <w:szCs w:val="20"/>
              </w:rPr>
            </w:pPr>
            <w:r w:rsidRPr="37E6AD26" w:rsidR="77B19C79">
              <w:rPr>
                <w:rFonts w:ascii="Avenir Next LT Pro" w:hAnsi="Avenir Next LT Pro" w:cs="Calibri" w:cstheme="minorAscii"/>
                <w:sz w:val="20"/>
                <w:szCs w:val="20"/>
              </w:rPr>
              <w:t xml:space="preserve">The Axiom Lead </w:t>
            </w:r>
            <w:r w:rsidRPr="37E6AD26" w:rsidR="77B19C79">
              <w:rPr>
                <w:rFonts w:ascii="Avenir Next LT Pro" w:hAnsi="Avenir Next LT Pro" w:cs="Calibri" w:cstheme="minorAscii"/>
                <w:sz w:val="20"/>
                <w:szCs w:val="20"/>
              </w:rPr>
              <w:t>will</w:t>
            </w:r>
            <w:r w:rsidRPr="37E6AD26" w:rsidR="77B19C79">
              <w:rPr>
                <w:rFonts w:ascii="Avenir Next LT Pro" w:hAnsi="Avenir Next LT Pro" w:cs="Calibri" w:cstheme="minorAscii"/>
                <w:sz w:val="20"/>
                <w:szCs w:val="20"/>
              </w:rPr>
              <w:t xml:space="preserve"> </w:t>
            </w:r>
            <w:r w:rsidRPr="37E6AD26" w:rsidR="77B19C79">
              <w:rPr>
                <w:rFonts w:ascii="Avenir Next LT Pro" w:hAnsi="Avenir Next LT Pro" w:cs="Calibri" w:cstheme="minorAscii"/>
                <w:sz w:val="20"/>
                <w:szCs w:val="20"/>
              </w:rPr>
              <w:t xml:space="preserve">be </w:t>
            </w:r>
            <w:r w:rsidRPr="37E6AD26" w:rsidR="77B19C79">
              <w:rPr>
                <w:rFonts w:ascii="Avenir Next LT Pro" w:hAnsi="Avenir Next LT Pro" w:cs="Calibri" w:cstheme="minorAscii"/>
                <w:sz w:val="20"/>
                <w:szCs w:val="20"/>
              </w:rPr>
              <w:t>responsible for</w:t>
            </w:r>
            <w:r w:rsidRPr="37E6AD26" w:rsidR="77B19C79">
              <w:rPr>
                <w:rFonts w:ascii="Avenir Next LT Pro" w:hAnsi="Avenir Next LT Pro" w:cs="Calibri" w:cstheme="minorAscii"/>
                <w:sz w:val="20"/>
                <w:szCs w:val="20"/>
              </w:rPr>
              <w:t xml:space="preserve"> coordinating and leading the Axiom Maths Programme at</w:t>
            </w:r>
            <w:r w:rsidRPr="37E6AD26" w:rsidR="77B19C79">
              <w:rPr>
                <w:rFonts w:ascii="Avenir Next LT Pro" w:hAnsi="Avenir Next LT Pro" w:cs="Calibri" w:cstheme="minorAscii"/>
                <w:sz w:val="20"/>
                <w:szCs w:val="20"/>
              </w:rPr>
              <w:t xml:space="preserve"> </w:t>
            </w:r>
            <w:r w:rsidRPr="37E6AD26" w:rsidR="77B19C79">
              <w:rPr>
                <w:rFonts w:ascii="Avenir Next LT Pro" w:hAnsi="Avenir Next LT Pro" w:cs="Calibri" w:cstheme="minorAscii"/>
                <w:sz w:val="20"/>
                <w:szCs w:val="20"/>
                <w:highlight w:val="yellow"/>
              </w:rPr>
              <w:t>Humberston Academy</w:t>
            </w:r>
            <w:r w:rsidRPr="37E6AD26" w:rsidR="77B19C79">
              <w:rPr>
                <w:rFonts w:ascii="Avenir Next LT Pro" w:hAnsi="Avenir Next LT Pro" w:cs="Calibri" w:cstheme="minorAscii"/>
                <w:sz w:val="20"/>
                <w:szCs w:val="20"/>
              </w:rPr>
              <w:t xml:space="preserve">, </w:t>
            </w:r>
            <w:r w:rsidRPr="37E6AD26" w:rsidR="77B19C79">
              <w:rPr>
                <w:rFonts w:ascii="Avenir Next LT Pro" w:hAnsi="Avenir Next LT Pro" w:cs="Calibri" w:cstheme="minorAscii"/>
                <w:sz w:val="20"/>
                <w:szCs w:val="20"/>
              </w:rPr>
              <w:t xml:space="preserve">with a focus on improving attainment, </w:t>
            </w:r>
            <w:r w:rsidRPr="37E6AD26" w:rsidR="77B19C79">
              <w:rPr>
                <w:rFonts w:ascii="Avenir Next LT Pro" w:hAnsi="Avenir Next LT Pro" w:cs="Calibri" w:cstheme="minorAscii"/>
                <w:sz w:val="20"/>
                <w:szCs w:val="20"/>
              </w:rPr>
              <w:t>progress</w:t>
            </w:r>
            <w:r w:rsidRPr="37E6AD26" w:rsidR="77B19C79">
              <w:rPr>
                <w:rFonts w:ascii="Avenir Next LT Pro" w:hAnsi="Avenir Next LT Pro" w:cs="Calibri" w:cstheme="minorAscii"/>
                <w:sz w:val="20"/>
                <w:szCs w:val="20"/>
              </w:rPr>
              <w:t xml:space="preserve"> and engagement in Mathematics.</w:t>
            </w:r>
          </w:p>
          <w:p w:rsidR="00103ABB" w:rsidP="00103ABB" w:rsidRDefault="00103ABB" w14:paraId="0899A1C1" w14:textId="77777777">
            <w:pPr>
              <w:spacing w:line="276" w:lineRule="auto"/>
              <w:rPr>
                <w:rFonts w:ascii="Avenir Next LT Pro" w:hAnsi="Avenir Next LT Pro" w:cstheme="minorHAnsi"/>
                <w:sz w:val="20"/>
                <w:szCs w:val="20"/>
              </w:rPr>
            </w:pPr>
          </w:p>
          <w:p w:rsidR="00103ABB" w:rsidP="00103ABB" w:rsidRDefault="00103ABB" w14:paraId="345FAE5A" w14:textId="27E22E05">
            <w:pPr>
              <w:spacing w:line="276" w:lineRule="auto"/>
              <w:rPr>
                <w:rFonts w:ascii="Avenir Next LT Pro" w:hAnsi="Avenir Next LT Pro" w:cstheme="minorHAnsi"/>
                <w:sz w:val="20"/>
                <w:szCs w:val="20"/>
              </w:rPr>
            </w:pPr>
            <w:r w:rsidRPr="00103ABB">
              <w:rPr>
                <w:rFonts w:ascii="Avenir Next LT Pro" w:hAnsi="Avenir Next LT Pro" w:cstheme="minorHAnsi"/>
                <w:sz w:val="20"/>
                <w:szCs w:val="20"/>
              </w:rPr>
              <w:t>The programme provides targeted, small</w:t>
            </w:r>
            <w:r w:rsidRPr="00103ABB">
              <w:rPr>
                <w:rFonts w:ascii="Avenir Next LT Pro" w:hAnsi="Avenir Next LT Pro" w:cstheme="minorHAnsi"/>
                <w:sz w:val="20"/>
                <w:szCs w:val="20"/>
              </w:rPr>
              <w:noBreakHyphen/>
            </w:r>
            <w:r w:rsidRPr="00103ABB">
              <w:rPr>
                <w:rFonts w:ascii="Avenir Next LT Pro" w:hAnsi="Avenir Next LT Pro" w:cstheme="minorHAnsi"/>
                <w:sz w:val="20"/>
                <w:szCs w:val="20"/>
              </w:rPr>
              <w:t>group academic support and mentoring for identified students, particularly those entitled to Pupil Premium, to remove barriers to learning and secure strong GCSE outcomes (Grade 5+).</w:t>
            </w:r>
          </w:p>
          <w:p w:rsidRPr="00103ABB" w:rsidR="00103ABB" w:rsidP="00103ABB" w:rsidRDefault="00103ABB" w14:paraId="2285D8DC" w14:textId="77777777">
            <w:pPr>
              <w:spacing w:line="276" w:lineRule="auto"/>
              <w:rPr>
                <w:rFonts w:ascii="Avenir Next LT Pro" w:hAnsi="Avenir Next LT Pro" w:cstheme="minorHAnsi"/>
                <w:sz w:val="20"/>
                <w:szCs w:val="20"/>
              </w:rPr>
            </w:pPr>
          </w:p>
          <w:p w:rsidR="00B72784" w:rsidP="007D05CD" w:rsidRDefault="00103ABB" w14:paraId="2BC0A2A2" w14:textId="77777777">
            <w:pPr>
              <w:spacing w:line="276" w:lineRule="auto"/>
              <w:rPr>
                <w:rFonts w:ascii="Avenir Next LT Pro" w:hAnsi="Avenir Next LT Pro" w:cstheme="minorHAnsi"/>
                <w:sz w:val="20"/>
                <w:szCs w:val="20"/>
              </w:rPr>
            </w:pPr>
            <w:r w:rsidRPr="00103ABB">
              <w:rPr>
                <w:rFonts w:ascii="Avenir Next LT Pro" w:hAnsi="Avenir Next LT Pro" w:cstheme="minorHAnsi"/>
                <w:sz w:val="20"/>
                <w:szCs w:val="20"/>
              </w:rPr>
              <w:t>This role offers a significant professional development and leadership opportunity.</w:t>
            </w:r>
          </w:p>
          <w:p w:rsidRPr="00367909" w:rsidR="007011B4" w:rsidP="007D05CD" w:rsidRDefault="007011B4" w14:paraId="18F58255" w14:textId="45C1F4B6">
            <w:pPr>
              <w:spacing w:line="276" w:lineRule="auto"/>
              <w:rPr>
                <w:rFonts w:ascii="Avenir Next LT Pro" w:hAnsi="Avenir Next LT Pro" w:cstheme="minorHAnsi"/>
                <w:sz w:val="20"/>
                <w:szCs w:val="20"/>
              </w:rPr>
            </w:pPr>
          </w:p>
        </w:tc>
      </w:tr>
      <w:tr w:rsidRPr="00440F78" w:rsidR="00DA1CBB" w:rsidTr="37E6AD26" w14:paraId="4302E04E" w14:textId="77777777">
        <w:trPr>
          <w:trHeight w:val="70"/>
        </w:trPr>
        <w:tc>
          <w:tcPr>
            <w:tcW w:w="24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B72784" w:rsidP="007D05CD" w:rsidRDefault="00B72784" w14:paraId="5E7FCBA4" w14:textId="77777777">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Implementation:</w:t>
            </w:r>
          </w:p>
          <w:p w:rsidR="00B72784" w:rsidP="007D05CD" w:rsidRDefault="00B72784" w14:paraId="0A0F88E5" w14:textId="77777777">
            <w:pPr>
              <w:spacing w:line="276" w:lineRule="auto"/>
              <w:rPr>
                <w:rFonts w:ascii="Avenir Next LT Pro" w:hAnsi="Avenir Next LT Pro" w:cstheme="minorHAnsi"/>
                <w:b/>
                <w:bCs/>
                <w:color w:val="205C40"/>
                <w:sz w:val="28"/>
                <w:szCs w:val="28"/>
              </w:rPr>
            </w:pPr>
          </w:p>
          <w:p w:rsidR="00B72784" w:rsidP="007D05CD" w:rsidRDefault="00B72784" w14:paraId="78366703" w14:textId="77777777">
            <w:pPr>
              <w:spacing w:line="276" w:lineRule="auto"/>
              <w:rPr>
                <w:rFonts w:ascii="Avenir Next LT Pro" w:hAnsi="Avenir Next LT Pro" w:cstheme="minorHAnsi"/>
                <w:b/>
                <w:bCs/>
                <w:color w:val="205C40"/>
                <w:sz w:val="28"/>
                <w:szCs w:val="28"/>
              </w:rPr>
            </w:pPr>
          </w:p>
          <w:p w:rsidR="00B72784" w:rsidP="007D05CD" w:rsidRDefault="00B72784" w14:paraId="3DA20C6A" w14:textId="77777777">
            <w:pPr>
              <w:spacing w:line="276" w:lineRule="auto"/>
              <w:rPr>
                <w:rFonts w:ascii="Avenir Next LT Pro" w:hAnsi="Avenir Next LT Pro" w:cstheme="minorHAnsi"/>
                <w:b/>
                <w:bCs/>
                <w:color w:val="205C40"/>
                <w:sz w:val="28"/>
                <w:szCs w:val="28"/>
              </w:rPr>
            </w:pPr>
          </w:p>
          <w:p w:rsidR="00B72784" w:rsidP="007D05CD" w:rsidRDefault="00B72784" w14:paraId="3316E52E" w14:textId="77777777">
            <w:pPr>
              <w:spacing w:line="276" w:lineRule="auto"/>
              <w:rPr>
                <w:rFonts w:ascii="Avenir Next LT Pro" w:hAnsi="Avenir Next LT Pro" w:cstheme="minorHAnsi"/>
                <w:b/>
                <w:bCs/>
                <w:color w:val="205C40"/>
                <w:sz w:val="28"/>
                <w:szCs w:val="28"/>
              </w:rPr>
            </w:pPr>
          </w:p>
          <w:p w:rsidR="00B72784" w:rsidP="007D05CD" w:rsidRDefault="00B72784" w14:paraId="3A70B53A" w14:textId="77777777">
            <w:pPr>
              <w:spacing w:line="276" w:lineRule="auto"/>
              <w:rPr>
                <w:rFonts w:ascii="Avenir Next LT Pro" w:hAnsi="Avenir Next LT Pro" w:cstheme="minorHAnsi"/>
                <w:b/>
                <w:bCs/>
                <w:color w:val="205C40"/>
                <w:sz w:val="28"/>
                <w:szCs w:val="28"/>
              </w:rPr>
            </w:pPr>
          </w:p>
          <w:p w:rsidRPr="00440F78" w:rsidR="00DA1CBB" w:rsidP="0092467B" w:rsidRDefault="00DA1CBB" w14:paraId="418808CC" w14:textId="408B1BA5">
            <w:pPr>
              <w:spacing w:line="276" w:lineRule="auto"/>
              <w:rPr>
                <w:rFonts w:ascii="Avenir Next LT Pro" w:hAnsi="Avenir Next LT Pro" w:cstheme="minorHAnsi"/>
                <w:b/>
                <w:bCs/>
                <w:color w:val="205C40"/>
                <w:sz w:val="28"/>
                <w:szCs w:val="28"/>
              </w:rPr>
            </w:pPr>
          </w:p>
        </w:tc>
        <w:tc>
          <w:tcPr>
            <w:tcW w:w="652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B72784" w:rsidP="007D05CD" w:rsidRDefault="00B72784" w14:paraId="4BD14944" w14:textId="03658749">
            <w:pPr>
              <w:spacing w:line="276" w:lineRule="auto"/>
              <w:rPr>
                <w:rFonts w:ascii="Avenir Next LT Pro" w:hAnsi="Avenir Next LT Pro" w:cstheme="minorHAnsi"/>
                <w:sz w:val="20"/>
                <w:szCs w:val="20"/>
              </w:rPr>
            </w:pPr>
            <w:r w:rsidRPr="00B72784">
              <w:rPr>
                <w:rFonts w:ascii="Avenir Next LT Pro" w:hAnsi="Avenir Next LT Pro" w:cstheme="minorHAnsi"/>
                <w:sz w:val="20"/>
                <w:szCs w:val="20"/>
              </w:rPr>
              <w:t>The Axiom Maths Programme will initially be implemented in Year 7, with planned expansion into subsequent year groups on an annual rolling basis as the programme develops and impact is embedded</w:t>
            </w:r>
            <w:r>
              <w:rPr>
                <w:rFonts w:ascii="Avenir Next LT Pro" w:hAnsi="Avenir Next LT Pro" w:cstheme="minorHAnsi"/>
                <w:sz w:val="20"/>
                <w:szCs w:val="20"/>
              </w:rPr>
              <w:t xml:space="preserve"> and reviewed.</w:t>
            </w:r>
          </w:p>
          <w:p w:rsidR="00B72784" w:rsidP="00B72784" w:rsidRDefault="00B72784" w14:paraId="739DE380" w14:textId="77777777">
            <w:pPr>
              <w:spacing w:line="276" w:lineRule="auto"/>
              <w:rPr>
                <w:rFonts w:ascii="Avenir Next LT Pro" w:hAnsi="Avenir Next LT Pro" w:cstheme="minorHAnsi"/>
                <w:sz w:val="20"/>
                <w:szCs w:val="20"/>
              </w:rPr>
            </w:pPr>
          </w:p>
          <w:p w:rsidRPr="00367909" w:rsidR="00DA1CBB" w:rsidP="007D05CD" w:rsidRDefault="00B72784" w14:paraId="1AC642F1" w14:textId="37A0AC51">
            <w:pPr>
              <w:spacing w:line="276" w:lineRule="auto"/>
              <w:rPr>
                <w:rFonts w:ascii="Avenir Next LT Pro" w:hAnsi="Avenir Next LT Pro" w:cstheme="minorHAnsi"/>
                <w:sz w:val="20"/>
                <w:szCs w:val="20"/>
              </w:rPr>
            </w:pPr>
            <w:r>
              <w:rPr>
                <w:rFonts w:ascii="Avenir Next LT Pro" w:hAnsi="Avenir Next LT Pro" w:cstheme="minorHAnsi"/>
                <w:sz w:val="20"/>
                <w:szCs w:val="20"/>
              </w:rPr>
              <w:t>Programme resources are provided by Axiom</w:t>
            </w:r>
            <w:r w:rsidRPr="00103ABB">
              <w:rPr>
                <w:rFonts w:ascii="Avenir Next LT Pro" w:hAnsi="Avenir Next LT Pro" w:cstheme="minorHAnsi"/>
                <w:sz w:val="20"/>
                <w:szCs w:val="20"/>
              </w:rPr>
              <w:t xml:space="preserve">, </w:t>
            </w:r>
            <w:r>
              <w:rPr>
                <w:rFonts w:ascii="Avenir Next LT Pro" w:hAnsi="Avenir Next LT Pro" w:cstheme="minorHAnsi"/>
                <w:sz w:val="20"/>
                <w:szCs w:val="20"/>
              </w:rPr>
              <w:t xml:space="preserve">the role involves the organisation, </w:t>
            </w:r>
            <w:r w:rsidR="00D3041E">
              <w:rPr>
                <w:rFonts w:ascii="Avenir Next LT Pro" w:hAnsi="Avenir Next LT Pro" w:cstheme="minorHAnsi"/>
                <w:sz w:val="20"/>
                <w:szCs w:val="20"/>
              </w:rPr>
              <w:t>facilitation</w:t>
            </w:r>
            <w:r w:rsidRPr="00103ABB">
              <w:rPr>
                <w:rFonts w:ascii="Avenir Next LT Pro" w:hAnsi="Avenir Next LT Pro" w:cstheme="minorHAnsi"/>
                <w:sz w:val="20"/>
                <w:szCs w:val="20"/>
              </w:rPr>
              <w:t xml:space="preserve"> and evaluation of the programme, </w:t>
            </w:r>
            <w:r>
              <w:rPr>
                <w:rFonts w:ascii="Avenir Next LT Pro" w:hAnsi="Avenir Next LT Pro" w:cstheme="minorHAnsi"/>
                <w:sz w:val="20"/>
                <w:szCs w:val="20"/>
              </w:rPr>
              <w:t>which is implemented through weekly ‘maths circles’ within the academy.</w:t>
            </w:r>
            <w:r>
              <w:rPr>
                <w:rFonts w:ascii="Avenir Next LT Pro" w:hAnsi="Avenir Next LT Pro" w:cstheme="minorHAnsi"/>
                <w:sz w:val="20"/>
                <w:szCs w:val="20"/>
              </w:rPr>
              <w:br/>
            </w:r>
            <w:r>
              <w:rPr>
                <w:rFonts w:ascii="Avenir Next LT Pro" w:hAnsi="Avenir Next LT Pro" w:cstheme="minorHAnsi"/>
                <w:sz w:val="20"/>
                <w:szCs w:val="20"/>
              </w:rPr>
              <w:t xml:space="preserve">It will also require attendance at termly Axiom mentor training sessions. </w:t>
            </w:r>
          </w:p>
        </w:tc>
      </w:tr>
      <w:tr w:rsidRPr="00440F78" w:rsidR="00DA1CBB" w:rsidTr="37E6AD26" w14:paraId="2746A453" w14:textId="77777777">
        <w:tc>
          <w:tcPr>
            <w:tcW w:w="24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6063F87C" w14:textId="77777777">
            <w:pPr>
              <w:spacing w:line="276" w:lineRule="auto"/>
              <w:rPr>
                <w:rFonts w:ascii="Avenir Next LT Pro" w:hAnsi="Avenir Next LT Pro" w:cstheme="minorHAnsi"/>
                <w:b/>
                <w:bCs/>
                <w:color w:val="205C40"/>
                <w:sz w:val="28"/>
                <w:szCs w:val="28"/>
              </w:rPr>
            </w:pPr>
          </w:p>
        </w:tc>
        <w:tc>
          <w:tcPr>
            <w:tcW w:w="652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76409951" w14:textId="77777777">
            <w:pPr>
              <w:spacing w:line="276" w:lineRule="auto"/>
              <w:rPr>
                <w:rFonts w:ascii="Avenir Next LT Pro" w:hAnsi="Avenir Next LT Pro" w:cstheme="minorHAnsi"/>
                <w:b/>
                <w:bCs/>
                <w:color w:val="205C40"/>
                <w:sz w:val="32"/>
                <w:szCs w:val="32"/>
              </w:rPr>
            </w:pPr>
          </w:p>
        </w:tc>
      </w:tr>
      <w:tr w:rsidRPr="00440F78" w:rsidR="00DA1CBB" w:rsidTr="37E6AD26" w14:paraId="15B6B7CC" w14:textId="77777777">
        <w:tc>
          <w:tcPr>
            <w:tcW w:w="24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center"/>
          </w:tcPr>
          <w:p w:rsidR="00FD6B48" w:rsidP="00991143" w:rsidRDefault="00DA1CBB" w14:paraId="7EE2477A" w14:textId="77777777">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rsidRPr="00440F78" w:rsidR="00010178" w:rsidP="00991143" w:rsidRDefault="00010178" w14:paraId="5C1ACD35" w14:textId="12B1C102">
            <w:pPr>
              <w:spacing w:line="276" w:lineRule="auto"/>
              <w:rPr>
                <w:rFonts w:ascii="Avenir Next LT Pro" w:hAnsi="Avenir Next LT Pro" w:cstheme="minorHAnsi"/>
                <w:b/>
                <w:bCs/>
                <w:color w:val="205C40"/>
                <w:sz w:val="28"/>
                <w:szCs w:val="28"/>
              </w:rPr>
            </w:pPr>
          </w:p>
        </w:tc>
        <w:tc>
          <w:tcPr>
            <w:tcW w:w="652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center"/>
          </w:tcPr>
          <w:p w:rsidR="00FD6B48" w:rsidP="00010178" w:rsidRDefault="001B3DED" w14:paraId="3288A27A" w14:textId="77777777">
            <w:pPr>
              <w:spacing w:line="276" w:lineRule="auto"/>
              <w:rPr>
                <w:rFonts w:ascii="Avenir Next LT Pro" w:hAnsi="Avenir Next LT Pro" w:cstheme="minorHAnsi"/>
                <w:sz w:val="20"/>
                <w:szCs w:val="20"/>
              </w:rPr>
            </w:pPr>
            <w:r>
              <w:rPr>
                <w:rFonts w:ascii="Avenir Next LT Pro" w:hAnsi="Avenir Next LT Pro" w:cstheme="minorHAnsi"/>
                <w:sz w:val="20"/>
                <w:szCs w:val="20"/>
              </w:rPr>
              <w:t>Maths Faculty Lead</w:t>
            </w:r>
          </w:p>
          <w:p w:rsidRPr="00440F78" w:rsidR="00010178" w:rsidP="00010178" w:rsidRDefault="00010178" w14:paraId="0B3F47EB" w14:textId="622BD4D3">
            <w:pPr>
              <w:spacing w:line="276" w:lineRule="auto"/>
              <w:rPr>
                <w:rFonts w:ascii="Avenir Next LT Pro" w:hAnsi="Avenir Next LT Pro" w:cstheme="minorHAnsi"/>
              </w:rPr>
            </w:pPr>
          </w:p>
        </w:tc>
      </w:tr>
      <w:tr w:rsidRPr="00440F78" w:rsidR="00DA1CBB" w:rsidTr="37E6AD26" w14:paraId="58E801A0" w14:textId="77777777">
        <w:tc>
          <w:tcPr>
            <w:tcW w:w="24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center"/>
          </w:tcPr>
          <w:p w:rsidRPr="00440F78" w:rsidR="00DA1CBB" w:rsidP="00010178" w:rsidRDefault="00010178" w14:paraId="7DEF1DF2" w14:textId="75A3FB02">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Pr="00440F78">
              <w:rPr>
                <w:rFonts w:ascii="Avenir Next LT Pro" w:hAnsi="Avenir Next LT Pro" w:cstheme="minorHAnsi"/>
                <w:b/>
                <w:bCs/>
                <w:color w:val="205C40"/>
                <w:sz w:val="28"/>
                <w:szCs w:val="28"/>
              </w:rPr>
              <w:t>:</w:t>
            </w:r>
            <w:r>
              <w:rPr>
                <w:rFonts w:ascii="Avenir Next LT Pro" w:hAnsi="Avenir Next LT Pro" w:cstheme="minorHAnsi"/>
                <w:b/>
                <w:bCs/>
                <w:color w:val="205C40"/>
                <w:sz w:val="28"/>
                <w:szCs w:val="28"/>
              </w:rPr>
              <w:t xml:space="preserve">                         </w:t>
            </w:r>
          </w:p>
        </w:tc>
        <w:tc>
          <w:tcPr>
            <w:tcW w:w="652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center"/>
          </w:tcPr>
          <w:p w:rsidRPr="00440F78" w:rsidR="00DA1CBB" w:rsidP="00010178" w:rsidRDefault="00010178" w14:paraId="595CD1C3" w14:textId="0EBF29C7">
            <w:pPr>
              <w:spacing w:line="276" w:lineRule="auto"/>
              <w:rPr>
                <w:rFonts w:ascii="Avenir Next LT Pro" w:hAnsi="Avenir Next LT Pro" w:cstheme="minorHAnsi"/>
                <w:highlight w:val="yellow"/>
              </w:rPr>
            </w:pPr>
            <w:r>
              <w:rPr>
                <w:rFonts w:ascii="Avenir Next LT Pro" w:hAnsi="Avenir Next LT Pro" w:cstheme="minorHAnsi"/>
                <w:sz w:val="20"/>
                <w:szCs w:val="20"/>
              </w:rPr>
              <w:t>TLR 2.1 (£3,391)</w:t>
            </w:r>
          </w:p>
        </w:tc>
      </w:tr>
    </w:tbl>
    <w:p w:rsidRPr="00440F78" w:rsidR="00127B1E" w:rsidP="007D05CD" w:rsidRDefault="00127B1E" w14:paraId="2B7C6689" w14:textId="3ED9AB2C">
      <w:pPr>
        <w:spacing w:line="276" w:lineRule="auto"/>
        <w:rPr>
          <w:rFonts w:ascii="Avenir Next LT Pro" w:hAnsi="Avenir Next LT Pro" w:cstheme="minorHAnsi"/>
          <w:b/>
          <w:bCs/>
          <w:color w:val="205C40"/>
          <w:sz w:val="32"/>
          <w:szCs w:val="32"/>
        </w:rPr>
        <w:sectPr w:rsidRPr="00440F78" w:rsidR="00127B1E" w:rsidSect="001375E3">
          <w:footerReference w:type="default" r:id="rId12"/>
          <w:pgSz w:w="11906" w:h="16838" w:orient="portrait"/>
          <w:pgMar w:top="1440" w:right="1440" w:bottom="1440" w:left="1440" w:header="709" w:footer="708" w:gutter="0"/>
          <w:cols w:space="708"/>
          <w:docGrid w:linePitch="360"/>
        </w:sectPr>
      </w:pPr>
    </w:p>
    <w:p w:rsidRPr="00152D5A" w:rsidR="00AC08E7" w:rsidP="003E7D87" w:rsidRDefault="00B4499A" w14:paraId="1D7E55F2" w14:textId="6C8606D1">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 xml:space="preserve">KEY </w:t>
      </w:r>
      <w:r w:rsidR="000C1111">
        <w:rPr>
          <w:rFonts w:ascii="Avenir Next LT Pro" w:hAnsi="Avenir Next LT Pro" w:cstheme="minorHAnsi"/>
          <w:b/>
          <w:bCs/>
          <w:color w:val="205C40"/>
          <w:sz w:val="36"/>
          <w:szCs w:val="36"/>
        </w:rPr>
        <w:t xml:space="preserve">RESPONSIBILITIES </w:t>
      </w:r>
    </w:p>
    <w:p w:rsidRPr="00152D5A" w:rsidR="00ED040D" w:rsidP="003E7D87" w:rsidRDefault="00ED040D" w14:paraId="155A1372" w14:textId="77777777">
      <w:pPr>
        <w:spacing w:line="276" w:lineRule="auto"/>
        <w:jc w:val="center"/>
        <w:rPr>
          <w:rFonts w:ascii="Avenir Next LT Pro" w:hAnsi="Avenir Next LT Pro" w:cstheme="minorHAnsi"/>
          <w:b/>
          <w:bCs/>
          <w:color w:val="205C40"/>
          <w:sz w:val="6"/>
          <w:szCs w:val="6"/>
        </w:rPr>
      </w:pPr>
    </w:p>
    <w:p w:rsidRPr="004131A2" w:rsidR="00706C35" w:rsidP="003E7D87" w:rsidRDefault="004131A2" w14:paraId="7C35C78C" w14:textId="4449EC98">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rsidR="00D802B7" w:rsidP="00FD6B48" w:rsidRDefault="00D802B7" w14:paraId="740A0E56" w14:textId="71107B61">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Lead </w:t>
      </w:r>
      <w:r w:rsidR="001B3DED">
        <w:rPr>
          <w:rFonts w:ascii="Avenir Next LT Pro" w:hAnsi="Avenir Next LT Pro" w:cstheme="minorHAnsi"/>
          <w:sz w:val="20"/>
          <w:szCs w:val="20"/>
        </w:rPr>
        <w:t>and deliver the Axiom programme weekly</w:t>
      </w:r>
    </w:p>
    <w:p w:rsidRPr="00FD6B48" w:rsidR="00FD6B48" w:rsidP="00FD6B48" w:rsidRDefault="001B3DED" w14:paraId="50FC192B" w14:textId="255A8A67">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Effective communication with</w:t>
      </w:r>
      <w:r w:rsidR="00ED722C">
        <w:rPr>
          <w:rFonts w:ascii="Avenir Next LT Pro" w:hAnsi="Avenir Next LT Pro" w:cstheme="minorHAnsi"/>
          <w:sz w:val="20"/>
          <w:szCs w:val="20"/>
        </w:rPr>
        <w:t xml:space="preserve"> all stakeholders including</w:t>
      </w:r>
      <w:r>
        <w:rPr>
          <w:rFonts w:ascii="Avenir Next LT Pro" w:hAnsi="Avenir Next LT Pro" w:cstheme="minorHAnsi"/>
          <w:sz w:val="20"/>
          <w:szCs w:val="20"/>
        </w:rPr>
        <w:t xml:space="preserve"> p</w:t>
      </w:r>
      <w:r w:rsidRPr="00FD6B48" w:rsidR="00FD6B48">
        <w:rPr>
          <w:rFonts w:ascii="Avenir Next LT Pro" w:hAnsi="Avenir Next LT Pro" w:cstheme="minorHAnsi"/>
          <w:sz w:val="20"/>
          <w:szCs w:val="20"/>
        </w:rPr>
        <w:t xml:space="preserve">arents </w:t>
      </w:r>
      <w:r w:rsidR="00ED722C">
        <w:rPr>
          <w:rFonts w:ascii="Avenir Next LT Pro" w:hAnsi="Avenir Next LT Pro" w:cstheme="minorHAnsi"/>
          <w:sz w:val="20"/>
          <w:szCs w:val="20"/>
        </w:rPr>
        <w:t xml:space="preserve">and/or </w:t>
      </w:r>
      <w:r>
        <w:rPr>
          <w:rFonts w:ascii="Avenir Next LT Pro" w:hAnsi="Avenir Next LT Pro" w:cstheme="minorHAnsi"/>
          <w:sz w:val="20"/>
          <w:szCs w:val="20"/>
        </w:rPr>
        <w:t>carers</w:t>
      </w:r>
    </w:p>
    <w:p w:rsidR="00FD6B48" w:rsidP="00FD6B48" w:rsidRDefault="00FD6B48" w14:paraId="725E7A28" w14:textId="03BEF08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Monitoring of </w:t>
      </w:r>
      <w:r w:rsidR="00D802B7">
        <w:rPr>
          <w:rFonts w:ascii="Avenir Next LT Pro" w:hAnsi="Avenir Next LT Pro" w:cstheme="minorHAnsi"/>
          <w:sz w:val="20"/>
          <w:szCs w:val="20"/>
        </w:rPr>
        <w:t xml:space="preserve">behaviour, </w:t>
      </w:r>
      <w:r w:rsidRPr="00FD6B48">
        <w:rPr>
          <w:rFonts w:ascii="Avenir Next LT Pro" w:hAnsi="Avenir Next LT Pro" w:cstheme="minorHAnsi"/>
          <w:sz w:val="20"/>
          <w:szCs w:val="20"/>
        </w:rPr>
        <w:t>engagement and attainment</w:t>
      </w:r>
    </w:p>
    <w:p w:rsidR="00D802B7" w:rsidP="00FD6B48" w:rsidRDefault="00D802B7" w14:paraId="705A3F80" w14:textId="0EDCE0C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Co-ordinate reward</w:t>
      </w:r>
      <w:r w:rsidR="00D96B15">
        <w:rPr>
          <w:rFonts w:ascii="Avenir Next LT Pro" w:hAnsi="Avenir Next LT Pro" w:cstheme="minorHAnsi"/>
          <w:sz w:val="20"/>
          <w:szCs w:val="20"/>
        </w:rPr>
        <w:t>s and incentives for the programme</w:t>
      </w:r>
    </w:p>
    <w:p w:rsidRPr="00FD6B48" w:rsidR="00FD6B48" w:rsidP="00FD6B48" w:rsidRDefault="00D96B15" w14:paraId="41E5A353" w14:textId="2D17B289">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Provide a half termly review and</w:t>
      </w:r>
      <w:r w:rsidRPr="00FD6B48" w:rsidR="00FD6B48">
        <w:rPr>
          <w:rFonts w:ascii="Avenir Next LT Pro" w:hAnsi="Avenir Next LT Pro" w:cstheme="minorHAnsi"/>
          <w:sz w:val="20"/>
          <w:szCs w:val="20"/>
        </w:rPr>
        <w:t xml:space="preserve"> analysis of </w:t>
      </w:r>
      <w:r>
        <w:rPr>
          <w:rFonts w:ascii="Avenir Next LT Pro" w:hAnsi="Avenir Next LT Pro" w:cstheme="minorHAnsi"/>
          <w:sz w:val="20"/>
          <w:szCs w:val="20"/>
        </w:rPr>
        <w:t xml:space="preserve">impact of the programme. </w:t>
      </w:r>
    </w:p>
    <w:p w:rsidRPr="00FD6B48" w:rsidR="00FD6B48" w:rsidP="00FD6B48" w:rsidRDefault="00FD6B48" w14:paraId="21B7827E" w14:textId="00F39A52">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Report </w:t>
      </w:r>
      <w:r w:rsidR="00D96B15">
        <w:rPr>
          <w:rFonts w:ascii="Avenir Next LT Pro" w:hAnsi="Avenir Next LT Pro" w:cstheme="minorHAnsi"/>
          <w:sz w:val="20"/>
          <w:szCs w:val="20"/>
        </w:rPr>
        <w:t>to</w:t>
      </w:r>
      <w:r w:rsidRPr="00FD6B48">
        <w:rPr>
          <w:rFonts w:ascii="Avenir Next LT Pro" w:hAnsi="Avenir Next LT Pro" w:cstheme="minorHAnsi"/>
          <w:sz w:val="20"/>
          <w:szCs w:val="20"/>
        </w:rPr>
        <w:t xml:space="preserve"> SLT</w:t>
      </w:r>
      <w:r w:rsidR="00D96B15">
        <w:rPr>
          <w:rFonts w:ascii="Avenir Next LT Pro" w:hAnsi="Avenir Next LT Pro" w:cstheme="minorHAnsi"/>
          <w:sz w:val="20"/>
          <w:szCs w:val="20"/>
        </w:rPr>
        <w:t xml:space="preserve"> and TWSL</w:t>
      </w:r>
      <w:r w:rsidRPr="00FD6B48">
        <w:rPr>
          <w:rFonts w:ascii="Avenir Next LT Pro" w:hAnsi="Avenir Next LT Pro" w:cstheme="minorHAnsi"/>
          <w:sz w:val="20"/>
          <w:szCs w:val="20"/>
        </w:rPr>
        <w:t xml:space="preserve"> where required on impact and strategies.</w:t>
      </w:r>
    </w:p>
    <w:p w:rsidRPr="00FD6B48" w:rsidR="00FD6B48" w:rsidP="00FD6B48" w:rsidRDefault="00FD6B48" w14:paraId="1A26A01F" w14:textId="059121A6">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Liaise with staff/organisations/agencies responsible for </w:t>
      </w:r>
      <w:r w:rsidR="00D96B15">
        <w:rPr>
          <w:rFonts w:ascii="Avenir Next LT Pro" w:hAnsi="Avenir Next LT Pro" w:cstheme="minorHAnsi"/>
          <w:sz w:val="20"/>
          <w:szCs w:val="20"/>
        </w:rPr>
        <w:t>Axiom and Maths outcomes.</w:t>
      </w:r>
    </w:p>
    <w:p w:rsidR="00D802B7" w:rsidP="00D802B7" w:rsidRDefault="00FD6B48" w14:paraId="6A54612A" w14:textId="254EB3F0">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Pro-actively support </w:t>
      </w:r>
      <w:r w:rsidR="008B32D2">
        <w:rPr>
          <w:rFonts w:ascii="Avenir Next LT Pro" w:hAnsi="Avenir Next LT Pro" w:cstheme="minorHAnsi"/>
          <w:sz w:val="20"/>
          <w:szCs w:val="20"/>
        </w:rPr>
        <w:t xml:space="preserve">engagement of the programme. </w:t>
      </w:r>
    </w:p>
    <w:p w:rsidRPr="0007650A" w:rsidR="00675A3B" w:rsidP="00675A3B" w:rsidRDefault="00675A3B" w14:paraId="1D0CB585" w14:textId="77777777">
      <w:pPr>
        <w:pStyle w:val="ListParagraph"/>
        <w:spacing w:line="276" w:lineRule="auto"/>
        <w:ind w:left="1080"/>
        <w:rPr>
          <w:rFonts w:ascii="Avenir Next LT Pro" w:hAnsi="Avenir Next LT Pro" w:cstheme="minorHAnsi"/>
          <w:sz w:val="20"/>
          <w:szCs w:val="20"/>
        </w:rPr>
      </w:pPr>
    </w:p>
    <w:p w:rsidR="00EB0E00" w:rsidP="003E7D87" w:rsidRDefault="00FD6B48" w14:paraId="388C4C62" w14:textId="45106AE2">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Standards of Teaching and Learning</w:t>
      </w:r>
    </w:p>
    <w:p w:rsidRPr="00FD6B48" w:rsidR="00FD6B48" w:rsidP="00FD6B48" w:rsidRDefault="00FD6B48" w14:paraId="03F64AB3" w14:textId="5D72AC3D">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Provide a role model for the academy in setting professional standards</w:t>
      </w:r>
    </w:p>
    <w:p w:rsidRPr="00FD6B48" w:rsidR="00FD6B48" w:rsidP="00FD6B48" w:rsidRDefault="00FD6B48" w14:paraId="1A9C6D3A" w14:textId="7C0A44ED">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To be pro-active with regards to safeguarding within the Academy </w:t>
      </w:r>
    </w:p>
    <w:p w:rsidRPr="00FD6B48" w:rsidR="00FD6B48" w:rsidP="00FD6B48" w:rsidRDefault="00FD6B48" w14:paraId="7E170662" w14:textId="3C5DE08B">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monitoring and evaluation of a key group of students</w:t>
      </w:r>
    </w:p>
    <w:p w:rsidRPr="00FD6B48" w:rsidR="00FD6B48" w:rsidP="00FD6B48" w:rsidRDefault="00FD6B48" w14:paraId="545CE645" w14:textId="7D7CB33D">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Promote high expectations of student behaviour</w:t>
      </w:r>
    </w:p>
    <w:p w:rsidRPr="00FD6B48" w:rsidR="00FD6B48" w:rsidP="00FD6B48" w:rsidRDefault="00FD6B48" w14:paraId="0AFACAE6" w14:textId="0DEFF18D">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training supports priorities within the academy </w:t>
      </w:r>
    </w:p>
    <w:p w:rsidRPr="00FD6B48" w:rsidR="00FD6B48" w:rsidP="00FD6B48" w:rsidRDefault="00FD6B48" w14:paraId="52468743" w14:textId="19F17B01">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Co-ordinate the systems assigned</w:t>
      </w:r>
    </w:p>
    <w:p w:rsidRPr="00FD6B48" w:rsidR="00FD6B48" w:rsidP="00FD6B48" w:rsidRDefault="00FD6B48" w14:paraId="76BFE788" w14:textId="6E2D9557">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Use data to inform the strategic deployment of areas responsible for.</w:t>
      </w:r>
    </w:p>
    <w:p w:rsidRPr="00FD6B48" w:rsidR="00FD6B48" w:rsidP="00FD6B48" w:rsidRDefault="00FD6B48" w14:paraId="3B225693" w14:textId="08E6B827">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Set appropriate challenging targets for all colleagues’ line managed.</w:t>
      </w:r>
    </w:p>
    <w:p w:rsidRPr="00FD6B48" w:rsidR="00FD6B48" w:rsidP="00FD6B48" w:rsidRDefault="00FD6B48" w14:paraId="2F601D25" w14:textId="3BFAF86E">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delivery of assemblies</w:t>
      </w:r>
    </w:p>
    <w:p w:rsidRPr="00FD6B48" w:rsidR="00FD6B48" w:rsidP="00FD6B48" w:rsidRDefault="00FD6B48" w14:paraId="154AE2D2" w14:textId="5BC8F9F1">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Review areas of responsibilities within the Academy Improvement Plan </w:t>
      </w:r>
    </w:p>
    <w:p w:rsidRPr="00FD6B48" w:rsidR="00FD6B48" w:rsidP="00FD6B48" w:rsidRDefault="00FD6B48" w14:paraId="74EC459D" w14:textId="4354D562">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Prepare for and attend all review meetings with the </w:t>
      </w:r>
      <w:r w:rsidR="00D034A0">
        <w:rPr>
          <w:rFonts w:ascii="Avenir Next LT Pro" w:hAnsi="Avenir Next LT Pro" w:cstheme="minorHAnsi"/>
          <w:sz w:val="20"/>
          <w:szCs w:val="20"/>
        </w:rPr>
        <w:t>SLT</w:t>
      </w:r>
      <w:r w:rsidRPr="00FD6B48">
        <w:rPr>
          <w:rFonts w:ascii="Avenir Next LT Pro" w:hAnsi="Avenir Next LT Pro" w:cstheme="minorHAnsi"/>
          <w:sz w:val="20"/>
          <w:szCs w:val="20"/>
        </w:rPr>
        <w:t>.</w:t>
      </w:r>
    </w:p>
    <w:p w:rsidRPr="00FD6B48" w:rsidR="00FD6B48" w:rsidP="00FD6B48" w:rsidRDefault="00FD6B48" w14:paraId="27378223" w14:textId="37C83AEB">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school events within the academic year</w:t>
      </w:r>
      <w:r w:rsidR="00D034A0">
        <w:rPr>
          <w:rFonts w:ascii="Avenir Next LT Pro" w:hAnsi="Avenir Next LT Pro" w:cstheme="minorHAnsi"/>
          <w:sz w:val="20"/>
          <w:szCs w:val="20"/>
        </w:rPr>
        <w:t xml:space="preserve"> directly involved to the Axiom Programme</w:t>
      </w:r>
      <w:r w:rsidRPr="00FD6B48">
        <w:rPr>
          <w:rFonts w:ascii="Avenir Next LT Pro" w:hAnsi="Avenir Next LT Pro" w:cstheme="minorHAnsi"/>
          <w:sz w:val="20"/>
          <w:szCs w:val="20"/>
        </w:rPr>
        <w:t xml:space="preserve">. </w:t>
      </w:r>
    </w:p>
    <w:p w:rsidRPr="00FD6B48" w:rsidR="00FD6B48" w:rsidP="00FD6B48" w:rsidRDefault="00FD6B48" w14:paraId="178833FC" w14:textId="262DF193">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the management of behaviour for all students</w:t>
      </w:r>
      <w:r w:rsidR="00D034A0">
        <w:rPr>
          <w:rFonts w:ascii="Avenir Next LT Pro" w:hAnsi="Avenir Next LT Pro" w:cstheme="minorHAnsi"/>
          <w:sz w:val="20"/>
          <w:szCs w:val="20"/>
        </w:rPr>
        <w:t xml:space="preserve"> accessing the Axiom Programme</w:t>
      </w:r>
      <w:r w:rsidRPr="00FD6B48">
        <w:rPr>
          <w:rFonts w:ascii="Avenir Next LT Pro" w:hAnsi="Avenir Next LT Pro" w:cstheme="minorHAnsi"/>
          <w:sz w:val="20"/>
          <w:szCs w:val="20"/>
        </w:rPr>
        <w:t>.</w:t>
      </w:r>
    </w:p>
    <w:p w:rsidRPr="00FD6B48" w:rsidR="00FD6B48" w:rsidP="00FD6B48" w:rsidRDefault="00FD6B48" w14:paraId="5F3F1805" w14:textId="77A21C26">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a positive climate for learning is promoted</w:t>
      </w:r>
      <w:r w:rsidR="00D034A0">
        <w:rPr>
          <w:rFonts w:ascii="Avenir Next LT Pro" w:hAnsi="Avenir Next LT Pro" w:cstheme="minorHAnsi"/>
          <w:sz w:val="20"/>
          <w:szCs w:val="20"/>
        </w:rPr>
        <w:t xml:space="preserve"> with Axiom sessions</w:t>
      </w:r>
      <w:r w:rsidRPr="00FD6B48">
        <w:rPr>
          <w:rFonts w:ascii="Avenir Next LT Pro" w:hAnsi="Avenir Next LT Pro" w:cstheme="minorHAnsi"/>
          <w:sz w:val="20"/>
          <w:szCs w:val="20"/>
        </w:rPr>
        <w:t>.</w:t>
      </w:r>
    </w:p>
    <w:p w:rsidRPr="00FD6B48" w:rsidR="00FD6B48" w:rsidP="00FD6B48" w:rsidRDefault="00FD6B48" w14:paraId="3DBFF5A5" w14:textId="081CD6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Review all policies and procedures that you are responsible for</w:t>
      </w:r>
      <w:r w:rsidR="00D034A0">
        <w:rPr>
          <w:rFonts w:ascii="Avenir Next LT Pro" w:hAnsi="Avenir Next LT Pro" w:cstheme="minorHAnsi"/>
          <w:sz w:val="20"/>
          <w:szCs w:val="20"/>
        </w:rPr>
        <w:t xml:space="preserve"> including external liaison with Axiom representatives. </w:t>
      </w:r>
    </w:p>
    <w:p w:rsidRPr="00FD6B48" w:rsidR="00D41EAE" w:rsidP="00FD6B48" w:rsidRDefault="00FD6B48" w14:paraId="6EAECA4E" w14:textId="2874E5A4">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Provide and support effective communication with stakeholders (including parents, governors, external agencies)</w:t>
      </w:r>
    </w:p>
    <w:p w:rsidRPr="00152D5A" w:rsidR="00706C35" w:rsidP="003E7D87" w:rsidRDefault="00FD6B48" w14:paraId="3B3A0C3B" w14:textId="0DD82CB6">
      <w:pPr>
        <w:spacing w:line="276" w:lineRule="auto"/>
        <w:rPr>
          <w:rFonts w:ascii="Avenir Next LT Pro" w:hAnsi="Avenir Next LT Pro" w:cstheme="minorHAnsi"/>
          <w:b/>
          <w:bCs/>
          <w:color w:val="205C40"/>
          <w:sz w:val="24"/>
          <w:szCs w:val="24"/>
        </w:rPr>
      </w:pPr>
      <w:r w:rsidRPr="00FD6B48">
        <w:rPr>
          <w:rFonts w:ascii="Avenir Next LT Pro" w:hAnsi="Avenir Next LT Pro" w:cstheme="minorHAnsi"/>
          <w:b/>
          <w:bCs/>
          <w:caps/>
          <w:color w:val="205C40"/>
          <w:sz w:val="24"/>
          <w:szCs w:val="24"/>
        </w:rPr>
        <w:t>Pupil behaviour</w:t>
      </w:r>
    </w:p>
    <w:p w:rsidRPr="00FD6B48" w:rsidR="00FD6B48" w:rsidP="00FD6B48" w:rsidRDefault="00FD6B48" w14:paraId="73E789A6" w14:textId="05998E97">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Be part of upholding standards and expectations around the academy.</w:t>
      </w:r>
    </w:p>
    <w:p w:rsidR="00D802B7" w:rsidP="00FD6B48" w:rsidRDefault="00FD6B48" w14:paraId="647F3C45" w14:textId="77777777">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Part of a SLT rota for supporting challenging behaviour and supporting colleagues.</w:t>
      </w:r>
    </w:p>
    <w:p w:rsidRPr="00D802B7" w:rsidR="00FD6B48" w:rsidP="00D802B7" w:rsidRDefault="00AA08E2" w14:paraId="5723B80B" w14:textId="3EA73395">
      <w:pPr>
        <w:spacing w:line="276" w:lineRule="auto"/>
        <w:ind w:left="360"/>
        <w:jc w:val="both"/>
        <w:rPr>
          <w:rFonts w:ascii="Avenir Next LT Pro" w:hAnsi="Avenir Next LT Pro" w:cstheme="minorHAnsi"/>
          <w:sz w:val="20"/>
          <w:szCs w:val="20"/>
        </w:rPr>
      </w:pPr>
      <w:r w:rsidRPr="00D802B7">
        <w:rPr>
          <w:rFonts w:ascii="Avenir Next LT Pro" w:hAnsi="Avenir Next LT Pro" w:cstheme="minorHAnsi"/>
          <w:b/>
          <w:bCs/>
          <w:caps/>
          <w:color w:val="385623" w:themeColor="accent6" w:themeShade="80"/>
          <w:sz w:val="20"/>
          <w:szCs w:val="20"/>
        </w:rPr>
        <w:t>Physical Demands</w:t>
      </w:r>
      <w:r w:rsidRPr="00D802B7">
        <w:rPr>
          <w:rFonts w:ascii="Avenir Next LT Pro" w:hAnsi="Avenir Next LT Pro" w:cstheme="minorHAnsi"/>
          <w:color w:val="385623" w:themeColor="accent6" w:themeShade="80"/>
          <w:sz w:val="20"/>
          <w:szCs w:val="20"/>
        </w:rPr>
        <w:t xml:space="preserve"> </w:t>
      </w:r>
      <w:r w:rsidRPr="00D802B7">
        <w:rPr>
          <w:rFonts w:ascii="Avenir Next LT Pro" w:hAnsi="Avenir Next LT Pro" w:cstheme="minorHAnsi"/>
          <w:sz w:val="20"/>
          <w:szCs w:val="20"/>
        </w:rPr>
        <w:t>– Normal physical demands of an office/</w:t>
      </w:r>
      <w:proofErr w:type="gramStart"/>
      <w:r w:rsidRPr="00D802B7">
        <w:rPr>
          <w:rFonts w:ascii="Avenir Next LT Pro" w:hAnsi="Avenir Next LT Pro" w:cstheme="minorHAnsi"/>
          <w:sz w:val="20"/>
          <w:szCs w:val="20"/>
        </w:rPr>
        <w:t>classroom based</w:t>
      </w:r>
      <w:proofErr w:type="gramEnd"/>
      <w:r w:rsidRPr="00D802B7">
        <w:rPr>
          <w:rFonts w:ascii="Avenir Next LT Pro" w:hAnsi="Avenir Next LT Pro" w:cstheme="minorHAnsi"/>
          <w:sz w:val="20"/>
          <w:szCs w:val="20"/>
        </w:rPr>
        <w:t xml:space="preserve"> post.  The role may involve travel locally to meetings or to conduct home visits (occasionally).</w:t>
      </w:r>
    </w:p>
    <w:p w:rsidRPr="00FD6B48" w:rsidR="00706C35" w:rsidP="00FD6B48" w:rsidRDefault="00FD6B48" w14:paraId="4A5A870D" w14:textId="745B97A5">
      <w:pPr>
        <w:spacing w:line="276" w:lineRule="auto"/>
        <w:jc w:val="both"/>
        <w:rPr>
          <w:rFonts w:ascii="Avenir Next LT Pro" w:hAnsi="Avenir Next LT Pro" w:cstheme="minorHAnsi"/>
          <w:caps/>
          <w:sz w:val="20"/>
          <w:szCs w:val="20"/>
        </w:rPr>
      </w:pPr>
      <w:r w:rsidRPr="00FD6B48">
        <w:rPr>
          <w:rFonts w:ascii="Avenir Next LT Pro" w:hAnsi="Avenir Next LT Pro" w:cstheme="minorHAnsi"/>
          <w:b/>
          <w:bCs/>
          <w:caps/>
          <w:color w:val="205C40"/>
          <w:sz w:val="24"/>
          <w:szCs w:val="24"/>
        </w:rPr>
        <w:t>Performance Management</w:t>
      </w:r>
    </w:p>
    <w:p w:rsidRPr="00FD6B48" w:rsidR="00FD6B48" w:rsidP="00FD6B48" w:rsidRDefault="00FD6B48" w14:paraId="71D39483" w14:textId="77777777">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Line </w:t>
      </w:r>
      <w:proofErr w:type="gramStart"/>
      <w:r w:rsidRPr="00FD6B48">
        <w:rPr>
          <w:rFonts w:ascii="Avenir Next LT Pro" w:hAnsi="Avenir Next LT Pro" w:cstheme="minorHAnsi"/>
          <w:sz w:val="20"/>
          <w:szCs w:val="20"/>
        </w:rPr>
        <w:t>manage</w:t>
      </w:r>
      <w:proofErr w:type="gramEnd"/>
      <w:r w:rsidRPr="00FD6B48">
        <w:rPr>
          <w:rFonts w:ascii="Avenir Next LT Pro" w:hAnsi="Avenir Next LT Pro" w:cstheme="minorHAnsi"/>
          <w:sz w:val="20"/>
          <w:szCs w:val="20"/>
        </w:rPr>
        <w:t xml:space="preserve"> colleagues assigned to you</w:t>
      </w:r>
    </w:p>
    <w:p w:rsidRPr="00FD6B48" w:rsidR="00FD6B48" w:rsidP="00FD6B48" w:rsidRDefault="00FD6B48" w14:paraId="5CF564E4" w14:textId="77777777">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 and challenge professional standards within the Academy </w:t>
      </w:r>
    </w:p>
    <w:p w:rsidRPr="00FD6B48" w:rsidR="00FD6B48" w:rsidP="00FD6B48" w:rsidRDefault="00FD6B48" w14:paraId="4D2C700B" w14:textId="77777777">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Develop the strategic goals of professional development where required</w:t>
      </w:r>
    </w:p>
    <w:p w:rsidRPr="00FD6B48" w:rsidR="00FD6B48" w:rsidP="00FD6B48" w:rsidRDefault="00FD6B48" w14:paraId="3CD34172" w14:textId="77777777">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equity in staff development and support</w:t>
      </w:r>
    </w:p>
    <w:p w:rsidRPr="00FD6B48" w:rsidR="00FD6B48" w:rsidP="00FD6B48" w:rsidRDefault="00FD6B48" w14:paraId="0F827807" w14:textId="77777777">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Follow all academy systems and procedures </w:t>
      </w:r>
    </w:p>
    <w:p w:rsidRPr="00152D5A" w:rsidR="005E5289" w:rsidP="003E7D87" w:rsidRDefault="005E5289" w14:paraId="59512A3F" w14:textId="77777777">
      <w:pPr>
        <w:pStyle w:val="ListParagraph"/>
        <w:spacing w:line="276" w:lineRule="auto"/>
        <w:ind w:left="360"/>
        <w:rPr>
          <w:rFonts w:ascii="Avenir Next LT Pro" w:hAnsi="Avenir Next LT Pro" w:cstheme="minorHAnsi"/>
          <w:sz w:val="20"/>
          <w:szCs w:val="20"/>
        </w:rPr>
      </w:pPr>
    </w:p>
    <w:p w:rsidRPr="00FD6B48" w:rsidR="00C76A8E" w:rsidP="003E7D87" w:rsidRDefault="00FD6B48" w14:paraId="45A35EA2" w14:textId="4BA28059">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Personnel</w:t>
      </w:r>
      <w:r>
        <w:rPr>
          <w:rFonts w:ascii="Avenir Next LT Pro" w:hAnsi="Avenir Next LT Pro" w:cstheme="minorHAnsi"/>
          <w:b/>
          <w:bCs/>
          <w:caps/>
          <w:color w:val="205C40"/>
          <w:sz w:val="24"/>
          <w:szCs w:val="24"/>
        </w:rPr>
        <w:t xml:space="preserve"> </w:t>
      </w:r>
    </w:p>
    <w:p w:rsidRPr="00FD6B48" w:rsidR="00FD6B48" w:rsidP="00FD6B48" w:rsidRDefault="00FD6B48" w14:paraId="05E9F3DF" w14:textId="77777777">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Participate in the selection of new staff </w:t>
      </w:r>
    </w:p>
    <w:p w:rsidRPr="00FD6B48" w:rsidR="00FD6B48" w:rsidP="00FD6B48" w:rsidRDefault="00FD6B48" w14:paraId="7B3D56F3" w14:textId="77777777">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Carry out daily duties throughout the school day</w:t>
      </w:r>
    </w:p>
    <w:p w:rsidRPr="00FD6B48" w:rsidR="00FD6B48" w:rsidP="00FD6B48" w:rsidRDefault="00FD6B48" w14:paraId="7B3D972B" w14:textId="77777777">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effective staff training and understanding of whole-academy systems and procedures </w:t>
      </w:r>
    </w:p>
    <w:p w:rsidRPr="00152D5A" w:rsidR="00916586" w:rsidP="00E161F2" w:rsidRDefault="00916586" w14:paraId="6D114930" w14:textId="77777777">
      <w:pPr>
        <w:pStyle w:val="ListParagraph"/>
        <w:spacing w:line="276" w:lineRule="auto"/>
        <w:ind w:left="360"/>
        <w:rPr>
          <w:rFonts w:ascii="Avenir Next LT Pro" w:hAnsi="Avenir Next LT Pro" w:cstheme="minorHAnsi"/>
          <w:sz w:val="20"/>
          <w:szCs w:val="20"/>
        </w:rPr>
      </w:pPr>
    </w:p>
    <w:p w:rsidRPr="00152D5A" w:rsidR="005E5289" w:rsidP="003E7D87" w:rsidRDefault="005E5289" w14:paraId="539BCC41" w14:textId="7777777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rsidR="005E5289" w:rsidP="003E7D87" w:rsidRDefault="005E5289" w14:paraId="774E130B" w14:textId="690E9BB3">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Pr="00152D5A" w:rsidR="00867D2A">
        <w:rPr>
          <w:rFonts w:ascii="Avenir Next LT Pro" w:hAnsi="Avenir Next LT Pro" w:cstheme="minorHAnsi"/>
          <w:sz w:val="20"/>
          <w:szCs w:val="20"/>
        </w:rPr>
        <w:t>Academy.</w:t>
      </w:r>
    </w:p>
    <w:p w:rsidR="003E7D87" w:rsidP="003E7D87" w:rsidRDefault="003E7D87" w14:paraId="0FB6F0F8" w14:textId="77777777">
      <w:pPr>
        <w:pStyle w:val="ListParagraph"/>
        <w:spacing w:line="276" w:lineRule="auto"/>
        <w:ind w:left="360"/>
        <w:rPr>
          <w:rFonts w:ascii="Avenir Next LT Pro" w:hAnsi="Avenir Next LT Pro" w:cstheme="minorHAnsi"/>
          <w:sz w:val="20"/>
          <w:szCs w:val="20"/>
        </w:rPr>
      </w:pPr>
    </w:p>
    <w:p w:rsidR="004D0AE4" w:rsidP="003E7D87" w:rsidRDefault="004D0AE4" w14:paraId="59B7E724" w14:textId="77777777">
      <w:pPr>
        <w:pStyle w:val="ListParagraph"/>
        <w:spacing w:line="276" w:lineRule="auto"/>
        <w:ind w:left="360"/>
        <w:rPr>
          <w:rFonts w:ascii="Avenir Next LT Pro" w:hAnsi="Avenir Next LT Pro" w:cstheme="minorHAnsi"/>
          <w:sz w:val="20"/>
          <w:szCs w:val="20"/>
        </w:rPr>
      </w:pPr>
    </w:p>
    <w:p w:rsidR="004D0AE4" w:rsidP="00FD6B48" w:rsidRDefault="00FD6B48" w14:paraId="397D654E" w14:textId="61E0D0D8">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Resources</w:t>
      </w:r>
    </w:p>
    <w:p w:rsidRPr="00FD6B48" w:rsidR="00FD6B48" w:rsidP="00FD6B48" w:rsidRDefault="00FD6B48" w14:paraId="7EEEF6EB" w14:textId="77777777">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Be responsible for quality assuring areas you are responsible for.</w:t>
      </w:r>
    </w:p>
    <w:p w:rsidRPr="00FD6B48" w:rsidR="00FD6B48" w:rsidP="00FD6B48" w:rsidRDefault="00FD6B48" w14:paraId="308380D2" w14:textId="77777777">
      <w:pPr>
        <w:pStyle w:val="ListParagraph"/>
        <w:spacing w:line="276" w:lineRule="auto"/>
        <w:ind w:left="360"/>
        <w:rPr>
          <w:rFonts w:ascii="Avenir Next LT Pro" w:hAnsi="Avenir Next LT Pro" w:cstheme="minorHAnsi"/>
          <w:sz w:val="20"/>
          <w:szCs w:val="20"/>
        </w:rPr>
      </w:pPr>
    </w:p>
    <w:p w:rsidRPr="00FD6B48" w:rsidR="00FD6B48" w:rsidP="00FD6B48" w:rsidRDefault="00FD6B48" w14:paraId="3FF1BE0C" w14:textId="77777777">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Within this role, you may be directed to perform other duties on or off site in line with the Teachers Pay and Conditions Document and within the expectations for colleagues with responsibility within the academy. </w:t>
      </w:r>
    </w:p>
    <w:p w:rsidRPr="00FD6B48" w:rsidR="00FD6B48" w:rsidP="00FD6B48" w:rsidRDefault="00FD6B48" w14:paraId="3814B052" w14:textId="77777777">
      <w:pPr>
        <w:pStyle w:val="ListParagraph"/>
        <w:spacing w:line="276" w:lineRule="auto"/>
        <w:ind w:left="360"/>
        <w:rPr>
          <w:rFonts w:ascii="Avenir Next LT Pro" w:hAnsi="Avenir Next LT Pro" w:cstheme="minorHAnsi"/>
          <w:sz w:val="20"/>
          <w:szCs w:val="20"/>
        </w:rPr>
      </w:pPr>
    </w:p>
    <w:p w:rsidRPr="00FD6B48" w:rsidR="00FD6B48" w:rsidP="00FD6B48" w:rsidRDefault="00FD6B48" w14:paraId="0CBD0B17" w14:textId="77777777">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This is not an exhaustive job description and does not intend to specify the proportion of time spent on any of the duties outlined herein. </w:t>
      </w:r>
    </w:p>
    <w:p w:rsidRPr="00FD6B48" w:rsidR="00FD6B48" w:rsidP="00FD6B48" w:rsidRDefault="00FD6B48" w14:paraId="4B5F27E7" w14:textId="77777777">
      <w:pPr>
        <w:pStyle w:val="ListParagraph"/>
        <w:spacing w:line="276" w:lineRule="auto"/>
        <w:ind w:left="360"/>
        <w:rPr>
          <w:rFonts w:ascii="Avenir Next LT Pro" w:hAnsi="Avenir Next LT Pro" w:cstheme="minorHAnsi"/>
          <w:sz w:val="20"/>
          <w:szCs w:val="20"/>
        </w:rPr>
      </w:pPr>
    </w:p>
    <w:p w:rsidRPr="00D802B7" w:rsidR="004D0AE4" w:rsidP="00D802B7" w:rsidRDefault="00FD6B48" w14:paraId="2A5F34EF" w14:textId="7E292726">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The job description is not prescriptive, nor necessarily a comprehensive definition of the post. As such it may be subject to amendment after consultation to meet the changing needs of the academy.  </w:t>
      </w:r>
    </w:p>
    <w:p w:rsidRPr="00152D5A" w:rsidR="004D0AE4" w:rsidP="003E7D87" w:rsidRDefault="004D0AE4" w14:paraId="0CF4FB4C" w14:textId="77777777">
      <w:pPr>
        <w:pStyle w:val="ListParagraph"/>
        <w:spacing w:line="276" w:lineRule="auto"/>
        <w:ind w:left="360"/>
        <w:rPr>
          <w:rFonts w:ascii="Avenir Next LT Pro" w:hAnsi="Avenir Next LT Pro" w:cstheme="minorHAnsi"/>
          <w:sz w:val="20"/>
          <w:szCs w:val="20"/>
        </w:rPr>
      </w:pPr>
    </w:p>
    <w:p w:rsidRPr="004D0AE4" w:rsidR="004D0AE4" w:rsidP="004D0AE4" w:rsidRDefault="004D0AE4" w14:paraId="65F58751" w14:textId="77777777">
      <w:pPr>
        <w:spacing w:line="276" w:lineRule="auto"/>
        <w:rPr>
          <w:rFonts w:ascii="Avenir Next LT Pro" w:hAnsi="Avenir Next LT Pro" w:cstheme="minorHAnsi"/>
          <w:b/>
          <w:bCs/>
          <w:caps/>
          <w:color w:val="205C40"/>
          <w:sz w:val="24"/>
          <w:szCs w:val="24"/>
        </w:rPr>
      </w:pPr>
      <w:r w:rsidRPr="004D0AE4">
        <w:rPr>
          <w:rFonts w:ascii="Avenir Next LT Pro" w:hAnsi="Avenir Next LT Pro" w:cstheme="minorHAnsi"/>
          <w:b/>
          <w:bCs/>
          <w:caps/>
          <w:color w:val="205C40"/>
          <w:sz w:val="24"/>
          <w:szCs w:val="24"/>
        </w:rPr>
        <w:t>Knowledge and Skills</w:t>
      </w:r>
      <w:r>
        <w:rPr>
          <w:rFonts w:ascii="Avenir Next LT Pro" w:hAnsi="Avenir Next LT Pro" w:cstheme="minorHAnsi"/>
          <w:b/>
          <w:bCs/>
          <w:caps/>
          <w:color w:val="205C40"/>
          <w:sz w:val="24"/>
          <w:szCs w:val="24"/>
        </w:rPr>
        <w:t xml:space="preserve"> </w:t>
      </w:r>
    </w:p>
    <w:p w:rsidRPr="004D0AE4" w:rsidR="004D0AE4" w:rsidP="004D0AE4" w:rsidRDefault="004D0AE4" w14:paraId="3DE6B104" w14:textId="77777777">
      <w:pPr>
        <w:spacing w:line="276" w:lineRule="auto"/>
        <w:rPr>
          <w:rFonts w:ascii="Avenir Next LT Pro" w:hAnsi="Avenir Next LT Pro" w:cstheme="minorHAnsi"/>
          <w:b/>
          <w:bCs/>
          <w:caps/>
          <w:color w:val="205C40"/>
          <w:sz w:val="20"/>
          <w:szCs w:val="20"/>
          <w:u w:val="single"/>
        </w:rPr>
      </w:pPr>
      <w:r w:rsidRPr="004D0AE4">
        <w:rPr>
          <w:rFonts w:ascii="Avenir Next LT Pro" w:hAnsi="Avenir Next LT Pro" w:cstheme="minorHAnsi"/>
          <w:b/>
          <w:bCs/>
          <w:caps/>
          <w:color w:val="205C40"/>
          <w:sz w:val="20"/>
          <w:szCs w:val="20"/>
          <w:u w:val="single"/>
        </w:rPr>
        <w:t xml:space="preserve">Knowledge, Skills and Understanding </w:t>
      </w:r>
    </w:p>
    <w:p w:rsidRPr="004D0AE4" w:rsidR="00C76A8E" w:rsidP="004D0AE4" w:rsidRDefault="004D0AE4" w14:paraId="58EED401" w14:textId="2EE36C94">
      <w:pPr>
        <w:spacing w:line="276" w:lineRule="auto"/>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Essential</w:t>
      </w:r>
      <w:r>
        <w:rPr>
          <w:rFonts w:ascii="Avenir Next LT Pro" w:hAnsi="Avenir Next LT Pro" w:cstheme="minorHAnsi"/>
          <w:b/>
          <w:bCs/>
          <w:caps/>
          <w:color w:val="205C40"/>
          <w:sz w:val="18"/>
          <w:szCs w:val="18"/>
        </w:rPr>
        <w:t xml:space="preserve">: </w:t>
      </w:r>
    </w:p>
    <w:p w:rsidR="009A3165" w:rsidP="009A3165" w:rsidRDefault="009A3165" w14:paraId="5DEF3AA9"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Evidence of sustained participation in INSET/CPD</w:t>
      </w:r>
    </w:p>
    <w:p w:rsidRPr="009A3165" w:rsidR="009A3165" w:rsidP="009A3165" w:rsidRDefault="009A3165" w14:paraId="450BE3DF"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OFSTED framework awareness</w:t>
      </w:r>
    </w:p>
    <w:p w:rsidRPr="009A3165" w:rsidR="009A3165" w:rsidP="009A3165" w:rsidRDefault="009A3165" w14:paraId="7431BBD9"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current developments in Education and the implications of these</w:t>
      </w:r>
    </w:p>
    <w:p w:rsidRPr="009A3165" w:rsidR="009A3165" w:rsidP="009A3165" w:rsidRDefault="009A3165" w14:paraId="33006BDE"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Health and Safety issues</w:t>
      </w:r>
    </w:p>
    <w:p w:rsidRPr="009A3165" w:rsidR="009A3165" w:rsidP="009A3165" w:rsidRDefault="009A3165" w14:paraId="3236FD30"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effective assessment and target setting procedures</w:t>
      </w:r>
    </w:p>
    <w:p w:rsidR="009A3165" w:rsidP="009A3165" w:rsidRDefault="009A3165" w14:paraId="029BF69A"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inclusion and personalised learning</w:t>
      </w:r>
    </w:p>
    <w:p w:rsidRPr="009A3165" w:rsidR="009A3165" w:rsidP="009A3165" w:rsidRDefault="009A3165" w14:paraId="0ADBF13F"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Competent in the use of ICT</w:t>
      </w:r>
    </w:p>
    <w:p w:rsidRPr="009A3165" w:rsidR="009A3165" w:rsidP="009A3165" w:rsidRDefault="009A3165" w14:paraId="32C2C6A5"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Team working skills</w:t>
      </w:r>
    </w:p>
    <w:p w:rsidRPr="009A3165" w:rsidR="009A3165" w:rsidP="009A3165" w:rsidRDefault="009A3165" w14:paraId="754B69BA"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Effective and adaptable communication and interpersonal skills</w:t>
      </w:r>
    </w:p>
    <w:p w:rsidRPr="009A3165" w:rsidR="009A3165" w:rsidP="009A3165" w:rsidRDefault="009A3165" w14:paraId="6923F0D7"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Motivation and leadership skills</w:t>
      </w:r>
    </w:p>
    <w:p w:rsidRPr="009A3165" w:rsidR="009A3165" w:rsidP="009A3165" w:rsidRDefault="009A3165" w14:paraId="22DB5414"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promote and develop a vision for high quality education promoting inclusion, spiritual, moral and cultural development.</w:t>
      </w:r>
    </w:p>
    <w:p w:rsidRPr="009A3165" w:rsidR="009A3165" w:rsidP="009A3165" w:rsidRDefault="009A3165" w14:paraId="5335534A"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determination to progress school improvement</w:t>
      </w:r>
    </w:p>
    <w:p w:rsidRPr="009A3165" w:rsidR="009A3165" w:rsidP="009A3165" w:rsidRDefault="009A3165" w14:paraId="3FC9176C"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desire to allow each child he opportunity to ful</w:t>
      </w:r>
      <w:r w:rsidRPr="009A3165">
        <w:rPr>
          <w:rFonts w:ascii="Arial" w:hAnsi="Arial" w:cs="Arial"/>
          <w:sz w:val="20"/>
          <w:szCs w:val="20"/>
        </w:rPr>
        <w:t>ﬁ</w:t>
      </w:r>
      <w:r w:rsidRPr="009A3165">
        <w:rPr>
          <w:rFonts w:ascii="Avenir Next LT Pro" w:hAnsi="Avenir Next LT Pro" w:cstheme="minorHAnsi"/>
          <w:sz w:val="20"/>
          <w:szCs w:val="20"/>
        </w:rPr>
        <w:t>l their potential, both academically and on a personal level.</w:t>
      </w:r>
    </w:p>
    <w:p w:rsidRPr="009A3165" w:rsidR="009A3165" w:rsidP="009A3165" w:rsidRDefault="009A3165" w14:paraId="20946666"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Commitment to equality of opportunity and raising achievement for all.</w:t>
      </w:r>
    </w:p>
    <w:p w:rsidRPr="009A3165" w:rsidR="009A3165" w:rsidP="009A3165" w:rsidRDefault="009A3165" w14:paraId="78291A90"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willingness to provide extracurricular activities in line with the school’s commitment to an extended and enriched curriculum.</w:t>
      </w:r>
    </w:p>
    <w:p w:rsidRPr="009A3165" w:rsidR="009A3165" w:rsidP="009A3165" w:rsidRDefault="009A3165" w14:paraId="5BECF967" w14:textId="77777777">
      <w:pPr>
        <w:pStyle w:val="ListParagraph"/>
        <w:numPr>
          <w:ilvl w:val="0"/>
          <w:numId w:val="13"/>
        </w:numPr>
        <w:jc w:val="both"/>
        <w:rPr>
          <w:rFonts w:ascii="Avenir Next LT Pro" w:hAnsi="Avenir Next LT Pro" w:cstheme="minorHAnsi"/>
          <w:sz w:val="20"/>
          <w:szCs w:val="20"/>
        </w:rPr>
      </w:pPr>
      <w:r w:rsidRPr="37E6AD26" w:rsidR="009A3165">
        <w:rPr>
          <w:rFonts w:ascii="Avenir Next LT Pro" w:hAnsi="Avenir Next LT Pro" w:cs="Calibri" w:cstheme="minorAscii"/>
          <w:sz w:val="20"/>
          <w:szCs w:val="20"/>
        </w:rPr>
        <w:t>Leading by example.</w:t>
      </w:r>
    </w:p>
    <w:p w:rsidRPr="009A3165" w:rsidR="009A3165" w:rsidP="009A3165" w:rsidRDefault="009A3165" w14:paraId="0F17BBA7" w14:textId="77777777">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work alongside a variety of Trust personnel, including senior colleagues in the Trust.</w:t>
      </w:r>
    </w:p>
    <w:p w:rsidRPr="009A3165" w:rsidR="009A3165" w:rsidP="009A3165" w:rsidRDefault="009A3165" w14:paraId="1C86A8B2" w14:textId="77777777">
      <w:pPr>
        <w:pStyle w:val="ListParagraph"/>
        <w:numPr>
          <w:ilvl w:val="0"/>
          <w:numId w:val="13"/>
        </w:numPr>
        <w:jc w:val="both"/>
        <w:rPr>
          <w:rFonts w:ascii="Avenir Next LT Pro" w:hAnsi="Avenir Next LT Pro" w:cstheme="minorHAnsi"/>
          <w:sz w:val="20"/>
          <w:szCs w:val="20"/>
        </w:rPr>
      </w:pPr>
      <w:r w:rsidRPr="37E6AD26" w:rsidR="009A3165">
        <w:rPr>
          <w:rFonts w:ascii="Avenir Next LT Pro" w:hAnsi="Avenir Next LT Pro" w:cs="Calibri" w:cstheme="minorAscii"/>
          <w:sz w:val="20"/>
          <w:szCs w:val="20"/>
        </w:rPr>
        <w:t>Experience of implementing effective strategies for improvement with regard to improving the quality of teaching.</w:t>
      </w:r>
    </w:p>
    <w:p w:rsidRPr="004D0AE4" w:rsidR="004D0AE4" w:rsidP="004D0AE4" w:rsidRDefault="004D0AE4" w14:paraId="36B861F8" w14:textId="77777777">
      <w:pPr>
        <w:jc w:val="both"/>
        <w:rPr>
          <w:rFonts w:ascii="Avenir Next LT Pro" w:hAnsi="Avenir Next LT Pro" w:cstheme="minorHAnsi"/>
          <w:sz w:val="20"/>
          <w:szCs w:val="20"/>
        </w:rPr>
      </w:pPr>
    </w:p>
    <w:p w:rsidR="004D0AE4" w:rsidP="004D0AE4" w:rsidRDefault="004D0AE4" w14:paraId="4B727D0B" w14:textId="5C0DB59F">
      <w:pPr>
        <w:jc w:val="both"/>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Desirable:</w:t>
      </w:r>
      <w:r>
        <w:rPr>
          <w:rFonts w:ascii="Avenir Next LT Pro" w:hAnsi="Avenir Next LT Pro" w:cstheme="minorHAnsi"/>
          <w:b/>
          <w:bCs/>
          <w:caps/>
          <w:color w:val="205C40"/>
          <w:sz w:val="18"/>
          <w:szCs w:val="18"/>
        </w:rPr>
        <w:t xml:space="preserve"> </w:t>
      </w:r>
    </w:p>
    <w:p w:rsidRPr="009A3165" w:rsidR="00CB3172" w:rsidP="00CB3172" w:rsidRDefault="00CB3172" w14:paraId="0E442E1E"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Quali</w:t>
      </w:r>
      <w:r w:rsidRPr="009A3165">
        <w:rPr>
          <w:rFonts w:ascii="Arial" w:hAnsi="Arial" w:cs="Arial"/>
          <w:sz w:val="20"/>
          <w:szCs w:val="20"/>
        </w:rPr>
        <w:t>ﬁ</w:t>
      </w:r>
      <w:r w:rsidRPr="009A3165">
        <w:rPr>
          <w:rFonts w:ascii="Avenir Next LT Pro" w:hAnsi="Avenir Next LT Pro" w:cstheme="minorHAnsi"/>
          <w:sz w:val="20"/>
          <w:szCs w:val="20"/>
        </w:rPr>
        <w:t>ed teacher status</w:t>
      </w:r>
    </w:p>
    <w:p w:rsidRPr="009A3165" w:rsidR="009A3165" w:rsidP="009A3165" w:rsidRDefault="009A3165" w14:paraId="3B86E6B0"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Degree level quali</w:t>
      </w:r>
      <w:r w:rsidRPr="009A3165">
        <w:rPr>
          <w:rFonts w:ascii="Arial" w:hAnsi="Arial" w:cs="Arial"/>
          <w:sz w:val="20"/>
          <w:szCs w:val="20"/>
        </w:rPr>
        <w:t>ﬁ</w:t>
      </w:r>
      <w:r w:rsidRPr="009A3165">
        <w:rPr>
          <w:rFonts w:ascii="Avenir Next LT Pro" w:hAnsi="Avenir Next LT Pro" w:cstheme="minorHAnsi"/>
          <w:sz w:val="20"/>
          <w:szCs w:val="20"/>
        </w:rPr>
        <w:t>cation</w:t>
      </w:r>
    </w:p>
    <w:p w:rsidRPr="009A3165" w:rsidR="009A3165" w:rsidP="009A3165" w:rsidRDefault="009A3165" w14:paraId="414CD3B1"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Higher Degree</w:t>
      </w:r>
    </w:p>
    <w:p w:rsidRPr="009A3165" w:rsidR="009A3165" w:rsidP="009A3165" w:rsidRDefault="009A3165" w14:paraId="3B61FA67"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Participation in work with other schools/agencies</w:t>
      </w:r>
    </w:p>
    <w:p w:rsidR="009A3165" w:rsidP="009A3165" w:rsidRDefault="009A3165" w14:paraId="38D017BC" w14:textId="77777777">
      <w:pPr>
        <w:pStyle w:val="ListParagraph"/>
        <w:numPr>
          <w:ilvl w:val="0"/>
          <w:numId w:val="24"/>
        </w:numPr>
        <w:jc w:val="both"/>
        <w:rPr>
          <w:rFonts w:ascii="Avenir Next LT Pro" w:hAnsi="Avenir Next LT Pro" w:cstheme="minorHAnsi"/>
          <w:sz w:val="20"/>
          <w:szCs w:val="20"/>
        </w:rPr>
      </w:pPr>
      <w:r w:rsidRPr="37E6AD26" w:rsidR="009A3165">
        <w:rPr>
          <w:rFonts w:ascii="Avenir Next LT Pro" w:hAnsi="Avenir Next LT Pro" w:cs="Calibri" w:cstheme="minorAscii"/>
          <w:sz w:val="20"/>
          <w:szCs w:val="20"/>
        </w:rPr>
        <w:t>Middle management training or school management programme</w:t>
      </w:r>
    </w:p>
    <w:p w:rsidRPr="009A3165" w:rsidR="009A3165" w:rsidP="009A3165" w:rsidRDefault="009A3165" w14:paraId="1BF1FB8B"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Knowledge and understanding of promoting community learning and extended schools</w:t>
      </w:r>
    </w:p>
    <w:p w:rsidR="009A3165" w:rsidP="009A3165" w:rsidRDefault="009A3165" w14:paraId="61365544" w14:textId="2D4BB806">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preferred learning styles and accelerated learning programs.</w:t>
      </w:r>
    </w:p>
    <w:p w:rsidRPr="009A3165" w:rsidR="009A3165" w:rsidP="009A3165" w:rsidRDefault="009A3165" w14:paraId="3A2F77FE"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 xml:space="preserve">A commitment to develop an understanding of individual preferred learning styles and curriculum </w:t>
      </w:r>
      <w:r w:rsidRPr="009A3165">
        <w:rPr>
          <w:rFonts w:ascii="Arial" w:hAnsi="Arial" w:cs="Arial"/>
          <w:sz w:val="20"/>
          <w:szCs w:val="20"/>
        </w:rPr>
        <w:t>ﬂ</w:t>
      </w:r>
      <w:r w:rsidRPr="009A3165">
        <w:rPr>
          <w:rFonts w:ascii="Avenir Next LT Pro" w:hAnsi="Avenir Next LT Pro" w:cstheme="minorHAnsi"/>
          <w:sz w:val="20"/>
          <w:szCs w:val="20"/>
        </w:rPr>
        <w:t>exibility to suit the needs of our pupils.</w:t>
      </w:r>
    </w:p>
    <w:p w:rsidRPr="009A3165" w:rsidR="009A3165" w:rsidP="009A3165" w:rsidRDefault="009A3165" w14:paraId="4A1B1587" w14:textId="77777777">
      <w:pPr>
        <w:pStyle w:val="ListParagraph"/>
        <w:numPr>
          <w:ilvl w:val="0"/>
          <w:numId w:val="24"/>
        </w:numPr>
        <w:jc w:val="both"/>
        <w:rPr>
          <w:rFonts w:ascii="Avenir Next LT Pro" w:hAnsi="Avenir Next LT Pro" w:cstheme="minorHAnsi"/>
          <w:sz w:val="20"/>
          <w:szCs w:val="20"/>
        </w:rPr>
      </w:pPr>
      <w:r w:rsidRPr="37E6AD26" w:rsidR="009A3165">
        <w:rPr>
          <w:rFonts w:ascii="Avenir Next LT Pro" w:hAnsi="Avenir Next LT Pro" w:cs="Calibri" w:cstheme="minorAscii"/>
          <w:sz w:val="20"/>
          <w:szCs w:val="20"/>
        </w:rPr>
        <w:t>Experience of implementing strategies to promote social inclusion, personal and social development.</w:t>
      </w:r>
    </w:p>
    <w:p w:rsidRPr="009A3165" w:rsidR="009A3165" w:rsidP="009A3165" w:rsidRDefault="009A3165" w14:paraId="37F81063"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working with children from a variety of backgrounds and/ or vulnerable groups of pupils.</w:t>
      </w:r>
    </w:p>
    <w:p w:rsidRPr="009A3165" w:rsidR="009A3165" w:rsidP="009A3165" w:rsidRDefault="009A3165" w14:paraId="7DA7E120" w14:textId="77777777">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leading performance management and/or staff management.</w:t>
      </w:r>
    </w:p>
    <w:p w:rsidRPr="004C2927" w:rsidR="009A3165" w:rsidP="37E6AD26" w:rsidRDefault="009A3165" w14:paraId="0AA421F1" w14:textId="2721B225">
      <w:pPr>
        <w:pStyle w:val="ListParagraph"/>
        <w:numPr>
          <w:ilvl w:val="0"/>
          <w:numId w:val="24"/>
        </w:numPr>
        <w:jc w:val="both"/>
        <w:rPr>
          <w:rFonts w:ascii="Avenir Next LT Pro" w:hAnsi="Avenir Next LT Pro" w:cs="Calibri" w:cstheme="minorAscii"/>
          <w:sz w:val="20"/>
          <w:szCs w:val="20"/>
        </w:rPr>
      </w:pPr>
      <w:r w:rsidRPr="37E6AD26" w:rsidR="009A3165">
        <w:rPr>
          <w:rFonts w:ascii="Avenir Next LT Pro" w:hAnsi="Avenir Next LT Pro" w:cs="Calibri" w:cstheme="minorAscii"/>
          <w:sz w:val="20"/>
          <w:szCs w:val="20"/>
        </w:rPr>
        <w:t>Experience of teaching within an academy within the secondary age range.</w:t>
      </w:r>
    </w:p>
    <w:p w:rsidRPr="009A3165" w:rsidR="009A3165" w:rsidP="009A3165" w:rsidRDefault="009A3165" w14:paraId="063D927A" w14:textId="77777777">
      <w:pPr>
        <w:pStyle w:val="ListParagraph"/>
        <w:jc w:val="both"/>
        <w:rPr>
          <w:rFonts w:ascii="Avenir Next LT Pro" w:hAnsi="Avenir Next LT Pro" w:cstheme="minorHAnsi"/>
          <w:sz w:val="20"/>
          <w:szCs w:val="20"/>
        </w:rPr>
      </w:pPr>
    </w:p>
    <w:p w:rsidRPr="004D0AE4" w:rsidR="004D0AE4" w:rsidP="004D0AE4" w:rsidRDefault="004D0AE4" w14:paraId="1001602C" w14:textId="77777777">
      <w:pPr>
        <w:jc w:val="both"/>
        <w:rPr>
          <w:rFonts w:ascii="Avenir Next LT Pro" w:hAnsi="Avenir Next LT Pro" w:cstheme="minorHAnsi"/>
          <w:sz w:val="20"/>
          <w:szCs w:val="20"/>
        </w:rPr>
      </w:pPr>
    </w:p>
    <w:p w:rsidR="004D0AE4" w:rsidP="004D0AE4" w:rsidRDefault="004D0AE4" w14:paraId="477F6B04" w14:textId="7AED7CAA">
      <w:pPr>
        <w:jc w:val="both"/>
        <w:rPr>
          <w:rFonts w:ascii="Avenir Next LT Pro" w:hAnsi="Avenir Next LT Pro" w:cstheme="minorHAnsi"/>
          <w:sz w:val="20"/>
          <w:szCs w:val="20"/>
        </w:rPr>
      </w:pPr>
      <w:r>
        <w:rPr>
          <w:rFonts w:ascii="Avenir Next LT Pro" w:hAnsi="Avenir Next LT Pro" w:cstheme="minorHAnsi"/>
          <w:b/>
          <w:bCs/>
          <w:caps/>
          <w:color w:val="205C40"/>
          <w:sz w:val="18"/>
          <w:szCs w:val="18"/>
        </w:rPr>
        <w:t xml:space="preserve">essential </w:t>
      </w:r>
      <w:r w:rsidRPr="004D0AE4">
        <w:rPr>
          <w:rFonts w:ascii="Avenir Next LT Pro" w:hAnsi="Avenir Next LT Pro" w:cstheme="minorHAnsi"/>
          <w:b/>
          <w:bCs/>
          <w:caps/>
          <w:color w:val="205C40"/>
          <w:sz w:val="18"/>
          <w:szCs w:val="18"/>
        </w:rPr>
        <w:t>Experience</w:t>
      </w:r>
      <w:r>
        <w:rPr>
          <w:rFonts w:ascii="Avenir Next LT Pro" w:hAnsi="Avenir Next LT Pro" w:cstheme="minorHAnsi"/>
          <w:sz w:val="20"/>
          <w:szCs w:val="20"/>
        </w:rPr>
        <w:t>:</w:t>
      </w:r>
      <w:r w:rsidRPr="004D0AE4">
        <w:t xml:space="preserve"> </w:t>
      </w:r>
    </w:p>
    <w:p w:rsidRPr="00B61AD6" w:rsidR="004D0AE4" w:rsidP="00B61AD6" w:rsidRDefault="004D0AE4" w14:paraId="516DBB69" w14:textId="7EB6D7BD">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Demonstrate pastoral care towards students.</w:t>
      </w:r>
    </w:p>
    <w:p w:rsidR="004D0AE4" w:rsidP="00B61AD6" w:rsidRDefault="004D0AE4" w14:paraId="79BB8821" w14:textId="77777777">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Ability to act as a positive role model to staff and students.</w:t>
      </w:r>
    </w:p>
    <w:p w:rsidRPr="009A3165" w:rsidR="009A3165" w:rsidP="37E6AD26" w:rsidRDefault="009A3165" w14:paraId="0D106572" w14:textId="77777777">
      <w:pPr>
        <w:pStyle w:val="ListParagraph"/>
        <w:numPr>
          <w:ilvl w:val="0"/>
          <w:numId w:val="15"/>
        </w:numPr>
        <w:jc w:val="both"/>
        <w:rPr>
          <w:rFonts w:ascii="Avenir Next LT Pro" w:hAnsi="Avenir Next LT Pro" w:cs="Calibri" w:cstheme="minorAscii"/>
          <w:sz w:val="20"/>
          <w:szCs w:val="20"/>
        </w:rPr>
      </w:pPr>
      <w:r w:rsidRPr="37E6AD26" w:rsidR="009A3165">
        <w:rPr>
          <w:rFonts w:ascii="Avenir Next LT Pro" w:hAnsi="Avenir Next LT Pro" w:cs="Calibri" w:cstheme="minorAscii"/>
          <w:sz w:val="20"/>
          <w:szCs w:val="20"/>
        </w:rPr>
        <w:t>Ability to teach across the Secondary age range.</w:t>
      </w:r>
    </w:p>
    <w:p w:rsidRPr="009A3165" w:rsidR="009A3165" w:rsidP="37E6AD26" w:rsidRDefault="009A3165" w14:paraId="49106EBA" w14:textId="77777777">
      <w:pPr>
        <w:pStyle w:val="ListParagraph"/>
        <w:numPr>
          <w:ilvl w:val="0"/>
          <w:numId w:val="15"/>
        </w:numPr>
        <w:jc w:val="both"/>
        <w:rPr>
          <w:rFonts w:ascii="Avenir Next LT Pro" w:hAnsi="Avenir Next LT Pro" w:cs="Calibri" w:cstheme="minorAscii"/>
          <w:sz w:val="20"/>
          <w:szCs w:val="20"/>
        </w:rPr>
      </w:pPr>
      <w:r w:rsidRPr="37E6AD26" w:rsidR="009A3165">
        <w:rPr>
          <w:rFonts w:ascii="Avenir Next LT Pro" w:hAnsi="Avenir Next LT Pro" w:cs="Calibri" w:cstheme="minorAscii"/>
          <w:sz w:val="20"/>
          <w:szCs w:val="20"/>
        </w:rPr>
        <w:t xml:space="preserve">Demonstrable evidence of </w:t>
      </w:r>
      <w:r w:rsidRPr="37E6AD26" w:rsidR="009A3165">
        <w:rPr>
          <w:rFonts w:ascii="Avenir Next LT Pro" w:hAnsi="Avenir Next LT Pro" w:cs="Calibri" w:cstheme="minorAscii"/>
          <w:sz w:val="20"/>
          <w:szCs w:val="20"/>
        </w:rPr>
        <w:t>high standards</w:t>
      </w:r>
      <w:r w:rsidRPr="37E6AD26" w:rsidR="009A3165">
        <w:rPr>
          <w:rFonts w:ascii="Avenir Next LT Pro" w:hAnsi="Avenir Next LT Pro" w:cs="Calibri" w:cstheme="minorAscii"/>
          <w:sz w:val="20"/>
          <w:szCs w:val="20"/>
        </w:rPr>
        <w:t xml:space="preserve"> of class teaching</w:t>
      </w:r>
      <w:r w:rsidRPr="37E6AD26" w:rsidR="009A3165">
        <w:rPr>
          <w:rFonts w:ascii="Avenir Next LT Pro" w:hAnsi="Avenir Next LT Pro" w:cs="Calibri" w:cstheme="minorAscii"/>
          <w:sz w:val="20"/>
          <w:szCs w:val="20"/>
        </w:rPr>
        <w:t>.</w:t>
      </w:r>
    </w:p>
    <w:p w:rsidRPr="00D40FC9" w:rsidR="009A3165" w:rsidP="37E6AD26" w:rsidRDefault="009A3165" w14:paraId="13E1F32F" w14:textId="5CC80F46">
      <w:pPr>
        <w:pStyle w:val="ListParagraph"/>
        <w:numPr>
          <w:ilvl w:val="0"/>
          <w:numId w:val="15"/>
        </w:numPr>
        <w:jc w:val="both"/>
        <w:rPr>
          <w:rFonts w:ascii="Avenir Next LT Pro" w:hAnsi="Avenir Next LT Pro" w:cs="Calibri" w:cstheme="minorAscii"/>
          <w:sz w:val="20"/>
          <w:szCs w:val="20"/>
        </w:rPr>
      </w:pPr>
      <w:r w:rsidRPr="37E6AD26" w:rsidR="19712F6C">
        <w:rPr>
          <w:rFonts w:ascii="Avenir Next LT Pro" w:hAnsi="Avenir Next LT Pro" w:cs="Calibri" w:cstheme="minorAscii"/>
          <w:sz w:val="20"/>
          <w:szCs w:val="20"/>
        </w:rPr>
        <w:t>T</w:t>
      </w:r>
      <w:r w:rsidRPr="37E6AD26" w:rsidR="009A3165">
        <w:rPr>
          <w:rFonts w:ascii="Avenir Next LT Pro" w:hAnsi="Avenir Next LT Pro" w:cs="Calibri" w:cstheme="minorAscii"/>
          <w:sz w:val="20"/>
          <w:szCs w:val="20"/>
        </w:rPr>
        <w:t xml:space="preserve">o </w:t>
      </w:r>
      <w:r w:rsidRPr="37E6AD26" w:rsidR="009A3165">
        <w:rPr>
          <w:rFonts w:ascii="Avenir Next LT Pro" w:hAnsi="Avenir Next LT Pro" w:cs="Calibri" w:cstheme="minorAscii"/>
          <w:sz w:val="20"/>
          <w:szCs w:val="20"/>
        </w:rPr>
        <w:t>promote</w:t>
      </w:r>
      <w:r w:rsidRPr="37E6AD26" w:rsidR="009A3165">
        <w:rPr>
          <w:rFonts w:ascii="Avenir Next LT Pro" w:hAnsi="Avenir Next LT Pro" w:cs="Calibri" w:cstheme="minorAscii"/>
          <w:sz w:val="20"/>
          <w:szCs w:val="20"/>
        </w:rPr>
        <w:t xml:space="preserve"> </w:t>
      </w:r>
      <w:r w:rsidRPr="37E6AD26" w:rsidR="009A3165">
        <w:rPr>
          <w:rFonts w:ascii="Avenir Next LT Pro" w:hAnsi="Avenir Next LT Pro" w:cs="Calibri" w:cstheme="minorAscii"/>
          <w:sz w:val="20"/>
          <w:szCs w:val="20"/>
        </w:rPr>
        <w:t>pupils</w:t>
      </w:r>
      <w:r w:rsidRPr="37E6AD26" w:rsidR="009A3165">
        <w:rPr>
          <w:rFonts w:ascii="Avenir Next LT Pro" w:hAnsi="Avenir Next LT Pro" w:cs="Calibri" w:cstheme="minorAscii"/>
          <w:sz w:val="20"/>
          <w:szCs w:val="20"/>
        </w:rPr>
        <w:t xml:space="preserve"> enjoyment and</w:t>
      </w:r>
      <w:r w:rsidRPr="37E6AD26" w:rsidR="00D40FC9">
        <w:rPr>
          <w:rFonts w:ascii="Avenir Next LT Pro" w:hAnsi="Avenir Next LT Pro" w:cs="Calibri" w:cstheme="minorAscii"/>
          <w:sz w:val="20"/>
          <w:szCs w:val="20"/>
        </w:rPr>
        <w:t xml:space="preserve"> e</w:t>
      </w:r>
      <w:r w:rsidRPr="37E6AD26" w:rsidR="009A3165">
        <w:rPr>
          <w:rFonts w:ascii="Avenir Next LT Pro" w:hAnsi="Avenir Next LT Pro" w:cs="Calibri" w:cstheme="minorAscii"/>
          <w:sz w:val="20"/>
          <w:szCs w:val="20"/>
        </w:rPr>
        <w:t>ngagement in learning.</w:t>
      </w:r>
    </w:p>
    <w:p w:rsidRPr="009A3165" w:rsidR="009A3165" w:rsidP="009A3165" w:rsidRDefault="009A3165" w14:paraId="1AB533DC" w14:textId="77777777">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act as a positive teaching role model.</w:t>
      </w:r>
    </w:p>
    <w:p w:rsidRPr="009A3165" w:rsidR="009A3165" w:rsidP="37E6AD26" w:rsidRDefault="009A3165" w14:paraId="34934C06" w14:textId="6911D18C">
      <w:pPr>
        <w:pStyle w:val="ListParagraph"/>
        <w:numPr>
          <w:ilvl w:val="0"/>
          <w:numId w:val="15"/>
        </w:numPr>
        <w:jc w:val="both"/>
        <w:rPr>
          <w:rFonts w:ascii="Avenir Next LT Pro" w:hAnsi="Avenir Next LT Pro" w:cs="Calibri" w:cstheme="minorAscii"/>
          <w:sz w:val="20"/>
          <w:szCs w:val="20"/>
          <w:highlight w:val="red"/>
        </w:rPr>
      </w:pPr>
      <w:r w:rsidRPr="37E6AD26" w:rsidR="009A3165">
        <w:rPr>
          <w:rFonts w:ascii="Avenir Next LT Pro" w:hAnsi="Avenir Next LT Pro" w:cs="Calibri" w:cstheme="minorAscii"/>
          <w:sz w:val="20"/>
          <w:szCs w:val="20"/>
        </w:rPr>
        <w:t>Experience of managing teaching resources</w:t>
      </w:r>
      <w:r w:rsidRPr="37E6AD26" w:rsidR="0F94288B">
        <w:rPr>
          <w:rFonts w:ascii="Avenir Next LT Pro" w:hAnsi="Avenir Next LT Pro" w:cs="Calibri" w:cstheme="minorAscii"/>
          <w:sz w:val="20"/>
          <w:szCs w:val="20"/>
        </w:rPr>
        <w:t>.</w:t>
      </w:r>
    </w:p>
    <w:p w:rsidRPr="009A3165" w:rsidR="009A3165" w:rsidP="009A3165" w:rsidRDefault="00251A22" w14:paraId="11D85880" w14:textId="70C3F705">
      <w:pPr>
        <w:pStyle w:val="ListParagraph"/>
        <w:numPr>
          <w:ilvl w:val="0"/>
          <w:numId w:val="15"/>
        </w:numPr>
        <w:jc w:val="both"/>
        <w:rPr>
          <w:rFonts w:ascii="Avenir Next LT Pro" w:hAnsi="Avenir Next LT Pro" w:cstheme="minorHAnsi"/>
          <w:sz w:val="20"/>
          <w:szCs w:val="20"/>
        </w:rPr>
      </w:pPr>
      <w:r>
        <w:rPr>
          <w:rFonts w:ascii="Avenir Next LT Pro" w:hAnsi="Avenir Next LT Pro" w:cstheme="minorHAnsi"/>
          <w:sz w:val="20"/>
          <w:szCs w:val="20"/>
        </w:rPr>
        <w:t>Ability to</w:t>
      </w:r>
      <w:r w:rsidRPr="009A3165" w:rsidR="009A3165">
        <w:rPr>
          <w:rFonts w:ascii="Avenir Next LT Pro" w:hAnsi="Avenir Next LT Pro" w:cstheme="minorHAnsi"/>
          <w:sz w:val="20"/>
          <w:szCs w:val="20"/>
        </w:rPr>
        <w:t xml:space="preserve"> develop good relationships with a range of </w:t>
      </w:r>
      <w:proofErr w:type="gramStart"/>
      <w:r w:rsidRPr="009A3165" w:rsidR="009A3165">
        <w:rPr>
          <w:rFonts w:ascii="Avenir Next LT Pro" w:hAnsi="Avenir Next LT Pro" w:cstheme="minorHAnsi"/>
          <w:sz w:val="20"/>
          <w:szCs w:val="20"/>
        </w:rPr>
        <w:t>stakeholders, and</w:t>
      </w:r>
      <w:proofErr w:type="gramEnd"/>
      <w:r w:rsidRPr="009A3165" w:rsidR="009A3165">
        <w:rPr>
          <w:rFonts w:ascii="Avenir Next LT Pro" w:hAnsi="Avenir Next LT Pro" w:cstheme="minorHAnsi"/>
          <w:sz w:val="20"/>
          <w:szCs w:val="20"/>
        </w:rPr>
        <w:t xml:space="preserve"> maximizing their contribution to raising standards.</w:t>
      </w:r>
    </w:p>
    <w:p w:rsidRPr="009A3165" w:rsidR="009A3165" w:rsidP="009A3165" w:rsidRDefault="009A3165" w14:paraId="33C7E391" w14:textId="77777777">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Practical understanding of effective teaching and evaluation strategies</w:t>
      </w:r>
    </w:p>
    <w:p w:rsidRPr="00B61AD6" w:rsidR="009A3165" w:rsidP="009A3165" w:rsidRDefault="009A3165" w14:paraId="56ECCC5A" w14:textId="77777777">
      <w:pPr>
        <w:pStyle w:val="ListParagraph"/>
        <w:jc w:val="both"/>
        <w:rPr>
          <w:rFonts w:ascii="Avenir Next LT Pro" w:hAnsi="Avenir Next LT Pro" w:cstheme="minorHAnsi"/>
          <w:sz w:val="20"/>
          <w:szCs w:val="20"/>
        </w:rPr>
      </w:pPr>
    </w:p>
    <w:p w:rsidR="00D40FC9" w:rsidP="00ED040D" w:rsidRDefault="00D40FC9" w14:paraId="330FD6C6" w14:textId="77777777">
      <w:pPr>
        <w:jc w:val="center"/>
        <w:rPr>
          <w:rFonts w:ascii="Avenir Next LT Pro" w:hAnsi="Avenir Next LT Pro" w:cstheme="minorHAnsi"/>
          <w:b/>
          <w:bCs/>
          <w:color w:val="205C40"/>
          <w:sz w:val="36"/>
          <w:szCs w:val="36"/>
        </w:rPr>
      </w:pPr>
    </w:p>
    <w:p w:rsidR="00D40FC9" w:rsidP="00ED040D" w:rsidRDefault="00D40FC9" w14:paraId="38BF9128" w14:textId="77777777">
      <w:pPr>
        <w:jc w:val="center"/>
        <w:rPr>
          <w:rFonts w:ascii="Avenir Next LT Pro" w:hAnsi="Avenir Next LT Pro" w:cstheme="minorHAnsi"/>
          <w:b/>
          <w:bCs/>
          <w:color w:val="205C40"/>
          <w:sz w:val="36"/>
          <w:szCs w:val="36"/>
        </w:rPr>
      </w:pPr>
    </w:p>
    <w:p w:rsidR="00C76A8E" w:rsidP="00ED040D" w:rsidRDefault="00C76A8E" w14:paraId="36537706" w14:textId="01AF2F8B">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rsidRPr="00766F5D" w:rsidR="00E70162" w:rsidP="00E70162" w:rsidRDefault="00E70162" w14:paraId="3C3F5B1F"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152D5A" w:rsidR="00E70162" w:rsidP="00E70162" w:rsidRDefault="00E70162" w14:paraId="196469E6" w14:textId="65978170">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rsidRPr="00152D5A" w:rsidR="00C76A8E" w:rsidP="00C76A8E" w:rsidRDefault="00C76A8E" w14:paraId="1CBB9A3F" w14:textId="2BCC0B33">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Pr="00152D5A" w:rsidR="00C76A8E" w:rsidTr="001A7462" w14:paraId="46447952" w14:textId="77777777">
        <w:tc>
          <w:tcPr>
            <w:tcW w:w="5765" w:type="dxa"/>
            <w:tcBorders>
              <w:top w:val="single" w:color="FFFFFF" w:themeColor="background1" w:sz="4" w:space="0"/>
              <w:left w:val="single" w:color="FFFFFF" w:themeColor="background1" w:sz="4" w:space="0"/>
            </w:tcBorders>
          </w:tcPr>
          <w:p w:rsidRPr="00152D5A" w:rsidR="00C76A8E" w:rsidP="003E7D87" w:rsidRDefault="00C76A8E" w14:paraId="7FF2A010" w14:textId="77777777">
            <w:pPr>
              <w:spacing w:before="240" w:line="276" w:lineRule="auto"/>
              <w:rPr>
                <w:rFonts w:ascii="Avenir Next LT Pro" w:hAnsi="Avenir Next LT Pro" w:cstheme="minorHAnsi"/>
                <w:b/>
                <w:bCs/>
                <w:color w:val="205C40"/>
                <w:sz w:val="28"/>
                <w:szCs w:val="28"/>
              </w:rPr>
            </w:pPr>
          </w:p>
        </w:tc>
        <w:tc>
          <w:tcPr>
            <w:tcW w:w="1601" w:type="dxa"/>
            <w:shd w:val="clear" w:color="auto" w:fill="C4D600"/>
          </w:tcPr>
          <w:p w:rsidRPr="00152D5A" w:rsidR="00C76A8E" w:rsidP="003E7D87" w:rsidRDefault="00C76A8E" w14:paraId="19F380EC" w14:textId="2CC3D706">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rsidRPr="00152D5A" w:rsidR="00C76A8E" w:rsidP="003E7D87" w:rsidRDefault="00C76A8E" w14:paraId="2DA5A1FF" w14:textId="58AE98FD">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Pr="00152D5A" w:rsidR="00C76A8E" w:rsidTr="001A7462" w14:paraId="4099A06D" w14:textId="77777777">
        <w:tc>
          <w:tcPr>
            <w:tcW w:w="5765" w:type="dxa"/>
            <w:tcBorders>
              <w:right w:val="single" w:color="205C40" w:sz="4" w:space="0"/>
            </w:tcBorders>
            <w:shd w:val="clear" w:color="auto" w:fill="205C40"/>
          </w:tcPr>
          <w:p w:rsidRPr="00367909" w:rsidR="00C76A8E" w:rsidP="0079644E" w:rsidRDefault="00C76A8E" w14:paraId="5230391E" w14:textId="7101B1DA">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color="205C40" w:sz="4" w:space="0"/>
              <w:right w:val="single" w:color="205C40" w:sz="4" w:space="0"/>
            </w:tcBorders>
            <w:shd w:val="clear" w:color="auto" w:fill="205C40"/>
          </w:tcPr>
          <w:p w:rsidRPr="007564E1" w:rsidR="00C76A8E" w:rsidP="0079644E" w:rsidRDefault="00C76A8E" w14:paraId="1F0C0FB0"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2CC299F9"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1A7462" w:rsidTr="001A7462" w14:paraId="23EB85E0" w14:textId="77777777">
        <w:tc>
          <w:tcPr>
            <w:tcW w:w="5765" w:type="dxa"/>
            <w:tcBorders>
              <w:right w:val="single" w:color="auto" w:sz="4" w:space="0"/>
            </w:tcBorders>
            <w:shd w:val="clear" w:color="auto" w:fill="FFFFFF" w:themeFill="background1"/>
          </w:tcPr>
          <w:p w:rsidRPr="00367909" w:rsidR="003E7D87" w:rsidP="0079644E" w:rsidRDefault="00D66B39" w14:paraId="0D71BAAB" w14:textId="3DDCF155">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able to demonstrate </w:t>
            </w:r>
            <w:r w:rsidR="00B61AD6">
              <w:rPr>
                <w:rFonts w:ascii="Avenir Next LT Pro" w:hAnsi="Avenir Next LT Pro" w:cstheme="minorHAnsi"/>
                <w:sz w:val="20"/>
                <w:szCs w:val="20"/>
              </w:rPr>
              <w:t>pastoral care towards students</w:t>
            </w:r>
          </w:p>
        </w:tc>
        <w:tc>
          <w:tcPr>
            <w:tcW w:w="1601" w:type="dxa"/>
            <w:tcBorders>
              <w:left w:val="single" w:color="auto" w:sz="4" w:space="0"/>
            </w:tcBorders>
            <w:shd w:val="clear" w:color="auto" w:fill="FFFFFF" w:themeFill="background1"/>
          </w:tcPr>
          <w:p w:rsidRPr="0079613D" w:rsidR="001A7462" w:rsidP="007564E1" w:rsidRDefault="001A7462" w14:paraId="5F12DB68" w14:textId="0328742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1A7462" w:rsidP="0079644E" w:rsidRDefault="001A7462" w14:paraId="717801D7" w14:textId="77777777">
            <w:pPr>
              <w:spacing w:before="240" w:line="276" w:lineRule="auto"/>
              <w:jc w:val="center"/>
              <w:rPr>
                <w:rFonts w:ascii="Avenir Next LT Pro" w:hAnsi="Avenir Next LT Pro" w:cstheme="minorHAnsi"/>
                <w:b/>
                <w:bCs/>
                <w:sz w:val="20"/>
                <w:szCs w:val="20"/>
              </w:rPr>
            </w:pPr>
          </w:p>
        </w:tc>
      </w:tr>
      <w:tr w:rsidRPr="00152D5A" w:rsidR="001F6D2D" w:rsidTr="001A7462" w14:paraId="7879D97F" w14:textId="77777777">
        <w:tc>
          <w:tcPr>
            <w:tcW w:w="5765" w:type="dxa"/>
            <w:shd w:val="clear" w:color="auto" w:fill="FFFFFF" w:themeFill="background1"/>
          </w:tcPr>
          <w:p w:rsidRPr="00367909" w:rsidR="001F6D2D" w:rsidP="0079644E" w:rsidRDefault="001F6D2D" w14:paraId="30B18FDC" w14:textId="6193EC5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p>
        </w:tc>
        <w:tc>
          <w:tcPr>
            <w:tcW w:w="1601" w:type="dxa"/>
            <w:shd w:val="clear" w:color="auto" w:fill="FFFFFF" w:themeFill="background1"/>
          </w:tcPr>
          <w:p w:rsidRPr="0079613D" w:rsidR="001F6D2D" w:rsidP="007564E1" w:rsidRDefault="001F6D2D" w14:paraId="26E8ABBD" w14:textId="74445933">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1F6D2D" w:rsidP="0079644E" w:rsidRDefault="001F6D2D" w14:paraId="471129B5" w14:textId="77777777">
            <w:pPr>
              <w:spacing w:before="240" w:line="276" w:lineRule="auto"/>
              <w:jc w:val="center"/>
              <w:rPr>
                <w:rFonts w:ascii="Avenir Next LT Pro" w:hAnsi="Avenir Next LT Pro" w:cstheme="minorHAnsi"/>
                <w:b/>
                <w:bCs/>
                <w:sz w:val="20"/>
                <w:szCs w:val="20"/>
              </w:rPr>
            </w:pPr>
          </w:p>
        </w:tc>
      </w:tr>
      <w:tr w:rsidRPr="00152D5A" w:rsidR="00512BC9" w:rsidTr="001A7462" w14:paraId="5F2A0180" w14:textId="77777777">
        <w:tc>
          <w:tcPr>
            <w:tcW w:w="5765" w:type="dxa"/>
            <w:shd w:val="clear" w:color="auto" w:fill="FFFFFF" w:themeFill="background1"/>
          </w:tcPr>
          <w:p w:rsidRPr="00367909" w:rsidR="00512BC9" w:rsidP="0079644E" w:rsidRDefault="002026C5" w14:paraId="53C33665" w14:textId="5D3B0AED">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w:t>
            </w:r>
            <w:r w:rsidR="00512BC9">
              <w:rPr>
                <w:rFonts w:ascii="Avenir Next LT Pro" w:hAnsi="Avenir Next LT Pro" w:cstheme="minorHAnsi"/>
                <w:sz w:val="20"/>
                <w:szCs w:val="20"/>
              </w:rPr>
              <w:t xml:space="preserve"> Mathematics Teacher</w:t>
            </w:r>
            <w:r>
              <w:rPr>
                <w:rFonts w:ascii="Avenir Next LT Pro" w:hAnsi="Avenir Next LT Pro" w:cstheme="minorHAnsi"/>
                <w:sz w:val="20"/>
                <w:szCs w:val="20"/>
              </w:rPr>
              <w:t xml:space="preserve"> demonstrate strong subject knowledge and classroom e</w:t>
            </w:r>
            <w:r w:rsidR="00500231">
              <w:rPr>
                <w:rFonts w:ascii="Avenir Next LT Pro" w:hAnsi="Avenir Next LT Pro" w:cstheme="minorHAnsi"/>
                <w:sz w:val="20"/>
                <w:szCs w:val="20"/>
              </w:rPr>
              <w:t xml:space="preserve">xperience. </w:t>
            </w:r>
          </w:p>
        </w:tc>
        <w:tc>
          <w:tcPr>
            <w:tcW w:w="1601" w:type="dxa"/>
            <w:shd w:val="clear" w:color="auto" w:fill="FFFFFF" w:themeFill="background1"/>
          </w:tcPr>
          <w:p w:rsidRPr="0079613D" w:rsidR="00512BC9" w:rsidP="007564E1" w:rsidRDefault="00512BC9" w14:paraId="030A9D62" w14:textId="77777777">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512BC9" w:rsidP="0079644E" w:rsidRDefault="00512BC9" w14:paraId="4944602A" w14:textId="77777777">
            <w:pPr>
              <w:spacing w:before="240" w:line="276" w:lineRule="auto"/>
              <w:jc w:val="center"/>
              <w:rPr>
                <w:rFonts w:ascii="Avenir Next LT Pro" w:hAnsi="Avenir Next LT Pro" w:cstheme="minorHAnsi"/>
                <w:b/>
                <w:bCs/>
                <w:sz w:val="20"/>
                <w:szCs w:val="20"/>
              </w:rPr>
            </w:pPr>
          </w:p>
        </w:tc>
      </w:tr>
      <w:tr w:rsidRPr="00152D5A" w:rsidR="00C76A8E" w:rsidTr="001A7462" w14:paraId="3E7673B8" w14:textId="77777777">
        <w:tc>
          <w:tcPr>
            <w:tcW w:w="5765" w:type="dxa"/>
            <w:tcBorders>
              <w:right w:val="single" w:color="205C40" w:sz="4" w:space="0"/>
            </w:tcBorders>
            <w:shd w:val="clear" w:color="auto" w:fill="205C40"/>
          </w:tcPr>
          <w:p w:rsidRPr="00367909" w:rsidR="00C76A8E" w:rsidP="0079644E" w:rsidRDefault="00C76A8E" w14:paraId="60AC4D90" w14:textId="783D2563">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color="205C40" w:sz="4" w:space="0"/>
              <w:right w:val="single" w:color="205C40" w:sz="4" w:space="0"/>
            </w:tcBorders>
            <w:shd w:val="clear" w:color="auto" w:fill="205C40"/>
          </w:tcPr>
          <w:p w:rsidRPr="007564E1" w:rsidR="00C76A8E" w:rsidP="0079644E" w:rsidRDefault="00C76A8E" w14:paraId="4D287098"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2374448C"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214732C7" w14:textId="77777777">
        <w:tc>
          <w:tcPr>
            <w:tcW w:w="5765" w:type="dxa"/>
            <w:tcBorders>
              <w:right w:val="single" w:color="auto" w:sz="4" w:space="0"/>
            </w:tcBorders>
            <w:shd w:val="clear" w:color="auto" w:fill="FFFFFF" w:themeFill="background1"/>
          </w:tcPr>
          <w:p w:rsidRPr="00367909" w:rsidR="00741581" w:rsidP="0079644E" w:rsidRDefault="005D36C0" w14:paraId="6EEAD38F" w14:textId="179EF2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color="auto" w:sz="4" w:space="0"/>
              <w:right w:val="single" w:color="auto" w:sz="4" w:space="0"/>
            </w:tcBorders>
            <w:shd w:val="clear" w:color="auto" w:fill="FFFFFF" w:themeFill="background1"/>
          </w:tcPr>
          <w:p w:rsidRPr="0079613D" w:rsidR="00741581" w:rsidP="007564E1" w:rsidRDefault="00741581" w14:paraId="41C3184C" w14:textId="7D1EE665">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color="auto" w:sz="4" w:space="0"/>
            </w:tcBorders>
            <w:shd w:val="clear" w:color="auto" w:fill="FFFFFF" w:themeFill="background1"/>
          </w:tcPr>
          <w:p w:rsidRPr="0079613D" w:rsidR="00741581" w:rsidP="0079644E" w:rsidRDefault="00741581" w14:paraId="7488057B" w14:textId="77777777">
            <w:pPr>
              <w:spacing w:before="240" w:line="276" w:lineRule="auto"/>
              <w:jc w:val="center"/>
              <w:rPr>
                <w:rFonts w:ascii="Avenir Next LT Pro" w:hAnsi="Avenir Next LT Pro" w:cstheme="minorHAnsi"/>
                <w:b/>
                <w:bCs/>
                <w:sz w:val="20"/>
                <w:szCs w:val="20"/>
              </w:rPr>
            </w:pPr>
          </w:p>
        </w:tc>
      </w:tr>
      <w:tr w:rsidRPr="00152D5A" w:rsidR="00C76A8E" w:rsidTr="001A7462" w14:paraId="480E5E84" w14:textId="77777777">
        <w:tc>
          <w:tcPr>
            <w:tcW w:w="5765" w:type="dxa"/>
            <w:shd w:val="clear" w:color="auto" w:fill="205C40"/>
          </w:tcPr>
          <w:p w:rsidRPr="00367909" w:rsidR="00C76A8E" w:rsidP="0079644E" w:rsidRDefault="00C76A8E" w14:paraId="614230E9" w14:textId="46CFE855">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rsidRPr="007564E1" w:rsidR="00C76A8E" w:rsidP="0079644E" w:rsidRDefault="00C76A8E" w14:paraId="435B3708"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C76A8E" w:rsidP="0079644E" w:rsidRDefault="00C76A8E" w14:paraId="1D5B0653"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0E48427D" w14:textId="77777777">
        <w:tc>
          <w:tcPr>
            <w:tcW w:w="5765" w:type="dxa"/>
          </w:tcPr>
          <w:p w:rsidRPr="00367909" w:rsidR="003E7D87" w:rsidP="0079644E" w:rsidRDefault="003E7D87" w14:paraId="24209273" w14:textId="16D20060">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rsidRPr="0079613D" w:rsidR="00741581" w:rsidP="007564E1" w:rsidRDefault="00741581" w14:paraId="109F1188" w14:textId="3D6634D6">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741581" w:rsidP="0079644E" w:rsidRDefault="00741581" w14:paraId="41705A62" w14:textId="77777777">
            <w:pPr>
              <w:spacing w:before="240" w:line="276" w:lineRule="auto"/>
              <w:jc w:val="center"/>
              <w:rPr>
                <w:rFonts w:ascii="Avenir Next LT Pro" w:hAnsi="Avenir Next LT Pro" w:cstheme="minorHAnsi"/>
                <w:b/>
                <w:bCs/>
                <w:sz w:val="20"/>
                <w:szCs w:val="20"/>
              </w:rPr>
            </w:pPr>
          </w:p>
        </w:tc>
      </w:tr>
      <w:tr w:rsidRPr="00152D5A" w:rsidR="005D36C0" w:rsidTr="00741581" w14:paraId="0C451B35" w14:textId="77777777">
        <w:tc>
          <w:tcPr>
            <w:tcW w:w="5765" w:type="dxa"/>
          </w:tcPr>
          <w:p w:rsidRPr="00367909" w:rsidR="005D36C0" w:rsidP="0079644E" w:rsidRDefault="005D36C0" w14:paraId="68308932" w14:textId="77D06E4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rsidRPr="0079613D" w:rsidR="005D36C0" w:rsidP="007564E1" w:rsidRDefault="005D36C0" w14:paraId="290C38BA" w14:textId="1505CDF0">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54E9112F" w14:textId="77777777">
            <w:pPr>
              <w:spacing w:before="240" w:line="276" w:lineRule="auto"/>
              <w:jc w:val="center"/>
              <w:rPr>
                <w:rFonts w:ascii="Avenir Next LT Pro" w:hAnsi="Avenir Next LT Pro" w:cstheme="minorHAnsi"/>
                <w:b/>
                <w:bCs/>
                <w:sz w:val="20"/>
                <w:szCs w:val="20"/>
              </w:rPr>
            </w:pPr>
          </w:p>
        </w:tc>
      </w:tr>
      <w:tr w:rsidRPr="00152D5A" w:rsidR="005D36C0" w:rsidTr="00741581" w14:paraId="27F85EE5" w14:textId="77777777">
        <w:tc>
          <w:tcPr>
            <w:tcW w:w="5765" w:type="dxa"/>
          </w:tcPr>
          <w:p w:rsidRPr="00367909" w:rsidR="005D36C0" w:rsidP="0079644E" w:rsidRDefault="005D36C0" w14:paraId="73EF11D8" w14:textId="53CA28EF">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rsidRPr="0079613D" w:rsidR="005D36C0" w:rsidP="007564E1" w:rsidRDefault="005D36C0" w14:paraId="358C8767" w14:textId="1ABA1BA6">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6B333EAD" w14:textId="77777777">
            <w:pPr>
              <w:spacing w:before="240" w:line="276" w:lineRule="auto"/>
              <w:jc w:val="center"/>
              <w:rPr>
                <w:rFonts w:ascii="Avenir Next LT Pro" w:hAnsi="Avenir Next LT Pro" w:cstheme="minorHAnsi"/>
                <w:b/>
                <w:bCs/>
                <w:sz w:val="20"/>
                <w:szCs w:val="20"/>
              </w:rPr>
            </w:pPr>
          </w:p>
        </w:tc>
      </w:tr>
      <w:tr w:rsidRPr="00152D5A" w:rsidR="005D36C0" w:rsidTr="00741581" w14:paraId="7ADA8606" w14:textId="77777777">
        <w:tc>
          <w:tcPr>
            <w:tcW w:w="5765" w:type="dxa"/>
          </w:tcPr>
          <w:p w:rsidRPr="00367909" w:rsidR="005D36C0" w:rsidP="0079644E" w:rsidRDefault="005D36C0" w14:paraId="6C142BAD" w14:textId="5AC0CC6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rsidRPr="0079613D" w:rsidR="005D36C0" w:rsidP="007564E1" w:rsidRDefault="005D36C0" w14:paraId="5CDC7BA4" w14:textId="14B6CD0D">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11801CB8" w14:textId="77777777">
            <w:pPr>
              <w:spacing w:before="240" w:line="276" w:lineRule="auto"/>
              <w:jc w:val="center"/>
              <w:rPr>
                <w:rFonts w:ascii="Avenir Next LT Pro" w:hAnsi="Avenir Next LT Pro" w:cstheme="minorHAnsi"/>
                <w:b/>
                <w:bCs/>
                <w:sz w:val="20"/>
                <w:szCs w:val="20"/>
              </w:rPr>
            </w:pPr>
          </w:p>
        </w:tc>
      </w:tr>
      <w:tr w:rsidRPr="00152D5A" w:rsidR="005D36C0" w:rsidTr="00741581" w14:paraId="7AD9AB15" w14:textId="77777777">
        <w:tc>
          <w:tcPr>
            <w:tcW w:w="5765" w:type="dxa"/>
          </w:tcPr>
          <w:p w:rsidRPr="00367909" w:rsidR="005D36C0" w:rsidP="0079644E" w:rsidRDefault="005D36C0" w14:paraId="07A3C5E5" w14:textId="4D3859BC">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rsidRPr="0079613D" w:rsidR="005D36C0" w:rsidP="007564E1" w:rsidRDefault="005D36C0" w14:paraId="30EB8EDA" w14:textId="43E53860">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57D3FE8F" w14:textId="77777777">
            <w:pPr>
              <w:spacing w:before="240" w:line="276" w:lineRule="auto"/>
              <w:jc w:val="center"/>
              <w:rPr>
                <w:rFonts w:ascii="Avenir Next LT Pro" w:hAnsi="Avenir Next LT Pro" w:cstheme="minorHAnsi"/>
                <w:b/>
                <w:bCs/>
                <w:sz w:val="20"/>
                <w:szCs w:val="20"/>
              </w:rPr>
            </w:pPr>
          </w:p>
        </w:tc>
      </w:tr>
      <w:tr w:rsidRPr="00152D5A" w:rsidR="00C76A8E" w:rsidTr="001A7462" w14:paraId="478D6D9B" w14:textId="77777777">
        <w:tc>
          <w:tcPr>
            <w:tcW w:w="5765" w:type="dxa"/>
            <w:shd w:val="clear" w:color="auto" w:fill="205C40"/>
          </w:tcPr>
          <w:p w:rsidRPr="00367909" w:rsidR="00C76A8E" w:rsidP="0079644E" w:rsidRDefault="00C76A8E" w14:paraId="6A4CC8EA" w14:textId="1877A31F">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rsidRPr="007564E1" w:rsidR="00C76A8E" w:rsidP="0079644E" w:rsidRDefault="00C76A8E" w14:paraId="1EC4A67B"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C76A8E" w:rsidP="0079644E" w:rsidRDefault="00C76A8E" w14:paraId="79337E9E"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380F0BDA" w14:textId="77777777">
        <w:tc>
          <w:tcPr>
            <w:tcW w:w="5765" w:type="dxa"/>
          </w:tcPr>
          <w:p w:rsidRPr="00367909" w:rsidR="00741581" w:rsidP="0079644E" w:rsidRDefault="00207BF9" w14:paraId="06E661CA" w14:textId="71C62424">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rsidRPr="0079613D" w:rsidR="00741581" w:rsidP="007564E1" w:rsidRDefault="00741581" w14:paraId="4F424990" w14:textId="4BB08DBF">
            <w:pPr>
              <w:pStyle w:val="ListParagraph"/>
              <w:numPr>
                <w:ilvl w:val="0"/>
                <w:numId w:val="10"/>
              </w:numPr>
              <w:spacing w:before="240" w:line="276" w:lineRule="auto"/>
              <w:jc w:val="center"/>
              <w:rPr>
                <w:rFonts w:ascii="Avenir Next LT Pro" w:hAnsi="Avenir Next LT Pro" w:cstheme="minorHAnsi"/>
                <w:b/>
                <w:bCs/>
              </w:rPr>
            </w:pPr>
          </w:p>
        </w:tc>
        <w:tc>
          <w:tcPr>
            <w:tcW w:w="1650" w:type="dxa"/>
          </w:tcPr>
          <w:p w:rsidRPr="0079613D" w:rsidR="00741581" w:rsidP="0079644E" w:rsidRDefault="00741581" w14:paraId="3D0D0895" w14:textId="77777777">
            <w:pPr>
              <w:spacing w:before="240" w:line="276" w:lineRule="auto"/>
              <w:jc w:val="center"/>
              <w:rPr>
                <w:rFonts w:ascii="Avenir Next LT Pro" w:hAnsi="Avenir Next LT Pro" w:cstheme="minorHAnsi"/>
                <w:b/>
                <w:bCs/>
                <w:sz w:val="20"/>
                <w:szCs w:val="20"/>
              </w:rPr>
            </w:pPr>
          </w:p>
        </w:tc>
      </w:tr>
      <w:tr w:rsidRPr="00152D5A" w:rsidR="001A7462" w:rsidTr="001A7462" w14:paraId="0DC087FF" w14:textId="77777777">
        <w:tc>
          <w:tcPr>
            <w:tcW w:w="5765" w:type="dxa"/>
            <w:shd w:val="clear" w:color="auto" w:fill="205C40"/>
          </w:tcPr>
          <w:p w:rsidRPr="00367909" w:rsidR="001A7462" w:rsidP="0079644E" w:rsidRDefault="001A7462" w14:paraId="5EF51D78" w14:textId="6A9ED4E8">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rsidRPr="007564E1" w:rsidR="001A7462" w:rsidP="0079644E" w:rsidRDefault="001A7462" w14:paraId="7C78634D"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1A7462" w:rsidP="0079644E" w:rsidRDefault="001A7462" w14:paraId="31867197"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C76A8E" w:rsidTr="001A7462" w14:paraId="159BA81C" w14:textId="77777777">
        <w:tc>
          <w:tcPr>
            <w:tcW w:w="5765" w:type="dxa"/>
            <w:shd w:val="clear" w:color="auto" w:fill="FFFFFF" w:themeFill="background1"/>
          </w:tcPr>
          <w:p w:rsidRPr="00367909" w:rsidR="00C76A8E" w:rsidP="0079644E" w:rsidRDefault="001A7462" w14:paraId="17B2B70A" w14:textId="1CE669B9">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rsidRPr="0079613D" w:rsidR="00C76A8E" w:rsidP="007564E1" w:rsidRDefault="00C76A8E" w14:paraId="3E24CB68" w14:textId="4F3AAE2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C76A8E" w:rsidP="0079644E" w:rsidRDefault="00C76A8E" w14:paraId="249C2748" w14:textId="037C539B">
            <w:pPr>
              <w:spacing w:before="240" w:line="276" w:lineRule="auto"/>
              <w:rPr>
                <w:rFonts w:ascii="Avenir Next LT Pro" w:hAnsi="Avenir Next LT Pro" w:cstheme="minorHAnsi"/>
                <w:b/>
                <w:bCs/>
                <w:sz w:val="20"/>
                <w:szCs w:val="20"/>
              </w:rPr>
            </w:pPr>
          </w:p>
        </w:tc>
      </w:tr>
      <w:tr w:rsidRPr="00152D5A" w:rsidR="001A7462" w:rsidTr="001A7462" w14:paraId="62E1763C" w14:textId="77777777">
        <w:tc>
          <w:tcPr>
            <w:tcW w:w="5765" w:type="dxa"/>
            <w:shd w:val="clear" w:color="auto" w:fill="FFFFFF" w:themeFill="background1"/>
          </w:tcPr>
          <w:p w:rsidRPr="00367909" w:rsidR="001A7462" w:rsidP="0079644E" w:rsidRDefault="001A7462" w14:paraId="338FA1BD" w14:textId="1B5D9657">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rsidRPr="0079613D" w:rsidR="001A7462" w:rsidP="007564E1" w:rsidRDefault="001A7462" w14:paraId="283C90ED" w14:textId="1938F3BA">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36908F97" w14:textId="77777777">
            <w:pPr>
              <w:spacing w:before="240" w:line="276" w:lineRule="auto"/>
              <w:rPr>
                <w:rFonts w:ascii="Avenir Next LT Pro" w:hAnsi="Avenir Next LT Pro" w:cstheme="minorHAnsi"/>
                <w:b/>
                <w:bCs/>
                <w:sz w:val="20"/>
                <w:szCs w:val="20"/>
              </w:rPr>
            </w:pPr>
          </w:p>
        </w:tc>
      </w:tr>
      <w:tr w:rsidRPr="00152D5A" w:rsidR="001A7462" w:rsidTr="001A7462" w14:paraId="03306F7D" w14:textId="77777777">
        <w:tc>
          <w:tcPr>
            <w:tcW w:w="5765" w:type="dxa"/>
            <w:shd w:val="clear" w:color="auto" w:fill="FFFFFF" w:themeFill="background1"/>
          </w:tcPr>
          <w:p w:rsidRPr="00367909" w:rsidR="001A7462" w:rsidP="0079644E" w:rsidRDefault="001A7462" w14:paraId="253F6557" w14:textId="2505893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rsidRPr="0079613D" w:rsidR="001A7462" w:rsidP="007564E1" w:rsidRDefault="001A7462" w14:paraId="0C1F85FD" w14:textId="38EAF85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3063E40C" w14:textId="77777777">
            <w:pPr>
              <w:spacing w:before="240" w:line="276" w:lineRule="auto"/>
              <w:rPr>
                <w:rFonts w:ascii="Avenir Next LT Pro" w:hAnsi="Avenir Next LT Pro" w:cstheme="minorHAnsi"/>
                <w:b/>
                <w:bCs/>
                <w:sz w:val="20"/>
                <w:szCs w:val="20"/>
              </w:rPr>
            </w:pPr>
          </w:p>
        </w:tc>
      </w:tr>
      <w:tr w:rsidRPr="00152D5A" w:rsidR="00C76A8E" w:rsidTr="00741581" w14:paraId="4C1C455F" w14:textId="77777777">
        <w:tc>
          <w:tcPr>
            <w:tcW w:w="5765" w:type="dxa"/>
            <w:tcBorders>
              <w:right w:val="single" w:color="205C40" w:sz="4" w:space="0"/>
            </w:tcBorders>
            <w:shd w:val="clear" w:color="auto" w:fill="205C40"/>
          </w:tcPr>
          <w:p w:rsidRPr="00367909" w:rsidR="00C76A8E" w:rsidP="0079644E" w:rsidRDefault="00C76A8E" w14:paraId="0F8D016F" w14:textId="044520F0">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color="205C40" w:sz="4" w:space="0"/>
              <w:right w:val="single" w:color="205C40" w:sz="4" w:space="0"/>
            </w:tcBorders>
            <w:shd w:val="clear" w:color="auto" w:fill="205C40"/>
          </w:tcPr>
          <w:p w:rsidRPr="007564E1" w:rsidR="00C76A8E" w:rsidP="0079644E" w:rsidRDefault="00C76A8E" w14:paraId="2F7CA8D6" w14:textId="6E2D342C">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5C65E558"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1A7462" w:rsidTr="001A7462" w14:paraId="4BB81A01" w14:textId="77777777">
        <w:tc>
          <w:tcPr>
            <w:tcW w:w="5765" w:type="dxa"/>
            <w:shd w:val="clear" w:color="auto" w:fill="FFFFFF" w:themeFill="background1"/>
          </w:tcPr>
          <w:p w:rsidRPr="00367909" w:rsidR="001A7462" w:rsidP="0079644E" w:rsidRDefault="001A7462" w14:paraId="1C44C921" w14:textId="57376721">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rsidRPr="0079613D" w:rsidR="001A7462" w:rsidP="007564E1" w:rsidRDefault="001A7462" w14:paraId="15E4BE8C" w14:textId="29451BC9">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036EC63F" w14:textId="77777777">
            <w:pPr>
              <w:spacing w:before="240" w:line="276" w:lineRule="auto"/>
              <w:rPr>
                <w:rFonts w:ascii="Avenir Next LT Pro" w:hAnsi="Avenir Next LT Pro" w:cstheme="minorHAnsi"/>
                <w:b/>
                <w:bCs/>
                <w:sz w:val="20"/>
                <w:szCs w:val="20"/>
              </w:rPr>
            </w:pPr>
          </w:p>
        </w:tc>
      </w:tr>
    </w:tbl>
    <w:p w:rsidR="003500A8" w:rsidP="003500A8" w:rsidRDefault="003500A8" w14:paraId="279C709F" w14:textId="77777777">
      <w:pPr>
        <w:spacing w:line="276" w:lineRule="auto"/>
        <w:rPr>
          <w:rFonts w:ascii="Avenir Next LT Pro" w:hAnsi="Avenir Next LT Pro" w:cstheme="minorHAnsi"/>
          <w:i/>
          <w:iCs/>
          <w:sz w:val="20"/>
          <w:szCs w:val="20"/>
        </w:rPr>
      </w:pPr>
    </w:p>
    <w:p w:rsidRPr="00500663" w:rsidR="003500A8" w:rsidP="003500A8" w:rsidRDefault="003500A8" w14:paraId="147B2A04" w14:textId="58469A5B">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rsidRPr="00500663" w:rsidR="003500A8" w:rsidP="003500A8" w:rsidRDefault="003500A8" w14:paraId="5407A542"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rsidRPr="00500663" w:rsidR="003500A8" w:rsidP="003500A8" w:rsidRDefault="003500A8" w14:paraId="445BAB98"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500663" w:rsidR="003500A8" w:rsidP="003500A8" w:rsidRDefault="003500A8" w14:paraId="0BD2BF2A"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500663" w:rsidR="003500A8" w:rsidP="003500A8" w:rsidRDefault="003500A8" w14:paraId="2EFC52AD"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rsidR="003500A8" w:rsidP="003500A8" w:rsidRDefault="003500A8" w14:paraId="20FC74F7"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rsidRPr="00500663" w:rsidR="0070279E" w:rsidP="003500A8" w:rsidRDefault="004B77E4" w14:paraId="30280497" w14:textId="732D24E2">
      <w:pPr>
        <w:spacing w:line="276" w:lineRule="auto"/>
        <w:rPr>
          <w:rFonts w:ascii="Avenir Next LT Pro" w:hAnsi="Avenir Next LT Pro" w:cstheme="minorHAnsi"/>
          <w:i/>
          <w:iCs/>
          <w:sz w:val="20"/>
          <w:szCs w:val="20"/>
        </w:rPr>
      </w:pPr>
      <w:r>
        <w:rPr>
          <w:rFonts w:ascii="Avenir Next LT Pro" w:hAnsi="Avenir Next LT Pro" w:cstheme="minorHAnsi"/>
          <w:i/>
          <w:iCs/>
          <w:sz w:val="20"/>
          <w:szCs w:val="20"/>
        </w:rPr>
        <w:t>T</w:t>
      </w:r>
      <w:r w:rsidRPr="004B77E4">
        <w:rPr>
          <w:rFonts w:ascii="Avenir Next LT Pro" w:hAnsi="Avenir Next LT Pro" w:cstheme="minorHAnsi"/>
          <w:i/>
          <w:iCs/>
          <w:sz w:val="20"/>
          <w:szCs w:val="20"/>
        </w:rPr>
        <w:t>he Axiom Programme is supported by XTX Markets, a private equity firm in London. They have given a long</w:t>
      </w:r>
      <w:r w:rsidRPr="004B77E4">
        <w:rPr>
          <w:rFonts w:ascii="Avenir Next LT Pro" w:hAnsi="Avenir Next LT Pro" w:cstheme="minorHAnsi"/>
          <w:i/>
          <w:iCs/>
          <w:sz w:val="20"/>
          <w:szCs w:val="20"/>
        </w:rPr>
        <w:noBreakHyphen/>
      </w:r>
      <w:r w:rsidRPr="004B77E4">
        <w:rPr>
          <w:rFonts w:ascii="Avenir Next LT Pro" w:hAnsi="Avenir Next LT Pro" w:cstheme="minorHAnsi"/>
          <w:i/>
          <w:iCs/>
          <w:sz w:val="20"/>
          <w:szCs w:val="20"/>
        </w:rPr>
        <w:t xml:space="preserve">term commitment to the </w:t>
      </w:r>
      <w:r>
        <w:rPr>
          <w:rFonts w:ascii="Avenir Next LT Pro" w:hAnsi="Avenir Next LT Pro" w:cstheme="minorHAnsi"/>
          <w:i/>
          <w:iCs/>
          <w:sz w:val="20"/>
          <w:szCs w:val="20"/>
        </w:rPr>
        <w:t xml:space="preserve">initiative. This role is dependent on this funding. Any change to funding provided may result in </w:t>
      </w:r>
      <w:r w:rsidR="00AA5B75">
        <w:rPr>
          <w:rFonts w:ascii="Avenir Next LT Pro" w:hAnsi="Avenir Next LT Pro" w:cstheme="minorHAnsi"/>
          <w:i/>
          <w:iCs/>
          <w:sz w:val="20"/>
          <w:szCs w:val="20"/>
        </w:rPr>
        <w:t>the conclusion of this TLR.</w:t>
      </w:r>
    </w:p>
    <w:p w:rsidRPr="0018080C" w:rsidR="003500A8" w:rsidP="003500A8" w:rsidRDefault="003500A8" w14:paraId="101FF177" w14:textId="77777777">
      <w:pPr>
        <w:spacing w:line="276" w:lineRule="auto"/>
        <w:rPr>
          <w:rFonts w:ascii="Avenir Next LT Pro" w:hAnsi="Avenir Next LT Pro" w:cstheme="minorHAnsi"/>
          <w:b/>
          <w:bCs/>
          <w:color w:val="205C40"/>
          <w:sz w:val="20"/>
          <w:szCs w:val="20"/>
        </w:rPr>
      </w:pPr>
    </w:p>
    <w:p w:rsidRPr="00152D5A" w:rsidR="0076576C" w:rsidP="003E7D87" w:rsidRDefault="0076576C" w14:paraId="0C8EF365" w14:textId="1ED905D1">
      <w:pPr>
        <w:spacing w:line="276" w:lineRule="auto"/>
        <w:rPr>
          <w:rFonts w:cstheme="minorHAnsi"/>
          <w:b/>
          <w:bCs/>
          <w:color w:val="205C40"/>
          <w:sz w:val="44"/>
          <w:szCs w:val="44"/>
        </w:rPr>
      </w:pPr>
    </w:p>
    <w:sectPr w:rsidRPr="00152D5A" w:rsidR="0076576C"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E71" w:rsidP="001375E3" w:rsidRDefault="00871E71" w14:paraId="065035D8" w14:textId="77777777">
      <w:pPr>
        <w:spacing w:after="0" w:line="240" w:lineRule="auto"/>
      </w:pPr>
      <w:r>
        <w:separator/>
      </w:r>
    </w:p>
  </w:endnote>
  <w:endnote w:type="continuationSeparator" w:id="0">
    <w:p w:rsidR="00871E71" w:rsidP="001375E3" w:rsidRDefault="00871E71" w14:paraId="5F765F03" w14:textId="77777777">
      <w:pPr>
        <w:spacing w:after="0" w:line="240" w:lineRule="auto"/>
      </w:pPr>
      <w:r>
        <w:continuationSeparator/>
      </w:r>
    </w:p>
  </w:endnote>
  <w:endnote w:type="continuationNotice" w:id="1">
    <w:p w:rsidR="00871E71" w:rsidRDefault="00871E71" w14:paraId="21E7C9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6A8E" w:rsidR="00C76A8E" w:rsidRDefault="00C76A8E" w14:paraId="22AA0FA7" w14:textId="709C6A69">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E71" w:rsidP="001375E3" w:rsidRDefault="00871E71" w14:paraId="1D4FA643" w14:textId="77777777">
      <w:pPr>
        <w:spacing w:after="0" w:line="240" w:lineRule="auto"/>
      </w:pPr>
      <w:r>
        <w:separator/>
      </w:r>
    </w:p>
  </w:footnote>
  <w:footnote w:type="continuationSeparator" w:id="0">
    <w:p w:rsidR="00871E71" w:rsidP="001375E3" w:rsidRDefault="00871E71" w14:paraId="7DA841B0" w14:textId="77777777">
      <w:pPr>
        <w:spacing w:after="0" w:line="240" w:lineRule="auto"/>
      </w:pPr>
      <w:r>
        <w:continuationSeparator/>
      </w:r>
    </w:p>
  </w:footnote>
  <w:footnote w:type="continuationNotice" w:id="1">
    <w:p w:rsidR="00871E71" w:rsidRDefault="00871E71" w14:paraId="3213F01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1EF32C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8.9pt;height:379.65pt" o:bullet="t" type="#_x0000_t75">
        <v:imagedata o:title="Picture1" r:id="rId1"/>
      </v:shape>
    </w:pict>
  </w:numPicBullet>
  <w:abstractNum w:abstractNumId="0" w15:restartNumberingAfterBreak="0">
    <w:nsid w:val="0B340129"/>
    <w:multiLevelType w:val="hybridMultilevel"/>
    <w:tmpl w:val="86E20F58"/>
    <w:lvl w:ilvl="0" w:tplc="C53E56C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942E7A"/>
    <w:multiLevelType w:val="hybridMultilevel"/>
    <w:tmpl w:val="782CAC3E"/>
    <w:lvl w:ilvl="0" w:tplc="C53E56C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835118"/>
    <w:multiLevelType w:val="hybridMultilevel"/>
    <w:tmpl w:val="A0EC22C4"/>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1708C"/>
    <w:multiLevelType w:val="hybridMultilevel"/>
    <w:tmpl w:val="D000274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4A7927"/>
    <w:multiLevelType w:val="hybridMultilevel"/>
    <w:tmpl w:val="6372826C"/>
    <w:lvl w:ilvl="0" w:tplc="C53E56C4">
      <w:start w:val="1"/>
      <w:numFmt w:val="bullet"/>
      <w:lvlText w:val=""/>
      <w:lvlPicBulletId w:val="0"/>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52F7D"/>
    <w:multiLevelType w:val="hybridMultilevel"/>
    <w:tmpl w:val="0074C5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6904EB"/>
    <w:multiLevelType w:val="hybridMultilevel"/>
    <w:tmpl w:val="4BECF366"/>
    <w:lvl w:ilvl="0" w:tplc="FFFFFFFF">
      <w:start w:val="1"/>
      <w:numFmt w:val="bullet"/>
      <w:lvlText w:val=""/>
      <w:lvlPicBulletId w:val="0"/>
      <w:lvlJc w:val="left"/>
      <w:pPr>
        <w:ind w:left="720" w:hanging="360"/>
      </w:pPr>
      <w:rPr>
        <w:rFonts w:hint="default" w:ascii="Symbol" w:hAnsi="Symbol"/>
        <w:color w:val="auto"/>
      </w:rPr>
    </w:lvl>
    <w:lvl w:ilvl="1" w:tplc="C53E56C4">
      <w:start w:val="1"/>
      <w:numFmt w:val="bullet"/>
      <w:lvlText w:val=""/>
      <w:lvlPicBulletId w:val="0"/>
      <w:lvlJc w:val="left"/>
      <w:pPr>
        <w:ind w:left="720" w:hanging="360"/>
      </w:pPr>
      <w:rPr>
        <w:rFonts w:hint="default" w:ascii="Symbol" w:hAnsi="Symbol"/>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43C2F6F"/>
    <w:multiLevelType w:val="hybridMultilevel"/>
    <w:tmpl w:val="B4E2F898"/>
    <w:lvl w:ilvl="0" w:tplc="C53E56C4">
      <w:start w:val="1"/>
      <w:numFmt w:val="bullet"/>
      <w:lvlText w:val=""/>
      <w:lvlPicBulletId w:val="0"/>
      <w:lvlJc w:val="left"/>
      <w:pPr>
        <w:ind w:left="720" w:hanging="360"/>
      </w:pPr>
      <w:rPr>
        <w:rFonts w:hint="default" w:ascii="Symbol" w:hAnsi="Symbol"/>
        <w:color w:val="auto"/>
      </w:rPr>
    </w:lvl>
    <w:lvl w:ilvl="1" w:tplc="8AB0EEEE">
      <w:numFmt w:val="bullet"/>
      <w:lvlText w:val="•"/>
      <w:lvlJc w:val="left"/>
      <w:pPr>
        <w:ind w:left="1800" w:hanging="720"/>
      </w:pPr>
      <w:rPr>
        <w:rFonts w:hint="default" w:ascii="Avenir Next LT Pro" w:hAnsi="Avenir Next LT Pro" w:eastAsiaTheme="minorHAnsi" w:cs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8A3584"/>
    <w:multiLevelType w:val="hybridMultilevel"/>
    <w:tmpl w:val="84B801D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8530D4"/>
    <w:multiLevelType w:val="hybridMultilevel"/>
    <w:tmpl w:val="76AC41F0"/>
    <w:lvl w:ilvl="0" w:tplc="01F21D80">
      <w:start w:val="1"/>
      <w:numFmt w:val="bullet"/>
      <w:lvlText w:val=""/>
      <w:lvlJc w:val="left"/>
      <w:pPr>
        <w:ind w:left="720" w:hanging="360"/>
      </w:pPr>
      <w:rPr>
        <w:rFonts w:hint="default" w:ascii="Wingdings" w:hAnsi="Wingdings"/>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8B60B6"/>
    <w:multiLevelType w:val="hybridMultilevel"/>
    <w:tmpl w:val="EFBEE60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9428B4"/>
    <w:multiLevelType w:val="hybridMultilevel"/>
    <w:tmpl w:val="520863B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4307A8"/>
    <w:multiLevelType w:val="hybridMultilevel"/>
    <w:tmpl w:val="F3DCEFA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6095104"/>
    <w:multiLevelType w:val="hybridMultilevel"/>
    <w:tmpl w:val="AEAEF7B6"/>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7F35E40"/>
    <w:multiLevelType w:val="multilevel"/>
    <w:tmpl w:val="13F86F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C85312A"/>
    <w:multiLevelType w:val="hybridMultilevel"/>
    <w:tmpl w:val="0726AF60"/>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3E51FD"/>
    <w:multiLevelType w:val="hybridMultilevel"/>
    <w:tmpl w:val="D85A84B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1C678E"/>
    <w:multiLevelType w:val="hybridMultilevel"/>
    <w:tmpl w:val="8F6ED47E"/>
    <w:lvl w:ilvl="0" w:tplc="FFFFFFFF">
      <w:start w:val="1"/>
      <w:numFmt w:val="bullet"/>
      <w:lvlText w:val=""/>
      <w:lvlPicBulletId w:val="0"/>
      <w:lvlJc w:val="left"/>
      <w:pPr>
        <w:ind w:left="720" w:hanging="360"/>
      </w:pPr>
      <w:rPr>
        <w:rFonts w:hint="default" w:ascii="Symbol" w:hAnsi="Symbol"/>
        <w:color w:val="auto"/>
      </w:rPr>
    </w:lvl>
    <w:lvl w:ilvl="1" w:tplc="C53E56C4">
      <w:start w:val="1"/>
      <w:numFmt w:val="bullet"/>
      <w:lvlText w:val=""/>
      <w:lvlPicBulletId w:val="0"/>
      <w:lvlJc w:val="left"/>
      <w:pPr>
        <w:ind w:left="720" w:hanging="360"/>
      </w:pPr>
      <w:rPr>
        <w:rFonts w:hint="default" w:ascii="Symbol" w:hAnsi="Symbol"/>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63464B71"/>
    <w:multiLevelType w:val="hybridMultilevel"/>
    <w:tmpl w:val="E53A625C"/>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AF0146"/>
    <w:multiLevelType w:val="hybridMultilevel"/>
    <w:tmpl w:val="ECFC0BC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C90C84"/>
    <w:multiLevelType w:val="hybridMultilevel"/>
    <w:tmpl w:val="8F74E0D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527D4C"/>
    <w:multiLevelType w:val="hybridMultilevel"/>
    <w:tmpl w:val="7988BDD4"/>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40065EA"/>
    <w:multiLevelType w:val="hybridMultilevel"/>
    <w:tmpl w:val="084812A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447D70"/>
    <w:multiLevelType w:val="hybridMultilevel"/>
    <w:tmpl w:val="CBC8756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43334004">
    <w:abstractNumId w:val="5"/>
  </w:num>
  <w:num w:numId="2" w16cid:durableId="419302590">
    <w:abstractNumId w:val="11"/>
  </w:num>
  <w:num w:numId="3" w16cid:durableId="262688635">
    <w:abstractNumId w:val="16"/>
  </w:num>
  <w:num w:numId="4" w16cid:durableId="1691563129">
    <w:abstractNumId w:val="13"/>
  </w:num>
  <w:num w:numId="5" w16cid:durableId="1753970839">
    <w:abstractNumId w:val="22"/>
  </w:num>
  <w:num w:numId="6" w16cid:durableId="1747266503">
    <w:abstractNumId w:val="17"/>
  </w:num>
  <w:num w:numId="7" w16cid:durableId="1586498909">
    <w:abstractNumId w:val="14"/>
  </w:num>
  <w:num w:numId="8" w16cid:durableId="1023552315">
    <w:abstractNumId w:val="24"/>
  </w:num>
  <w:num w:numId="9" w16cid:durableId="1944145222">
    <w:abstractNumId w:val="9"/>
  </w:num>
  <w:num w:numId="10" w16cid:durableId="1205214020">
    <w:abstractNumId w:val="10"/>
  </w:num>
  <w:num w:numId="11" w16cid:durableId="1888756025">
    <w:abstractNumId w:val="6"/>
  </w:num>
  <w:num w:numId="12" w16cid:durableId="1538006218">
    <w:abstractNumId w:val="4"/>
  </w:num>
  <w:num w:numId="13" w16cid:durableId="1974872903">
    <w:abstractNumId w:val="23"/>
  </w:num>
  <w:num w:numId="14" w16cid:durableId="1609850746">
    <w:abstractNumId w:val="3"/>
  </w:num>
  <w:num w:numId="15" w16cid:durableId="148862550">
    <w:abstractNumId w:val="2"/>
  </w:num>
  <w:num w:numId="16" w16cid:durableId="1546407513">
    <w:abstractNumId w:val="21"/>
  </w:num>
  <w:num w:numId="17" w16cid:durableId="513421836">
    <w:abstractNumId w:val="8"/>
  </w:num>
  <w:num w:numId="18" w16cid:durableId="387143488">
    <w:abstractNumId w:val="1"/>
  </w:num>
  <w:num w:numId="19" w16cid:durableId="1445879584">
    <w:abstractNumId w:val="7"/>
  </w:num>
  <w:num w:numId="20" w16cid:durableId="1410663250">
    <w:abstractNumId w:val="0"/>
  </w:num>
  <w:num w:numId="21" w16cid:durableId="70278768">
    <w:abstractNumId w:val="18"/>
  </w:num>
  <w:num w:numId="22" w16cid:durableId="1604606043">
    <w:abstractNumId w:val="19"/>
  </w:num>
  <w:num w:numId="23" w16cid:durableId="1127506706">
    <w:abstractNumId w:val="20"/>
  </w:num>
  <w:num w:numId="24" w16cid:durableId="1328361336">
    <w:abstractNumId w:val="12"/>
  </w:num>
  <w:num w:numId="25" w16cid:durableId="23587059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9"/>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178"/>
    <w:rsid w:val="000155AC"/>
    <w:rsid w:val="00024343"/>
    <w:rsid w:val="00030A0C"/>
    <w:rsid w:val="0005711A"/>
    <w:rsid w:val="000628C5"/>
    <w:rsid w:val="00073C05"/>
    <w:rsid w:val="000756B1"/>
    <w:rsid w:val="0007650A"/>
    <w:rsid w:val="000A6533"/>
    <w:rsid w:val="000C1111"/>
    <w:rsid w:val="000C41EA"/>
    <w:rsid w:val="000F3A18"/>
    <w:rsid w:val="00103ABB"/>
    <w:rsid w:val="00127B1E"/>
    <w:rsid w:val="001375E3"/>
    <w:rsid w:val="00152D5A"/>
    <w:rsid w:val="001A7462"/>
    <w:rsid w:val="001A7706"/>
    <w:rsid w:val="001B3DED"/>
    <w:rsid w:val="001B7704"/>
    <w:rsid w:val="001C0EBC"/>
    <w:rsid w:val="001D158D"/>
    <w:rsid w:val="001F15ED"/>
    <w:rsid w:val="001F35B5"/>
    <w:rsid w:val="001F6D2D"/>
    <w:rsid w:val="002026C5"/>
    <w:rsid w:val="00207BF9"/>
    <w:rsid w:val="00233EF0"/>
    <w:rsid w:val="00251A22"/>
    <w:rsid w:val="002529A5"/>
    <w:rsid w:val="00253CE3"/>
    <w:rsid w:val="00265F67"/>
    <w:rsid w:val="00272F0C"/>
    <w:rsid w:val="00275CDE"/>
    <w:rsid w:val="0028484C"/>
    <w:rsid w:val="002B5EA0"/>
    <w:rsid w:val="002C5BD3"/>
    <w:rsid w:val="00307678"/>
    <w:rsid w:val="00343D7F"/>
    <w:rsid w:val="003500A8"/>
    <w:rsid w:val="00352ECF"/>
    <w:rsid w:val="00367909"/>
    <w:rsid w:val="00383247"/>
    <w:rsid w:val="003A7B20"/>
    <w:rsid w:val="003C13EE"/>
    <w:rsid w:val="003D4975"/>
    <w:rsid w:val="003E7D87"/>
    <w:rsid w:val="004011A3"/>
    <w:rsid w:val="004131A2"/>
    <w:rsid w:val="0041570E"/>
    <w:rsid w:val="00440F78"/>
    <w:rsid w:val="0046173E"/>
    <w:rsid w:val="00464BA8"/>
    <w:rsid w:val="0047112F"/>
    <w:rsid w:val="00492149"/>
    <w:rsid w:val="004B77E4"/>
    <w:rsid w:val="004C2927"/>
    <w:rsid w:val="004D0AE4"/>
    <w:rsid w:val="004F1F04"/>
    <w:rsid w:val="00500231"/>
    <w:rsid w:val="00512BC9"/>
    <w:rsid w:val="00533B73"/>
    <w:rsid w:val="00541111"/>
    <w:rsid w:val="005431C3"/>
    <w:rsid w:val="00546481"/>
    <w:rsid w:val="00585F78"/>
    <w:rsid w:val="00592BCE"/>
    <w:rsid w:val="005A4A07"/>
    <w:rsid w:val="005A5C5A"/>
    <w:rsid w:val="005B107B"/>
    <w:rsid w:val="005D36C0"/>
    <w:rsid w:val="005E5289"/>
    <w:rsid w:val="00635BE4"/>
    <w:rsid w:val="00636367"/>
    <w:rsid w:val="006633CE"/>
    <w:rsid w:val="00675A3B"/>
    <w:rsid w:val="006D3837"/>
    <w:rsid w:val="006F338F"/>
    <w:rsid w:val="007011B4"/>
    <w:rsid w:val="0070279E"/>
    <w:rsid w:val="007049B2"/>
    <w:rsid w:val="00706C35"/>
    <w:rsid w:val="0071754A"/>
    <w:rsid w:val="00741581"/>
    <w:rsid w:val="007564E1"/>
    <w:rsid w:val="00757EAA"/>
    <w:rsid w:val="0076335C"/>
    <w:rsid w:val="0076576C"/>
    <w:rsid w:val="00770598"/>
    <w:rsid w:val="0079613D"/>
    <w:rsid w:val="0079644E"/>
    <w:rsid w:val="007D05CD"/>
    <w:rsid w:val="007F7A58"/>
    <w:rsid w:val="00800ED1"/>
    <w:rsid w:val="00823EB6"/>
    <w:rsid w:val="00825A6C"/>
    <w:rsid w:val="008350C7"/>
    <w:rsid w:val="00867D2A"/>
    <w:rsid w:val="00871E71"/>
    <w:rsid w:val="00891122"/>
    <w:rsid w:val="008934E3"/>
    <w:rsid w:val="008B32D2"/>
    <w:rsid w:val="008D1FCF"/>
    <w:rsid w:val="008D5350"/>
    <w:rsid w:val="009121BE"/>
    <w:rsid w:val="00916586"/>
    <w:rsid w:val="0092467B"/>
    <w:rsid w:val="0093031E"/>
    <w:rsid w:val="00954638"/>
    <w:rsid w:val="00956B58"/>
    <w:rsid w:val="00991143"/>
    <w:rsid w:val="00995555"/>
    <w:rsid w:val="009A3165"/>
    <w:rsid w:val="009A4AC8"/>
    <w:rsid w:val="009C40B3"/>
    <w:rsid w:val="009D3BAF"/>
    <w:rsid w:val="009F5084"/>
    <w:rsid w:val="00A127B0"/>
    <w:rsid w:val="00A36D48"/>
    <w:rsid w:val="00A6285A"/>
    <w:rsid w:val="00A744FA"/>
    <w:rsid w:val="00A94F4F"/>
    <w:rsid w:val="00AA08E2"/>
    <w:rsid w:val="00AA5B75"/>
    <w:rsid w:val="00AC08E7"/>
    <w:rsid w:val="00AC09D6"/>
    <w:rsid w:val="00B2550B"/>
    <w:rsid w:val="00B4499A"/>
    <w:rsid w:val="00B46725"/>
    <w:rsid w:val="00B53393"/>
    <w:rsid w:val="00B54D73"/>
    <w:rsid w:val="00B61AD6"/>
    <w:rsid w:val="00B72784"/>
    <w:rsid w:val="00BA1E1B"/>
    <w:rsid w:val="00BB7BD0"/>
    <w:rsid w:val="00BC6928"/>
    <w:rsid w:val="00BE6A5B"/>
    <w:rsid w:val="00C07D6A"/>
    <w:rsid w:val="00C33606"/>
    <w:rsid w:val="00C76A8E"/>
    <w:rsid w:val="00CA6D00"/>
    <w:rsid w:val="00CB3172"/>
    <w:rsid w:val="00CE09A1"/>
    <w:rsid w:val="00D01B73"/>
    <w:rsid w:val="00D034A0"/>
    <w:rsid w:val="00D3041E"/>
    <w:rsid w:val="00D40FC9"/>
    <w:rsid w:val="00D41EAE"/>
    <w:rsid w:val="00D4791E"/>
    <w:rsid w:val="00D56317"/>
    <w:rsid w:val="00D66B39"/>
    <w:rsid w:val="00D802B7"/>
    <w:rsid w:val="00D96B15"/>
    <w:rsid w:val="00D97B46"/>
    <w:rsid w:val="00DA1CBB"/>
    <w:rsid w:val="00DB6CC1"/>
    <w:rsid w:val="00DF739C"/>
    <w:rsid w:val="00E161F2"/>
    <w:rsid w:val="00E5545D"/>
    <w:rsid w:val="00E70162"/>
    <w:rsid w:val="00E87C65"/>
    <w:rsid w:val="00EB0E00"/>
    <w:rsid w:val="00ED040D"/>
    <w:rsid w:val="00ED2225"/>
    <w:rsid w:val="00ED722C"/>
    <w:rsid w:val="00EE2AF6"/>
    <w:rsid w:val="00FD6B48"/>
    <w:rsid w:val="00FF1207"/>
    <w:rsid w:val="00FF49CA"/>
    <w:rsid w:val="00FF6B3D"/>
    <w:rsid w:val="0F94288B"/>
    <w:rsid w:val="1268C9A6"/>
    <w:rsid w:val="19712F6C"/>
    <w:rsid w:val="2BB017FF"/>
    <w:rsid w:val="2E1026D4"/>
    <w:rsid w:val="2EED48A5"/>
    <w:rsid w:val="37E6AD26"/>
    <w:rsid w:val="390DD7EE"/>
    <w:rsid w:val="6E0B8227"/>
    <w:rsid w:val="77B19C79"/>
    <w:rsid w:val="7AF1C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7ccaa4c690336bb9867293e636485630">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3873696e135f31c6986f8023cd5725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030E-F4B2-476B-986A-7D840B61F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Daniel Shoubridge</lastModifiedBy>
  <revision>4</revision>
  <dcterms:created xsi:type="dcterms:W3CDTF">2026-04-13T10:12:00.0000000Z</dcterms:created>
  <dcterms:modified xsi:type="dcterms:W3CDTF">2026-04-14T12:26:44.4663025Z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