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ADF6" w14:textId="7871BF53" w:rsidR="00425D9F" w:rsidRPr="002C7B67" w:rsidRDefault="00B05A18" w:rsidP="00E90866">
      <w:pPr>
        <w:pStyle w:val="BodyText"/>
        <w:spacing w:after="0"/>
        <w:ind w:left="0"/>
        <w:outlineLvl w:val="0"/>
        <w:rPr>
          <w:rStyle w:val="Emphasis"/>
          <w:rFonts w:ascii="Muli" w:hAnsi="Muli" w:cs="Arial"/>
          <w:b/>
          <w:i w:val="0"/>
          <w:szCs w:val="22"/>
        </w:rPr>
      </w:pPr>
      <w:r>
        <w:rPr>
          <w:noProof/>
          <w:lang w:eastAsia="en-GB"/>
        </w:rPr>
        <w:drawing>
          <wp:inline distT="0" distB="0" distL="0" distR="0" wp14:anchorId="4A70CD8B" wp14:editId="45B52F4B">
            <wp:extent cx="876300" cy="876300"/>
            <wp:effectExtent l="0" t="0" r="0" b="0"/>
            <wp:docPr id="918689077" name="Picture 1"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 Oreston_Colou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noProof/>
          <w:lang w:eastAsia="en-GB"/>
        </w:rPr>
        <w:drawing>
          <wp:inline distT="0" distB="0" distL="0" distR="0" wp14:anchorId="5295595B" wp14:editId="5B31AE1D">
            <wp:extent cx="1123340" cy="866775"/>
            <wp:effectExtent l="0" t="0" r="635" b="0"/>
            <wp:docPr id="28608954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9542" name="Picture 2" descr="A logo for a schoo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457" cy="870723"/>
                    </a:xfrm>
                    <a:prstGeom prst="rect">
                      <a:avLst/>
                    </a:prstGeom>
                    <a:noFill/>
                    <a:ln>
                      <a:noFill/>
                    </a:ln>
                  </pic:spPr>
                </pic:pic>
              </a:graphicData>
            </a:graphic>
          </wp:inline>
        </w:drawing>
      </w: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6EA94CB6" w:rsidR="00212EEB" w:rsidRPr="008D245A"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916C1D" w:rsidRPr="00B05A18">
        <w:rPr>
          <w:rFonts w:ascii="Muli" w:hAnsi="Muli" w:cstheme="minorHAnsi"/>
          <w:bCs/>
          <w:sz w:val="21"/>
          <w:szCs w:val="21"/>
        </w:rPr>
        <w:t>Higher Level Teaching Assistant </w:t>
      </w:r>
    </w:p>
    <w:p w14:paraId="44AD2DA3" w14:textId="5276387F"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916C1D">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5BEFECC1" w14:textId="337349FF" w:rsidR="00212EEB" w:rsidRPr="008D245A" w:rsidRDefault="1901EA7C" w:rsidP="00916C1D">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916C1D">
        <w:rPr>
          <w:rFonts w:ascii="Muli" w:hAnsi="Muli"/>
          <w:sz w:val="21"/>
          <w:szCs w:val="21"/>
        </w:rPr>
        <w:t>Plymouth Grade E</w:t>
      </w:r>
    </w:p>
    <w:p w14:paraId="1E5A8481" w14:textId="7A0DD361" w:rsidR="000076B0" w:rsidRPr="008D245A" w:rsidRDefault="00D034A4" w:rsidP="10B72828">
      <w:pPr>
        <w:pStyle w:val="BodyText"/>
        <w:ind w:left="0"/>
        <w:rPr>
          <w:rStyle w:val="Emphasis"/>
          <w:rFonts w:ascii="Muli" w:hAnsi="Muli" w:cstheme="minorBidi"/>
          <w:i w:val="0"/>
          <w:sz w:val="21"/>
          <w:szCs w:val="21"/>
          <w:highlight w:val="yellow"/>
        </w:rPr>
      </w:pPr>
      <w:r w:rsidRPr="008D245A">
        <w:rPr>
          <w:rStyle w:val="Emphasis"/>
          <w:rFonts w:ascii="Muli" w:hAnsi="Muli" w:cstheme="minorBidi"/>
          <w:b/>
          <w:bCs/>
          <w:i w:val="0"/>
          <w:sz w:val="21"/>
          <w:szCs w:val="21"/>
        </w:rPr>
        <w:t>Hours:</w:t>
      </w:r>
      <w:r w:rsidRPr="008D245A">
        <w:rPr>
          <w:rFonts w:ascii="Muli" w:hAnsi="Muli"/>
          <w:sz w:val="21"/>
          <w:szCs w:val="21"/>
        </w:rPr>
        <w:tab/>
      </w:r>
      <w:r w:rsidRPr="008D245A">
        <w:rPr>
          <w:rFonts w:ascii="Muli" w:hAnsi="Muli"/>
          <w:sz w:val="21"/>
          <w:szCs w:val="21"/>
        </w:rPr>
        <w:tab/>
      </w:r>
      <w:r w:rsidRPr="008D245A">
        <w:rPr>
          <w:rFonts w:ascii="Muli" w:hAnsi="Muli"/>
          <w:sz w:val="21"/>
          <w:szCs w:val="21"/>
        </w:rPr>
        <w:tab/>
      </w:r>
      <w:r w:rsidR="005E0DBA" w:rsidRPr="005E0DBA">
        <w:rPr>
          <w:rFonts w:ascii="Muli" w:hAnsi="Muli"/>
          <w:sz w:val="21"/>
          <w:szCs w:val="21"/>
        </w:rPr>
        <w:t>2</w:t>
      </w:r>
      <w:r w:rsidR="006C6D1B">
        <w:rPr>
          <w:rFonts w:ascii="Muli" w:hAnsi="Muli"/>
          <w:sz w:val="21"/>
          <w:szCs w:val="21"/>
        </w:rPr>
        <w:t>9</w:t>
      </w:r>
      <w:r w:rsidR="005E0DBA" w:rsidRPr="005E0DBA">
        <w:rPr>
          <w:rFonts w:ascii="Muli" w:hAnsi="Muli"/>
          <w:sz w:val="21"/>
          <w:szCs w:val="21"/>
        </w:rPr>
        <w:t>.5 Hours a week</w:t>
      </w:r>
    </w:p>
    <w:p w14:paraId="1199FAEB" w14:textId="6A18690B" w:rsidR="00D034A4" w:rsidRPr="008D245A" w:rsidRDefault="005E0DBA"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3</w:t>
      </w:r>
      <w:r w:rsidR="00647514">
        <w:rPr>
          <w:rStyle w:val="Emphasis"/>
          <w:rFonts w:ascii="Muli" w:hAnsi="Muli" w:cstheme="minorBidi"/>
          <w:i w:val="0"/>
          <w:sz w:val="21"/>
          <w:szCs w:val="21"/>
        </w:rPr>
        <w:t>8.4</w:t>
      </w:r>
      <w:r>
        <w:rPr>
          <w:rStyle w:val="Emphasis"/>
          <w:rFonts w:ascii="Muli" w:hAnsi="Muli" w:cstheme="minorBidi"/>
          <w:i w:val="0"/>
          <w:sz w:val="21"/>
          <w:szCs w:val="21"/>
        </w:rPr>
        <w:t xml:space="preserve"> Weeks per year</w:t>
      </w:r>
    </w:p>
    <w:p w14:paraId="5B3BC9BC" w14:textId="28885637" w:rsidR="00A4590A" w:rsidRPr="008D245A" w:rsidRDefault="00212EEB" w:rsidP="7ABB63EA">
      <w:pPr>
        <w:pStyle w:val="BodyText"/>
        <w:ind w:left="0"/>
        <w:outlineLvl w:val="0"/>
        <w:rPr>
          <w:rStyle w:val="Emphasis"/>
          <w:rFonts w:ascii="Muli" w:hAnsi="Muli" w:cstheme="minorBidi"/>
          <w:i w:val="0"/>
          <w:sz w:val="21"/>
          <w:szCs w:val="21"/>
        </w:rPr>
      </w:pPr>
      <w:r w:rsidRPr="7ABB63EA">
        <w:rPr>
          <w:rStyle w:val="Emphasis"/>
          <w:rFonts w:ascii="Muli" w:hAnsi="Muli" w:cstheme="minorBidi"/>
          <w:b/>
          <w:bCs/>
          <w:i w:val="0"/>
          <w:sz w:val="21"/>
          <w:szCs w:val="21"/>
        </w:rPr>
        <w:t>Re</w:t>
      </w:r>
      <w:r w:rsidR="00724BCC" w:rsidRPr="7ABB63EA">
        <w:rPr>
          <w:rStyle w:val="Emphasis"/>
          <w:rFonts w:ascii="Muli" w:hAnsi="Muli" w:cstheme="minorBidi"/>
          <w:b/>
          <w:bCs/>
          <w:i w:val="0"/>
          <w:sz w:val="21"/>
          <w:szCs w:val="21"/>
        </w:rPr>
        <w:t>ports</w:t>
      </w:r>
      <w:r w:rsidRPr="7ABB63EA">
        <w:rPr>
          <w:rStyle w:val="Emphasis"/>
          <w:rFonts w:ascii="Muli" w:hAnsi="Muli" w:cstheme="minorBidi"/>
          <w:b/>
          <w:bCs/>
          <w:i w:val="0"/>
          <w:sz w:val="21"/>
          <w:szCs w:val="21"/>
        </w:rPr>
        <w:t xml:space="preserve"> to:</w:t>
      </w:r>
      <w:r>
        <w:tab/>
      </w:r>
      <w:r>
        <w:tab/>
      </w:r>
      <w:r w:rsidR="41CF8805" w:rsidRPr="7ABB63EA">
        <w:rPr>
          <w:rStyle w:val="Emphasis"/>
          <w:rFonts w:ascii="Muli" w:hAnsi="Muli" w:cstheme="minorBidi"/>
          <w:i w:val="0"/>
          <w:sz w:val="21"/>
          <w:szCs w:val="21"/>
        </w:rPr>
        <w:t>Deputy Headteacher</w:t>
      </w:r>
    </w:p>
    <w:p w14:paraId="540256B7" w14:textId="279D7549" w:rsidR="00546B6E" w:rsidRDefault="00BF17B6" w:rsidP="003B1AE8">
      <w:pPr>
        <w:pStyle w:val="BodyText"/>
        <w:ind w:left="0"/>
        <w:outlineLvl w:val="0"/>
        <w:rPr>
          <w:rFonts w:ascii="Muli" w:hAnsi="Muli" w:cstheme="minorHAnsi"/>
          <w:bCs/>
          <w:color w:val="000000" w:themeColor="text1"/>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3B1AE8" w:rsidRPr="00B05A18">
        <w:rPr>
          <w:rFonts w:ascii="Muli" w:hAnsi="Muli" w:cstheme="minorHAnsi"/>
          <w:bCs/>
          <w:color w:val="000000" w:themeColor="text1"/>
          <w:sz w:val="21"/>
          <w:szCs w:val="21"/>
        </w:rPr>
        <w:t>Teachers, pupils, parents, Teaching Assistants and other Staff   </w:t>
      </w:r>
    </w:p>
    <w:p w14:paraId="4A35B24F" w14:textId="77777777" w:rsidR="003B1AE8" w:rsidRPr="008D245A" w:rsidRDefault="003B1AE8" w:rsidP="003B1AE8">
      <w:pPr>
        <w:pStyle w:val="BodyText"/>
        <w:ind w:left="0"/>
        <w:outlineLvl w:val="0"/>
        <w:rPr>
          <w:rFonts w:ascii="Muli" w:hAnsi="Muli" w:cstheme="minorHAnsi"/>
          <w:b/>
          <w:sz w:val="21"/>
          <w:szCs w:val="21"/>
        </w:rPr>
      </w:pPr>
    </w:p>
    <w:p w14:paraId="78C57E5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4B8C19CE" w14:textId="77CCFBA3"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3B1AE8">
        <w:rPr>
          <w:rFonts w:ascii="Muli" w:hAnsi="Muli" w:cstheme="minorHAnsi"/>
          <w:sz w:val="21"/>
          <w:szCs w:val="21"/>
        </w:rPr>
        <w:t>HLTA</w:t>
      </w:r>
      <w:r w:rsidR="0044307C" w:rsidRPr="0044307C">
        <w:rPr>
          <w:rFonts w:ascii="Muli" w:hAnsi="Muli" w:cstheme="minorHAnsi"/>
          <w:sz w:val="21"/>
          <w:szCs w:val="21"/>
        </w:rPr>
        <w:t xml:space="preserve"> supports the effective operation of the trust and works to uphold and promote its vision and values.</w:t>
      </w:r>
    </w:p>
    <w:p w14:paraId="58C6E427" w14:textId="77777777" w:rsidR="0044307C" w:rsidRPr="0044307C" w:rsidRDefault="0044307C" w:rsidP="001C1EF5">
      <w:pPr>
        <w:outlineLvl w:val="1"/>
        <w:rPr>
          <w:rFonts w:ascii="Muli" w:hAnsi="Muli" w:cstheme="minorHAnsi"/>
          <w:sz w:val="21"/>
          <w:szCs w:val="21"/>
        </w:rPr>
      </w:pPr>
    </w:p>
    <w:p w14:paraId="35187D64" w14:textId="43C514A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of </w:t>
      </w:r>
      <w:r w:rsidR="00B05A18" w:rsidRPr="003B1AE8">
        <w:rPr>
          <w:rFonts w:ascii="Muli" w:hAnsi="Muli" w:cstheme="minorHAnsi"/>
          <w:sz w:val="21"/>
          <w:szCs w:val="21"/>
        </w:rPr>
        <w:t>pupils’</w:t>
      </w:r>
      <w:r w:rsidRPr="003B1AE8">
        <w:rPr>
          <w:rFonts w:ascii="Muli" w:hAnsi="Muli" w:cstheme="minorHAnsi"/>
          <w:sz w:val="21"/>
          <w:szCs w:val="21"/>
        </w:rPr>
        <w:t xml:space="preserve"> achievement, progress and development.   </w:t>
      </w:r>
    </w:p>
    <w:p w14:paraId="078F379A" w14:textId="7777777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w:t>
      </w:r>
    </w:p>
    <w:p w14:paraId="1C54D35B" w14:textId="77777777" w:rsidR="003B1AE8" w:rsidRDefault="003B1AE8" w:rsidP="003B1AE8">
      <w:pPr>
        <w:outlineLvl w:val="1"/>
        <w:rPr>
          <w:rFonts w:ascii="Muli" w:hAnsi="Muli" w:cstheme="minorHAnsi"/>
          <w:sz w:val="21"/>
          <w:szCs w:val="21"/>
        </w:rPr>
      </w:pPr>
      <w:r w:rsidRPr="003B1AE8">
        <w:rPr>
          <w:rFonts w:ascii="Muli" w:hAnsi="Muli" w:cstheme="minorHAnsi"/>
          <w:sz w:val="21"/>
          <w:szCs w:val="21"/>
        </w:rPr>
        <w:t>To be responsible for the management and development of a specialist area within the school and/or management of other teaching assistants including allocation and monitoring of work, appraisal and training.</w:t>
      </w:r>
    </w:p>
    <w:p w14:paraId="6D03B353" w14:textId="77777777" w:rsidR="003B1AE8" w:rsidRPr="003B1AE8" w:rsidRDefault="003B1AE8" w:rsidP="003B1AE8">
      <w:pPr>
        <w:outlineLvl w:val="1"/>
        <w:rPr>
          <w:rFonts w:ascii="Muli" w:hAnsi="Muli" w:cstheme="minorHAnsi"/>
          <w:sz w:val="21"/>
          <w:szCs w:val="21"/>
        </w:rPr>
      </w:pPr>
    </w:p>
    <w:p w14:paraId="5F5BD9E7" w14:textId="7D3D1DAD" w:rsidR="00A4590A" w:rsidRPr="008D245A" w:rsidRDefault="00A4590A" w:rsidP="001C1EF5">
      <w:pPr>
        <w:outlineLvl w:val="1"/>
        <w:rPr>
          <w:rFonts w:ascii="Muli" w:hAnsi="Muli" w:cstheme="minorHAnsi"/>
          <w:sz w:val="21"/>
          <w:szCs w:val="21"/>
        </w:rPr>
      </w:pPr>
    </w:p>
    <w:p w14:paraId="61C364CF" w14:textId="77777777" w:rsidR="0044307C" w:rsidRPr="008D245A" w:rsidRDefault="00212EEB" w:rsidP="00E90866">
      <w:pPr>
        <w:outlineLvl w:val="1"/>
        <w:rPr>
          <w:rFonts w:ascii="Muli" w:hAnsi="Muli" w:cstheme="minorHAnsi"/>
          <w:b/>
          <w:sz w:val="21"/>
          <w:szCs w:val="21"/>
        </w:rPr>
      </w:pPr>
      <w:r w:rsidRPr="2C5B14A8">
        <w:rPr>
          <w:rFonts w:ascii="Muli" w:hAnsi="Muli" w:cstheme="minorBidi"/>
          <w:b/>
          <w:sz w:val="21"/>
          <w:szCs w:val="21"/>
        </w:rPr>
        <w:t>Duties and Responsibilities</w:t>
      </w:r>
    </w:p>
    <w:p w14:paraId="6082DE45" w14:textId="6FE5DAD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1. At all times demonstrate and uphold WeST’s core values, ensuring that behaviour, actions and decisions align with the principles that guide our work.</w:t>
      </w:r>
    </w:p>
    <w:p w14:paraId="50E67F3F" w14:textId="49BAB62C"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2. To act in accordance with, and actively promote, all Trust policies, including Safeguarding, Health and Safety and Equality &amp; Diversity.</w:t>
      </w:r>
    </w:p>
    <w:p w14:paraId="00244AC0" w14:textId="3C023A1B"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3. To participate in Continuing Professional Development (CPD relevant to the role and to engage in Performance Development Reviews (PDRs).</w:t>
      </w:r>
    </w:p>
    <w:p w14:paraId="79C2D656" w14:textId="14F4C910"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4. Preparing and contributing to Trust wide development by sharing best practice and delivering/receiving professional feedback.</w:t>
      </w:r>
    </w:p>
    <w:p w14:paraId="791B8BAD" w14:textId="7F83818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5. To retain confidentiality and maintain data and/or files in accordance with Trust policies for data governance, as appropriate for the role.</w:t>
      </w:r>
    </w:p>
    <w:p w14:paraId="3D5CC7A3" w14:textId="2C93C7EA"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6. Delivering lessons to groups/whole classes</w:t>
      </w:r>
    </w:p>
    <w:p w14:paraId="4DAC4853" w14:textId="649871F2" w:rsidR="003B1AE8" w:rsidRPr="003B1AE8" w:rsidRDefault="003B1AE8" w:rsidP="2C5B14A8">
      <w:pPr>
        <w:pStyle w:val="ListParagraph"/>
        <w:spacing w:before="240" w:after="240"/>
        <w:rPr>
          <w:color w:val="000000" w:themeColor="text1"/>
        </w:rPr>
      </w:pPr>
    </w:p>
    <w:p w14:paraId="655F8219" w14:textId="77777777" w:rsidR="003B1AE8" w:rsidRPr="003B1AE8" w:rsidRDefault="003B1AE8" w:rsidP="2C5B14A8">
      <w:pPr>
        <w:jc w:val="both"/>
        <w:rPr>
          <w:rFonts w:ascii="Muli" w:hAnsi="Muli" w:cstheme="minorBidi"/>
          <w:sz w:val="21"/>
          <w:szCs w:val="21"/>
        </w:rPr>
      </w:pPr>
      <w:r w:rsidRPr="2C5B14A8">
        <w:rPr>
          <w:rFonts w:ascii="Muli" w:hAnsi="Muli" w:cstheme="minorBidi"/>
          <w:b/>
          <w:sz w:val="21"/>
          <w:szCs w:val="21"/>
        </w:rPr>
        <w:t>Support the assigned teacher by:</w:t>
      </w:r>
      <w:r w:rsidRPr="2C5B14A8">
        <w:rPr>
          <w:rFonts w:ascii="Muli" w:hAnsi="Muli" w:cstheme="minorBidi"/>
          <w:sz w:val="21"/>
          <w:szCs w:val="21"/>
        </w:rPr>
        <w:t>   </w:t>
      </w:r>
    </w:p>
    <w:p w14:paraId="1C0EF325"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Organising and managing an appropriate learning environment and resources   </w:t>
      </w:r>
    </w:p>
    <w:p w14:paraId="049281CD" w14:textId="4899D71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 xml:space="preserve">Within an agreed system of supervision, planning </w:t>
      </w:r>
      <w:proofErr w:type="gramStart"/>
      <w:r w:rsidR="00B05A18" w:rsidRPr="2C5B14A8">
        <w:rPr>
          <w:rFonts w:ascii="Muli" w:hAnsi="Muli" w:cstheme="minorBidi"/>
          <w:sz w:val="21"/>
          <w:szCs w:val="21"/>
        </w:rPr>
        <w:t>challeng</w:t>
      </w:r>
      <w:r w:rsidR="4C79EDF7" w:rsidRPr="2C5B14A8">
        <w:rPr>
          <w:rFonts w:ascii="Muli" w:hAnsi="Muli" w:cstheme="minorBidi"/>
          <w:sz w:val="21"/>
          <w:szCs w:val="21"/>
        </w:rPr>
        <w:t>ing</w:t>
      </w:r>
      <w:proofErr w:type="gramEnd"/>
      <w:r w:rsidR="4C79EDF7" w:rsidRPr="2C5B14A8">
        <w:rPr>
          <w:rFonts w:ascii="Muli" w:hAnsi="Muli" w:cstheme="minorBidi"/>
          <w:sz w:val="21"/>
          <w:szCs w:val="21"/>
        </w:rPr>
        <w:t xml:space="preserve"> </w:t>
      </w:r>
      <w:r w:rsidRPr="2C5B14A8">
        <w:rPr>
          <w:rFonts w:ascii="Muli" w:hAnsi="Muli" w:cstheme="minorBidi"/>
          <w:sz w:val="21"/>
          <w:szCs w:val="21"/>
        </w:rPr>
        <w:t>teaching and learning objectives and evaluating and adjusting lessons/work plans as appropriate   </w:t>
      </w:r>
    </w:p>
    <w:p w14:paraId="038A412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Monitoring and evaluating pupil responses to learning activities through a range of assessment and monitoring strategies against pre-determined learning objectives   </w:t>
      </w:r>
    </w:p>
    <w:p w14:paraId="69F2716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lastRenderedPageBreak/>
        <w:t>Providing objective and accurate feedback and reports as required on pupil achievement, progress and other matters, ensuring the availability of appropriate evidence   </w:t>
      </w:r>
    </w:p>
    <w:p w14:paraId="14F5360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Recording progress and achievement in lessons/activities systematically and providing evidence of range and level of progress and attainment   </w:t>
      </w:r>
    </w:p>
    <w:p w14:paraId="1E26EB43" w14:textId="1A40B83E"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Working within an established discipline policy to anticipate and manage behaviour constructively, promoting </w:t>
      </w:r>
      <w:r w:rsidR="00B05A18" w:rsidRPr="003B1AE8">
        <w:rPr>
          <w:rFonts w:ascii="Muli" w:hAnsi="Muli" w:cstheme="minorHAnsi"/>
          <w:sz w:val="21"/>
          <w:szCs w:val="21"/>
        </w:rPr>
        <w:t>self-control</w:t>
      </w:r>
      <w:r w:rsidRPr="003B1AE8">
        <w:rPr>
          <w:rFonts w:ascii="Muli" w:hAnsi="Muli" w:cstheme="minorHAnsi"/>
          <w:sz w:val="21"/>
          <w:szCs w:val="21"/>
        </w:rPr>
        <w:t xml:space="preserve"> and independence   </w:t>
      </w:r>
    </w:p>
    <w:p w14:paraId="561C23B5" w14:textId="0B7EDD3A"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Supporting the role of parents in pupils’ learning and contributing to/leading meetings with parents to provide constructive feedback on pupil progress/achievement etc.</w:t>
      </w:r>
    </w:p>
    <w:p w14:paraId="2201393F" w14:textId="230E70A7" w:rsid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Administering and assessing/marking tests and invigilating exams/tests</w:t>
      </w:r>
      <w:r w:rsidR="1224E6F1" w:rsidRPr="2C5B14A8">
        <w:rPr>
          <w:rFonts w:ascii="Muli" w:hAnsi="Muli" w:cstheme="minorBidi"/>
          <w:sz w:val="21"/>
          <w:szCs w:val="21"/>
        </w:rPr>
        <w:t>.</w:t>
      </w:r>
    </w:p>
    <w:p w14:paraId="321169D1" w14:textId="331AB229" w:rsidR="459B2175" w:rsidRDefault="459B2175" w:rsidP="2C5B14A8">
      <w:pPr>
        <w:pStyle w:val="ListParagraph"/>
        <w:numPr>
          <w:ilvl w:val="0"/>
          <w:numId w:val="3"/>
        </w:numPr>
        <w:jc w:val="both"/>
        <w:rPr>
          <w:rFonts w:ascii="Muli" w:eastAsia="Muli" w:hAnsi="Muli" w:cs="Muli"/>
          <w:sz w:val="21"/>
          <w:szCs w:val="21"/>
        </w:rPr>
      </w:pPr>
      <w:r w:rsidRPr="2C5B14A8">
        <w:rPr>
          <w:rFonts w:ascii="Muli" w:eastAsia="Muli" w:hAnsi="Muli" w:cs="Muli"/>
          <w:color w:val="000000" w:themeColor="text1"/>
          <w:sz w:val="21"/>
          <w:szCs w:val="21"/>
        </w:rPr>
        <w:t>Producing lesson plans, worksheets, plans etc.</w:t>
      </w:r>
    </w:p>
    <w:p w14:paraId="696A87E9" w14:textId="121A2723" w:rsidR="003B1AE8" w:rsidRPr="003B1AE8" w:rsidRDefault="003B1AE8" w:rsidP="003B1AE8">
      <w:pPr>
        <w:pStyle w:val="ListParagraph"/>
        <w:ind w:left="502" w:firstLine="144"/>
        <w:jc w:val="both"/>
        <w:rPr>
          <w:rFonts w:ascii="Muli" w:hAnsi="Muli" w:cstheme="minorHAnsi"/>
          <w:sz w:val="21"/>
          <w:szCs w:val="21"/>
        </w:rPr>
      </w:pPr>
    </w:p>
    <w:p w14:paraId="36ECE656"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Supporting pupils by:</w:t>
      </w:r>
      <w:r w:rsidRPr="2C5B14A8">
        <w:rPr>
          <w:rFonts w:ascii="Muli" w:hAnsi="Muli" w:cstheme="minorBidi"/>
          <w:sz w:val="21"/>
          <w:szCs w:val="21"/>
        </w:rPr>
        <w:t>   </w:t>
      </w:r>
    </w:p>
    <w:p w14:paraId="394D524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Assessing the needs of pupils and using detailed knowledge and specialist skills to support pupils’ learning   </w:t>
      </w:r>
    </w:p>
    <w:p w14:paraId="665A29E2"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productive working relationships with pupils, acting as a role model and setting high expectations for behaviour and learning   </w:t>
      </w:r>
    </w:p>
    <w:p w14:paraId="2C05B6DE" w14:textId="2FDD1024" w:rsidR="003B1AE8" w:rsidRPr="003B1AE8" w:rsidRDefault="0408AAD5"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I</w:t>
      </w:r>
      <w:r w:rsidR="003B1AE8" w:rsidRPr="2C5B14A8">
        <w:rPr>
          <w:rFonts w:ascii="Muli" w:hAnsi="Muli" w:cstheme="minorBidi"/>
          <w:sz w:val="21"/>
          <w:szCs w:val="21"/>
        </w:rPr>
        <w:t>mplementing IEP’s   </w:t>
      </w:r>
    </w:p>
    <w:p w14:paraId="72452E7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Promoting the inclusion and acceptance of all pupils within the classroom   </w:t>
      </w:r>
    </w:p>
    <w:p w14:paraId="6314D14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Supporting pupils consistently whilst recognising and responding to their individual needs   </w:t>
      </w:r>
    </w:p>
    <w:p w14:paraId="30ACFA8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Encouraging pupils to interact and work co-operatively with others and engaging all pupils in activities   </w:t>
      </w:r>
    </w:p>
    <w:p w14:paraId="77145BFE" w14:textId="618C1980"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Promoting independence and employing strategies to recognise and reward achievement of </w:t>
      </w:r>
      <w:r w:rsidR="00B05A18" w:rsidRPr="003B1AE8">
        <w:rPr>
          <w:rFonts w:ascii="Muli" w:hAnsi="Muli" w:cstheme="minorHAnsi"/>
          <w:sz w:val="21"/>
          <w:szCs w:val="21"/>
        </w:rPr>
        <w:t>self-reliance</w:t>
      </w:r>
      <w:r w:rsidRPr="003B1AE8">
        <w:rPr>
          <w:rFonts w:ascii="Muli" w:hAnsi="Muli" w:cstheme="minorHAnsi"/>
          <w:sz w:val="21"/>
          <w:szCs w:val="21"/>
        </w:rPr>
        <w:t>   </w:t>
      </w:r>
    </w:p>
    <w:p w14:paraId="631A13A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Providing feedback to pupils in relation to progress and achievement   </w:t>
      </w:r>
    </w:p>
    <w:p w14:paraId="7A70317F" w14:textId="105C19F9" w:rsidR="003B1AE8" w:rsidRPr="003B1AE8" w:rsidRDefault="003B1AE8" w:rsidP="003B1AE8">
      <w:pPr>
        <w:pStyle w:val="ListParagraph"/>
        <w:ind w:left="502" w:firstLine="144"/>
        <w:jc w:val="both"/>
        <w:rPr>
          <w:rFonts w:ascii="Muli" w:hAnsi="Muli" w:cstheme="minorHAnsi"/>
          <w:sz w:val="21"/>
          <w:szCs w:val="21"/>
        </w:rPr>
      </w:pPr>
    </w:p>
    <w:p w14:paraId="3D27DACF"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curriculum by:</w:t>
      </w:r>
      <w:r w:rsidRPr="2C5B14A8">
        <w:rPr>
          <w:rFonts w:ascii="Muli" w:hAnsi="Muli" w:cstheme="minorBidi"/>
          <w:sz w:val="21"/>
          <w:szCs w:val="21"/>
        </w:rPr>
        <w:t>   </w:t>
      </w:r>
    </w:p>
    <w:p w14:paraId="3D0212D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learning activities to pupils within agreed systems of supervision, adjusting activities according to pupil responses/needs   </w:t>
      </w:r>
    </w:p>
    <w:p w14:paraId="13997B34" w14:textId="4B78CB5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Delivering local and national learning strategies e.g. literacy, numeracy, early years and making effective use of opportunities provided by other learning activities to support the development of pupils’ skills   </w:t>
      </w:r>
    </w:p>
    <w:p w14:paraId="02183D1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Using ICT effectively to support learning activities develop pupils’ competence and independence in its use   </w:t>
      </w:r>
    </w:p>
    <w:p w14:paraId="76ECE5A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Selecting and preparing resources necessary to lead leaning activities, taking account of pupils’ interests and language and cultural backgrounds   </w:t>
      </w:r>
    </w:p>
    <w:p w14:paraId="79336EB8"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Advising on appropriate deployment and use of specialist aid/resources/equipment   </w:t>
      </w:r>
    </w:p>
    <w:p w14:paraId="452B7005" w14:textId="385D1809" w:rsidR="003B1AE8" w:rsidRPr="003B1AE8" w:rsidRDefault="003B1AE8" w:rsidP="003B1AE8">
      <w:pPr>
        <w:pStyle w:val="ListParagraph"/>
        <w:ind w:left="502" w:firstLine="144"/>
        <w:jc w:val="both"/>
        <w:rPr>
          <w:rFonts w:ascii="Muli" w:hAnsi="Muli" w:cstheme="minorHAnsi"/>
          <w:sz w:val="21"/>
          <w:szCs w:val="21"/>
        </w:rPr>
      </w:pPr>
    </w:p>
    <w:p w14:paraId="2E754E4D"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school by: </w:t>
      </w:r>
      <w:r w:rsidRPr="2C5B14A8">
        <w:rPr>
          <w:rFonts w:ascii="Muli" w:hAnsi="Muli" w:cstheme="minorBidi"/>
          <w:sz w:val="21"/>
          <w:szCs w:val="21"/>
        </w:rPr>
        <w:t>  </w:t>
      </w:r>
    </w:p>
    <w:p w14:paraId="6549BBAF"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Complying with assisting the development of policies and procedures relating to child protection, health, safety and security, confidentiality and data protection, and reporting all concerns to an appropriate person   </w:t>
      </w:r>
    </w:p>
    <w:p w14:paraId="58B20F00"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Being aware of and supporting difference and ensuring all pupils have equal access to opportunities to learn and develop   </w:t>
      </w:r>
    </w:p>
    <w:p w14:paraId="41F6587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overall ethos/work/aims of the school   </w:t>
      </w:r>
    </w:p>
    <w:p w14:paraId="22AC31BC"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constructive relationships and communicating with other agencies/professionals, in liaison with the teacher, to support achievement and progress of pupils   </w:t>
      </w:r>
    </w:p>
    <w:p w14:paraId="42FCB9BC"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Taking the initiative as appropriate to develop appropriate multi-agency approaches to supporting pupils   </w:t>
      </w:r>
    </w:p>
    <w:p w14:paraId="746E433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Recognising own strengths and areas of expertise and using these to lead, advise and support others   </w:t>
      </w:r>
    </w:p>
    <w:p w14:paraId="4515F16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out of school learning activities within guidelines established by the school   </w:t>
      </w:r>
    </w:p>
    <w:p w14:paraId="75DB7EB1"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identification and execution of appropriate out of school learning activities which consolidate and extend work carried out in class   </w:t>
      </w:r>
    </w:p>
    <w:p w14:paraId="009850EE" w14:textId="52A1F519" w:rsidR="003B1AE8" w:rsidRPr="003B1AE8" w:rsidRDefault="003B1AE8" w:rsidP="003B1AE8">
      <w:pPr>
        <w:pStyle w:val="ListParagraph"/>
        <w:ind w:left="502" w:firstLine="144"/>
        <w:jc w:val="both"/>
        <w:rPr>
          <w:rFonts w:ascii="Muli" w:hAnsi="Muli" w:cstheme="minorHAnsi"/>
          <w:sz w:val="21"/>
          <w:szCs w:val="21"/>
        </w:rPr>
      </w:pPr>
    </w:p>
    <w:p w14:paraId="6E655B0D" w14:textId="2448017C" w:rsidR="003B1AE8" w:rsidRPr="003B1AE8" w:rsidRDefault="003B1AE8" w:rsidP="2C5B14A8">
      <w:pPr>
        <w:pStyle w:val="ListParagraph"/>
        <w:jc w:val="both"/>
        <w:rPr>
          <w:rFonts w:ascii="Muli" w:hAnsi="Muli" w:cstheme="minorBidi"/>
          <w:sz w:val="21"/>
          <w:szCs w:val="21"/>
          <w:highlight w:val="yellow"/>
        </w:rPr>
      </w:pPr>
      <w:r w:rsidRPr="2C5B14A8">
        <w:rPr>
          <w:rFonts w:ascii="Muli" w:hAnsi="Muli" w:cstheme="minorBidi"/>
          <w:b/>
          <w:bCs/>
          <w:sz w:val="21"/>
          <w:szCs w:val="21"/>
        </w:rPr>
        <w:t>To Undertake Line Management Responsibilities Where Appropriate by:</w:t>
      </w:r>
    </w:p>
    <w:p w14:paraId="41630273"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Liaising between managers/teaching staff and teaching assistants   </w:t>
      </w:r>
    </w:p>
    <w:p w14:paraId="5B779A46"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Representing teaching assistants at teaching staff/management/other appropriate meetings   </w:t>
      </w:r>
    </w:p>
    <w:p w14:paraId="6E5D5EFE"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act in accordance with, and actively promote, all Trust policies, including Safeguarding, Health and Safety and Equality &amp; Diversity.   </w:t>
      </w:r>
    </w:p>
    <w:p w14:paraId="0F122C9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lastRenderedPageBreak/>
        <w:t>To participate in Continuing Professional Development (CPD relevant to the role and to engage in Performance Development Reviews (PDRs).   </w:t>
      </w:r>
    </w:p>
    <w:p w14:paraId="4745492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Preparing and contributing to Trust wide development by sharing best practice and delivering/receiving professional feedback.    </w:t>
      </w:r>
    </w:p>
    <w:p w14:paraId="4813AAF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retain confidentiality and maintain data and/or files in accordance with Trust policies for data governance, as appropriate for the role.    </w:t>
      </w:r>
    </w:p>
    <w:p w14:paraId="7A959DEB" w14:textId="0A0BCD7E" w:rsidR="00711DF9" w:rsidRDefault="00711DF9" w:rsidP="2C5B14A8">
      <w:pPr>
        <w:ind w:left="502" w:firstLine="144"/>
        <w:jc w:val="both"/>
        <w:rPr>
          <w:rFonts w:ascii="Muli" w:hAnsi="Muli" w:cstheme="minorBidi"/>
          <w:sz w:val="21"/>
          <w:szCs w:val="21"/>
          <w:highlight w:val="yellow"/>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0F3EFFC6" w14:textId="0992022B"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r w:rsidR="00B05A18" w:rsidRPr="008D245A">
        <w:rPr>
          <w:rFonts w:ascii="Muli" w:hAnsi="Muli" w:cstheme="minorHAnsi"/>
          <w:b/>
          <w:sz w:val="21"/>
          <w:szCs w:val="21"/>
        </w:rPr>
        <w:t xml:space="preserve">SPECIFICATION </w:t>
      </w:r>
      <w:r w:rsidR="00B05A1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00832E79">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004921F6">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004921F6">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00AC275D">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5B74BC16"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38C04958"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53E025E" w14:textId="77777777" w:rsidTr="004921F6">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00AC275D">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1A826172"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77777777" w:rsidR="005D0DDC" w:rsidRPr="008D245A" w:rsidRDefault="005D0DDC" w:rsidP="005D0DDC">
            <w:pPr>
              <w:rPr>
                <w:rFonts w:ascii="Muli" w:hAnsi="Muli" w:cstheme="minorHAnsi"/>
                <w:b/>
                <w:sz w:val="21"/>
                <w:szCs w:val="21"/>
              </w:rPr>
            </w:pPr>
          </w:p>
        </w:tc>
        <w:tc>
          <w:tcPr>
            <w:tcW w:w="1134" w:type="dxa"/>
            <w:vAlign w:val="center"/>
          </w:tcPr>
          <w:p w14:paraId="0AEAA3C7" w14:textId="43CA99E6"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053E0389" w14:textId="77777777" w:rsidTr="00AC275D">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53273C6E"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7777777" w:rsidR="005D0DDC" w:rsidRPr="008D245A" w:rsidRDefault="005D0DDC" w:rsidP="005D0DDC">
            <w:pPr>
              <w:rPr>
                <w:rFonts w:ascii="Muli" w:hAnsi="Muli" w:cstheme="minorHAnsi"/>
                <w:b/>
                <w:sz w:val="21"/>
                <w:szCs w:val="21"/>
              </w:rPr>
            </w:pPr>
          </w:p>
        </w:tc>
        <w:tc>
          <w:tcPr>
            <w:tcW w:w="1134" w:type="dxa"/>
            <w:vAlign w:val="center"/>
          </w:tcPr>
          <w:p w14:paraId="455C693C" w14:textId="4E7ED9BB"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04EF4DCD" w14:textId="77777777" w:rsidTr="004921F6">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00AC275D">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5371D3D1"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77777777" w:rsidR="005D0DDC" w:rsidRPr="008D245A" w:rsidRDefault="005D0DDC" w:rsidP="005D0DDC">
            <w:pPr>
              <w:rPr>
                <w:rFonts w:ascii="Muli" w:hAnsi="Muli" w:cstheme="minorHAnsi"/>
                <w:b/>
                <w:sz w:val="21"/>
                <w:szCs w:val="21"/>
              </w:rPr>
            </w:pPr>
          </w:p>
        </w:tc>
        <w:tc>
          <w:tcPr>
            <w:tcW w:w="1134" w:type="dxa"/>
            <w:vAlign w:val="center"/>
          </w:tcPr>
          <w:p w14:paraId="6C4C123E" w14:textId="7373B837"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64F1536" w14:textId="77777777" w:rsidTr="00AC275D">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05B458BD"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77777777" w:rsidR="005D0DDC" w:rsidRPr="008D245A" w:rsidRDefault="005D0DDC" w:rsidP="005D0DDC">
            <w:pPr>
              <w:rPr>
                <w:rFonts w:ascii="Muli" w:hAnsi="Muli" w:cstheme="minorHAnsi"/>
                <w:b/>
                <w:sz w:val="21"/>
                <w:szCs w:val="21"/>
              </w:rPr>
            </w:pPr>
          </w:p>
        </w:tc>
        <w:tc>
          <w:tcPr>
            <w:tcW w:w="1134" w:type="dxa"/>
            <w:vAlign w:val="center"/>
          </w:tcPr>
          <w:p w14:paraId="74BD8974" w14:textId="396F1BA7"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14D997C" w14:textId="77777777" w:rsidTr="00AC275D">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554C2EF5"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777777" w:rsidR="005D0DDC" w:rsidRPr="008D245A" w:rsidRDefault="005D0DDC" w:rsidP="005D0DDC">
            <w:pPr>
              <w:rPr>
                <w:rFonts w:ascii="Muli" w:hAnsi="Muli" w:cstheme="minorHAnsi"/>
                <w:b/>
                <w:sz w:val="21"/>
                <w:szCs w:val="21"/>
              </w:rPr>
            </w:pPr>
          </w:p>
        </w:tc>
        <w:tc>
          <w:tcPr>
            <w:tcW w:w="1134" w:type="dxa"/>
            <w:vAlign w:val="center"/>
          </w:tcPr>
          <w:p w14:paraId="56088E72" w14:textId="7684B14D"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35D5D864" w14:textId="77777777" w:rsidTr="004921F6">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00AC275D">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629F03C2"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77777777" w:rsidR="005D0DDC" w:rsidRPr="008D245A" w:rsidRDefault="005D0DDC" w:rsidP="005D0DDC">
            <w:pPr>
              <w:rPr>
                <w:rFonts w:ascii="Muli" w:hAnsi="Muli" w:cstheme="minorHAnsi"/>
                <w:b/>
                <w:sz w:val="21"/>
                <w:szCs w:val="21"/>
              </w:rPr>
            </w:pPr>
          </w:p>
        </w:tc>
        <w:tc>
          <w:tcPr>
            <w:tcW w:w="1134" w:type="dxa"/>
            <w:vAlign w:val="center"/>
          </w:tcPr>
          <w:p w14:paraId="3F51854C" w14:textId="5B92DCCB"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46585A" w:rsidRPr="008D245A" w14:paraId="6D73A5C6" w14:textId="77777777" w:rsidTr="0046585A">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B05A18" w:rsidRPr="008D245A" w14:paraId="60275F94" w14:textId="77777777" w:rsidTr="009F3319">
        <w:trPr>
          <w:trHeight w:val="417"/>
        </w:trPr>
        <w:tc>
          <w:tcPr>
            <w:tcW w:w="7088" w:type="dxa"/>
          </w:tcPr>
          <w:p w14:paraId="08AB8529" w14:textId="7CB75C4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Meet Higher Level Teaching Assistants standards or equivalent qualifications or experience  </w:t>
            </w:r>
            <w:r>
              <w:rPr>
                <w:rStyle w:val="eop"/>
                <w:rFonts w:ascii="Calibri" w:hAnsi="Calibri" w:cs="Calibri"/>
                <w:color w:val="000000"/>
                <w:szCs w:val="22"/>
              </w:rPr>
              <w:t> </w:t>
            </w:r>
          </w:p>
        </w:tc>
        <w:tc>
          <w:tcPr>
            <w:tcW w:w="709" w:type="dxa"/>
            <w:vAlign w:val="center"/>
          </w:tcPr>
          <w:p w14:paraId="37201C7C" w14:textId="4417A96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65F1896D" w14:textId="054D8FA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320644" w14:textId="25D13E39"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40C98BF2" w14:textId="77777777" w:rsidTr="009F3319">
        <w:trPr>
          <w:trHeight w:val="420"/>
        </w:trPr>
        <w:tc>
          <w:tcPr>
            <w:tcW w:w="7088" w:type="dxa"/>
          </w:tcPr>
          <w:p w14:paraId="09B85219" w14:textId="77777777" w:rsidR="00B05A18" w:rsidRDefault="00B05A18" w:rsidP="00B05A1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Numeracy/literacy skills (at least equivalent to Level 2 of the National </w:t>
            </w:r>
            <w:r>
              <w:rPr>
                <w:rStyle w:val="eop"/>
                <w:rFonts w:ascii="Calibri" w:hAnsi="Calibri" w:cs="Calibri"/>
                <w:color w:val="000000"/>
                <w:sz w:val="22"/>
                <w:szCs w:val="22"/>
              </w:rPr>
              <w:t> </w:t>
            </w:r>
          </w:p>
          <w:p w14:paraId="618A9ACA" w14:textId="30A67A5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 xml:space="preserve">Qualifications Framework)  </w:t>
            </w:r>
          </w:p>
        </w:tc>
        <w:tc>
          <w:tcPr>
            <w:tcW w:w="709" w:type="dxa"/>
            <w:vAlign w:val="center"/>
          </w:tcPr>
          <w:p w14:paraId="1D61120C" w14:textId="0136C49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FFE27F5" w14:textId="629FAF5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444FB46D" w14:textId="268B9F8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3E6D910C" w14:textId="77777777" w:rsidTr="009F3319">
        <w:trPr>
          <w:trHeight w:val="420"/>
        </w:trPr>
        <w:tc>
          <w:tcPr>
            <w:tcW w:w="7088" w:type="dxa"/>
          </w:tcPr>
          <w:p w14:paraId="0F0A8E4C" w14:textId="76FD67E6"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Requirement to participate in training/development as/when identified by line manager as essential for performance of the post  </w:t>
            </w:r>
            <w:r>
              <w:rPr>
                <w:rStyle w:val="eop"/>
                <w:rFonts w:ascii="Calibri" w:hAnsi="Calibri" w:cs="Calibri"/>
                <w:color w:val="000000"/>
                <w:szCs w:val="22"/>
              </w:rPr>
              <w:t> </w:t>
            </w:r>
          </w:p>
        </w:tc>
        <w:tc>
          <w:tcPr>
            <w:tcW w:w="709" w:type="dxa"/>
            <w:vAlign w:val="center"/>
          </w:tcPr>
          <w:p w14:paraId="2301A2BF" w14:textId="635AAF7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CD4884" w14:textId="20273A4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2E639C3D" w14:textId="59024D8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6B8C610" w14:textId="77777777" w:rsidTr="009F3319">
        <w:trPr>
          <w:trHeight w:val="420"/>
        </w:trPr>
        <w:tc>
          <w:tcPr>
            <w:tcW w:w="7088" w:type="dxa"/>
          </w:tcPr>
          <w:p w14:paraId="0CCBBB32" w14:textId="48647913"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Specialist skills/training in curriculum or learning area e.g. bi-lingual, sign language, ICT, etc  </w:t>
            </w:r>
            <w:r>
              <w:rPr>
                <w:rStyle w:val="eop"/>
                <w:rFonts w:ascii="Calibri" w:hAnsi="Calibri" w:cs="Calibri"/>
                <w:color w:val="000000"/>
                <w:szCs w:val="22"/>
              </w:rPr>
              <w:t> </w:t>
            </w:r>
          </w:p>
        </w:tc>
        <w:tc>
          <w:tcPr>
            <w:tcW w:w="709" w:type="dxa"/>
            <w:vAlign w:val="center"/>
          </w:tcPr>
          <w:p w14:paraId="7ED9177F" w14:textId="5185A99D"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69675507" w14:textId="0FC8D277"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C35CAFB" w14:textId="263EDE52"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CF9DE87" w14:textId="77777777" w:rsidTr="003F08B8">
        <w:trPr>
          <w:trHeight w:val="420"/>
        </w:trPr>
        <w:tc>
          <w:tcPr>
            <w:tcW w:w="7088" w:type="dxa"/>
          </w:tcPr>
          <w:p w14:paraId="7E3783D5" w14:textId="54E3C761"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Training in the relevant learning strategies e.g. literacy/phonics/maths  </w:t>
            </w:r>
            <w:r>
              <w:rPr>
                <w:rStyle w:val="eop"/>
                <w:rFonts w:ascii="Calibri" w:hAnsi="Calibri" w:cs="Calibri"/>
                <w:color w:val="000000"/>
                <w:szCs w:val="22"/>
              </w:rPr>
              <w:t> </w:t>
            </w:r>
          </w:p>
        </w:tc>
        <w:tc>
          <w:tcPr>
            <w:tcW w:w="709" w:type="dxa"/>
          </w:tcPr>
          <w:p w14:paraId="32C96C67" w14:textId="4164BB0A"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74508627" w14:textId="50685090"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50378519" w14:textId="4CE78DA9"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2A304DB" w14:textId="77777777" w:rsidTr="003F08B8">
        <w:trPr>
          <w:trHeight w:val="420"/>
        </w:trPr>
        <w:tc>
          <w:tcPr>
            <w:tcW w:w="7088" w:type="dxa"/>
          </w:tcPr>
          <w:p w14:paraId="31E19381" w14:textId="6A327511"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Willingness to participate in other development and training opportunities  </w:t>
            </w:r>
            <w:r>
              <w:rPr>
                <w:rStyle w:val="eop"/>
                <w:rFonts w:ascii="Calibri" w:hAnsi="Calibri" w:cs="Calibri"/>
                <w:color w:val="000000"/>
                <w:szCs w:val="22"/>
              </w:rPr>
              <w:t> </w:t>
            </w:r>
          </w:p>
        </w:tc>
        <w:tc>
          <w:tcPr>
            <w:tcW w:w="709" w:type="dxa"/>
          </w:tcPr>
          <w:p w14:paraId="35E48E96" w14:textId="2CC203DD"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1C3ED85A" w14:textId="2A1B0456"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1FEAF97" w14:textId="698222EB"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A2183D" w:rsidRPr="008D245A" w14:paraId="34D94949" w14:textId="77777777" w:rsidTr="0046585A">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B05A18" w:rsidRPr="008D245A" w14:paraId="2D013004" w14:textId="77777777" w:rsidTr="00D33F2D">
        <w:trPr>
          <w:trHeight w:val="420"/>
        </w:trPr>
        <w:tc>
          <w:tcPr>
            <w:tcW w:w="7088" w:type="dxa"/>
          </w:tcPr>
          <w:p w14:paraId="0EDD3A15" w14:textId="51CEB8CD"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Proven experience of working with children of relevant age in a learning environment  </w:t>
            </w:r>
            <w:r>
              <w:rPr>
                <w:rStyle w:val="eop"/>
                <w:rFonts w:ascii="Calibri" w:hAnsi="Calibri" w:cs="Calibri"/>
                <w:color w:val="000000"/>
                <w:szCs w:val="22"/>
              </w:rPr>
              <w:t> </w:t>
            </w:r>
          </w:p>
        </w:tc>
        <w:tc>
          <w:tcPr>
            <w:tcW w:w="709" w:type="dxa"/>
            <w:vAlign w:val="center"/>
          </w:tcPr>
          <w:p w14:paraId="5809F2D2" w14:textId="138887AF"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B54F2A" w14:textId="1CEFD45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6AAAED0" w14:textId="5B9F48D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969DD95" w14:textId="77777777" w:rsidTr="00D33F2D">
        <w:trPr>
          <w:trHeight w:val="420"/>
        </w:trPr>
        <w:tc>
          <w:tcPr>
            <w:tcW w:w="7088" w:type="dxa"/>
          </w:tcPr>
          <w:p w14:paraId="219BC3C0" w14:textId="5163751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Experience of working with the national/foundation stage curriculum and other relevant learning programmes/strategies e.g. National Literacy and Numeracy strategies  </w:t>
            </w:r>
            <w:r>
              <w:rPr>
                <w:rStyle w:val="eop"/>
                <w:rFonts w:ascii="Calibri" w:hAnsi="Calibri" w:cs="Calibri"/>
                <w:color w:val="000000"/>
                <w:szCs w:val="22"/>
              </w:rPr>
              <w:t> </w:t>
            </w:r>
          </w:p>
        </w:tc>
        <w:tc>
          <w:tcPr>
            <w:tcW w:w="709" w:type="dxa"/>
            <w:vAlign w:val="center"/>
          </w:tcPr>
          <w:p w14:paraId="6FB15C5D" w14:textId="5D88595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2313DCC" w14:textId="4EDA1DF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61C5EB4" w14:textId="0AC599B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7E5B4451" w14:textId="77777777" w:rsidTr="00D33F2D">
        <w:trPr>
          <w:trHeight w:val="420"/>
        </w:trPr>
        <w:tc>
          <w:tcPr>
            <w:tcW w:w="7088" w:type="dxa"/>
          </w:tcPr>
          <w:p w14:paraId="6D6684D4" w14:textId="0EBAD69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Experience of using ICT to support learning  </w:t>
            </w:r>
            <w:r>
              <w:rPr>
                <w:rStyle w:val="eop"/>
                <w:rFonts w:ascii="Calibri" w:hAnsi="Calibri" w:cs="Calibri"/>
                <w:color w:val="000000"/>
                <w:szCs w:val="22"/>
              </w:rPr>
              <w:t> </w:t>
            </w:r>
          </w:p>
        </w:tc>
        <w:tc>
          <w:tcPr>
            <w:tcW w:w="709" w:type="dxa"/>
          </w:tcPr>
          <w:p w14:paraId="1102A1D8" w14:textId="69C4E91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2D079371" w14:textId="03680E0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16B023D4" w14:textId="0A39A30D"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E0567AC" w14:textId="77777777" w:rsidTr="002D41EA">
        <w:trPr>
          <w:trHeight w:val="420"/>
        </w:trPr>
        <w:tc>
          <w:tcPr>
            <w:tcW w:w="7088" w:type="dxa"/>
          </w:tcPr>
          <w:p w14:paraId="70534842" w14:textId="6030E7B0"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lastRenderedPageBreak/>
              <w:t>Experience, under appropriate supervision, of planning, preparing and delivering effective learning programmes  </w:t>
            </w:r>
            <w:r>
              <w:rPr>
                <w:rStyle w:val="eop"/>
                <w:rFonts w:ascii="Calibri" w:hAnsi="Calibri" w:cs="Calibri"/>
                <w:color w:val="000000"/>
                <w:szCs w:val="22"/>
              </w:rPr>
              <w:t> </w:t>
            </w:r>
          </w:p>
        </w:tc>
        <w:tc>
          <w:tcPr>
            <w:tcW w:w="709" w:type="dxa"/>
            <w:vAlign w:val="center"/>
          </w:tcPr>
          <w:p w14:paraId="460805F6" w14:textId="4F352D18"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3CD97D1E" w14:textId="460FC99C"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A1BE10" w14:textId="66B641FB"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15428A5" w14:textId="77777777" w:rsidTr="00D33F2D">
        <w:trPr>
          <w:trHeight w:val="420"/>
        </w:trPr>
        <w:tc>
          <w:tcPr>
            <w:tcW w:w="7088" w:type="dxa"/>
          </w:tcPr>
          <w:p w14:paraId="752CF221" w14:textId="790E31FE" w:rsidR="00B05A18" w:rsidRDefault="00B05A18" w:rsidP="00B05A18">
            <w:pPr>
              <w:rPr>
                <w:rStyle w:val="normaltextrun"/>
                <w:rFonts w:ascii="Calibri" w:hAnsi="Calibri" w:cs="Calibri"/>
                <w:color w:val="000000"/>
                <w:szCs w:val="22"/>
              </w:rPr>
            </w:pPr>
            <w:r>
              <w:rPr>
                <w:rStyle w:val="normaltextrun"/>
                <w:rFonts w:ascii="Calibri" w:hAnsi="Calibri" w:cs="Calibri"/>
                <w:color w:val="000000"/>
                <w:szCs w:val="22"/>
              </w:rPr>
              <w:t>Experience of supervising the work of individuals or teams  </w:t>
            </w:r>
            <w:r>
              <w:rPr>
                <w:rStyle w:val="eop"/>
                <w:rFonts w:ascii="Calibri" w:hAnsi="Calibri" w:cs="Calibri"/>
                <w:color w:val="000000"/>
                <w:szCs w:val="22"/>
              </w:rPr>
              <w:t> </w:t>
            </w:r>
          </w:p>
        </w:tc>
        <w:tc>
          <w:tcPr>
            <w:tcW w:w="709" w:type="dxa"/>
          </w:tcPr>
          <w:p w14:paraId="5851E16F" w14:textId="30A0C81F"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58424C7E" w14:textId="232A2801"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027D7091" w14:textId="234D6091" w:rsidR="00B05A18" w:rsidRDefault="00B05A18" w:rsidP="00B05A18">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F87399" w:rsidRPr="008D245A" w14:paraId="02F5DA69" w14:textId="77777777" w:rsidTr="0046585A">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t>KNOWLEDGE, SKILLS AND ABILITIES:</w:t>
            </w:r>
          </w:p>
        </w:tc>
      </w:tr>
      <w:tr w:rsidR="00B05A18" w:rsidRPr="008D245A" w14:paraId="40704A06" w14:textId="77777777" w:rsidTr="00AE3417">
        <w:trPr>
          <w:trHeight w:val="420"/>
        </w:trPr>
        <w:tc>
          <w:tcPr>
            <w:tcW w:w="7088" w:type="dxa"/>
          </w:tcPr>
          <w:p w14:paraId="4C061376" w14:textId="215DB319"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Full working knowledge of relevant policies/codes of practice and awareness of relevant legislation  </w:t>
            </w:r>
            <w:r>
              <w:rPr>
                <w:rStyle w:val="eop"/>
                <w:rFonts w:ascii="Calibri" w:hAnsi="Calibri" w:cs="Calibri"/>
                <w:color w:val="000000"/>
                <w:szCs w:val="22"/>
              </w:rPr>
              <w:t> </w:t>
            </w:r>
          </w:p>
        </w:tc>
        <w:tc>
          <w:tcPr>
            <w:tcW w:w="709" w:type="dxa"/>
            <w:vAlign w:val="center"/>
          </w:tcPr>
          <w:p w14:paraId="20256CB6" w14:textId="22AC9C6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56C84999" w14:textId="52F8D87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BC575C" w14:textId="2F95E85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1D1EA09" w14:textId="77777777" w:rsidTr="00AE3417">
        <w:trPr>
          <w:trHeight w:val="420"/>
        </w:trPr>
        <w:tc>
          <w:tcPr>
            <w:tcW w:w="7088" w:type="dxa"/>
          </w:tcPr>
          <w:p w14:paraId="2E3FD558" w14:textId="24FE01AE"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Good working knowledge and understanding of child development and learning processes, and in particular, barriers to learning  </w:t>
            </w:r>
            <w:r>
              <w:rPr>
                <w:rStyle w:val="eop"/>
                <w:rFonts w:ascii="Calibri" w:hAnsi="Calibri" w:cs="Calibri"/>
                <w:color w:val="000000"/>
                <w:szCs w:val="22"/>
              </w:rPr>
              <w:t> </w:t>
            </w:r>
          </w:p>
        </w:tc>
        <w:tc>
          <w:tcPr>
            <w:tcW w:w="709" w:type="dxa"/>
            <w:vAlign w:val="center"/>
          </w:tcPr>
          <w:p w14:paraId="61E86509" w14:textId="3F934807"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B7902D5" w14:textId="103F09E4"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6E62D2" w14:textId="5D6B1F0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6476D167" w14:textId="77777777" w:rsidTr="00AE3417">
        <w:trPr>
          <w:trHeight w:val="420"/>
        </w:trPr>
        <w:tc>
          <w:tcPr>
            <w:tcW w:w="7088" w:type="dxa"/>
          </w:tcPr>
          <w:p w14:paraId="1CCE04DA" w14:textId="71926060"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Understanding of statutory frameworks relating to teaching  </w:t>
            </w:r>
            <w:r>
              <w:rPr>
                <w:rStyle w:val="eop"/>
                <w:rFonts w:ascii="Calibri" w:hAnsi="Calibri" w:cs="Calibri"/>
                <w:color w:val="000000"/>
                <w:szCs w:val="22"/>
              </w:rPr>
              <w:t> </w:t>
            </w:r>
          </w:p>
        </w:tc>
        <w:tc>
          <w:tcPr>
            <w:tcW w:w="709" w:type="dxa"/>
          </w:tcPr>
          <w:p w14:paraId="269CE781" w14:textId="1788475A"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6C69FE34" w14:textId="6226009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949EF87" w14:textId="66F08F5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58597CBB" w14:textId="77777777" w:rsidTr="00AE3417">
        <w:trPr>
          <w:trHeight w:val="420"/>
        </w:trPr>
        <w:tc>
          <w:tcPr>
            <w:tcW w:w="7088" w:type="dxa"/>
          </w:tcPr>
          <w:p w14:paraId="44B9BA2D" w14:textId="35B8068D"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effectively use ICT and other technology to support learning  </w:t>
            </w:r>
            <w:r>
              <w:rPr>
                <w:rStyle w:val="eop"/>
                <w:rFonts w:ascii="Calibri" w:hAnsi="Calibri" w:cs="Calibri"/>
                <w:color w:val="000000"/>
                <w:szCs w:val="22"/>
              </w:rPr>
              <w:t> </w:t>
            </w:r>
          </w:p>
        </w:tc>
        <w:tc>
          <w:tcPr>
            <w:tcW w:w="709" w:type="dxa"/>
          </w:tcPr>
          <w:p w14:paraId="24282F6F" w14:textId="6FE0120E"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34B07C0F" w14:textId="0221A43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19410E8" w14:textId="5FA49E1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66F5FD8C" w14:textId="77777777" w:rsidTr="00CE2E89">
        <w:trPr>
          <w:trHeight w:val="420"/>
        </w:trPr>
        <w:tc>
          <w:tcPr>
            <w:tcW w:w="7088" w:type="dxa"/>
          </w:tcPr>
          <w:p w14:paraId="56CE6124" w14:textId="72FA8893"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organise, lead and motivate a team  </w:t>
            </w:r>
            <w:r>
              <w:rPr>
                <w:rStyle w:val="eop"/>
                <w:rFonts w:ascii="Calibri" w:hAnsi="Calibri" w:cs="Calibri"/>
                <w:color w:val="000000"/>
                <w:szCs w:val="22"/>
              </w:rPr>
              <w:t> </w:t>
            </w:r>
          </w:p>
        </w:tc>
        <w:tc>
          <w:tcPr>
            <w:tcW w:w="709" w:type="dxa"/>
          </w:tcPr>
          <w:p w14:paraId="46717566" w14:textId="10566D6F"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09B1A34C" w14:textId="5EB102E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ED25AE5" w14:textId="47C85D7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5BB4B606" w14:textId="77777777" w:rsidTr="00CE2E89">
        <w:trPr>
          <w:trHeight w:val="420"/>
        </w:trPr>
        <w:tc>
          <w:tcPr>
            <w:tcW w:w="7088" w:type="dxa"/>
          </w:tcPr>
          <w:p w14:paraId="2306E137" w14:textId="6CB73F87"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 xml:space="preserve">Ability to constantly improve own practice/knowledge through </w:t>
            </w:r>
            <w:proofErr w:type="spellStart"/>
            <w:r>
              <w:rPr>
                <w:rStyle w:val="normaltextrun"/>
                <w:rFonts w:ascii="Calibri" w:hAnsi="Calibri" w:cs="Calibri"/>
                <w:color w:val="000000"/>
                <w:szCs w:val="22"/>
              </w:rPr>
              <w:t>selfevaluation</w:t>
            </w:r>
            <w:proofErr w:type="spellEnd"/>
            <w:r>
              <w:rPr>
                <w:rStyle w:val="normaltextrun"/>
                <w:rFonts w:ascii="Calibri" w:hAnsi="Calibri" w:cs="Calibri"/>
                <w:color w:val="000000"/>
                <w:szCs w:val="22"/>
              </w:rPr>
              <w:t xml:space="preserve"> and learning from others  </w:t>
            </w:r>
            <w:r>
              <w:rPr>
                <w:rStyle w:val="eop"/>
                <w:rFonts w:ascii="Calibri" w:hAnsi="Calibri" w:cs="Calibri"/>
                <w:color w:val="000000"/>
                <w:szCs w:val="22"/>
              </w:rPr>
              <w:t> </w:t>
            </w:r>
          </w:p>
        </w:tc>
        <w:tc>
          <w:tcPr>
            <w:tcW w:w="709" w:type="dxa"/>
            <w:vAlign w:val="center"/>
          </w:tcPr>
          <w:p w14:paraId="59FAB234" w14:textId="4D0D03F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19349B7" w14:textId="075D35F5"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A7F9646" w14:textId="1DEB9FB8"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BBEFD56" w14:textId="77777777" w:rsidTr="00CE2E89">
        <w:trPr>
          <w:trHeight w:val="420"/>
        </w:trPr>
        <w:tc>
          <w:tcPr>
            <w:tcW w:w="7088" w:type="dxa"/>
          </w:tcPr>
          <w:p w14:paraId="591E1C2E" w14:textId="735B13A8"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relate well to children and adults, including other professionals/carers  </w:t>
            </w:r>
            <w:r>
              <w:rPr>
                <w:rStyle w:val="eop"/>
                <w:rFonts w:ascii="Calibri" w:hAnsi="Calibri" w:cs="Calibri"/>
                <w:color w:val="000000"/>
                <w:szCs w:val="22"/>
              </w:rPr>
              <w:t> </w:t>
            </w:r>
          </w:p>
        </w:tc>
        <w:tc>
          <w:tcPr>
            <w:tcW w:w="709" w:type="dxa"/>
            <w:vAlign w:val="center"/>
          </w:tcPr>
          <w:p w14:paraId="732BF82F" w14:textId="080E0E9E"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78DD1D5B" w14:textId="1E537D2C"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5BC16AE" w14:textId="03F5B630"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2A1CA769" w14:textId="77777777" w:rsidTr="00CE2E89">
        <w:trPr>
          <w:trHeight w:val="420"/>
        </w:trPr>
        <w:tc>
          <w:tcPr>
            <w:tcW w:w="7088" w:type="dxa"/>
          </w:tcPr>
          <w:p w14:paraId="350CEEE0" w14:textId="045B0192"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Ability to demonstrate and promote good practice in line with the ethos of the school/organisation  </w:t>
            </w:r>
            <w:r>
              <w:rPr>
                <w:rStyle w:val="eop"/>
                <w:rFonts w:ascii="Calibri" w:hAnsi="Calibri" w:cs="Calibri"/>
                <w:color w:val="000000"/>
                <w:szCs w:val="22"/>
              </w:rPr>
              <w:t> </w:t>
            </w:r>
          </w:p>
        </w:tc>
        <w:tc>
          <w:tcPr>
            <w:tcW w:w="709" w:type="dxa"/>
            <w:vAlign w:val="center"/>
          </w:tcPr>
          <w:p w14:paraId="4C34D48D" w14:textId="3257DF0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1CB0283" w14:textId="7013269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42C148A" w14:textId="29BB7686"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E68DA86" w14:textId="77777777" w:rsidTr="00CE2E89">
        <w:trPr>
          <w:trHeight w:val="420"/>
        </w:trPr>
        <w:tc>
          <w:tcPr>
            <w:tcW w:w="7088" w:type="dxa"/>
          </w:tcPr>
          <w:p w14:paraId="5044DF41" w14:textId="17BEB13F"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To work constructively as part of a team, to understand classroom roles and responsibilities and own position within these  </w:t>
            </w:r>
            <w:r>
              <w:rPr>
                <w:rStyle w:val="eop"/>
                <w:rFonts w:ascii="Calibri" w:hAnsi="Calibri" w:cs="Calibri"/>
                <w:color w:val="000000"/>
                <w:szCs w:val="22"/>
              </w:rPr>
              <w:t> </w:t>
            </w:r>
          </w:p>
        </w:tc>
        <w:tc>
          <w:tcPr>
            <w:tcW w:w="709" w:type="dxa"/>
            <w:vAlign w:val="center"/>
          </w:tcPr>
          <w:p w14:paraId="7D35AA42" w14:textId="09A28B11"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ED1AA87" w14:textId="3BBDC219"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C87BCF6" w14:textId="79CC186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B05A18" w:rsidRPr="008D245A" w14:paraId="14236680" w14:textId="77777777" w:rsidTr="00CE2E89">
        <w:trPr>
          <w:trHeight w:val="420"/>
        </w:trPr>
        <w:tc>
          <w:tcPr>
            <w:tcW w:w="7088" w:type="dxa"/>
          </w:tcPr>
          <w:p w14:paraId="7A5A7A3F" w14:textId="25D08FF8" w:rsidR="00B05A18" w:rsidRPr="008D245A" w:rsidRDefault="00B05A18" w:rsidP="00B05A18">
            <w:pPr>
              <w:rPr>
                <w:rFonts w:ascii="Muli" w:hAnsi="Muli" w:cstheme="minorHAnsi"/>
                <w:sz w:val="21"/>
                <w:szCs w:val="21"/>
              </w:rPr>
            </w:pPr>
            <w:r>
              <w:rPr>
                <w:rStyle w:val="normaltextrun"/>
                <w:rFonts w:ascii="Calibri" w:hAnsi="Calibri" w:cs="Calibri"/>
                <w:color w:val="000000"/>
                <w:szCs w:val="22"/>
              </w:rPr>
              <w:t>A wide range of experience working across all Key Stages (Foundation, KS1 and KS2).  </w:t>
            </w:r>
            <w:r>
              <w:rPr>
                <w:rStyle w:val="eop"/>
                <w:rFonts w:ascii="Calibri" w:hAnsi="Calibri" w:cs="Calibri"/>
                <w:color w:val="000000"/>
                <w:szCs w:val="22"/>
              </w:rPr>
              <w:t> </w:t>
            </w:r>
          </w:p>
        </w:tc>
        <w:tc>
          <w:tcPr>
            <w:tcW w:w="709" w:type="dxa"/>
            <w:vAlign w:val="center"/>
          </w:tcPr>
          <w:p w14:paraId="7C10C303" w14:textId="4D2FD643"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A163B4F" w14:textId="3F3BB8E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1EE0ADC" w14:textId="71308932" w:rsidR="00B05A18" w:rsidRPr="008D245A" w:rsidRDefault="00B05A18" w:rsidP="00B05A18">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bl>
    <w:p w14:paraId="04F04199" w14:textId="77777777" w:rsidR="00562315" w:rsidRPr="008D245A" w:rsidRDefault="00562315" w:rsidP="00E90866">
      <w:pPr>
        <w:rPr>
          <w:rFonts w:ascii="Muli" w:hAnsi="Muli" w:cstheme="minorHAnsi"/>
          <w:sz w:val="21"/>
          <w:szCs w:val="21"/>
        </w:rPr>
      </w:pPr>
    </w:p>
    <w:sectPr w:rsidR="00562315" w:rsidRPr="008D245A" w:rsidSect="00B05A18">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6BDC" w14:textId="77777777" w:rsidR="001E4995" w:rsidRDefault="001E4995">
      <w:r>
        <w:separator/>
      </w:r>
    </w:p>
  </w:endnote>
  <w:endnote w:type="continuationSeparator" w:id="0">
    <w:p w14:paraId="5778F556" w14:textId="77777777" w:rsidR="001E4995" w:rsidRDefault="001E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217DCA30" w14:textId="5B405A59" w:rsidR="00825A2A" w:rsidRDefault="00825A2A">
        <w:pPr>
          <w:pStyle w:val="Footer"/>
          <w:jc w:val="right"/>
        </w:pPr>
        <w:r>
          <w:fldChar w:fldCharType="begin"/>
        </w:r>
        <w:r>
          <w:instrText xml:space="preserve"> PAGE   \* MERGEFORMAT </w:instrText>
        </w:r>
        <w:r>
          <w:fldChar w:fldCharType="separate"/>
        </w:r>
        <w:r w:rsidR="009626B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8307" w14:textId="77777777" w:rsidR="001E4995" w:rsidRDefault="001E4995">
      <w:r>
        <w:separator/>
      </w:r>
    </w:p>
  </w:footnote>
  <w:footnote w:type="continuationSeparator" w:id="0">
    <w:p w14:paraId="3037762C" w14:textId="77777777" w:rsidR="001E4995" w:rsidRDefault="001E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6D2F"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C0A2B"/>
    <w:multiLevelType w:val="hybridMultilevel"/>
    <w:tmpl w:val="8A4C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num w:numId="1" w16cid:durableId="221527170">
    <w:abstractNumId w:val="2"/>
  </w:num>
  <w:num w:numId="2" w16cid:durableId="381296854">
    <w:abstractNumId w:val="1"/>
  </w:num>
  <w:num w:numId="3" w16cid:durableId="20076319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71A0"/>
    <w:rsid w:val="000612FB"/>
    <w:rsid w:val="00062022"/>
    <w:rsid w:val="00064C15"/>
    <w:rsid w:val="00066C88"/>
    <w:rsid w:val="00072DA2"/>
    <w:rsid w:val="0008244F"/>
    <w:rsid w:val="000836A8"/>
    <w:rsid w:val="00085B9E"/>
    <w:rsid w:val="000925C6"/>
    <w:rsid w:val="0009564D"/>
    <w:rsid w:val="00096646"/>
    <w:rsid w:val="000A34D0"/>
    <w:rsid w:val="000A484C"/>
    <w:rsid w:val="000A4B73"/>
    <w:rsid w:val="000B5470"/>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995"/>
    <w:rsid w:val="001E4ECB"/>
    <w:rsid w:val="001E5B59"/>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E7477"/>
    <w:rsid w:val="002F5D98"/>
    <w:rsid w:val="002F6180"/>
    <w:rsid w:val="002F6AE1"/>
    <w:rsid w:val="003052B7"/>
    <w:rsid w:val="00306017"/>
    <w:rsid w:val="00315F17"/>
    <w:rsid w:val="003455E0"/>
    <w:rsid w:val="00383809"/>
    <w:rsid w:val="00384F8D"/>
    <w:rsid w:val="00385631"/>
    <w:rsid w:val="00386779"/>
    <w:rsid w:val="003A15F7"/>
    <w:rsid w:val="003A27BB"/>
    <w:rsid w:val="003A6229"/>
    <w:rsid w:val="003B1AE8"/>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0DBA"/>
    <w:rsid w:val="005E1343"/>
    <w:rsid w:val="005E16C6"/>
    <w:rsid w:val="005E1E09"/>
    <w:rsid w:val="005F18C0"/>
    <w:rsid w:val="0060400C"/>
    <w:rsid w:val="0061309E"/>
    <w:rsid w:val="006141CF"/>
    <w:rsid w:val="00632B9C"/>
    <w:rsid w:val="00632F04"/>
    <w:rsid w:val="00633593"/>
    <w:rsid w:val="00642FED"/>
    <w:rsid w:val="00647514"/>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D1B"/>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6C1D"/>
    <w:rsid w:val="0091704B"/>
    <w:rsid w:val="00917A2C"/>
    <w:rsid w:val="00920A89"/>
    <w:rsid w:val="00921438"/>
    <w:rsid w:val="00922CF3"/>
    <w:rsid w:val="00930CB3"/>
    <w:rsid w:val="00936F75"/>
    <w:rsid w:val="009400DC"/>
    <w:rsid w:val="00941DF4"/>
    <w:rsid w:val="00945409"/>
    <w:rsid w:val="00953755"/>
    <w:rsid w:val="009626B0"/>
    <w:rsid w:val="00973EF7"/>
    <w:rsid w:val="009842C5"/>
    <w:rsid w:val="009875F8"/>
    <w:rsid w:val="009A33D0"/>
    <w:rsid w:val="009A6C02"/>
    <w:rsid w:val="009C209F"/>
    <w:rsid w:val="009C3876"/>
    <w:rsid w:val="009C5270"/>
    <w:rsid w:val="009D3186"/>
    <w:rsid w:val="009D4100"/>
    <w:rsid w:val="009D4609"/>
    <w:rsid w:val="009D766C"/>
    <w:rsid w:val="009E2052"/>
    <w:rsid w:val="009E6384"/>
    <w:rsid w:val="00A03D03"/>
    <w:rsid w:val="00A13B39"/>
    <w:rsid w:val="00A15AC1"/>
    <w:rsid w:val="00A2183D"/>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05A18"/>
    <w:rsid w:val="00B12514"/>
    <w:rsid w:val="00B1412F"/>
    <w:rsid w:val="00B3059F"/>
    <w:rsid w:val="00B40905"/>
    <w:rsid w:val="00B42290"/>
    <w:rsid w:val="00B63DA1"/>
    <w:rsid w:val="00B64196"/>
    <w:rsid w:val="00B6433F"/>
    <w:rsid w:val="00B67BF3"/>
    <w:rsid w:val="00B70C80"/>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1539"/>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4570E"/>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5165"/>
    <w:rsid w:val="00F67B69"/>
    <w:rsid w:val="00F67DD5"/>
    <w:rsid w:val="00F76C24"/>
    <w:rsid w:val="00F81CF4"/>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192D51A"/>
    <w:rsid w:val="0408AAD5"/>
    <w:rsid w:val="0574D3D8"/>
    <w:rsid w:val="10B72828"/>
    <w:rsid w:val="1224E6F1"/>
    <w:rsid w:val="15818249"/>
    <w:rsid w:val="1901EA7C"/>
    <w:rsid w:val="20B82052"/>
    <w:rsid w:val="2245A902"/>
    <w:rsid w:val="2B59B39A"/>
    <w:rsid w:val="2C5B14A8"/>
    <w:rsid w:val="32F825F5"/>
    <w:rsid w:val="367CDD02"/>
    <w:rsid w:val="37408A61"/>
    <w:rsid w:val="3EF92045"/>
    <w:rsid w:val="41CF8805"/>
    <w:rsid w:val="459B2175"/>
    <w:rsid w:val="4C79EDF7"/>
    <w:rsid w:val="5151553B"/>
    <w:rsid w:val="5603E7B0"/>
    <w:rsid w:val="5A981300"/>
    <w:rsid w:val="5E333833"/>
    <w:rsid w:val="791DEFF0"/>
    <w:rsid w:val="7ABB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5A18"/>
  </w:style>
  <w:style w:type="character" w:customStyle="1" w:styleId="eop">
    <w:name w:val="eop"/>
    <w:basedOn w:val="DefaultParagraphFont"/>
    <w:rsid w:val="00B05A18"/>
  </w:style>
  <w:style w:type="paragraph" w:customStyle="1" w:styleId="paragraph">
    <w:name w:val="paragraph"/>
    <w:basedOn w:val="Normal"/>
    <w:rsid w:val="00B05A18"/>
    <w:pPr>
      <w:spacing w:before="100" w:beforeAutospacing="1" w:after="100" w:afterAutospacing="1"/>
    </w:pPr>
    <w:rPr>
      <w:rFonts w:ascii="Times New Roman" w:hAnsi="Times New Roman" w:cs="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18580740EFF4EAC44CA7C1BCCEAAA" ma:contentTypeVersion="13" ma:contentTypeDescription="Create a new document." ma:contentTypeScope="" ma:versionID="b0ddb3acbc378774c881aa9fec4d8af1">
  <xsd:schema xmlns:xsd="http://www.w3.org/2001/XMLSchema" xmlns:xs="http://www.w3.org/2001/XMLSchema" xmlns:p="http://schemas.microsoft.com/office/2006/metadata/properties" xmlns:ns2="33fadf45-06ad-49e2-9378-a6b2381e9c55" xmlns:ns3="4d213974-4c11-4861-8cc0-eca673757e40" targetNamespace="http://schemas.microsoft.com/office/2006/metadata/properties" ma:root="true" ma:fieldsID="07244de9e694b0277db8c7bc757f99a1" ns2:_="" ns3:_="">
    <xsd:import namespace="33fadf45-06ad-49e2-9378-a6b2381e9c55"/>
    <xsd:import namespace="4d213974-4c11-4861-8cc0-eca673757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df45-06ad-49e2-9378-a6b2381e9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6041f2-7930-4f6d-8c51-1ead54814e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13974-4c11-4861-8cc0-eca673757e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51e0f-5354-4737-ae12-f0a708611860}" ma:internalName="TaxCatchAll" ma:showField="CatchAllData" ma:web="4d213974-4c11-4861-8cc0-eca673757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adf45-06ad-49e2-9378-a6b2381e9c55">
      <Terms xmlns="http://schemas.microsoft.com/office/infopath/2007/PartnerControls"/>
    </lcf76f155ced4ddcb4097134ff3c332f>
    <TaxCatchAll xmlns="4d213974-4c11-4861-8cc0-eca673757e40" xsi:nil="true"/>
  </documentManagement>
</p:properties>
</file>

<file path=customXml/itemProps1.xml><?xml version="1.0" encoding="utf-8"?>
<ds:datastoreItem xmlns:ds="http://schemas.openxmlformats.org/officeDocument/2006/customXml" ds:itemID="{0D0A7234-CB9B-4827-B238-957A35BD7CE4}">
  <ds:schemaRefs>
    <ds:schemaRef ds:uri="http://schemas.openxmlformats.org/officeDocument/2006/bibliography"/>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67ADFCD6-F0CA-404C-9095-C386FFCA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df45-06ad-49e2-9378-a6b2381e9c55"/>
    <ds:schemaRef ds:uri="4d213974-4c11-4861-8cc0-eca67375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3fadf45-06ad-49e2-9378-a6b2381e9c55"/>
    <ds:schemaRef ds:uri="4d213974-4c11-4861-8cc0-eca673757e40"/>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ORE - Penny Bernard</cp:lastModifiedBy>
  <cp:revision>2</cp:revision>
  <cp:lastPrinted>2018-10-08T12:21:00Z</cp:lastPrinted>
  <dcterms:created xsi:type="dcterms:W3CDTF">2025-11-18T16:20:00Z</dcterms:created>
  <dcterms:modified xsi:type="dcterms:W3CDTF">2025-11-18T16:20:00Z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0x01010035718580740EFF4EAC44CA7C1BCCEAAA</vt:lpwstr>
  </property>
  <property fmtid="{D5CDD505-2E9C-101B-9397-08002B2CF9AE}" pid="3" name="MediaServiceImageTags">
    <vt:lpwstr/>
  </property>
  <property fmtid="{D5CDD505-2E9C-101B-9397-08002B2CF9AE}" pid="4" name="docLang">
    <vt:lpwstr>en</vt:lpwstr>
  </property>
</Properties>
</file>