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vertAlign w:val="baseline"/>
        </w:rPr>
      </w:pPr>
      <w:r w:rsidDel="00000000" w:rsidR="00000000" w:rsidRPr="00000000">
        <w:rPr>
          <w:b w:val="1"/>
          <w:bCs w:val="1"/>
          <w:vertAlign w:val="baseline"/>
          <w:rtl w:val="0"/>
        </w:rPr>
        <w:t xml:space="preserve">Person Specification</w:t>
      </w:r>
      <w:r w:rsidDel="00000000" w:rsidR="00000000" w:rsidRPr="00000000">
        <w:rPr>
          <w:rtl w:val="0"/>
        </w:rPr>
      </w:r>
    </w:p>
    <w:p w:rsidR="00000000" w:rsidDel="00000000" w:rsidP="00000000" w:rsidRDefault="00000000" w:rsidRPr="00000000" w14:paraId="00000002">
      <w:pPr>
        <w:jc w:val="center"/>
        <w:rPr>
          <w:b w:val="0"/>
          <w:bCs w:val="0"/>
          <w:vertAlign w:val="baseline"/>
        </w:rPr>
      </w:pPr>
      <w:r w:rsidDel="00000000" w:rsidR="00000000" w:rsidRPr="00000000">
        <w:rPr>
          <w:b w:val="1"/>
          <w:bCs w:val="1"/>
          <w:vertAlign w:val="baseline"/>
          <w:rtl w:val="0"/>
        </w:rPr>
        <w:t xml:space="preserve">Teacher of </w:t>
      </w:r>
      <w:r w:rsidDel="00000000" w:rsidR="00000000" w:rsidRPr="00000000">
        <w:rPr>
          <w:b w:val="1"/>
          <w:bCs w:val="1"/>
          <w:rtl w:val="0"/>
        </w:rPr>
        <w:t xml:space="preserve">P</w:t>
      </w:r>
      <w:r w:rsidDel="00000000" w:rsidR="00000000" w:rsidRPr="00000000">
        <w:rPr>
          <w:b w:val="1"/>
          <w:bCs w:val="1"/>
          <w:vertAlign w:val="baseline"/>
          <w:rtl w:val="0"/>
        </w:rPr>
        <w:t xml:space="preserve">E</w:t>
      </w:r>
      <w:r w:rsidDel="00000000" w:rsidR="00000000" w:rsidRPr="00000000">
        <w:rPr>
          <w:rtl w:val="0"/>
        </w:rPr>
      </w:r>
    </w:p>
    <w:p w:rsidR="00000000" w:rsidDel="00000000" w:rsidP="00000000" w:rsidRDefault="00000000" w:rsidRPr="00000000" w14:paraId="00000003">
      <w:pPr>
        <w:rPr>
          <w:b w:val="0"/>
          <w:bCs w:val="0"/>
          <w:u w:val="single"/>
          <w:vertAlign w:val="baseline"/>
        </w:rPr>
      </w:pPr>
      <w:r w:rsidDel="00000000" w:rsidR="00000000" w:rsidRPr="00000000">
        <w:rPr>
          <w:rtl w:val="0"/>
        </w:rPr>
      </w:r>
    </w:p>
    <w:p w:rsidR="00000000" w:rsidDel="00000000" w:rsidP="00000000" w:rsidRDefault="00000000" w:rsidRPr="00000000" w14:paraId="00000004">
      <w:pPr>
        <w:rPr>
          <w:u w:val="single"/>
          <w:vertAlign w:val="baseline"/>
        </w:rPr>
      </w:pPr>
      <w:r w:rsidDel="00000000" w:rsidR="00000000" w:rsidRPr="00000000">
        <w:rPr>
          <w:rtl w:val="0"/>
        </w:rPr>
      </w:r>
    </w:p>
    <w:tbl>
      <w:tblPr>
        <w:tblStyle w:val="Table1"/>
        <w:tblW w:w="7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88"/>
        <w:gridCol w:w="1322"/>
        <w:tblGridChange w:id="0">
          <w:tblGrid>
            <w:gridCol w:w="6188"/>
            <w:gridCol w:w="1322"/>
          </w:tblGrid>
        </w:tblGridChange>
      </w:tblGrid>
      <w:tr>
        <w:trPr>
          <w:cantSplit w:val="0"/>
          <w:tblHeader w:val="0"/>
        </w:trPr>
        <w:tc>
          <w:tcPr>
            <w:vAlign w:val="top"/>
          </w:tcPr>
          <w:p w:rsidR="00000000" w:rsidDel="00000000" w:rsidP="00000000" w:rsidRDefault="00000000" w:rsidRPr="00000000" w14:paraId="00000005">
            <w:pPr>
              <w:jc w:val="center"/>
              <w:rPr>
                <w:b w:val="0"/>
                <w:bCs w:val="0"/>
                <w:vertAlign w:val="baseline"/>
              </w:rPr>
            </w:pPr>
            <w:r w:rsidDel="00000000" w:rsidR="00000000" w:rsidRPr="00000000">
              <w:rPr>
                <w:rtl w:val="0"/>
              </w:rPr>
            </w:r>
          </w:p>
        </w:tc>
        <w:tc>
          <w:tcPr>
            <w:vAlign w:val="top"/>
          </w:tcPr>
          <w:p w:rsidR="00000000" w:rsidDel="00000000" w:rsidP="00000000" w:rsidRDefault="00000000" w:rsidRPr="00000000" w14:paraId="00000006">
            <w:pPr>
              <w:jc w:val="center"/>
              <w:rPr>
                <w:b w:val="0"/>
                <w:bCs w:val="0"/>
                <w:vertAlign w:val="baseline"/>
              </w:rPr>
            </w:pPr>
            <w:r w:rsidDel="00000000" w:rsidR="00000000" w:rsidRPr="00000000">
              <w:rPr>
                <w:b w:val="1"/>
                <w:bCs w:val="1"/>
                <w:vertAlign w:val="baseline"/>
                <w:rtl w:val="0"/>
              </w:rPr>
              <w:t xml:space="preserve">Essential: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b w:val="0"/>
                <w:bCs w:val="0"/>
                <w:vertAlign w:val="baseline"/>
              </w:rPr>
            </w:pPr>
            <w:r w:rsidDel="00000000" w:rsidR="00000000" w:rsidRPr="00000000">
              <w:rPr>
                <w:b w:val="1"/>
                <w:bCs w:val="1"/>
                <w:vertAlign w:val="baseline"/>
                <w:rtl w:val="0"/>
              </w:rPr>
              <w:t xml:space="preserve">Qualifications:</w:t>
            </w:r>
            <w:r w:rsidDel="00000000" w:rsidR="00000000" w:rsidRPr="00000000">
              <w:rPr>
                <w:rtl w:val="0"/>
              </w:rPr>
            </w:r>
          </w:p>
        </w:tc>
        <w:tc>
          <w:tcPr>
            <w:vAlign w:val="top"/>
          </w:tcPr>
          <w:p w:rsidR="00000000" w:rsidDel="00000000" w:rsidP="00000000" w:rsidRDefault="00000000" w:rsidRPr="00000000" w14:paraId="00000008">
            <w:pPr>
              <w:jc w:val="center"/>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vertAlign w:val="baseline"/>
              </w:rPr>
            </w:pPr>
            <w:r w:rsidDel="00000000" w:rsidR="00000000" w:rsidRPr="00000000">
              <w:rPr>
                <w:vertAlign w:val="baseline"/>
                <w:rtl w:val="0"/>
              </w:rPr>
              <w:t xml:space="preserve">Qualified teacher status in the UK.</w:t>
            </w:r>
          </w:p>
        </w:tc>
        <w:tc>
          <w:tcPr>
            <w:vAlign w:val="top"/>
          </w:tcPr>
          <w:p w:rsidR="00000000" w:rsidDel="00000000" w:rsidP="00000000" w:rsidRDefault="00000000" w:rsidRPr="00000000" w14:paraId="0000000A">
            <w:pPr>
              <w:jc w:val="center"/>
              <w:rPr>
                <w:vertAlign w:val="baseline"/>
              </w:rPr>
            </w:pPr>
            <w:r w:rsidDel="00000000" w:rsidR="00000000" w:rsidRPr="00000000">
              <w:rPr>
                <w:vertAlign w:val="baseline"/>
                <w:rtl w:val="0"/>
              </w:rPr>
              <w:t xml:space="preserve">✓</w:t>
            </w:r>
          </w:p>
        </w:tc>
      </w:tr>
      <w:tr>
        <w:trPr>
          <w:cantSplit w:val="0"/>
          <w:tblHeader w:val="0"/>
        </w:trPr>
        <w:tc>
          <w:tcPr>
            <w:shd w:fill="a6a6a6" w:val="clear"/>
            <w:vAlign w:val="top"/>
          </w:tcPr>
          <w:p w:rsidR="00000000" w:rsidDel="00000000" w:rsidP="00000000" w:rsidRDefault="00000000" w:rsidRPr="00000000" w14:paraId="0000000B">
            <w:pPr>
              <w:rPr>
                <w:vertAlign w:val="baseline"/>
              </w:rPr>
            </w:pPr>
            <w:r w:rsidDel="00000000" w:rsidR="00000000" w:rsidRPr="00000000">
              <w:rPr>
                <w:rtl w:val="0"/>
              </w:rPr>
            </w:r>
          </w:p>
        </w:tc>
        <w:tc>
          <w:tcPr>
            <w:shd w:fill="a6a6a6" w:val="clear"/>
            <w:vAlign w:val="top"/>
          </w:tcPr>
          <w:p w:rsidR="00000000" w:rsidDel="00000000" w:rsidP="00000000" w:rsidRDefault="00000000" w:rsidRPr="00000000" w14:paraId="0000000C">
            <w:pPr>
              <w:jc w:val="cente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rPr>
                <w:b w:val="0"/>
                <w:bCs w:val="0"/>
                <w:vertAlign w:val="baseline"/>
              </w:rPr>
            </w:pPr>
            <w:r w:rsidDel="00000000" w:rsidR="00000000" w:rsidRPr="00000000">
              <w:rPr>
                <w:b w:val="1"/>
                <w:bCs w:val="1"/>
                <w:vertAlign w:val="baseline"/>
                <w:rtl w:val="0"/>
              </w:rPr>
              <w:t xml:space="preserve">Experience and Interests:</w:t>
            </w:r>
            <w:r w:rsidDel="00000000" w:rsidR="00000000" w:rsidRPr="00000000">
              <w:rPr>
                <w:rtl w:val="0"/>
              </w:rPr>
            </w:r>
          </w:p>
        </w:tc>
        <w:tc>
          <w:tcPr>
            <w:vAlign w:val="top"/>
          </w:tcPr>
          <w:p w:rsidR="00000000" w:rsidDel="00000000" w:rsidP="00000000" w:rsidRDefault="00000000" w:rsidRPr="00000000" w14:paraId="0000000E">
            <w:pPr>
              <w:jc w:val="center"/>
              <w:rPr>
                <w:vertAlign w:val="baseline"/>
              </w:rPr>
            </w:pP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0F">
            <w:pPr>
              <w:rPr>
                <w:vertAlign w:val="baseline"/>
              </w:rPr>
            </w:pPr>
            <w:r w:rsidDel="00000000" w:rsidR="00000000" w:rsidRPr="00000000">
              <w:rPr>
                <w:vertAlign w:val="baseline"/>
                <w:rtl w:val="0"/>
              </w:rPr>
              <w:t xml:space="preserve">Evidence of consistently good/outstanding teaching and learning.</w:t>
            </w:r>
          </w:p>
        </w:tc>
        <w:tc>
          <w:tcPr>
            <w:tcBorders>
              <w:bottom w:color="000000" w:space="0" w:sz="4" w:val="single"/>
            </w:tcBorders>
            <w:vAlign w:val="top"/>
          </w:tcPr>
          <w:p w:rsidR="00000000" w:rsidDel="00000000" w:rsidP="00000000" w:rsidRDefault="00000000" w:rsidRPr="00000000" w14:paraId="00000010">
            <w:pPr>
              <w:jc w:val="center"/>
              <w:rPr>
                <w:vertAlign w:val="baseline"/>
              </w:rPr>
            </w:pPr>
            <w:r w:rsidDel="00000000" w:rsidR="00000000" w:rsidRPr="00000000">
              <w:rPr>
                <w:vertAlign w:val="baseline"/>
                <w:rtl w:val="0"/>
              </w:rPr>
              <w:t xml:space="preserve">✓</w:t>
            </w:r>
          </w:p>
        </w:tc>
      </w:tr>
      <w:tr>
        <w:trPr>
          <w:cantSplit w:val="0"/>
          <w:tblHeader w:val="0"/>
        </w:trPr>
        <w:tc>
          <w:tcPr>
            <w:tcBorders>
              <w:bottom w:color="000000" w:space="0" w:sz="4" w:val="single"/>
            </w:tcBorders>
            <w:vAlign w:val="top"/>
          </w:tcPr>
          <w:p w:rsidR="00000000" w:rsidDel="00000000" w:rsidP="00000000" w:rsidRDefault="00000000" w:rsidRPr="00000000" w14:paraId="00000011">
            <w:pPr>
              <w:rPr>
                <w:vertAlign w:val="baseline"/>
              </w:rPr>
            </w:pPr>
            <w:r w:rsidDel="00000000" w:rsidR="00000000" w:rsidRPr="00000000">
              <w:rPr>
                <w:vertAlign w:val="baseline"/>
                <w:rtl w:val="0"/>
              </w:rPr>
              <w:t xml:space="preserve">Proven track record of raising standards.</w:t>
            </w:r>
          </w:p>
        </w:tc>
        <w:tc>
          <w:tcPr>
            <w:tcBorders>
              <w:bottom w:color="000000" w:space="0" w:sz="4" w:val="single"/>
            </w:tcBorders>
            <w:vAlign w:val="top"/>
          </w:tcPr>
          <w:p w:rsidR="00000000" w:rsidDel="00000000" w:rsidP="00000000" w:rsidRDefault="00000000" w:rsidRPr="00000000" w14:paraId="00000012">
            <w:pPr>
              <w:jc w:val="center"/>
              <w:rPr>
                <w:vertAlign w:val="baseline"/>
              </w:rPr>
            </w:pPr>
            <w:r w:rsidDel="00000000" w:rsidR="00000000" w:rsidRPr="00000000">
              <w:rPr>
                <w:vertAlign w:val="baseline"/>
                <w:rtl w:val="0"/>
              </w:rPr>
              <w:t xml:space="preserve">✓</w:t>
            </w:r>
          </w:p>
        </w:tc>
      </w:tr>
      <w:tr>
        <w:trPr>
          <w:cantSplit w:val="0"/>
          <w:tblHeader w:val="0"/>
        </w:trPr>
        <w:tc>
          <w:tcPr>
            <w:tcBorders>
              <w:bottom w:color="000000" w:space="0" w:sz="4" w:val="single"/>
            </w:tcBorders>
            <w:vAlign w:val="top"/>
          </w:tcPr>
          <w:p w:rsidR="00000000" w:rsidDel="00000000" w:rsidP="00000000" w:rsidRDefault="00000000" w:rsidRPr="00000000" w14:paraId="00000013">
            <w:pPr>
              <w:rPr>
                <w:vertAlign w:val="baseline"/>
              </w:rPr>
            </w:pPr>
            <w:r w:rsidDel="00000000" w:rsidR="00000000" w:rsidRPr="00000000">
              <w:rPr>
                <w:vertAlign w:val="baseline"/>
                <w:rtl w:val="0"/>
              </w:rPr>
              <w:t xml:space="preserve">Experience of teaching across the age range 11-18 (secondary school).</w:t>
            </w:r>
          </w:p>
        </w:tc>
        <w:tc>
          <w:tcPr>
            <w:tcBorders>
              <w:bottom w:color="000000" w:space="0" w:sz="4" w:val="single"/>
            </w:tcBorders>
            <w:vAlign w:val="top"/>
          </w:tcPr>
          <w:p w:rsidR="00000000" w:rsidDel="00000000" w:rsidP="00000000" w:rsidRDefault="00000000" w:rsidRPr="00000000" w14:paraId="00000014">
            <w:pPr>
              <w:jc w:val="center"/>
              <w:rPr>
                <w:vertAlign w:val="baseline"/>
              </w:rPr>
            </w:pPr>
            <w:r w:rsidDel="00000000" w:rsidR="00000000" w:rsidRPr="00000000">
              <w:rPr>
                <w:vertAlign w:val="baseline"/>
                <w:rtl w:val="0"/>
              </w:rPr>
              <w:t xml:space="preserve">✓</w:t>
            </w:r>
          </w:p>
        </w:tc>
      </w:tr>
      <w:tr>
        <w:trPr>
          <w:cantSplit w:val="0"/>
          <w:tblHeader w:val="0"/>
        </w:trPr>
        <w:tc>
          <w:tcPr>
            <w:tcBorders>
              <w:bottom w:color="000000" w:space="0" w:sz="4" w:val="single"/>
            </w:tcBorders>
            <w:vAlign w:val="top"/>
          </w:tcPr>
          <w:p w:rsidR="00000000" w:rsidDel="00000000" w:rsidP="00000000" w:rsidRDefault="00000000" w:rsidRPr="00000000" w14:paraId="00000015">
            <w:pPr>
              <w:rPr>
                <w:vertAlign w:val="baseline"/>
              </w:rPr>
            </w:pPr>
            <w:r w:rsidDel="00000000" w:rsidR="00000000" w:rsidRPr="00000000">
              <w:rPr>
                <w:vertAlign w:val="baseline"/>
                <w:rtl w:val="0"/>
              </w:rPr>
              <w:t xml:space="preserve">Clear understanding of strategies which enhance learning and directly impact on attainment.</w:t>
            </w:r>
          </w:p>
        </w:tc>
        <w:tc>
          <w:tcPr>
            <w:tcBorders>
              <w:bottom w:color="000000" w:space="0" w:sz="4" w:val="single"/>
            </w:tcBorders>
            <w:vAlign w:val="top"/>
          </w:tcPr>
          <w:p w:rsidR="00000000" w:rsidDel="00000000" w:rsidP="00000000" w:rsidRDefault="00000000" w:rsidRPr="00000000" w14:paraId="00000016">
            <w:pPr>
              <w:jc w:val="center"/>
              <w:rPr>
                <w:vertAlign w:val="baseline"/>
              </w:rPr>
            </w:pPr>
            <w:r w:rsidDel="00000000" w:rsidR="00000000" w:rsidRPr="00000000">
              <w:rPr>
                <w:vertAlign w:val="baseline"/>
                <w:rtl w:val="0"/>
              </w:rPr>
              <w:t xml:space="preserve">✓</w:t>
            </w:r>
          </w:p>
        </w:tc>
      </w:tr>
      <w:tr>
        <w:trPr>
          <w:cantSplit w:val="0"/>
          <w:tblHeader w:val="0"/>
        </w:trPr>
        <w:tc>
          <w:tcPr>
            <w:shd w:fill="a6a6a6" w:val="clear"/>
            <w:vAlign w:val="top"/>
          </w:tcPr>
          <w:p w:rsidR="00000000" w:rsidDel="00000000" w:rsidP="00000000" w:rsidRDefault="00000000" w:rsidRPr="00000000" w14:paraId="00000017">
            <w:pPr>
              <w:rPr>
                <w:b w:val="0"/>
                <w:bCs w:val="0"/>
                <w:vertAlign w:val="baseline"/>
              </w:rPr>
            </w:pPr>
            <w:r w:rsidDel="00000000" w:rsidR="00000000" w:rsidRPr="00000000">
              <w:rPr>
                <w:rtl w:val="0"/>
              </w:rPr>
            </w:r>
          </w:p>
        </w:tc>
        <w:tc>
          <w:tcPr>
            <w:shd w:fill="a6a6a6" w:val="clear"/>
            <w:vAlign w:val="top"/>
          </w:tcPr>
          <w:p w:rsidR="00000000" w:rsidDel="00000000" w:rsidP="00000000" w:rsidRDefault="00000000" w:rsidRPr="00000000" w14:paraId="00000018">
            <w:pPr>
              <w:jc w:val="cente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rPr>
                <w:b w:val="0"/>
                <w:bCs w:val="0"/>
                <w:vertAlign w:val="baseline"/>
              </w:rPr>
            </w:pPr>
            <w:r w:rsidDel="00000000" w:rsidR="00000000" w:rsidRPr="00000000">
              <w:rPr>
                <w:b w:val="1"/>
                <w:bCs w:val="1"/>
                <w:vertAlign w:val="baseline"/>
                <w:rtl w:val="0"/>
              </w:rPr>
              <w:t xml:space="preserve">Knowledge:</w:t>
            </w:r>
            <w:r w:rsidDel="00000000" w:rsidR="00000000" w:rsidRPr="00000000">
              <w:rPr>
                <w:rtl w:val="0"/>
              </w:rPr>
            </w:r>
          </w:p>
        </w:tc>
        <w:tc>
          <w:tcPr>
            <w:vAlign w:val="top"/>
          </w:tcPr>
          <w:p w:rsidR="00000000" w:rsidDel="00000000" w:rsidP="00000000" w:rsidRDefault="00000000" w:rsidRPr="00000000" w14:paraId="0000001A">
            <w:pPr>
              <w:jc w:val="cente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rPr>
                <w:vertAlign w:val="baseline"/>
              </w:rPr>
            </w:pPr>
            <w:r w:rsidDel="00000000" w:rsidR="00000000" w:rsidRPr="00000000">
              <w:rPr>
                <w:vertAlign w:val="baseline"/>
                <w:rtl w:val="0"/>
              </w:rPr>
              <w:t xml:space="preserve">Excellent, up to date, subject knowledge</w:t>
            </w:r>
          </w:p>
        </w:tc>
        <w:tc>
          <w:tcPr>
            <w:vAlign w:val="top"/>
          </w:tcPr>
          <w:p w:rsidR="00000000" w:rsidDel="00000000" w:rsidP="00000000" w:rsidRDefault="00000000" w:rsidRPr="00000000" w14:paraId="0000001C">
            <w:pPr>
              <w:jc w:val="cente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1D">
            <w:pPr>
              <w:rPr>
                <w:vertAlign w:val="baseline"/>
              </w:rPr>
            </w:pPr>
            <w:r w:rsidDel="00000000" w:rsidR="00000000" w:rsidRPr="00000000">
              <w:rPr>
                <w:vertAlign w:val="baseline"/>
                <w:rtl w:val="0"/>
              </w:rPr>
              <w:t xml:space="preserve">Ability to teach </w:t>
            </w:r>
            <w:r w:rsidDel="00000000" w:rsidR="00000000" w:rsidRPr="00000000">
              <w:rPr>
                <w:rtl w:val="0"/>
              </w:rPr>
              <w:t xml:space="preserve">PE</w:t>
            </w:r>
            <w:r w:rsidDel="00000000" w:rsidR="00000000" w:rsidRPr="00000000">
              <w:rPr>
                <w:vertAlign w:val="baseline"/>
                <w:rtl w:val="0"/>
              </w:rPr>
              <w:t xml:space="preserve"> to KS3, KS4 and KS5</w:t>
            </w:r>
          </w:p>
        </w:tc>
        <w:tc>
          <w:tcPr>
            <w:vAlign w:val="top"/>
          </w:tcPr>
          <w:p w:rsidR="00000000" w:rsidDel="00000000" w:rsidP="00000000" w:rsidRDefault="00000000" w:rsidRPr="00000000" w14:paraId="0000001E">
            <w:pPr>
              <w:jc w:val="center"/>
              <w:rPr>
                <w:vertAlign w:val="baseline"/>
              </w:rPr>
            </w:pPr>
            <w:r w:rsidDel="00000000" w:rsidR="00000000" w:rsidRPr="00000000">
              <w:rPr>
                <w:vertAlign w:val="baseline"/>
                <w:rtl w:val="0"/>
              </w:rPr>
              <w:t xml:space="preserve">✓</w:t>
            </w:r>
          </w:p>
        </w:tc>
      </w:tr>
      <w:tr>
        <w:trPr>
          <w:cantSplit w:val="0"/>
          <w:tblHeader w:val="0"/>
        </w:trPr>
        <w:tc>
          <w:tcPr>
            <w:shd w:fill="a6a6a6" w:val="clear"/>
            <w:vAlign w:val="top"/>
          </w:tcPr>
          <w:p w:rsidR="00000000" w:rsidDel="00000000" w:rsidP="00000000" w:rsidRDefault="00000000" w:rsidRPr="00000000" w14:paraId="0000001F">
            <w:pPr>
              <w:rPr>
                <w:b w:val="0"/>
                <w:bCs w:val="0"/>
                <w:vertAlign w:val="baseline"/>
              </w:rPr>
            </w:pPr>
            <w:r w:rsidDel="00000000" w:rsidR="00000000" w:rsidRPr="00000000">
              <w:rPr>
                <w:rtl w:val="0"/>
              </w:rPr>
            </w:r>
          </w:p>
        </w:tc>
        <w:tc>
          <w:tcPr>
            <w:shd w:fill="a6a6a6" w:val="clear"/>
            <w:vAlign w:val="top"/>
          </w:tcPr>
          <w:p w:rsidR="00000000" w:rsidDel="00000000" w:rsidP="00000000" w:rsidRDefault="00000000" w:rsidRPr="00000000" w14:paraId="00000020">
            <w:pPr>
              <w:jc w:val="cente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rPr>
                <w:vertAlign w:val="baseline"/>
              </w:rPr>
            </w:pPr>
            <w:r w:rsidDel="00000000" w:rsidR="00000000" w:rsidRPr="00000000">
              <w:rPr>
                <w:b w:val="1"/>
                <w:bCs w:val="1"/>
                <w:vertAlign w:val="baseline"/>
                <w:rtl w:val="0"/>
              </w:rPr>
              <w:t xml:space="preserve">Skills and Personal Competencies:</w:t>
            </w:r>
            <w:r w:rsidDel="00000000" w:rsidR="00000000" w:rsidRPr="00000000">
              <w:rPr>
                <w:rtl w:val="0"/>
              </w:rPr>
            </w:r>
          </w:p>
        </w:tc>
        <w:tc>
          <w:tcPr>
            <w:vAlign w:val="top"/>
          </w:tcPr>
          <w:p w:rsidR="00000000" w:rsidDel="00000000" w:rsidP="00000000" w:rsidRDefault="00000000" w:rsidRPr="00000000" w14:paraId="00000022">
            <w:pPr>
              <w:jc w:val="cente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rPr>
                <w:vertAlign w:val="baseline"/>
              </w:rPr>
            </w:pPr>
            <w:r w:rsidDel="00000000" w:rsidR="00000000" w:rsidRPr="00000000">
              <w:rPr>
                <w:vertAlign w:val="baseline"/>
                <w:rtl w:val="0"/>
              </w:rPr>
              <w:t xml:space="preserve">Proven behaviour management and classroom skills.</w:t>
            </w:r>
          </w:p>
        </w:tc>
        <w:tc>
          <w:tcPr>
            <w:vAlign w:val="top"/>
          </w:tcPr>
          <w:p w:rsidR="00000000" w:rsidDel="00000000" w:rsidP="00000000" w:rsidRDefault="00000000" w:rsidRPr="00000000" w14:paraId="00000024">
            <w:pPr>
              <w:jc w:val="cente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25">
            <w:pPr>
              <w:rPr>
                <w:vertAlign w:val="baseline"/>
              </w:rPr>
            </w:pPr>
            <w:r w:rsidDel="00000000" w:rsidR="00000000" w:rsidRPr="00000000">
              <w:rPr>
                <w:vertAlign w:val="baseline"/>
                <w:rtl w:val="0"/>
              </w:rPr>
              <w:t xml:space="preserve">Effective interpersonal skills.</w:t>
            </w:r>
          </w:p>
        </w:tc>
        <w:tc>
          <w:tcPr>
            <w:vAlign w:val="top"/>
          </w:tcPr>
          <w:p w:rsidR="00000000" w:rsidDel="00000000" w:rsidP="00000000" w:rsidRDefault="00000000" w:rsidRPr="00000000" w14:paraId="00000026">
            <w:pPr>
              <w:jc w:val="cente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27">
            <w:pPr>
              <w:rPr>
                <w:vertAlign w:val="baseline"/>
              </w:rPr>
            </w:pPr>
            <w:r w:rsidDel="00000000" w:rsidR="00000000" w:rsidRPr="00000000">
              <w:rPr>
                <w:vertAlign w:val="baseline"/>
                <w:rtl w:val="0"/>
              </w:rPr>
              <w:t xml:space="preserve">Effective communication skills.</w:t>
            </w:r>
          </w:p>
        </w:tc>
        <w:tc>
          <w:tcPr>
            <w:vAlign w:val="top"/>
          </w:tcPr>
          <w:p w:rsidR="00000000" w:rsidDel="00000000" w:rsidP="00000000" w:rsidRDefault="00000000" w:rsidRPr="00000000" w14:paraId="00000028">
            <w:pPr>
              <w:jc w:val="cente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29">
            <w:pPr>
              <w:rPr>
                <w:vertAlign w:val="baseline"/>
              </w:rPr>
            </w:pPr>
            <w:r w:rsidDel="00000000" w:rsidR="00000000" w:rsidRPr="00000000">
              <w:rPr>
                <w:vertAlign w:val="baseline"/>
                <w:rtl w:val="0"/>
              </w:rPr>
              <w:t xml:space="preserve">Ability to promote the enjoyment of RE throughout school.</w:t>
            </w:r>
          </w:p>
        </w:tc>
        <w:tc>
          <w:tcPr>
            <w:vAlign w:val="top"/>
          </w:tcPr>
          <w:p w:rsidR="00000000" w:rsidDel="00000000" w:rsidP="00000000" w:rsidRDefault="00000000" w:rsidRPr="00000000" w14:paraId="0000002A">
            <w:pPr>
              <w:jc w:val="center"/>
              <w:rPr>
                <w:vertAlign w:val="baseline"/>
              </w:rPr>
            </w:pPr>
            <w:r w:rsidDel="00000000" w:rsidR="00000000" w:rsidRPr="00000000">
              <w:rPr>
                <w:vertAlign w:val="baseline"/>
                <w:rtl w:val="0"/>
              </w:rPr>
              <w:t xml:space="preserve">✓</w:t>
            </w:r>
          </w:p>
        </w:tc>
      </w:tr>
      <w:tr>
        <w:trPr>
          <w:cantSplit w:val="0"/>
          <w:tblHeader w:val="0"/>
        </w:trPr>
        <w:tc>
          <w:tcPr>
            <w:tcBorders>
              <w:bottom w:color="000000" w:space="0" w:sz="4" w:val="single"/>
            </w:tcBorders>
            <w:vAlign w:val="top"/>
          </w:tcPr>
          <w:p w:rsidR="00000000" w:rsidDel="00000000" w:rsidP="00000000" w:rsidRDefault="00000000" w:rsidRPr="00000000" w14:paraId="0000002B">
            <w:pPr>
              <w:rPr>
                <w:vertAlign w:val="baseline"/>
              </w:rPr>
            </w:pPr>
            <w:r w:rsidDel="00000000" w:rsidR="00000000" w:rsidRPr="00000000">
              <w:rPr>
                <w:vertAlign w:val="baseline"/>
                <w:rtl w:val="0"/>
              </w:rPr>
              <w:t xml:space="preserve">The ability to use ICT effectively to engage students.</w:t>
            </w:r>
          </w:p>
        </w:tc>
        <w:tc>
          <w:tcPr>
            <w:tcBorders>
              <w:bottom w:color="000000" w:space="0" w:sz="4" w:val="single"/>
            </w:tcBorders>
            <w:vAlign w:val="top"/>
          </w:tcPr>
          <w:p w:rsidR="00000000" w:rsidDel="00000000" w:rsidP="00000000" w:rsidRDefault="00000000" w:rsidRPr="00000000" w14:paraId="0000002C">
            <w:pPr>
              <w:jc w:val="center"/>
              <w:rPr>
                <w:vertAlign w:val="baseline"/>
              </w:rPr>
            </w:pPr>
            <w:r w:rsidDel="00000000" w:rsidR="00000000" w:rsidRPr="00000000">
              <w:rPr>
                <w:vertAlign w:val="baseline"/>
                <w:rtl w:val="0"/>
              </w:rPr>
              <w:t xml:space="preserve">✓</w:t>
            </w:r>
          </w:p>
        </w:tc>
      </w:tr>
      <w:tr>
        <w:trPr>
          <w:cantSplit w:val="0"/>
          <w:tblHeader w:val="0"/>
        </w:trPr>
        <w:tc>
          <w:tcPr>
            <w:tcBorders>
              <w:bottom w:color="000000" w:space="0" w:sz="4" w:val="single"/>
            </w:tcBorders>
            <w:vAlign w:val="top"/>
          </w:tcPr>
          <w:p w:rsidR="00000000" w:rsidDel="00000000" w:rsidP="00000000" w:rsidRDefault="00000000" w:rsidRPr="00000000" w14:paraId="0000002D">
            <w:pPr>
              <w:rPr>
                <w:vertAlign w:val="baseline"/>
              </w:rPr>
            </w:pPr>
            <w:r w:rsidDel="00000000" w:rsidR="00000000" w:rsidRPr="00000000">
              <w:rPr>
                <w:vertAlign w:val="baseline"/>
                <w:rtl w:val="0"/>
              </w:rPr>
              <w:t xml:space="preserve">Awareness of potential of technology for teaching and learning.</w:t>
            </w:r>
          </w:p>
        </w:tc>
        <w:tc>
          <w:tcPr>
            <w:tcBorders>
              <w:bottom w:color="000000" w:space="0" w:sz="4" w:val="single"/>
            </w:tcBorders>
            <w:vAlign w:val="top"/>
          </w:tcPr>
          <w:p w:rsidR="00000000" w:rsidDel="00000000" w:rsidP="00000000" w:rsidRDefault="00000000" w:rsidRPr="00000000" w14:paraId="0000002E">
            <w:pPr>
              <w:jc w:val="center"/>
              <w:rPr>
                <w:vertAlign w:val="baseline"/>
              </w:rPr>
            </w:pPr>
            <w:r w:rsidDel="00000000" w:rsidR="00000000" w:rsidRPr="00000000">
              <w:rPr>
                <w:vertAlign w:val="baseline"/>
                <w:rtl w:val="0"/>
              </w:rPr>
              <w:t xml:space="preserve">✓</w:t>
            </w:r>
          </w:p>
        </w:tc>
      </w:tr>
      <w:tr>
        <w:trPr>
          <w:cantSplit w:val="0"/>
          <w:tblHeader w:val="0"/>
        </w:trPr>
        <w:tc>
          <w:tcPr>
            <w:tcBorders>
              <w:bottom w:color="000000" w:space="0" w:sz="4" w:val="single"/>
            </w:tcBorders>
            <w:vAlign w:val="top"/>
          </w:tcPr>
          <w:p w:rsidR="00000000" w:rsidDel="00000000" w:rsidP="00000000" w:rsidRDefault="00000000" w:rsidRPr="00000000" w14:paraId="0000002F">
            <w:pPr>
              <w:rPr>
                <w:vertAlign w:val="baseline"/>
              </w:rPr>
            </w:pPr>
            <w:r w:rsidDel="00000000" w:rsidR="00000000" w:rsidRPr="00000000">
              <w:rPr>
                <w:vertAlign w:val="baseline"/>
                <w:rtl w:val="0"/>
              </w:rPr>
              <w:t xml:space="preserve">Ability and willingness to work to get the best from all students and colleagues.</w:t>
            </w:r>
          </w:p>
        </w:tc>
        <w:tc>
          <w:tcPr>
            <w:tcBorders>
              <w:bottom w:color="000000" w:space="0" w:sz="4" w:val="single"/>
            </w:tcBorders>
            <w:vAlign w:val="top"/>
          </w:tcPr>
          <w:p w:rsidR="00000000" w:rsidDel="00000000" w:rsidP="00000000" w:rsidRDefault="00000000" w:rsidRPr="00000000" w14:paraId="00000030">
            <w:pPr>
              <w:jc w:val="center"/>
              <w:rPr>
                <w:vertAlign w:val="baseline"/>
              </w:rPr>
            </w:pPr>
            <w:r w:rsidDel="00000000" w:rsidR="00000000" w:rsidRPr="00000000">
              <w:rPr>
                <w:vertAlign w:val="baseline"/>
                <w:rtl w:val="0"/>
              </w:rPr>
              <w:t xml:space="preserve">✓</w:t>
            </w:r>
          </w:p>
        </w:tc>
      </w:tr>
      <w:tr>
        <w:trPr>
          <w:cantSplit w:val="0"/>
          <w:tblHeader w:val="0"/>
        </w:trPr>
        <w:tc>
          <w:tcPr>
            <w:shd w:fill="ffffff" w:val="clear"/>
            <w:vAlign w:val="top"/>
          </w:tcPr>
          <w:p w:rsidR="00000000" w:rsidDel="00000000" w:rsidP="00000000" w:rsidRDefault="00000000" w:rsidRPr="00000000" w14:paraId="00000031">
            <w:pPr>
              <w:rPr>
                <w:vertAlign w:val="baseline"/>
              </w:rPr>
            </w:pPr>
            <w:r w:rsidDel="00000000" w:rsidR="00000000" w:rsidRPr="00000000">
              <w:rPr>
                <w:vertAlign w:val="baseline"/>
                <w:rtl w:val="0"/>
              </w:rPr>
              <w:t xml:space="preserve">Good organisational and administrative skills – able to meet deadlines.</w:t>
            </w:r>
          </w:p>
        </w:tc>
        <w:tc>
          <w:tcPr>
            <w:shd w:fill="ffffff" w:val="clear"/>
            <w:vAlign w:val="top"/>
          </w:tcPr>
          <w:p w:rsidR="00000000" w:rsidDel="00000000" w:rsidP="00000000" w:rsidRDefault="00000000" w:rsidRPr="00000000" w14:paraId="00000032">
            <w:pPr>
              <w:jc w:val="center"/>
              <w:rPr>
                <w:vertAlign w:val="baseline"/>
              </w:rPr>
            </w:pPr>
            <w:r w:rsidDel="00000000" w:rsidR="00000000" w:rsidRPr="00000000">
              <w:rPr>
                <w:vertAlign w:val="baseline"/>
                <w:rtl w:val="0"/>
              </w:rPr>
              <w:t xml:space="preserve">✓</w:t>
            </w:r>
          </w:p>
        </w:tc>
      </w:tr>
      <w:tr>
        <w:trPr>
          <w:cantSplit w:val="0"/>
          <w:tblHeader w:val="0"/>
        </w:trPr>
        <w:tc>
          <w:tcPr>
            <w:shd w:fill="ffffff" w:val="clear"/>
            <w:vAlign w:val="top"/>
          </w:tcPr>
          <w:p w:rsidR="00000000" w:rsidDel="00000000" w:rsidP="00000000" w:rsidRDefault="00000000" w:rsidRPr="00000000" w14:paraId="00000033">
            <w:pPr>
              <w:rPr>
                <w:vertAlign w:val="baseline"/>
              </w:rPr>
            </w:pPr>
            <w:r w:rsidDel="00000000" w:rsidR="00000000" w:rsidRPr="00000000">
              <w:rPr>
                <w:vertAlign w:val="baseline"/>
                <w:rtl w:val="0"/>
              </w:rPr>
              <w:t xml:space="preserve">Ability to face and overcome challenging situations.</w:t>
            </w:r>
          </w:p>
        </w:tc>
        <w:tc>
          <w:tcPr>
            <w:shd w:fill="ffffff" w:val="clear"/>
            <w:vAlign w:val="top"/>
          </w:tcPr>
          <w:p w:rsidR="00000000" w:rsidDel="00000000" w:rsidP="00000000" w:rsidRDefault="00000000" w:rsidRPr="00000000" w14:paraId="00000034">
            <w:pPr>
              <w:jc w:val="center"/>
              <w:rPr>
                <w:vertAlign w:val="baseline"/>
              </w:rPr>
            </w:pPr>
            <w:r w:rsidDel="00000000" w:rsidR="00000000" w:rsidRPr="00000000">
              <w:rPr>
                <w:vertAlign w:val="baseline"/>
                <w:rtl w:val="0"/>
              </w:rPr>
              <w:t xml:space="preserve">✓</w:t>
            </w:r>
          </w:p>
        </w:tc>
      </w:tr>
      <w:tr>
        <w:trPr>
          <w:cantSplit w:val="0"/>
          <w:tblHeader w:val="0"/>
        </w:trPr>
        <w:tc>
          <w:tcPr>
            <w:shd w:fill="ffffff" w:val="clear"/>
            <w:vAlign w:val="top"/>
          </w:tcPr>
          <w:p w:rsidR="00000000" w:rsidDel="00000000" w:rsidP="00000000" w:rsidRDefault="00000000" w:rsidRPr="00000000" w14:paraId="00000035">
            <w:pPr>
              <w:rPr>
                <w:vertAlign w:val="baseline"/>
              </w:rPr>
            </w:pPr>
            <w:r w:rsidDel="00000000" w:rsidR="00000000" w:rsidRPr="00000000">
              <w:rPr>
                <w:vertAlign w:val="baseline"/>
                <w:rtl w:val="0"/>
              </w:rPr>
              <w:t xml:space="preserve">Commitment to maintaining the caring and supportive ethos of the school.</w:t>
            </w:r>
          </w:p>
        </w:tc>
        <w:tc>
          <w:tcPr>
            <w:shd w:fill="ffffff" w:val="clear"/>
            <w:vAlign w:val="top"/>
          </w:tcPr>
          <w:p w:rsidR="00000000" w:rsidDel="00000000" w:rsidP="00000000" w:rsidRDefault="00000000" w:rsidRPr="00000000" w14:paraId="00000036">
            <w:pPr>
              <w:jc w:val="center"/>
              <w:rPr>
                <w:vertAlign w:val="baseline"/>
              </w:rPr>
            </w:pPr>
            <w:r w:rsidDel="00000000" w:rsidR="00000000" w:rsidRPr="00000000">
              <w:rPr>
                <w:vertAlign w:val="baseline"/>
                <w:rtl w:val="0"/>
              </w:rPr>
              <w:t xml:space="preserve">✓</w:t>
            </w:r>
          </w:p>
        </w:tc>
      </w:tr>
      <w:tr>
        <w:trPr>
          <w:cantSplit w:val="0"/>
          <w:tblHeader w:val="0"/>
        </w:trPr>
        <w:tc>
          <w:tcPr>
            <w:shd w:fill="ffffff" w:val="clear"/>
            <w:vAlign w:val="top"/>
          </w:tcPr>
          <w:p w:rsidR="00000000" w:rsidDel="00000000" w:rsidP="00000000" w:rsidRDefault="00000000" w:rsidRPr="00000000" w14:paraId="00000037">
            <w:pPr>
              <w:rPr>
                <w:vertAlign w:val="baseline"/>
              </w:rPr>
            </w:pPr>
            <w:r w:rsidDel="00000000" w:rsidR="00000000" w:rsidRPr="00000000">
              <w:rPr>
                <w:vertAlign w:val="baseline"/>
                <w:rtl w:val="0"/>
              </w:rPr>
              <w:t xml:space="preserve">Commitment to the safeguarding of children and young people.</w:t>
            </w:r>
          </w:p>
        </w:tc>
        <w:tc>
          <w:tcPr>
            <w:shd w:fill="ffffff" w:val="clear"/>
            <w:vAlign w:val="top"/>
          </w:tcPr>
          <w:p w:rsidR="00000000" w:rsidDel="00000000" w:rsidP="00000000" w:rsidRDefault="00000000" w:rsidRPr="00000000" w14:paraId="00000038">
            <w:pPr>
              <w:jc w:val="center"/>
              <w:rPr>
                <w:vertAlign w:val="baseline"/>
              </w:rPr>
            </w:pPr>
            <w:r w:rsidDel="00000000" w:rsidR="00000000" w:rsidRPr="00000000">
              <w:rPr>
                <w:vertAlign w:val="baseline"/>
                <w:rtl w:val="0"/>
              </w:rPr>
              <w:t xml:space="preserve">✓</w:t>
            </w:r>
          </w:p>
        </w:tc>
      </w:tr>
      <w:tr>
        <w:trPr>
          <w:cantSplit w:val="0"/>
          <w:tblHeader w:val="0"/>
        </w:trPr>
        <w:tc>
          <w:tcPr>
            <w:shd w:fill="ffffff" w:val="clear"/>
            <w:vAlign w:val="top"/>
          </w:tcPr>
          <w:p w:rsidR="00000000" w:rsidDel="00000000" w:rsidP="00000000" w:rsidRDefault="00000000" w:rsidRPr="00000000" w14:paraId="00000039">
            <w:pPr>
              <w:rPr>
                <w:vertAlign w:val="baseline"/>
              </w:rPr>
            </w:pPr>
            <w:r w:rsidDel="00000000" w:rsidR="00000000" w:rsidRPr="00000000">
              <w:rPr>
                <w:vertAlign w:val="baseline"/>
                <w:rtl w:val="0"/>
              </w:rPr>
              <w:t xml:space="preserve">Willingness to ‘go’ the extra mile.</w:t>
            </w:r>
          </w:p>
        </w:tc>
        <w:tc>
          <w:tcPr>
            <w:shd w:fill="ffffff" w:val="clear"/>
            <w:vAlign w:val="top"/>
          </w:tcPr>
          <w:p w:rsidR="00000000" w:rsidDel="00000000" w:rsidP="00000000" w:rsidRDefault="00000000" w:rsidRPr="00000000" w14:paraId="0000003A">
            <w:pPr>
              <w:jc w:val="center"/>
              <w:rPr>
                <w:vertAlign w:val="baseline"/>
              </w:rPr>
            </w:pPr>
            <w:r w:rsidDel="00000000" w:rsidR="00000000" w:rsidRPr="00000000">
              <w:rPr>
                <w:vertAlign w:val="baseline"/>
                <w:rtl w:val="0"/>
              </w:rPr>
              <w:t xml:space="preserve">✓</w:t>
            </w:r>
          </w:p>
        </w:tc>
      </w:tr>
      <w:tr>
        <w:trPr>
          <w:cantSplit w:val="0"/>
          <w:tblHeader w:val="0"/>
        </w:trPr>
        <w:tc>
          <w:tcPr>
            <w:shd w:fill="ffffff" w:val="clear"/>
            <w:vAlign w:val="top"/>
          </w:tcPr>
          <w:p w:rsidR="00000000" w:rsidDel="00000000" w:rsidP="00000000" w:rsidRDefault="00000000" w:rsidRPr="00000000" w14:paraId="0000003B">
            <w:pPr>
              <w:rPr>
                <w:vertAlign w:val="baseline"/>
              </w:rPr>
            </w:pPr>
            <w:r w:rsidDel="00000000" w:rsidR="00000000" w:rsidRPr="00000000">
              <w:rPr>
                <w:vertAlign w:val="baseline"/>
                <w:rtl w:val="0"/>
              </w:rPr>
              <w:t xml:space="preserve">Good ICT skills including Word, Excel and Powerpoint.</w:t>
            </w:r>
          </w:p>
        </w:tc>
        <w:tc>
          <w:tcPr>
            <w:shd w:fill="ffffff" w:val="clear"/>
            <w:vAlign w:val="top"/>
          </w:tcPr>
          <w:p w:rsidR="00000000" w:rsidDel="00000000" w:rsidP="00000000" w:rsidRDefault="00000000" w:rsidRPr="00000000" w14:paraId="0000003C">
            <w:pPr>
              <w:jc w:val="center"/>
              <w:rPr>
                <w:vertAlign w:val="baseline"/>
              </w:rPr>
            </w:pPr>
            <w:r w:rsidDel="00000000" w:rsidR="00000000" w:rsidRPr="00000000">
              <w:rPr>
                <w:vertAlign w:val="baseline"/>
                <w:rtl w:val="0"/>
              </w:rPr>
              <w:t xml:space="preserve">✓</w:t>
            </w:r>
          </w:p>
        </w:tc>
      </w:tr>
      <w:tr>
        <w:trPr>
          <w:cantSplit w:val="0"/>
          <w:tblHeader w:val="0"/>
        </w:trPr>
        <w:tc>
          <w:tcPr>
            <w:shd w:fill="a6a6a6" w:val="clear"/>
            <w:vAlign w:val="top"/>
          </w:tcPr>
          <w:p w:rsidR="00000000" w:rsidDel="00000000" w:rsidP="00000000" w:rsidRDefault="00000000" w:rsidRPr="00000000" w14:paraId="0000003D">
            <w:pPr>
              <w:rPr>
                <w:vertAlign w:val="baseline"/>
              </w:rPr>
            </w:pPr>
            <w:r w:rsidDel="00000000" w:rsidR="00000000" w:rsidRPr="00000000">
              <w:rPr>
                <w:rtl w:val="0"/>
              </w:rPr>
            </w:r>
          </w:p>
        </w:tc>
        <w:tc>
          <w:tcPr>
            <w:shd w:fill="a6a6a6" w:val="clear"/>
            <w:vAlign w:val="top"/>
          </w:tcPr>
          <w:p w:rsidR="00000000" w:rsidDel="00000000" w:rsidP="00000000" w:rsidRDefault="00000000" w:rsidRPr="00000000" w14:paraId="0000003E">
            <w:pPr>
              <w:jc w:val="center"/>
              <w:rPr>
                <w:vertAlign w:val="baseline"/>
              </w:rPr>
            </w:pPr>
            <w:r w:rsidDel="00000000" w:rsidR="00000000" w:rsidRPr="00000000">
              <w:rPr>
                <w:rtl w:val="0"/>
              </w:rPr>
            </w:r>
          </w:p>
        </w:tc>
      </w:tr>
    </w:tbl>
    <w:p w:rsidR="00000000" w:rsidDel="00000000" w:rsidP="00000000" w:rsidRDefault="00000000" w:rsidRPr="00000000" w14:paraId="0000003F">
      <w:pPr>
        <w:rPr>
          <w:u w:val="single"/>
          <w:vertAlign w:val="baseline"/>
        </w:rPr>
      </w:pPr>
      <w:r w:rsidDel="00000000" w:rsidR="00000000" w:rsidRPr="00000000">
        <w:rPr>
          <w:rtl w:val="0"/>
        </w:rPr>
      </w:r>
    </w:p>
    <w:p w:rsidR="00000000" w:rsidDel="00000000" w:rsidP="00000000" w:rsidRDefault="00000000" w:rsidRPr="00000000" w14:paraId="00000040">
      <w:pPr>
        <w:rPr>
          <w:u w:val="single"/>
          <w:vertAlign w:val="baseline"/>
        </w:rPr>
      </w:pPr>
      <w:r w:rsidDel="00000000" w:rsidR="00000000" w:rsidRPr="00000000">
        <w:rPr>
          <w:rtl w:val="0"/>
        </w:rPr>
      </w:r>
    </w:p>
    <w:p w:rsidR="00000000" w:rsidDel="00000000" w:rsidP="00000000" w:rsidRDefault="00000000" w:rsidRPr="00000000" w14:paraId="00000041">
      <w:pPr>
        <w:ind w:left="720" w:firstLine="0"/>
        <w:rPr>
          <w:vertAlign w:val="baseline"/>
        </w:rPr>
      </w:pPr>
      <w:r w:rsidDel="00000000" w:rsidR="00000000" w:rsidRPr="00000000">
        <w:rPr>
          <w:u w:val="single"/>
          <w:vertAlign w:val="baseline"/>
          <w:rtl w:val="0"/>
        </w:rPr>
        <w:t xml:space="preserve">Safeguarding and Child Protection</w:t>
      </w:r>
      <w:r w:rsidDel="00000000" w:rsidR="00000000" w:rsidRPr="00000000">
        <w:rPr>
          <w:rtl w:val="0"/>
        </w:rPr>
      </w:r>
    </w:p>
    <w:p w:rsidR="00000000" w:rsidDel="00000000" w:rsidP="00000000" w:rsidRDefault="00000000" w:rsidRPr="00000000" w14:paraId="00000042">
      <w:pPr>
        <w:ind w:left="720" w:firstLine="0"/>
        <w:rPr>
          <w:vertAlign w:val="baseline"/>
        </w:rPr>
      </w:pPr>
      <w:r w:rsidDel="00000000" w:rsidR="00000000" w:rsidRPr="00000000">
        <w:rPr>
          <w:rtl w:val="0"/>
        </w:rPr>
      </w:r>
    </w:p>
    <w:p w:rsidR="00000000" w:rsidDel="00000000" w:rsidP="00000000" w:rsidRDefault="00000000" w:rsidRPr="00000000" w14:paraId="00000043">
      <w:pPr>
        <w:ind w:left="720" w:firstLine="0"/>
        <w:rPr>
          <w:vertAlign w:val="baseline"/>
        </w:rPr>
      </w:pPr>
      <w:r w:rsidDel="00000000" w:rsidR="00000000" w:rsidRPr="00000000">
        <w:rPr>
          <w:vertAlign w:val="baseline"/>
          <w:rtl w:val="0"/>
        </w:rPr>
        <w:t xml:space="preserve">Beechwood is fully committed to safeguarding the welfare of all children and young people by taking all reasonable steps to protect them from neglect, physical, sexual or emotional harm.  We expect all staff and volunteers to share this commitment.</w:t>
      </w:r>
    </w:p>
    <w:p w:rsidR="00000000" w:rsidDel="00000000" w:rsidP="00000000" w:rsidRDefault="00000000" w:rsidRPr="00000000" w14:paraId="00000044">
      <w:pPr>
        <w:ind w:left="360" w:firstLine="0"/>
        <w:rPr>
          <w:rFonts w:ascii="Gill Sans" w:cs="Gill Sans" w:eastAsia="Gill Sans" w:hAnsi="Gill Sans"/>
          <w:sz w:val="20"/>
          <w:szCs w:val="20"/>
          <w:vertAlign w:val="baseline"/>
        </w:rPr>
      </w:pPr>
      <w:r w:rsidDel="00000000" w:rsidR="00000000" w:rsidRPr="00000000">
        <w:rPr>
          <w:rtl w:val="0"/>
        </w:rPr>
      </w:r>
    </w:p>
    <w:p w:rsidR="00000000" w:rsidDel="00000000" w:rsidP="00000000" w:rsidRDefault="00000000" w:rsidRPr="00000000" w14:paraId="00000045">
      <w:pPr>
        <w:rPr>
          <w:u w:val="single"/>
          <w:vertAlign w:val="baseline"/>
        </w:rPr>
      </w:pPr>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9tPoh/tx0Sy6uDiuoEkfbxykQ==">CgMxLjA4AHIhMVF1M2lFQ2xtU01DQldRd2xjMEhXQTkyNDdDWVNZSWtT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2015-11-13T14:36:00Z</dcterms:created>
  <dc:creator>Technician</dc:creator>
</cp:coreProperties>
</file>