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4FEA" w14:textId="22E395BB" w:rsidR="00A33DE8" w:rsidRDefault="00D77FE0" w:rsidP="00D77FE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B35D29" w14:textId="77777777" w:rsidR="00B27710" w:rsidRPr="00B27710" w:rsidRDefault="00B27710" w:rsidP="00B27710">
      <w:pPr>
        <w:jc w:val="center"/>
        <w:rPr>
          <w:rFonts w:ascii="Arial" w:hAnsi="Arial"/>
          <w:b/>
          <w:bCs/>
          <w:sz w:val="28"/>
          <w:szCs w:val="28"/>
          <w:lang w:val="en-GB"/>
        </w:rPr>
      </w:pPr>
      <w:r w:rsidRPr="00B27710">
        <w:rPr>
          <w:rFonts w:ascii="Arial" w:hAnsi="Arial"/>
          <w:b/>
          <w:bCs/>
          <w:sz w:val="28"/>
          <w:szCs w:val="28"/>
          <w:lang w:val="en-GB"/>
        </w:rPr>
        <w:t>Digital and Computing Lecturer (3D Game Art and Animation)</w:t>
      </w:r>
    </w:p>
    <w:p w14:paraId="56C5E691" w14:textId="77777777" w:rsidR="00F63E03" w:rsidRPr="00F63E03" w:rsidRDefault="00F63E03" w:rsidP="00F63E03">
      <w:pPr>
        <w:jc w:val="center"/>
        <w:rPr>
          <w:rFonts w:ascii="Arial" w:hAnsi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6"/>
        <w:gridCol w:w="6950"/>
      </w:tblGrid>
      <w:tr w:rsidR="00864EF0" w:rsidRPr="002C44BF" w14:paraId="527C175E" w14:textId="77777777" w:rsidTr="5A492756">
        <w:tc>
          <w:tcPr>
            <w:tcW w:w="2122" w:type="dxa"/>
          </w:tcPr>
          <w:p w14:paraId="19449D52" w14:textId="77777777" w:rsidR="00D77FE0" w:rsidRPr="002C44BF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2C44BF">
              <w:rPr>
                <w:rFonts w:ascii="Arial" w:hAnsi="Arial"/>
                <w:b/>
                <w:sz w:val="22"/>
                <w:szCs w:val="22"/>
              </w:rPr>
              <w:t>Responsible to:</w:t>
            </w:r>
          </w:p>
          <w:p w14:paraId="78542522" w14:textId="77777777" w:rsidR="00D77FE0" w:rsidRPr="002C44BF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F217B18" w14:textId="4395751A" w:rsidR="00D77FE0" w:rsidRPr="002C44BF" w:rsidRDefault="6BB04C85" w:rsidP="64683F14">
            <w:pPr>
              <w:rPr>
                <w:rFonts w:ascii="Arial" w:hAnsi="Arial"/>
                <w:sz w:val="22"/>
                <w:szCs w:val="22"/>
              </w:rPr>
            </w:pPr>
            <w:r w:rsidRPr="002C44BF">
              <w:rPr>
                <w:rFonts w:ascii="Arial" w:hAnsi="Arial"/>
                <w:sz w:val="22"/>
                <w:szCs w:val="22"/>
              </w:rPr>
              <w:t xml:space="preserve">Curriculum Manager </w:t>
            </w:r>
            <w:r w:rsidR="00DF7BFC">
              <w:rPr>
                <w:rFonts w:ascii="Arial" w:hAnsi="Arial"/>
                <w:sz w:val="22"/>
                <w:szCs w:val="22"/>
              </w:rPr>
              <w:t>DIGT</w:t>
            </w:r>
          </w:p>
        </w:tc>
      </w:tr>
      <w:tr w:rsidR="00864EF0" w:rsidRPr="002C44BF" w14:paraId="451CB335" w14:textId="77777777" w:rsidTr="5A492756">
        <w:tc>
          <w:tcPr>
            <w:tcW w:w="2122" w:type="dxa"/>
          </w:tcPr>
          <w:p w14:paraId="7D994E35" w14:textId="77777777" w:rsidR="00D77FE0" w:rsidRPr="002C44BF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2C44BF">
              <w:rPr>
                <w:rFonts w:ascii="Arial" w:hAnsi="Arial"/>
                <w:b/>
                <w:sz w:val="22"/>
                <w:szCs w:val="22"/>
              </w:rPr>
              <w:t>Responsible for:</w:t>
            </w:r>
          </w:p>
          <w:p w14:paraId="7D5A3804" w14:textId="77777777" w:rsidR="00D77FE0" w:rsidRPr="002C44BF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0923FFE5" w14:textId="36C62A40" w:rsidR="00D77FE0" w:rsidRPr="002C44BF" w:rsidRDefault="00DE7E3D" w:rsidP="00DA29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Games Production</w:t>
            </w:r>
            <w:r w:rsidR="00DF7BFC">
              <w:rPr>
                <w:rFonts w:ascii="Arial" w:hAnsi="Arial"/>
                <w:sz w:val="22"/>
                <w:szCs w:val="22"/>
              </w:rPr>
              <w:t xml:space="preserve"> Lecturer</w:t>
            </w:r>
          </w:p>
        </w:tc>
      </w:tr>
      <w:tr w:rsidR="00864EF0" w:rsidRPr="002C44BF" w14:paraId="63D36CFF" w14:textId="77777777" w:rsidTr="5A492756">
        <w:tc>
          <w:tcPr>
            <w:tcW w:w="2122" w:type="dxa"/>
          </w:tcPr>
          <w:p w14:paraId="7913C8E0" w14:textId="77777777" w:rsidR="00D77FE0" w:rsidRPr="002C44BF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2C44BF">
              <w:rPr>
                <w:rFonts w:ascii="Arial" w:hAnsi="Arial"/>
                <w:b/>
                <w:sz w:val="22"/>
                <w:szCs w:val="22"/>
              </w:rPr>
              <w:t>Grade of post:</w:t>
            </w:r>
          </w:p>
          <w:p w14:paraId="070E244D" w14:textId="77777777" w:rsidR="00D77FE0" w:rsidRPr="002C44BF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493593E" w14:textId="50A339B5" w:rsidR="00D77FE0" w:rsidRPr="00DF7BC0" w:rsidRDefault="00DF7BC0" w:rsidP="64683F14">
            <w:pPr>
              <w:rPr>
                <w:rFonts w:ascii="Arial" w:hAnsi="Arial"/>
                <w:bCs/>
                <w:sz w:val="22"/>
                <w:szCs w:val="22"/>
              </w:rPr>
            </w:pPr>
            <w:r w:rsidRPr="00DF7BC0">
              <w:rPr>
                <w:rFonts w:ascii="Arial" w:eastAsia="Calibri" w:hAnsi="Arial"/>
                <w:bCs/>
                <w:color w:val="222222"/>
                <w:sz w:val="22"/>
                <w:szCs w:val="22"/>
              </w:rPr>
              <w:t>Grade 6 - 9 (depending on qualifications)</w:t>
            </w:r>
          </w:p>
        </w:tc>
      </w:tr>
      <w:tr w:rsidR="00864EF0" w:rsidRPr="002C44BF" w14:paraId="0243FEBE" w14:textId="77777777" w:rsidTr="5A492756">
        <w:tc>
          <w:tcPr>
            <w:tcW w:w="2122" w:type="dxa"/>
          </w:tcPr>
          <w:p w14:paraId="41096BCC" w14:textId="77777777" w:rsidR="00D77FE0" w:rsidRPr="002C44BF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2C44BF">
              <w:rPr>
                <w:rFonts w:ascii="Arial" w:hAnsi="Arial"/>
                <w:b/>
                <w:sz w:val="22"/>
                <w:szCs w:val="22"/>
              </w:rPr>
              <w:t>Hours of work:</w:t>
            </w:r>
          </w:p>
          <w:p w14:paraId="21793FF0" w14:textId="77777777" w:rsidR="00D77FE0" w:rsidRPr="002C44BF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39690F6" w14:textId="2C6F07E5" w:rsidR="00D77FE0" w:rsidRPr="002C44BF" w:rsidRDefault="00F3346C" w:rsidP="74C5AB0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Full</w:t>
            </w:r>
            <w:r w:rsidR="00102CE5">
              <w:rPr>
                <w:rFonts w:ascii="Arial" w:hAnsi="Arial"/>
                <w:sz w:val="22"/>
                <w:szCs w:val="22"/>
              </w:rPr>
              <w:t xml:space="preserve"> Time – </w:t>
            </w:r>
            <w:r>
              <w:rPr>
                <w:rFonts w:ascii="Arial" w:hAnsi="Arial"/>
                <w:sz w:val="22"/>
                <w:szCs w:val="22"/>
              </w:rPr>
              <w:t>37</w:t>
            </w:r>
            <w:r w:rsidR="00650243">
              <w:rPr>
                <w:rFonts w:ascii="Arial" w:hAnsi="Arial"/>
                <w:sz w:val="22"/>
                <w:szCs w:val="22"/>
              </w:rPr>
              <w:t xml:space="preserve"> </w:t>
            </w:r>
            <w:r w:rsidR="00102CE5">
              <w:rPr>
                <w:rFonts w:ascii="Arial" w:hAnsi="Arial"/>
                <w:sz w:val="22"/>
                <w:szCs w:val="22"/>
              </w:rPr>
              <w:t>hours per week</w:t>
            </w:r>
          </w:p>
        </w:tc>
      </w:tr>
      <w:tr w:rsidR="00864EF0" w:rsidRPr="002C44BF" w14:paraId="68578F97" w14:textId="77777777" w:rsidTr="5A492756">
        <w:tc>
          <w:tcPr>
            <w:tcW w:w="2122" w:type="dxa"/>
          </w:tcPr>
          <w:p w14:paraId="05907C8B" w14:textId="77777777" w:rsidR="00D77FE0" w:rsidRPr="002C44BF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2C44BF">
              <w:rPr>
                <w:rFonts w:ascii="Arial" w:hAnsi="Arial"/>
                <w:b/>
                <w:sz w:val="22"/>
                <w:szCs w:val="22"/>
              </w:rPr>
              <w:t>Work location:</w:t>
            </w:r>
          </w:p>
          <w:p w14:paraId="130698D9" w14:textId="77777777" w:rsidR="00D77FE0" w:rsidRPr="002C44BF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7F2277B6" w14:textId="46756D44" w:rsidR="00D77FE0" w:rsidRPr="002C44BF" w:rsidRDefault="00ED3E4C" w:rsidP="00DA29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Lichfield</w:t>
            </w:r>
          </w:p>
        </w:tc>
      </w:tr>
      <w:tr w:rsidR="00D77FE0" w:rsidRPr="002C44BF" w14:paraId="16EDB5C7" w14:textId="77777777" w:rsidTr="5A492756">
        <w:tc>
          <w:tcPr>
            <w:tcW w:w="2122" w:type="dxa"/>
          </w:tcPr>
          <w:p w14:paraId="022C8FDE" w14:textId="77777777" w:rsidR="00D77FE0" w:rsidRPr="002C44BF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2C44BF">
              <w:rPr>
                <w:rFonts w:ascii="Arial" w:hAnsi="Arial"/>
                <w:b/>
                <w:sz w:val="22"/>
                <w:szCs w:val="22"/>
              </w:rPr>
              <w:t>Code:</w:t>
            </w:r>
          </w:p>
        </w:tc>
        <w:tc>
          <w:tcPr>
            <w:tcW w:w="7509" w:type="dxa"/>
          </w:tcPr>
          <w:p w14:paraId="0297DC5E" w14:textId="26C07606" w:rsidR="00D77FE0" w:rsidRPr="002C44BF" w:rsidRDefault="001C2BCA" w:rsidP="00DA29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HR2526-158</w:t>
            </w:r>
          </w:p>
        </w:tc>
      </w:tr>
    </w:tbl>
    <w:p w14:paraId="5BB3BC1D" w14:textId="51E8EFE2" w:rsidR="00D77FE0" w:rsidRPr="002C44BF" w:rsidRDefault="00D77FE0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7FE0" w:rsidRPr="002C44BF" w14:paraId="65AA44B0" w14:textId="77777777" w:rsidTr="0C01B4F2">
        <w:tc>
          <w:tcPr>
            <w:tcW w:w="9016" w:type="dxa"/>
          </w:tcPr>
          <w:p w14:paraId="0068C227" w14:textId="77777777" w:rsidR="007D39CD" w:rsidRDefault="00D77FE0" w:rsidP="008A65DD">
            <w:pPr>
              <w:pStyle w:val="BodyText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2C44BF">
              <w:rPr>
                <w:rFonts w:ascii="Arial" w:hAnsi="Arial" w:cs="Arial"/>
                <w:b/>
                <w:sz w:val="22"/>
                <w:szCs w:val="22"/>
              </w:rPr>
              <w:t xml:space="preserve">Job Purpose:  </w:t>
            </w:r>
          </w:p>
          <w:p w14:paraId="1643DC0B" w14:textId="77777777" w:rsidR="007D39CD" w:rsidRDefault="007D39CD" w:rsidP="008A65DD">
            <w:pPr>
              <w:pStyle w:val="BodyText2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B97D7D" w14:textId="4F82B636" w:rsidR="00D77FE0" w:rsidRPr="002C44BF" w:rsidRDefault="59009D0D" w:rsidP="0C01B4F2">
            <w:pPr>
              <w:pStyle w:val="BodyText2"/>
              <w:spacing w:line="259" w:lineRule="auto"/>
              <w:jc w:val="left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C01B4F2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To deliver excellent learning experiences and opportunities for our students over a range of programs, including the delivery, assessment and monitoring of students’ progress and that all college quality and standards are met</w:t>
            </w:r>
            <w:r w:rsidR="00334D2E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.</w:t>
            </w:r>
          </w:p>
          <w:p w14:paraId="6CE47B6B" w14:textId="2558F695" w:rsidR="00D77FE0" w:rsidRPr="002C44BF" w:rsidRDefault="00D77FE0" w:rsidP="5A492756">
            <w:pPr>
              <w:spacing w:line="259" w:lineRule="auto"/>
              <w:rPr>
                <w:rFonts w:ascii="Arial" w:eastAsia="Arial" w:hAnsi="Arial"/>
                <w:color w:val="000000" w:themeColor="text1"/>
                <w:sz w:val="22"/>
                <w:szCs w:val="22"/>
              </w:rPr>
            </w:pPr>
          </w:p>
          <w:p w14:paraId="72853D55" w14:textId="2E04FEC2" w:rsidR="00D77FE0" w:rsidRPr="002C44BF" w:rsidRDefault="59009D0D" w:rsidP="0C01B4F2">
            <w:pPr>
              <w:pStyle w:val="BodyText2"/>
              <w:spacing w:line="259" w:lineRule="auto"/>
              <w:jc w:val="lef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C01B4F2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To support the delivery both our FE</w:t>
            </w:r>
            <w:r w:rsidR="006268F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 and HE</w:t>
            </w:r>
            <w:r w:rsidRPr="0C01B4F2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 provision at the college to support growth and future development of the course</w:t>
            </w:r>
            <w:r w:rsidR="1B09A53A" w:rsidRPr="0C01B4F2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s </w:t>
            </w:r>
            <w:r w:rsidR="000910D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and department </w:t>
            </w:r>
            <w:r w:rsidR="1B09A53A" w:rsidRPr="0C01B4F2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you are part of</w:t>
            </w:r>
            <w:r w:rsidR="2440A018" w:rsidRPr="0C01B4F2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.</w:t>
            </w:r>
            <w:r w:rsidRPr="0C01B4F2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14:paraId="00569E7E" w14:textId="51517642" w:rsidR="00D77FE0" w:rsidRPr="002C44BF" w:rsidRDefault="00D77FE0" w:rsidP="5A492756">
            <w:pPr>
              <w:spacing w:line="259" w:lineRule="auto"/>
              <w:rPr>
                <w:rFonts w:ascii="Arial" w:eastAsia="Arial" w:hAnsi="Arial"/>
                <w:color w:val="000000" w:themeColor="text1"/>
                <w:sz w:val="22"/>
                <w:szCs w:val="22"/>
              </w:rPr>
            </w:pPr>
          </w:p>
          <w:p w14:paraId="37128F2E" w14:textId="0AB03518" w:rsidR="00D77FE0" w:rsidRPr="002C44BF" w:rsidRDefault="59009D0D" w:rsidP="5A492756">
            <w:pPr>
              <w:pStyle w:val="BodyText2"/>
              <w:spacing w:line="259" w:lineRule="auto"/>
              <w:jc w:val="lef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A49275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Supporting </w:t>
            </w:r>
            <w:r w:rsidR="000179C0" w:rsidRPr="5A49275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students’</w:t>
            </w:r>
            <w:r w:rsidRPr="5A49275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 possible progression and in supporting the recruitment, retention and achievement of students including contribution towards the pastoral care of students. </w:t>
            </w:r>
          </w:p>
          <w:p w14:paraId="222A19B6" w14:textId="010114AB" w:rsidR="00D77FE0" w:rsidRPr="002C44BF" w:rsidRDefault="00D77FE0" w:rsidP="5A492756">
            <w:pPr>
              <w:spacing w:line="259" w:lineRule="auto"/>
              <w:rPr>
                <w:rFonts w:ascii="Arial" w:eastAsia="Arial" w:hAnsi="Arial"/>
                <w:color w:val="000000" w:themeColor="text1"/>
                <w:sz w:val="22"/>
                <w:szCs w:val="22"/>
              </w:rPr>
            </w:pPr>
          </w:p>
          <w:p w14:paraId="3A03F846" w14:textId="3215BC7E" w:rsidR="00D77FE0" w:rsidRPr="002C44BF" w:rsidRDefault="59009D0D" w:rsidP="5A492756">
            <w:pPr>
              <w:pStyle w:val="BodyText2"/>
              <w:spacing w:line="259" w:lineRule="auto"/>
              <w:jc w:val="lef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A49275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To contribute to the added value via enrichment activities.</w:t>
            </w:r>
          </w:p>
          <w:p w14:paraId="27AAFCA0" w14:textId="6BC9A582" w:rsidR="00D77FE0" w:rsidRPr="002C44BF" w:rsidRDefault="00D77FE0" w:rsidP="008A65DD">
            <w:pPr>
              <w:pStyle w:val="BodyText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77BE4D" w14:textId="731CDEF9" w:rsidR="00D77FE0" w:rsidRPr="002C44BF" w:rsidRDefault="00D77FE0" w:rsidP="00D77FE0">
      <w:pPr>
        <w:rPr>
          <w:rFonts w:ascii="Arial" w:hAnsi="Arial"/>
        </w:rPr>
      </w:pPr>
    </w:p>
    <w:p w14:paraId="35A2DDA2" w14:textId="66E52469" w:rsidR="00D77FE0" w:rsidRPr="002C44BF" w:rsidRDefault="00D77FE0" w:rsidP="00D77FE0">
      <w:pPr>
        <w:rPr>
          <w:rFonts w:ascii="Arial" w:hAnsi="Arial"/>
          <w:b/>
          <w:bCs/>
        </w:rPr>
      </w:pPr>
      <w:r w:rsidRPr="002C44BF">
        <w:rPr>
          <w:rFonts w:ascii="Arial" w:hAnsi="Arial"/>
          <w:b/>
          <w:bCs/>
        </w:rPr>
        <w:t>Key Duties &amp; Responsibilities</w:t>
      </w:r>
    </w:p>
    <w:p w14:paraId="7FB2D045" w14:textId="09ECD823" w:rsidR="00D77FE0" w:rsidRPr="002C44BF" w:rsidRDefault="00D77FE0" w:rsidP="00D77FE0">
      <w:pPr>
        <w:rPr>
          <w:rFonts w:ascii="Arial" w:hAnsi="Arial"/>
        </w:rPr>
      </w:pPr>
    </w:p>
    <w:p w14:paraId="76C0F4EE" w14:textId="77777777" w:rsidR="008A65DD" w:rsidRPr="002C44BF" w:rsidRDefault="008A65DD" w:rsidP="008A65DD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2C44BF">
        <w:rPr>
          <w:rFonts w:ascii="Arial" w:hAnsi="Arial" w:cs="Arial"/>
          <w:sz w:val="22"/>
          <w:szCs w:val="22"/>
        </w:rPr>
        <w:t>To be prepared for every lesson and ensure planning is visible in every lesson</w:t>
      </w:r>
    </w:p>
    <w:p w14:paraId="6381545B" w14:textId="77777777" w:rsidR="008A65DD" w:rsidRPr="002C44BF" w:rsidRDefault="008A65DD" w:rsidP="008A65DD">
      <w:pPr>
        <w:rPr>
          <w:rFonts w:ascii="Arial" w:hAnsi="Arial"/>
        </w:rPr>
      </w:pPr>
    </w:p>
    <w:p w14:paraId="738E17AC" w14:textId="459CDFE7" w:rsidR="008A65DD" w:rsidRPr="002C44BF" w:rsidRDefault="008A65DD" w:rsidP="008A65DD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2C44BF">
        <w:rPr>
          <w:rFonts w:ascii="Arial" w:hAnsi="Arial" w:cs="Arial"/>
          <w:sz w:val="22"/>
          <w:szCs w:val="22"/>
        </w:rPr>
        <w:t>To provide good quality learning resources to meet individual needs, ensure they are available in class and on the College VLE.</w:t>
      </w:r>
    </w:p>
    <w:p w14:paraId="2D2F21EA" w14:textId="77777777" w:rsidR="008A65DD" w:rsidRPr="002C44BF" w:rsidRDefault="008A65DD" w:rsidP="008A65DD">
      <w:pPr>
        <w:rPr>
          <w:rFonts w:ascii="Arial" w:hAnsi="Arial"/>
        </w:rPr>
      </w:pPr>
    </w:p>
    <w:p w14:paraId="0434CE60" w14:textId="602DFE2A" w:rsidR="008A65DD" w:rsidRPr="002C44BF" w:rsidRDefault="008A65DD" w:rsidP="008A65DD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2C44BF">
        <w:rPr>
          <w:rFonts w:ascii="Arial" w:hAnsi="Arial" w:cs="Arial"/>
          <w:sz w:val="22"/>
          <w:szCs w:val="22"/>
        </w:rPr>
        <w:t>To enforce the student code of conduct, set expectations and challenge appropriately.</w:t>
      </w:r>
    </w:p>
    <w:p w14:paraId="78DDED79" w14:textId="77777777" w:rsidR="008A65DD" w:rsidRPr="002C44BF" w:rsidRDefault="008A65DD" w:rsidP="008A65DD">
      <w:pPr>
        <w:rPr>
          <w:rFonts w:ascii="Arial" w:hAnsi="Arial"/>
        </w:rPr>
      </w:pPr>
    </w:p>
    <w:p w14:paraId="74EC286D" w14:textId="46DFC4D1" w:rsidR="008A65DD" w:rsidRPr="002C44BF" w:rsidRDefault="008A65DD" w:rsidP="008A65DD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2C44BF">
        <w:rPr>
          <w:rFonts w:ascii="Arial" w:hAnsi="Arial" w:cs="Arial"/>
          <w:sz w:val="22"/>
          <w:szCs w:val="22"/>
        </w:rPr>
        <w:t xml:space="preserve">To be respectful to all learners and staff </w:t>
      </w:r>
      <w:proofErr w:type="gramStart"/>
      <w:r w:rsidRPr="002C44BF">
        <w:rPr>
          <w:rFonts w:ascii="Arial" w:hAnsi="Arial" w:cs="Arial"/>
          <w:sz w:val="22"/>
          <w:szCs w:val="22"/>
        </w:rPr>
        <w:t>taking into account</w:t>
      </w:r>
      <w:proofErr w:type="gramEnd"/>
      <w:r w:rsidRPr="002C44BF">
        <w:rPr>
          <w:rFonts w:ascii="Arial" w:hAnsi="Arial" w:cs="Arial"/>
          <w:sz w:val="22"/>
          <w:szCs w:val="22"/>
        </w:rPr>
        <w:t xml:space="preserve"> the awareness of protected characteristics.</w:t>
      </w:r>
    </w:p>
    <w:p w14:paraId="22D7C5FA" w14:textId="77777777" w:rsidR="008A65DD" w:rsidRPr="002C44BF" w:rsidRDefault="008A65DD" w:rsidP="008A65DD">
      <w:pPr>
        <w:rPr>
          <w:rFonts w:ascii="Arial" w:hAnsi="Arial"/>
        </w:rPr>
      </w:pPr>
    </w:p>
    <w:p w14:paraId="4AD2BC58" w14:textId="1FD9DE69" w:rsidR="008A65DD" w:rsidRPr="002C44BF" w:rsidRDefault="008A65DD" w:rsidP="008A65DD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2C44BF">
        <w:rPr>
          <w:rFonts w:ascii="Arial" w:hAnsi="Arial" w:cs="Arial"/>
          <w:sz w:val="22"/>
          <w:szCs w:val="22"/>
        </w:rPr>
        <w:t>To support students in developing their personal, social and employability skills, where appropriate.</w:t>
      </w:r>
    </w:p>
    <w:p w14:paraId="11906279" w14:textId="77777777" w:rsidR="008A65DD" w:rsidRPr="002C44BF" w:rsidRDefault="008A65DD" w:rsidP="008A65DD">
      <w:pPr>
        <w:rPr>
          <w:rFonts w:ascii="Arial" w:hAnsi="Arial"/>
        </w:rPr>
      </w:pPr>
    </w:p>
    <w:p w14:paraId="6001A7EF" w14:textId="2ACE3C17" w:rsidR="00D77FE0" w:rsidRPr="002C44BF" w:rsidRDefault="008A65DD" w:rsidP="008A65DD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2C44BF">
        <w:rPr>
          <w:rFonts w:ascii="Arial" w:hAnsi="Arial" w:cs="Arial"/>
          <w:sz w:val="22"/>
          <w:szCs w:val="22"/>
        </w:rPr>
        <w:t>To use ProMonitor/</w:t>
      </w:r>
      <w:proofErr w:type="spellStart"/>
      <w:r w:rsidRPr="002C44BF">
        <w:rPr>
          <w:rFonts w:ascii="Arial" w:hAnsi="Arial" w:cs="Arial"/>
          <w:sz w:val="22"/>
          <w:szCs w:val="22"/>
        </w:rPr>
        <w:t>Markbook</w:t>
      </w:r>
      <w:proofErr w:type="spellEnd"/>
      <w:r w:rsidRPr="002C44BF">
        <w:rPr>
          <w:rFonts w:ascii="Arial" w:hAnsi="Arial" w:cs="Arial"/>
          <w:sz w:val="22"/>
          <w:szCs w:val="22"/>
        </w:rPr>
        <w:t xml:space="preserve"> to set and monitor targets and record assessment for all learners.</w:t>
      </w:r>
    </w:p>
    <w:p w14:paraId="3A945E0E" w14:textId="77777777" w:rsidR="00D77FE0" w:rsidRPr="002C44BF" w:rsidRDefault="00D77FE0" w:rsidP="00D77FE0">
      <w:pPr>
        <w:rPr>
          <w:rFonts w:ascii="Arial" w:hAnsi="Arial"/>
        </w:rPr>
      </w:pPr>
    </w:p>
    <w:p w14:paraId="56A099AF" w14:textId="6DF37C9A" w:rsidR="00D77FE0" w:rsidRPr="002C44BF" w:rsidRDefault="00D77FE0" w:rsidP="0C01B4F2">
      <w:pPr>
        <w:jc w:val="both"/>
        <w:rPr>
          <w:rFonts w:ascii="Arial" w:hAnsi="Arial"/>
          <w:b/>
          <w:bCs/>
        </w:rPr>
      </w:pPr>
    </w:p>
    <w:p w14:paraId="27AADF04" w14:textId="588BAD1E" w:rsidR="00D77FE0" w:rsidRPr="002C44BF" w:rsidRDefault="00D77FE0" w:rsidP="0C01B4F2">
      <w:pPr>
        <w:jc w:val="both"/>
        <w:rPr>
          <w:rFonts w:ascii="Arial" w:hAnsi="Arial"/>
          <w:b/>
          <w:bCs/>
        </w:rPr>
      </w:pPr>
    </w:p>
    <w:p w14:paraId="7FBCBD15" w14:textId="3E0F9E50" w:rsidR="00D77FE0" w:rsidRPr="002C44BF" w:rsidRDefault="00D77FE0" w:rsidP="0C01B4F2">
      <w:pPr>
        <w:jc w:val="both"/>
        <w:rPr>
          <w:rFonts w:ascii="Arial" w:hAnsi="Arial"/>
          <w:b/>
          <w:bCs/>
        </w:rPr>
      </w:pPr>
    </w:p>
    <w:p w14:paraId="68E91DF1" w14:textId="1D91CB5C" w:rsidR="00D77FE0" w:rsidRPr="002C44BF" w:rsidRDefault="00D77FE0" w:rsidP="0C01B4F2">
      <w:pPr>
        <w:jc w:val="both"/>
        <w:rPr>
          <w:rFonts w:ascii="Arial" w:hAnsi="Arial"/>
          <w:b/>
          <w:bCs/>
        </w:rPr>
      </w:pPr>
      <w:r w:rsidRPr="0C01B4F2">
        <w:rPr>
          <w:rFonts w:ascii="Arial" w:hAnsi="Arial"/>
          <w:b/>
          <w:bCs/>
        </w:rPr>
        <w:t xml:space="preserve">Other Duties and Responsibilities  </w:t>
      </w:r>
      <w:r>
        <w:tab/>
      </w:r>
    </w:p>
    <w:p w14:paraId="522EA51B" w14:textId="77777777" w:rsidR="00D77FE0" w:rsidRPr="002C44BF" w:rsidRDefault="00D77FE0" w:rsidP="00D77FE0">
      <w:pPr>
        <w:jc w:val="both"/>
        <w:rPr>
          <w:rFonts w:ascii="Arial" w:hAnsi="Arial"/>
          <w:b/>
          <w:highlight w:val="yellow"/>
        </w:rPr>
      </w:pPr>
    </w:p>
    <w:p w14:paraId="31056748" w14:textId="77777777" w:rsidR="008A65DD" w:rsidRPr="002C44BF" w:rsidRDefault="008A65DD" w:rsidP="008A65DD">
      <w:pPr>
        <w:pStyle w:val="ListParagraph"/>
        <w:numPr>
          <w:ilvl w:val="0"/>
          <w:numId w:val="27"/>
        </w:numPr>
        <w:rPr>
          <w:rFonts w:ascii="Arial" w:hAnsi="Arial" w:cs="Arial"/>
          <w:bCs/>
          <w:sz w:val="22"/>
          <w:szCs w:val="22"/>
        </w:rPr>
      </w:pPr>
      <w:r w:rsidRPr="002C44BF">
        <w:rPr>
          <w:rFonts w:ascii="Arial" w:hAnsi="Arial" w:cs="Arial"/>
          <w:bCs/>
          <w:sz w:val="22"/>
          <w:szCs w:val="22"/>
        </w:rPr>
        <w:t>To carry out all duties in accordance with the College’s Health and Safety, Safeguarding &amp; Equality &amp; Diversity policies and procedures, practices and procedures.</w:t>
      </w:r>
    </w:p>
    <w:p w14:paraId="3757F525" w14:textId="77777777" w:rsidR="008A65DD" w:rsidRPr="002C44BF" w:rsidRDefault="008A65DD" w:rsidP="008A65DD">
      <w:pPr>
        <w:rPr>
          <w:rFonts w:ascii="Arial" w:hAnsi="Arial"/>
          <w:bCs/>
        </w:rPr>
      </w:pPr>
    </w:p>
    <w:p w14:paraId="44646AED" w14:textId="31E0CD7A" w:rsidR="008A65DD" w:rsidRPr="002C44BF" w:rsidRDefault="008A65DD" w:rsidP="008A65DD">
      <w:pPr>
        <w:pStyle w:val="ListParagraph"/>
        <w:numPr>
          <w:ilvl w:val="0"/>
          <w:numId w:val="27"/>
        </w:numPr>
        <w:rPr>
          <w:rFonts w:ascii="Arial" w:hAnsi="Arial" w:cs="Arial"/>
          <w:bCs/>
          <w:sz w:val="22"/>
          <w:szCs w:val="22"/>
        </w:rPr>
      </w:pPr>
      <w:r w:rsidRPr="002C44BF">
        <w:rPr>
          <w:rFonts w:ascii="Arial" w:hAnsi="Arial" w:cs="Arial"/>
          <w:bCs/>
          <w:sz w:val="22"/>
          <w:szCs w:val="22"/>
        </w:rPr>
        <w:t>To carry out any other duties as directed by your Line Manager.</w:t>
      </w:r>
    </w:p>
    <w:p w14:paraId="5B66E1CF" w14:textId="77777777" w:rsidR="008A65DD" w:rsidRPr="002C44BF" w:rsidRDefault="008A65DD" w:rsidP="64683F14">
      <w:pPr>
        <w:rPr>
          <w:rFonts w:ascii="Arial" w:hAnsi="Arial"/>
        </w:rPr>
      </w:pPr>
    </w:p>
    <w:p w14:paraId="3F43E139" w14:textId="77777777" w:rsidR="008A65DD" w:rsidRPr="002C44BF" w:rsidRDefault="008A65DD" w:rsidP="00D77FE0">
      <w:pPr>
        <w:rPr>
          <w:rFonts w:ascii="Arial" w:hAnsi="Arial"/>
          <w:b/>
          <w:highlight w:val="yellow"/>
        </w:rPr>
      </w:pPr>
    </w:p>
    <w:p w14:paraId="546668BE" w14:textId="11DF5170" w:rsidR="00D77FE0" w:rsidRPr="002C44BF" w:rsidRDefault="00D77FE0" w:rsidP="00D77FE0">
      <w:pPr>
        <w:rPr>
          <w:rFonts w:ascii="Arial" w:hAnsi="Arial"/>
          <w:b/>
        </w:rPr>
      </w:pPr>
      <w:r w:rsidRPr="002C44BF">
        <w:rPr>
          <w:rFonts w:ascii="Arial" w:hAnsi="Arial"/>
          <w:b/>
        </w:rPr>
        <w:t>Safeguarding</w:t>
      </w:r>
    </w:p>
    <w:p w14:paraId="77CD15FD" w14:textId="77777777" w:rsidR="00D77FE0" w:rsidRPr="002C44BF" w:rsidRDefault="00D77FE0" w:rsidP="00D77FE0">
      <w:pPr>
        <w:rPr>
          <w:rFonts w:ascii="Arial" w:hAnsi="Arial"/>
          <w:b/>
          <w:highlight w:val="yellow"/>
        </w:rPr>
      </w:pPr>
    </w:p>
    <w:p w14:paraId="187F3DF9" w14:textId="77777777" w:rsidR="008A65DD" w:rsidRPr="002C44BF" w:rsidRDefault="008A65DD" w:rsidP="008A65DD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2C44BF">
        <w:rPr>
          <w:rFonts w:ascii="Arial" w:hAnsi="Arial" w:cs="Arial"/>
          <w:color w:val="000000"/>
          <w:sz w:val="22"/>
          <w:szCs w:val="22"/>
        </w:rPr>
        <w:t>The College considers that the job holder for this role should have an DBS Enhanced disclosure.</w:t>
      </w:r>
    </w:p>
    <w:p w14:paraId="2B32310E" w14:textId="6406ADBD" w:rsidR="64683F14" w:rsidRDefault="008A65DD" w:rsidP="64683F14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  <w:r w:rsidRPr="002C44BF">
        <w:rPr>
          <w:rFonts w:ascii="Arial" w:hAnsi="Arial" w:cs="Arial"/>
          <w:color w:val="000000" w:themeColor="text1"/>
          <w:sz w:val="22"/>
          <w:szCs w:val="22"/>
        </w:rPr>
        <w:t>Please use the following headings to describe the detail of the duties and responsibilities of the role:</w:t>
      </w:r>
    </w:p>
    <w:p w14:paraId="76D334F3" w14:textId="77777777" w:rsidR="008B5842" w:rsidRPr="002C44BF" w:rsidRDefault="008B5842" w:rsidP="64683F14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</w:p>
    <w:p w14:paraId="27B76C9C" w14:textId="77777777" w:rsidR="00D77FE0" w:rsidRPr="002C44BF" w:rsidRDefault="00D77FE0" w:rsidP="00D77FE0">
      <w:pPr>
        <w:jc w:val="both"/>
        <w:rPr>
          <w:rFonts w:ascii="Arial" w:hAnsi="Arial"/>
          <w:b/>
        </w:rPr>
      </w:pPr>
      <w:r w:rsidRPr="002C44BF">
        <w:rPr>
          <w:rFonts w:ascii="Arial" w:hAnsi="Arial"/>
          <w:b/>
        </w:rPr>
        <w:t xml:space="preserve">Please use the following headings to describe the </w:t>
      </w:r>
      <w:proofErr w:type="gramStart"/>
      <w:r w:rsidRPr="002C44BF">
        <w:rPr>
          <w:rFonts w:ascii="Arial" w:hAnsi="Arial"/>
          <w:b/>
        </w:rPr>
        <w:t>detail</w:t>
      </w:r>
      <w:proofErr w:type="gramEnd"/>
      <w:r w:rsidRPr="002C44BF">
        <w:rPr>
          <w:rFonts w:ascii="Arial" w:hAnsi="Arial"/>
          <w:b/>
        </w:rPr>
        <w:t xml:space="preserve"> of the duties and responsibilities of the role:</w:t>
      </w:r>
    </w:p>
    <w:p w14:paraId="3A0688B5" w14:textId="54FAD78B" w:rsidR="00D77FE0" w:rsidRPr="002C44BF" w:rsidRDefault="00D77FE0" w:rsidP="00D77FE0">
      <w:pPr>
        <w:rPr>
          <w:rFonts w:ascii="Arial" w:hAnsi="Aria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69"/>
        <w:gridCol w:w="5987"/>
      </w:tblGrid>
      <w:tr w:rsidR="00D77FE0" w:rsidRPr="002C44BF" w14:paraId="4A0F94AD" w14:textId="77777777" w:rsidTr="64683F14">
        <w:tc>
          <w:tcPr>
            <w:tcW w:w="2669" w:type="dxa"/>
          </w:tcPr>
          <w:p w14:paraId="4C1394AB" w14:textId="77777777" w:rsidR="00D77FE0" w:rsidRPr="002C44BF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Communication – Oral and written</w:t>
            </w:r>
          </w:p>
        </w:tc>
        <w:tc>
          <w:tcPr>
            <w:tcW w:w="5987" w:type="dxa"/>
          </w:tcPr>
          <w:p w14:paraId="02880CE3" w14:textId="650938AE" w:rsidR="00D77FE0" w:rsidRPr="002C44BF" w:rsidRDefault="01A1126E" w:rsidP="64683F14">
            <w:pPr>
              <w:pStyle w:val="ListParagraph"/>
              <w:numPr>
                <w:ilvl w:val="0"/>
                <w:numId w:val="13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 xml:space="preserve">Contribute </w:t>
            </w:r>
            <w:proofErr w:type="gramStart"/>
            <w:r w:rsidRPr="002C44BF">
              <w:rPr>
                <w:rFonts w:ascii="Arial" w:hAnsi="Arial" w:cs="Arial"/>
                <w:sz w:val="22"/>
                <w:szCs w:val="22"/>
              </w:rPr>
              <w:t>in</w:t>
            </w:r>
            <w:proofErr w:type="gramEnd"/>
            <w:r w:rsidRPr="002C44BF">
              <w:rPr>
                <w:rFonts w:ascii="Arial" w:hAnsi="Arial" w:cs="Arial"/>
                <w:sz w:val="22"/>
                <w:szCs w:val="22"/>
              </w:rPr>
              <w:t xml:space="preserve"> parents’ evenings, open events, student taster events and any other marketing events</w:t>
            </w:r>
          </w:p>
          <w:p w14:paraId="6B93BD3F" w14:textId="422DC9AB" w:rsidR="00D77FE0" w:rsidRPr="002C44BF" w:rsidRDefault="01A1126E" w:rsidP="64683F14">
            <w:pPr>
              <w:pStyle w:val="ListParagraph"/>
              <w:numPr>
                <w:ilvl w:val="0"/>
                <w:numId w:val="13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Communicate with parents, guardians and careers with regard student performance</w:t>
            </w:r>
          </w:p>
          <w:p w14:paraId="7D7342FE" w14:textId="52D16B20" w:rsidR="00D77FE0" w:rsidRPr="002C44BF" w:rsidRDefault="01A1126E" w:rsidP="64683F14">
            <w:pPr>
              <w:pStyle w:val="ListParagraph"/>
              <w:numPr>
                <w:ilvl w:val="0"/>
                <w:numId w:val="13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Explain procedures, regulations and course entry requirements to students, parents, guardians and careers</w:t>
            </w:r>
          </w:p>
          <w:p w14:paraId="641FF850" w14:textId="3CB3E018" w:rsidR="00D77FE0" w:rsidRPr="002C44BF" w:rsidRDefault="01A1126E" w:rsidP="64683F14">
            <w:pPr>
              <w:pStyle w:val="ListParagraph"/>
              <w:numPr>
                <w:ilvl w:val="0"/>
                <w:numId w:val="13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Maintain accurate student records that are detailed by using internal systems and liaise with curriculum and support staff to maximise outcomes of the students and course</w:t>
            </w:r>
          </w:p>
          <w:p w14:paraId="251D47DE" w14:textId="63332070" w:rsidR="00D77FE0" w:rsidRPr="002C44BF" w:rsidRDefault="01A1126E" w:rsidP="64683F14">
            <w:pPr>
              <w:pStyle w:val="ListParagraph"/>
              <w:numPr>
                <w:ilvl w:val="0"/>
                <w:numId w:val="13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Communicate effectively during team meetings, liaise with colleagues and ensure each system and procedure runs smoothly and methodically</w:t>
            </w:r>
          </w:p>
          <w:p w14:paraId="0195DB0A" w14:textId="109D03C8" w:rsidR="00D77FE0" w:rsidRPr="002C44BF" w:rsidRDefault="01A1126E" w:rsidP="64683F14">
            <w:pPr>
              <w:pStyle w:val="ListParagraph"/>
              <w:numPr>
                <w:ilvl w:val="0"/>
                <w:numId w:val="13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Use various forms of communication, media, technology to deliver/teach students in a classroom environment</w:t>
            </w:r>
          </w:p>
          <w:p w14:paraId="5CF16407" w14:textId="6BEBD4D7" w:rsidR="00D77FE0" w:rsidRPr="002C44BF" w:rsidRDefault="01A1126E" w:rsidP="64683F14">
            <w:pPr>
              <w:pStyle w:val="ListParagraph"/>
              <w:numPr>
                <w:ilvl w:val="0"/>
                <w:numId w:val="13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Communicate with stakeholders/customers timely, oral and written</w:t>
            </w:r>
          </w:p>
          <w:p w14:paraId="4F4DF954" w14:textId="623475DD" w:rsidR="00D77FE0" w:rsidRPr="002C44BF" w:rsidRDefault="01A1126E" w:rsidP="64683F14">
            <w:pPr>
              <w:pStyle w:val="ListParagraph"/>
              <w:numPr>
                <w:ilvl w:val="0"/>
                <w:numId w:val="13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 xml:space="preserve">Participate in recruitment assessment days with potential students  </w:t>
            </w:r>
          </w:p>
          <w:p w14:paraId="533A5F17" w14:textId="58278731" w:rsidR="00D77FE0" w:rsidRPr="002C44BF" w:rsidRDefault="01A1126E" w:rsidP="64683F14">
            <w:pPr>
              <w:pStyle w:val="ListParagraph"/>
              <w:numPr>
                <w:ilvl w:val="0"/>
                <w:numId w:val="13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 xml:space="preserve">Presents information which has a positive impact on students, colleagues and key stakeholders </w:t>
            </w:r>
          </w:p>
          <w:p w14:paraId="4AB39C98" w14:textId="13AD0477" w:rsidR="00D77FE0" w:rsidRPr="002C44BF" w:rsidRDefault="01A1126E" w:rsidP="64683F14">
            <w:pPr>
              <w:pStyle w:val="ListParagraph"/>
              <w:numPr>
                <w:ilvl w:val="0"/>
                <w:numId w:val="13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Actively promote Equality and Diversity/British Values through resources and teaching</w:t>
            </w:r>
          </w:p>
          <w:p w14:paraId="263B3FE9" w14:textId="51A3BFBB" w:rsidR="00D77FE0" w:rsidRPr="002C44BF" w:rsidRDefault="00D77FE0" w:rsidP="64683F14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FE0" w:rsidRPr="002C44BF" w14:paraId="22B5BE21" w14:textId="77777777" w:rsidTr="64683F14">
        <w:tc>
          <w:tcPr>
            <w:tcW w:w="2669" w:type="dxa"/>
          </w:tcPr>
          <w:p w14:paraId="52C7922E" w14:textId="77777777" w:rsidR="00D77FE0" w:rsidRPr="002C44BF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lastRenderedPageBreak/>
              <w:t>Teamwork &amp; Motivation – internal or external, can be fixed, matrix, project groups</w:t>
            </w:r>
          </w:p>
        </w:tc>
        <w:tc>
          <w:tcPr>
            <w:tcW w:w="5987" w:type="dxa"/>
          </w:tcPr>
          <w:p w14:paraId="70780968" w14:textId="030BC9E4" w:rsidR="00D77FE0" w:rsidRPr="002C44BF" w:rsidRDefault="2F85370C" w:rsidP="64683F14">
            <w:pPr>
              <w:pStyle w:val="ListParagraph"/>
              <w:numPr>
                <w:ilvl w:val="0"/>
                <w:numId w:val="14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 xml:space="preserve">Work with colleagues professionally and effectively </w:t>
            </w:r>
            <w:proofErr w:type="gramStart"/>
            <w:r w:rsidRPr="002C44BF">
              <w:rPr>
                <w:rFonts w:ascii="Arial" w:hAnsi="Arial" w:cs="Arial"/>
                <w:sz w:val="22"/>
                <w:szCs w:val="22"/>
              </w:rPr>
              <w:t>in order to</w:t>
            </w:r>
            <w:proofErr w:type="gramEnd"/>
            <w:r w:rsidRPr="002C44BF">
              <w:rPr>
                <w:rFonts w:ascii="Arial" w:hAnsi="Arial" w:cs="Arial"/>
                <w:sz w:val="22"/>
                <w:szCs w:val="22"/>
              </w:rPr>
              <w:t xml:space="preserve"> achieve targets set by Curriculum Manager and Head of Faculty</w:t>
            </w:r>
          </w:p>
          <w:p w14:paraId="3B36C48D" w14:textId="04AE61FD" w:rsidR="00D77FE0" w:rsidRPr="002C44BF" w:rsidRDefault="2F85370C" w:rsidP="64683F14">
            <w:pPr>
              <w:pStyle w:val="ListParagraph"/>
              <w:numPr>
                <w:ilvl w:val="0"/>
                <w:numId w:val="14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 xml:space="preserve">Engage and contribute </w:t>
            </w:r>
            <w:proofErr w:type="gramStart"/>
            <w:r w:rsidRPr="002C44BF">
              <w:rPr>
                <w:rFonts w:ascii="Arial" w:hAnsi="Arial" w:cs="Arial"/>
                <w:sz w:val="22"/>
                <w:szCs w:val="22"/>
              </w:rPr>
              <w:t>in</w:t>
            </w:r>
            <w:proofErr w:type="gramEnd"/>
            <w:r w:rsidRPr="002C44BF">
              <w:rPr>
                <w:rFonts w:ascii="Arial" w:hAnsi="Arial" w:cs="Arial"/>
                <w:sz w:val="22"/>
                <w:szCs w:val="22"/>
              </w:rPr>
              <w:t xml:space="preserve"> team meetings to monitor students’ progress and maximise achievements</w:t>
            </w:r>
          </w:p>
          <w:p w14:paraId="21F408E7" w14:textId="2BD0D3E8" w:rsidR="00D77FE0" w:rsidRPr="002C44BF" w:rsidRDefault="2F85370C" w:rsidP="64683F14">
            <w:pPr>
              <w:pStyle w:val="ListParagraph"/>
              <w:numPr>
                <w:ilvl w:val="0"/>
                <w:numId w:val="14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Participate in recruitment activities to provide assessments or taster activities to increase recruitment</w:t>
            </w:r>
          </w:p>
          <w:p w14:paraId="08BC8739" w14:textId="259DE3F4" w:rsidR="00D77FE0" w:rsidRPr="002C44BF" w:rsidRDefault="2F85370C" w:rsidP="64683F14">
            <w:pPr>
              <w:pStyle w:val="ListParagraph"/>
              <w:numPr>
                <w:ilvl w:val="0"/>
                <w:numId w:val="14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 xml:space="preserve">Support peers by sharing good practice in teaching, learning and assessment </w:t>
            </w:r>
          </w:p>
          <w:p w14:paraId="23E42774" w14:textId="565E0F2D" w:rsidR="00D77FE0" w:rsidRPr="002C44BF" w:rsidRDefault="2F85370C" w:rsidP="64683F14">
            <w:pPr>
              <w:pStyle w:val="ListParagraph"/>
              <w:numPr>
                <w:ilvl w:val="0"/>
                <w:numId w:val="14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Contribute to the quality of the provision by engaging in QLTs and the self-assessment/QIP process</w:t>
            </w:r>
          </w:p>
          <w:p w14:paraId="49F45627" w14:textId="3365C939" w:rsidR="00D77FE0" w:rsidRPr="002C44BF" w:rsidRDefault="2F85370C" w:rsidP="64683F14">
            <w:pPr>
              <w:pStyle w:val="ListParagraph"/>
              <w:numPr>
                <w:ilvl w:val="0"/>
                <w:numId w:val="14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Meet organisational and awarding body deadlines, individually and as part of the team, including IQA and EQA</w:t>
            </w:r>
          </w:p>
          <w:p w14:paraId="039A48AE" w14:textId="2EEF064D" w:rsidR="00D77FE0" w:rsidRPr="002C44BF" w:rsidRDefault="2F85370C" w:rsidP="64683F14">
            <w:pPr>
              <w:pStyle w:val="ListParagraph"/>
              <w:numPr>
                <w:ilvl w:val="0"/>
                <w:numId w:val="14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Motivate students within your group</w:t>
            </w:r>
            <w:r w:rsidR="003E0865">
              <w:rPr>
                <w:rFonts w:ascii="Arial" w:hAnsi="Arial" w:cs="Arial"/>
                <w:sz w:val="22"/>
                <w:szCs w:val="22"/>
              </w:rPr>
              <w:t>s</w:t>
            </w:r>
            <w:r w:rsidRPr="002C44BF">
              <w:rPr>
                <w:rFonts w:ascii="Arial" w:hAnsi="Arial" w:cs="Arial"/>
                <w:sz w:val="22"/>
                <w:szCs w:val="22"/>
              </w:rPr>
              <w:t xml:space="preserve"> to achieve MTG/ATG</w:t>
            </w:r>
          </w:p>
          <w:p w14:paraId="6E8627EB" w14:textId="3CFCE3AA" w:rsidR="00D77FE0" w:rsidRPr="002C44BF" w:rsidRDefault="2F85370C" w:rsidP="64683F14">
            <w:pPr>
              <w:pStyle w:val="ListParagraph"/>
              <w:numPr>
                <w:ilvl w:val="0"/>
                <w:numId w:val="14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Motivate and work closely with your team to achieve targets, manage student groups and to operate within and above awarding body standards</w:t>
            </w:r>
          </w:p>
          <w:p w14:paraId="5BFA7FBB" w14:textId="34CA234D" w:rsidR="00D77FE0" w:rsidRPr="002C44BF" w:rsidRDefault="2F85370C" w:rsidP="64683F14">
            <w:pPr>
              <w:pStyle w:val="ListParagraph"/>
              <w:numPr>
                <w:ilvl w:val="0"/>
                <w:numId w:val="14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Liaise with teams to ensure highly effective cover is in place to support the student experience</w:t>
            </w:r>
          </w:p>
          <w:p w14:paraId="4D3FC6AD" w14:textId="00845CA5" w:rsidR="00D77FE0" w:rsidRPr="002C44BF" w:rsidRDefault="00D77FE0" w:rsidP="64683F14">
            <w:pPr>
              <w:pStyle w:val="ListParagrap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77FE0" w:rsidRPr="002C44BF" w14:paraId="4582BC96" w14:textId="77777777" w:rsidTr="64683F14">
        <w:tc>
          <w:tcPr>
            <w:tcW w:w="2669" w:type="dxa"/>
          </w:tcPr>
          <w:p w14:paraId="314BC551" w14:textId="77777777" w:rsidR="00D77FE0" w:rsidRPr="002C44BF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Liaison &amp; Networking – Liaison is making and maintaining individual work-related contacts; network is interconnecting group of people (internal and/or external)</w:t>
            </w:r>
          </w:p>
        </w:tc>
        <w:tc>
          <w:tcPr>
            <w:tcW w:w="5987" w:type="dxa"/>
          </w:tcPr>
          <w:p w14:paraId="5D16F517" w14:textId="2CEF44C6" w:rsidR="00D77FE0" w:rsidRPr="002C44BF" w:rsidRDefault="4F4527E2" w:rsidP="64683F14">
            <w:pPr>
              <w:pStyle w:val="ListParagraph"/>
              <w:numPr>
                <w:ilvl w:val="0"/>
                <w:numId w:val="12"/>
              </w:numPr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2C44BF">
              <w:rPr>
                <w:rFonts w:ascii="Arial" w:hAnsi="Arial" w:cs="Arial"/>
                <w:color w:val="000000" w:themeColor="text1"/>
                <w:sz w:val="22"/>
                <w:szCs w:val="22"/>
              </w:rPr>
              <w:t>Work with business support during enrolment and initial assessment activities to increase recruitment</w:t>
            </w:r>
          </w:p>
          <w:p w14:paraId="3D511461" w14:textId="322CC6E2" w:rsidR="00D77FE0" w:rsidRPr="002C44BF" w:rsidRDefault="4F4527E2" w:rsidP="64683F14">
            <w:pPr>
              <w:pStyle w:val="ListParagraph"/>
              <w:numPr>
                <w:ilvl w:val="0"/>
                <w:numId w:val="12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Maintain links with parents/guardians/carers, employers and other agencies to support student progression and welfare</w:t>
            </w:r>
          </w:p>
          <w:p w14:paraId="0497D617" w14:textId="14777835" w:rsidR="00D77FE0" w:rsidRPr="002C44BF" w:rsidRDefault="4F4527E2" w:rsidP="64683F14">
            <w:pPr>
              <w:pStyle w:val="ListParagraph"/>
              <w:numPr>
                <w:ilvl w:val="0"/>
                <w:numId w:val="12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Liaise with awarding bodies when organising samples for verification.</w:t>
            </w:r>
          </w:p>
          <w:p w14:paraId="61D442C5" w14:textId="70351774" w:rsidR="00D77FE0" w:rsidRPr="002C44BF" w:rsidRDefault="4F4527E2" w:rsidP="64683F14">
            <w:pPr>
              <w:pStyle w:val="ListParagraph"/>
              <w:numPr>
                <w:ilvl w:val="0"/>
                <w:numId w:val="12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Network with colleagues at awarding body events and disseminate to teams</w:t>
            </w:r>
          </w:p>
          <w:p w14:paraId="7F1CB430" w14:textId="6F0833C8" w:rsidR="00D77FE0" w:rsidRPr="002C44BF" w:rsidRDefault="4F4527E2" w:rsidP="64683F14">
            <w:pPr>
              <w:pStyle w:val="ListParagraph"/>
              <w:numPr>
                <w:ilvl w:val="0"/>
                <w:numId w:val="12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Liaise with companies / organisations when planning trips and visits</w:t>
            </w:r>
          </w:p>
          <w:p w14:paraId="261B3DFA" w14:textId="4BFDF2A5" w:rsidR="00D77FE0" w:rsidRPr="002C44BF" w:rsidRDefault="4F4527E2" w:rsidP="64683F14">
            <w:pPr>
              <w:pStyle w:val="ListParagraph"/>
              <w:numPr>
                <w:ilvl w:val="0"/>
                <w:numId w:val="12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proofErr w:type="gramStart"/>
            <w:r w:rsidRPr="002C44BF">
              <w:rPr>
                <w:rFonts w:ascii="Arial" w:hAnsi="Arial" w:cs="Arial"/>
                <w:sz w:val="22"/>
                <w:szCs w:val="22"/>
              </w:rPr>
              <w:t>Make contact with</w:t>
            </w:r>
            <w:proofErr w:type="gramEnd"/>
            <w:r w:rsidRPr="002C44BF">
              <w:rPr>
                <w:rFonts w:ascii="Arial" w:hAnsi="Arial" w:cs="Arial"/>
                <w:sz w:val="22"/>
                <w:szCs w:val="22"/>
              </w:rPr>
              <w:t xml:space="preserve"> facility staff to organise and book rooms for external users for networking days/afternoons</w:t>
            </w:r>
          </w:p>
          <w:p w14:paraId="05A52032" w14:textId="15C8EBD4" w:rsidR="00D77FE0" w:rsidRPr="002C44BF" w:rsidRDefault="4F4527E2" w:rsidP="64683F14">
            <w:pPr>
              <w:pStyle w:val="ListParagraph"/>
              <w:numPr>
                <w:ilvl w:val="0"/>
                <w:numId w:val="12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Work with internal groups to network, create and liaise to enhance the organisation’s working practices.</w:t>
            </w:r>
          </w:p>
          <w:p w14:paraId="30582CC4" w14:textId="6A4087D6" w:rsidR="00D77FE0" w:rsidRPr="002C44BF" w:rsidRDefault="4F4527E2" w:rsidP="64683F14">
            <w:pPr>
              <w:pStyle w:val="ListParagraph"/>
              <w:numPr>
                <w:ilvl w:val="0"/>
                <w:numId w:val="12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Engage in networking opportunities with key stakeholders during events or CPD days</w:t>
            </w:r>
          </w:p>
          <w:p w14:paraId="42DD7949" w14:textId="2F03073D" w:rsidR="00D77FE0" w:rsidRPr="002C44BF" w:rsidRDefault="00D77FE0" w:rsidP="64683F14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</w:tr>
      <w:tr w:rsidR="00D77FE0" w:rsidRPr="002C44BF" w14:paraId="660740E5" w14:textId="77777777" w:rsidTr="64683F14">
        <w:tc>
          <w:tcPr>
            <w:tcW w:w="2669" w:type="dxa"/>
          </w:tcPr>
          <w:p w14:paraId="4389A2E1" w14:textId="77777777" w:rsidR="00D77FE0" w:rsidRPr="002C44BF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Service Delivery – customer is anyone receiving services</w:t>
            </w:r>
          </w:p>
        </w:tc>
        <w:tc>
          <w:tcPr>
            <w:tcW w:w="5987" w:type="dxa"/>
          </w:tcPr>
          <w:p w14:paraId="45A1E355" w14:textId="0FEB5698" w:rsidR="00D77FE0" w:rsidRPr="002C44BF" w:rsidRDefault="2BDA3480" w:rsidP="64683F14">
            <w:pPr>
              <w:pStyle w:val="ListParagraph"/>
              <w:numPr>
                <w:ilvl w:val="0"/>
                <w:numId w:val="11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eastAsia="Verdana" w:hAnsi="Arial" w:cs="Arial"/>
                <w:sz w:val="22"/>
                <w:szCs w:val="22"/>
                <w:lang w:val="en-US"/>
              </w:rPr>
              <w:t xml:space="preserve">Create a positive image of the </w:t>
            </w:r>
            <w:proofErr w:type="spellStart"/>
            <w:r w:rsidRPr="002C44BF">
              <w:rPr>
                <w:rFonts w:ascii="Arial" w:eastAsia="Verdana" w:hAnsi="Arial" w:cs="Arial"/>
                <w:sz w:val="22"/>
                <w:szCs w:val="22"/>
                <w:lang w:val="en-US"/>
              </w:rPr>
              <w:t>organisation</w:t>
            </w:r>
            <w:proofErr w:type="spellEnd"/>
            <w:r w:rsidRPr="002C44BF">
              <w:rPr>
                <w:rFonts w:ascii="Arial" w:eastAsia="Verdana" w:hAnsi="Arial" w:cs="Arial"/>
                <w:sz w:val="22"/>
                <w:szCs w:val="22"/>
                <w:lang w:val="en-US"/>
              </w:rPr>
              <w:t xml:space="preserve"> by being responsive and prompt in responding to requests</w:t>
            </w:r>
          </w:p>
          <w:p w14:paraId="29B839F7" w14:textId="01538DE3" w:rsidR="00D77FE0" w:rsidRPr="002C44BF" w:rsidRDefault="2BDA3480" w:rsidP="64683F14">
            <w:pPr>
              <w:pStyle w:val="ListParagraph"/>
              <w:numPr>
                <w:ilvl w:val="0"/>
                <w:numId w:val="11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eastAsia="Verdana" w:hAnsi="Arial" w:cs="Arial"/>
                <w:sz w:val="22"/>
                <w:szCs w:val="22"/>
                <w:lang w:val="en-US"/>
              </w:rPr>
              <w:t xml:space="preserve">Respond to breakdowns, system or mechanical failures or predictable requests for help. For example, ensuring you have alternative options to deliver your session if systems fail </w:t>
            </w:r>
          </w:p>
          <w:p w14:paraId="2DF920FA" w14:textId="4A255200" w:rsidR="00D77FE0" w:rsidRPr="002C44BF" w:rsidRDefault="2BDA3480" w:rsidP="64683F14">
            <w:pPr>
              <w:pStyle w:val="ListParagraph"/>
              <w:numPr>
                <w:ilvl w:val="0"/>
                <w:numId w:val="11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eastAsia="Verdana" w:hAnsi="Arial" w:cs="Arial"/>
                <w:sz w:val="22"/>
                <w:szCs w:val="22"/>
                <w:lang w:val="en-US"/>
              </w:rPr>
              <w:lastRenderedPageBreak/>
              <w:t>Respond to requests for information from employees, students, parents, or members of the public</w:t>
            </w:r>
            <w:r w:rsidR="00CE7590">
              <w:rPr>
                <w:rFonts w:ascii="Arial" w:eastAsia="Verdana" w:hAnsi="Arial" w:cs="Arial"/>
                <w:sz w:val="22"/>
                <w:szCs w:val="22"/>
                <w:lang w:val="en-US"/>
              </w:rPr>
              <w:t xml:space="preserve"> in accordance with college </w:t>
            </w:r>
            <w:r w:rsidR="00DD32BD">
              <w:rPr>
                <w:rFonts w:ascii="Arial" w:eastAsia="Verdana" w:hAnsi="Arial" w:cs="Arial"/>
                <w:sz w:val="22"/>
                <w:szCs w:val="22"/>
                <w:lang w:val="en-US"/>
              </w:rPr>
              <w:t>expectations</w:t>
            </w:r>
          </w:p>
          <w:p w14:paraId="4EAE574F" w14:textId="399EACAF" w:rsidR="00D77FE0" w:rsidRPr="002C44BF" w:rsidRDefault="2BDA3480" w:rsidP="64683F14">
            <w:pPr>
              <w:pStyle w:val="ListParagraph"/>
              <w:numPr>
                <w:ilvl w:val="0"/>
                <w:numId w:val="11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eastAsia="Verdana" w:hAnsi="Arial" w:cs="Arial"/>
                <w:sz w:val="22"/>
                <w:szCs w:val="22"/>
                <w:lang w:val="en-US"/>
              </w:rPr>
              <w:t xml:space="preserve">Ensure teaching and learning is delivered to the </w:t>
            </w:r>
            <w:proofErr w:type="spellStart"/>
            <w:proofErr w:type="gramStart"/>
            <w:r w:rsidRPr="002C44BF">
              <w:rPr>
                <w:rFonts w:ascii="Arial" w:eastAsia="Verdana" w:hAnsi="Arial" w:cs="Arial"/>
                <w:sz w:val="22"/>
                <w:szCs w:val="22"/>
                <w:lang w:val="en-US"/>
              </w:rPr>
              <w:t>organisations</w:t>
            </w:r>
            <w:proofErr w:type="spellEnd"/>
            <w:proofErr w:type="gramEnd"/>
            <w:r w:rsidRPr="002C44BF">
              <w:rPr>
                <w:rFonts w:ascii="Arial" w:eastAsia="Verdana" w:hAnsi="Arial" w:cs="Arial"/>
                <w:sz w:val="22"/>
                <w:szCs w:val="22"/>
                <w:lang w:val="en-US"/>
              </w:rPr>
              <w:t xml:space="preserve"> standards </w:t>
            </w:r>
          </w:p>
          <w:p w14:paraId="5FFE700B" w14:textId="1E33A7B4" w:rsidR="00D77FE0" w:rsidRPr="002C44BF" w:rsidRDefault="2BDA3480" w:rsidP="64683F14">
            <w:pPr>
              <w:pStyle w:val="ListParagraph"/>
              <w:numPr>
                <w:ilvl w:val="0"/>
                <w:numId w:val="11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eastAsia="Verdana" w:hAnsi="Arial" w:cs="Arial"/>
                <w:sz w:val="22"/>
                <w:szCs w:val="22"/>
                <w:lang w:val="en-US"/>
              </w:rPr>
              <w:t xml:space="preserve">Maintain standards for the </w:t>
            </w:r>
            <w:proofErr w:type="spellStart"/>
            <w:proofErr w:type="gramStart"/>
            <w:r w:rsidR="006720D4">
              <w:rPr>
                <w:rFonts w:ascii="Arial" w:eastAsia="Verdana" w:hAnsi="Arial" w:cs="Arial"/>
                <w:sz w:val="22"/>
                <w:szCs w:val="22"/>
                <w:lang w:val="en-US"/>
              </w:rPr>
              <w:t>organisation</w:t>
            </w:r>
            <w:proofErr w:type="spellEnd"/>
            <w:proofErr w:type="gramEnd"/>
            <w:r w:rsidR="006720D4">
              <w:rPr>
                <w:rFonts w:ascii="Arial" w:eastAsia="Verdana" w:hAnsi="Arial" w:cs="Arial"/>
                <w:sz w:val="22"/>
                <w:szCs w:val="22"/>
                <w:lang w:val="en-US"/>
              </w:rPr>
              <w:t xml:space="preserve"> </w:t>
            </w:r>
            <w:r w:rsidRPr="002C44BF">
              <w:rPr>
                <w:rFonts w:ascii="Arial" w:eastAsia="Verdana" w:hAnsi="Arial" w:cs="Arial"/>
                <w:sz w:val="22"/>
                <w:szCs w:val="22"/>
                <w:lang w:val="en-US"/>
              </w:rPr>
              <w:t xml:space="preserve">outsourced or in-house services. For </w:t>
            </w:r>
            <w:proofErr w:type="gramStart"/>
            <w:r w:rsidRPr="002C44BF">
              <w:rPr>
                <w:rFonts w:ascii="Arial" w:eastAsia="Verdana" w:hAnsi="Arial" w:cs="Arial"/>
                <w:sz w:val="22"/>
                <w:szCs w:val="22"/>
                <w:lang w:val="en-US"/>
              </w:rPr>
              <w:t>example</w:t>
            </w:r>
            <w:proofErr w:type="gramEnd"/>
            <w:r w:rsidRPr="002C44BF">
              <w:rPr>
                <w:rFonts w:ascii="Arial" w:eastAsia="Verdana" w:hAnsi="Arial" w:cs="Arial"/>
                <w:sz w:val="22"/>
                <w:szCs w:val="22"/>
                <w:lang w:val="en-US"/>
              </w:rPr>
              <w:t xml:space="preserve"> awarding body standards or the </w:t>
            </w:r>
            <w:proofErr w:type="spellStart"/>
            <w:r w:rsidRPr="002C44BF">
              <w:rPr>
                <w:rFonts w:ascii="Arial" w:eastAsia="Verdana" w:hAnsi="Arial" w:cs="Arial"/>
                <w:sz w:val="22"/>
                <w:szCs w:val="22"/>
                <w:lang w:val="en-US"/>
              </w:rPr>
              <w:t>organisations</w:t>
            </w:r>
            <w:proofErr w:type="spellEnd"/>
            <w:r w:rsidRPr="002C44BF">
              <w:rPr>
                <w:rFonts w:ascii="Arial" w:eastAsia="Verdana" w:hAnsi="Arial" w:cs="Arial"/>
                <w:sz w:val="22"/>
                <w:szCs w:val="22"/>
                <w:lang w:val="en-US"/>
              </w:rPr>
              <w:t xml:space="preserve"> quality systems</w:t>
            </w:r>
          </w:p>
          <w:p w14:paraId="123A6A28" w14:textId="36A66096" w:rsidR="00D77FE0" w:rsidRPr="002C44BF" w:rsidRDefault="00D77FE0" w:rsidP="64683F14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</w:tr>
      <w:tr w:rsidR="00D77FE0" w:rsidRPr="002C44BF" w14:paraId="21DEB284" w14:textId="77777777" w:rsidTr="64683F14">
        <w:tc>
          <w:tcPr>
            <w:tcW w:w="2669" w:type="dxa"/>
          </w:tcPr>
          <w:p w14:paraId="3F516C28" w14:textId="77777777" w:rsidR="00D77FE0" w:rsidRPr="002C44BF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lastRenderedPageBreak/>
              <w:t>Decision Making – relates to finance, physical resources, students, staff, and policy</w:t>
            </w:r>
          </w:p>
        </w:tc>
        <w:tc>
          <w:tcPr>
            <w:tcW w:w="5987" w:type="dxa"/>
          </w:tcPr>
          <w:p w14:paraId="4CB9B254" w14:textId="7FBE69D0" w:rsidR="00D77FE0" w:rsidRPr="002C44BF" w:rsidRDefault="5A7D96A8" w:rsidP="64683F14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Show initiative and be willing to take part in making decisions within the role</w:t>
            </w:r>
          </w:p>
          <w:p w14:paraId="3B98F3DA" w14:textId="6E2375DC" w:rsidR="00D77FE0" w:rsidRPr="002C44BF" w:rsidRDefault="5A7D96A8" w:rsidP="64683F14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Develop robust planning that will aid delivery across the provision</w:t>
            </w:r>
          </w:p>
          <w:p w14:paraId="6CEE1244" w14:textId="3099CC5A" w:rsidR="00D77FE0" w:rsidRPr="002C44BF" w:rsidRDefault="5A7D96A8" w:rsidP="64683F14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Decide on the right tools or techniques to be used to carry out a task</w:t>
            </w:r>
          </w:p>
          <w:p w14:paraId="3F308916" w14:textId="2BBF1360" w:rsidR="00D77FE0" w:rsidRPr="002C44BF" w:rsidRDefault="5A7D96A8" w:rsidP="64683F14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To make decisions on resources that will help increase the provisions outcomes. With a focus on student experience</w:t>
            </w:r>
          </w:p>
          <w:p w14:paraId="31AF01A4" w14:textId="6566DBE9" w:rsidR="00D77FE0" w:rsidRPr="002C44BF" w:rsidRDefault="00D77FE0" w:rsidP="64683F14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77FE0" w:rsidRPr="002C44BF" w14:paraId="4BC3D728" w14:textId="77777777" w:rsidTr="64683F14">
        <w:tc>
          <w:tcPr>
            <w:tcW w:w="2669" w:type="dxa"/>
          </w:tcPr>
          <w:p w14:paraId="777345CB" w14:textId="77777777" w:rsidR="00D77FE0" w:rsidRPr="002C44BF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 xml:space="preserve">Planning &amp; </w:t>
            </w:r>
            <w:proofErr w:type="gramStart"/>
            <w:r w:rsidRPr="002C44BF">
              <w:rPr>
                <w:rFonts w:ascii="Arial" w:hAnsi="Arial" w:cs="Arial"/>
                <w:sz w:val="22"/>
                <w:szCs w:val="22"/>
              </w:rPr>
              <w:t>Organising</w:t>
            </w:r>
            <w:proofErr w:type="gramEnd"/>
            <w:r w:rsidRPr="002C44BF">
              <w:rPr>
                <w:rFonts w:ascii="Arial" w:hAnsi="Arial" w:cs="Arial"/>
                <w:sz w:val="22"/>
                <w:szCs w:val="22"/>
              </w:rPr>
              <w:t xml:space="preserve"> – financial, capital and people</w:t>
            </w:r>
          </w:p>
        </w:tc>
        <w:tc>
          <w:tcPr>
            <w:tcW w:w="5987" w:type="dxa"/>
          </w:tcPr>
          <w:p w14:paraId="546DE974" w14:textId="4F9869CC" w:rsidR="00D77FE0" w:rsidRPr="002C44BF" w:rsidRDefault="4C87C1E7" w:rsidP="64683F14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Work in line with the organisations policies and procedures and ensure the timetabled day is adhered to</w:t>
            </w:r>
          </w:p>
          <w:p w14:paraId="6042C65E" w14:textId="3B1E7592" w:rsidR="00D77FE0" w:rsidRPr="002C44BF" w:rsidRDefault="00CC2EC5" w:rsidP="64683F14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lessons are </w:t>
            </w:r>
            <w:r w:rsidR="007D6F0D">
              <w:rPr>
                <w:rFonts w:ascii="Arial" w:hAnsi="Arial" w:cs="Arial"/>
                <w:sz w:val="22"/>
                <w:szCs w:val="22"/>
              </w:rPr>
              <w:t xml:space="preserve">effectively </w:t>
            </w:r>
            <w:r>
              <w:rPr>
                <w:rFonts w:ascii="Arial" w:hAnsi="Arial" w:cs="Arial"/>
                <w:sz w:val="22"/>
                <w:szCs w:val="22"/>
              </w:rPr>
              <w:t>planned by p</w:t>
            </w:r>
            <w:r w:rsidR="4C87C1E7" w:rsidRPr="002C44BF">
              <w:rPr>
                <w:rFonts w:ascii="Arial" w:hAnsi="Arial" w:cs="Arial"/>
                <w:sz w:val="22"/>
                <w:szCs w:val="22"/>
              </w:rPr>
              <w:t>roduc</w:t>
            </w:r>
            <w:r>
              <w:rPr>
                <w:rFonts w:ascii="Arial" w:hAnsi="Arial" w:cs="Arial"/>
                <w:sz w:val="22"/>
                <w:szCs w:val="22"/>
              </w:rPr>
              <w:t>ing</w:t>
            </w:r>
            <w:r w:rsidR="00E32857">
              <w:rPr>
                <w:rFonts w:ascii="Arial" w:hAnsi="Arial" w:cs="Arial"/>
                <w:sz w:val="22"/>
                <w:szCs w:val="22"/>
              </w:rPr>
              <w:t xml:space="preserve"> and working </w:t>
            </w:r>
            <w:r w:rsidR="00E64A91">
              <w:rPr>
                <w:rFonts w:ascii="Arial" w:hAnsi="Arial" w:cs="Arial"/>
                <w:sz w:val="22"/>
                <w:szCs w:val="22"/>
              </w:rPr>
              <w:t>to the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4C87C1E7" w:rsidRPr="002C44BF">
              <w:rPr>
                <w:rFonts w:ascii="Arial" w:hAnsi="Arial" w:cs="Arial"/>
                <w:sz w:val="22"/>
                <w:szCs w:val="22"/>
              </w:rPr>
              <w:t>schem</w:t>
            </w:r>
            <w:r w:rsidR="00E64A91">
              <w:rPr>
                <w:rFonts w:ascii="Arial" w:hAnsi="Arial" w:cs="Arial"/>
                <w:sz w:val="22"/>
                <w:szCs w:val="22"/>
              </w:rPr>
              <w:t>e</w:t>
            </w:r>
            <w:r w:rsidR="4C87C1E7" w:rsidRPr="002C44BF">
              <w:rPr>
                <w:rFonts w:ascii="Arial" w:hAnsi="Arial" w:cs="Arial"/>
                <w:sz w:val="22"/>
                <w:szCs w:val="22"/>
              </w:rPr>
              <w:t xml:space="preserve"> of work</w:t>
            </w:r>
            <w:r w:rsidR="00956E8E">
              <w:rPr>
                <w:rFonts w:ascii="Arial" w:hAnsi="Arial" w:cs="Arial"/>
                <w:sz w:val="22"/>
                <w:szCs w:val="22"/>
              </w:rPr>
              <w:t xml:space="preserve"> &amp;</w:t>
            </w:r>
            <w:r w:rsidR="4C87C1E7" w:rsidRPr="002C44BF">
              <w:rPr>
                <w:rFonts w:ascii="Arial" w:hAnsi="Arial" w:cs="Arial"/>
                <w:sz w:val="22"/>
                <w:szCs w:val="22"/>
              </w:rPr>
              <w:t xml:space="preserve"> assessment plans</w:t>
            </w:r>
          </w:p>
          <w:p w14:paraId="0B2B12BB" w14:textId="3CC4C73B" w:rsidR="00D77FE0" w:rsidRPr="002C44BF" w:rsidRDefault="4C87C1E7" w:rsidP="64683F14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Plan on going assessment and feedback for students to ensure progress is being made (feedback within 10 working days)</w:t>
            </w:r>
          </w:p>
          <w:p w14:paraId="2CD7CC28" w14:textId="5FD6345A" w:rsidR="00D77FE0" w:rsidRPr="002C44BF" w:rsidRDefault="4C87C1E7" w:rsidP="64683F14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 xml:space="preserve">Deliver inspiring and motivating lessons with a variety of teaching, learning and assessment strategies to meet needs of the students </w:t>
            </w:r>
          </w:p>
          <w:p w14:paraId="03EE8A4C" w14:textId="3EA7CF41" w:rsidR="00D77FE0" w:rsidRPr="002C44BF" w:rsidRDefault="4C87C1E7" w:rsidP="64683F14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Ensure resources and teaching, learning and assessment contribute to the quality of the provision</w:t>
            </w:r>
          </w:p>
          <w:p w14:paraId="78979D09" w14:textId="35878CAE" w:rsidR="00D77FE0" w:rsidRPr="002C44BF" w:rsidRDefault="4C87C1E7" w:rsidP="64683F14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 xml:space="preserve">Promote maths, English, </w:t>
            </w:r>
            <w:r w:rsidR="00A84A8A">
              <w:rPr>
                <w:rFonts w:ascii="Arial" w:hAnsi="Arial" w:cs="Arial"/>
                <w:sz w:val="22"/>
                <w:szCs w:val="22"/>
              </w:rPr>
              <w:t>Digital</w:t>
            </w:r>
            <w:r w:rsidRPr="002C44BF">
              <w:rPr>
                <w:rFonts w:ascii="Arial" w:hAnsi="Arial" w:cs="Arial"/>
                <w:sz w:val="22"/>
                <w:szCs w:val="22"/>
              </w:rPr>
              <w:t xml:space="preserve"> and employability skills to ensure students can prepare for their progression</w:t>
            </w:r>
          </w:p>
          <w:p w14:paraId="3F43EF65" w14:textId="0EC2ACFA" w:rsidR="00D77FE0" w:rsidRPr="002C44BF" w:rsidRDefault="4C87C1E7" w:rsidP="64683F14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 xml:space="preserve">Ensure students are prepared for formative and summative assessments </w:t>
            </w:r>
          </w:p>
          <w:p w14:paraId="7A5E1B53" w14:textId="6C2E1F5D" w:rsidR="00D77FE0" w:rsidRPr="002C44BF" w:rsidRDefault="4C87C1E7" w:rsidP="64683F14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 xml:space="preserve">Promote high expectations of student learning </w:t>
            </w:r>
          </w:p>
          <w:p w14:paraId="6A46A494" w14:textId="715A44E9" w:rsidR="00D77FE0" w:rsidRPr="002C44BF" w:rsidRDefault="4C87C1E7" w:rsidP="64683F14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Set challenging targets to ensure students are achieving to their highest potential and achieve their MTG and ATG</w:t>
            </w:r>
          </w:p>
          <w:p w14:paraId="4BAE143A" w14:textId="1AA275B4" w:rsidR="00D77FE0" w:rsidRPr="002C44BF" w:rsidRDefault="4C87C1E7" w:rsidP="64683F14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Plan work experience for students on Study Programmes in collaboration with the Work Experience Officer</w:t>
            </w:r>
          </w:p>
          <w:p w14:paraId="1C4986C4" w14:textId="25FF7F59" w:rsidR="00D77FE0" w:rsidRPr="002C44BF" w:rsidRDefault="00D77FE0" w:rsidP="64683F14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77FE0" w:rsidRPr="002C44BF" w14:paraId="145FEBD5" w14:textId="77777777" w:rsidTr="64683F14">
        <w:tc>
          <w:tcPr>
            <w:tcW w:w="2669" w:type="dxa"/>
          </w:tcPr>
          <w:p w14:paraId="3321FE16" w14:textId="77777777" w:rsidR="00D77FE0" w:rsidRPr="002C44BF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 xml:space="preserve">Initiative &amp; Problem Solving – identifying actual/potential problems, considering/devising solutions, implementing.  </w:t>
            </w:r>
            <w:r w:rsidRPr="002C44BF">
              <w:rPr>
                <w:rFonts w:ascii="Arial" w:hAnsi="Arial" w:cs="Arial"/>
                <w:sz w:val="22"/>
                <w:szCs w:val="22"/>
              </w:rPr>
              <w:lastRenderedPageBreak/>
              <w:t>Consider acting within given boundaries.</w:t>
            </w:r>
          </w:p>
        </w:tc>
        <w:tc>
          <w:tcPr>
            <w:tcW w:w="5987" w:type="dxa"/>
          </w:tcPr>
          <w:p w14:paraId="18530CDB" w14:textId="2072A7DE" w:rsidR="00D77FE0" w:rsidRPr="002C44BF" w:rsidRDefault="17FAB5B1" w:rsidP="64683F14">
            <w:pPr>
              <w:pStyle w:val="ListParagraph"/>
              <w:numPr>
                <w:ilvl w:val="0"/>
                <w:numId w:val="8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lastRenderedPageBreak/>
              <w:t>Deal with student behaviour and attendance issues taking appropriate action</w:t>
            </w:r>
            <w:r w:rsidR="00032407">
              <w:rPr>
                <w:rFonts w:ascii="Arial" w:hAnsi="Arial" w:cs="Arial"/>
                <w:sz w:val="22"/>
                <w:szCs w:val="22"/>
              </w:rPr>
              <w:t xml:space="preserve"> in line with college procedure</w:t>
            </w:r>
          </w:p>
          <w:p w14:paraId="0B5C6D2B" w14:textId="51D464F7" w:rsidR="00D77FE0" w:rsidRPr="002C44BF" w:rsidRDefault="17FAB5B1" w:rsidP="64683F14">
            <w:pPr>
              <w:pStyle w:val="ListParagraph"/>
              <w:numPr>
                <w:ilvl w:val="0"/>
                <w:numId w:val="8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Monitor and track student submissions to ensure deadlines are met</w:t>
            </w:r>
          </w:p>
          <w:p w14:paraId="7C3BC6C8" w14:textId="50FCD356" w:rsidR="00D77FE0" w:rsidRPr="002C44BF" w:rsidRDefault="17FAB5B1" w:rsidP="64683F14">
            <w:pPr>
              <w:pStyle w:val="ListParagraph"/>
              <w:numPr>
                <w:ilvl w:val="0"/>
                <w:numId w:val="8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Solving and using initiative in times of need</w:t>
            </w:r>
          </w:p>
          <w:p w14:paraId="69E25C41" w14:textId="592E6913" w:rsidR="00D77FE0" w:rsidRPr="002C44BF" w:rsidRDefault="17FAB5B1" w:rsidP="64683F14">
            <w:pPr>
              <w:pStyle w:val="ListParagraph"/>
              <w:numPr>
                <w:ilvl w:val="0"/>
                <w:numId w:val="8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lastRenderedPageBreak/>
              <w:t>Solving routine IT system failures</w:t>
            </w:r>
          </w:p>
          <w:p w14:paraId="373FFBF1" w14:textId="2E93D2EF" w:rsidR="00D77FE0" w:rsidRPr="002C44BF" w:rsidRDefault="17FAB5B1" w:rsidP="64683F14">
            <w:pPr>
              <w:pStyle w:val="ListParagraph"/>
              <w:numPr>
                <w:ilvl w:val="0"/>
                <w:numId w:val="8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Initiating new guidelines or procedures, such as those regulating use of finance or managing attendance</w:t>
            </w:r>
          </w:p>
          <w:p w14:paraId="50D55FE9" w14:textId="646DA409" w:rsidR="00D77FE0" w:rsidRPr="002C44BF" w:rsidRDefault="17FAB5B1" w:rsidP="64683F14">
            <w:pPr>
              <w:pStyle w:val="ListParagraph"/>
              <w:numPr>
                <w:ilvl w:val="0"/>
                <w:numId w:val="8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Develop and utilise strategies to ensure retention and achievement is maximised</w:t>
            </w:r>
          </w:p>
          <w:p w14:paraId="3A1D62B1" w14:textId="2F9821C3" w:rsidR="00D77FE0" w:rsidRPr="002C44BF" w:rsidRDefault="00D77FE0" w:rsidP="64683F14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77FE0" w:rsidRPr="002C44BF" w14:paraId="1D356794" w14:textId="77777777" w:rsidTr="64683F14">
        <w:tc>
          <w:tcPr>
            <w:tcW w:w="2669" w:type="dxa"/>
          </w:tcPr>
          <w:p w14:paraId="3EE70174" w14:textId="77777777" w:rsidR="00D77FE0" w:rsidRPr="002C44BF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lastRenderedPageBreak/>
              <w:t>Investigation &amp; Analysis – includes research</w:t>
            </w:r>
          </w:p>
        </w:tc>
        <w:tc>
          <w:tcPr>
            <w:tcW w:w="5987" w:type="dxa"/>
          </w:tcPr>
          <w:p w14:paraId="25DF7B32" w14:textId="047654CA" w:rsidR="00D77FE0" w:rsidRPr="002C44BF" w:rsidRDefault="6DDA7CFE" w:rsidP="64683F14">
            <w:pPr>
              <w:pStyle w:val="ListParagraph"/>
              <w:numPr>
                <w:ilvl w:val="0"/>
                <w:numId w:val="7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Engage in continual research to ensure teaching, learning and assessment is up to date and inspiring</w:t>
            </w:r>
          </w:p>
          <w:p w14:paraId="138F4D54" w14:textId="5633E784" w:rsidR="00D77FE0" w:rsidRPr="002C44BF" w:rsidRDefault="6DDA7CFE" w:rsidP="64683F14">
            <w:pPr>
              <w:pStyle w:val="ListParagraph"/>
              <w:numPr>
                <w:ilvl w:val="0"/>
                <w:numId w:val="7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Analyse course data to identify and respond to trends to improve the student experience</w:t>
            </w:r>
          </w:p>
          <w:p w14:paraId="3F2F8606" w14:textId="466598EC" w:rsidR="00D77FE0" w:rsidRPr="002C44BF" w:rsidRDefault="00D77FE0" w:rsidP="64683F14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77FE0" w:rsidRPr="002C44BF" w14:paraId="74A85842" w14:textId="77777777" w:rsidTr="64683F14">
        <w:tc>
          <w:tcPr>
            <w:tcW w:w="2669" w:type="dxa"/>
          </w:tcPr>
          <w:p w14:paraId="24D3529D" w14:textId="77777777" w:rsidR="00D77FE0" w:rsidRPr="002C44BF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Sensory &amp; Physical Demands – uses senses singly or in combination and use of physical skills/ effort</w:t>
            </w:r>
          </w:p>
        </w:tc>
        <w:tc>
          <w:tcPr>
            <w:tcW w:w="5987" w:type="dxa"/>
          </w:tcPr>
          <w:p w14:paraId="6F8A7EF9" w14:textId="77777777" w:rsidR="00906B2C" w:rsidRPr="002C44BF" w:rsidRDefault="00906B2C" w:rsidP="00906B2C">
            <w:pPr>
              <w:pStyle w:val="ListParagraph"/>
              <w:numPr>
                <w:ilvl w:val="0"/>
                <w:numId w:val="5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 xml:space="preserve">Comply and adheres to standard health and safety guidance </w:t>
            </w:r>
            <w:proofErr w:type="gramStart"/>
            <w:r w:rsidRPr="002C44BF">
              <w:rPr>
                <w:rFonts w:ascii="Arial" w:hAnsi="Arial" w:cs="Arial"/>
                <w:sz w:val="22"/>
                <w:szCs w:val="22"/>
              </w:rPr>
              <w:t>in regard to</w:t>
            </w:r>
            <w:proofErr w:type="gramEnd"/>
            <w:r w:rsidRPr="002C44BF">
              <w:rPr>
                <w:rFonts w:ascii="Arial" w:hAnsi="Arial" w:cs="Arial"/>
                <w:sz w:val="22"/>
                <w:szCs w:val="22"/>
              </w:rPr>
              <w:t xml:space="preserve"> self and others, and reports concerns to others for action </w:t>
            </w:r>
          </w:p>
          <w:p w14:paraId="2F35FB89" w14:textId="77777777" w:rsidR="00906B2C" w:rsidRPr="002C44BF" w:rsidRDefault="00906B2C" w:rsidP="00906B2C">
            <w:pPr>
              <w:pStyle w:val="ListParagraph"/>
              <w:numPr>
                <w:ilvl w:val="0"/>
                <w:numId w:val="5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Complete mandatory Health and Safety training</w:t>
            </w:r>
          </w:p>
          <w:p w14:paraId="5A150D34" w14:textId="5721089B" w:rsidR="00D77FE0" w:rsidRPr="002C44BF" w:rsidRDefault="00D77FE0" w:rsidP="64683F14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</w:tr>
      <w:tr w:rsidR="00D77FE0" w:rsidRPr="002C44BF" w14:paraId="3B122966" w14:textId="77777777" w:rsidTr="64683F14">
        <w:tc>
          <w:tcPr>
            <w:tcW w:w="2669" w:type="dxa"/>
          </w:tcPr>
          <w:p w14:paraId="794ECA0B" w14:textId="77777777" w:rsidR="00D77FE0" w:rsidRPr="002C44BF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Work Environment – conditions under which they work. Risk/H&amp;S</w:t>
            </w:r>
          </w:p>
        </w:tc>
        <w:tc>
          <w:tcPr>
            <w:tcW w:w="5987" w:type="dxa"/>
          </w:tcPr>
          <w:p w14:paraId="6B4F74ED" w14:textId="1AE665FD" w:rsidR="00D77FE0" w:rsidRPr="002C44BF" w:rsidRDefault="43792F00" w:rsidP="64683F14">
            <w:pPr>
              <w:pStyle w:val="ListParagraph"/>
              <w:numPr>
                <w:ilvl w:val="0"/>
                <w:numId w:val="5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 xml:space="preserve">Be confident and competent with specialised environment as per subject specialist area </w:t>
            </w:r>
          </w:p>
          <w:p w14:paraId="51593C28" w14:textId="7A5746D1" w:rsidR="00D77FE0" w:rsidRPr="002C44BF" w:rsidRDefault="43792F00" w:rsidP="64683F14">
            <w:pPr>
              <w:pStyle w:val="ListParagraph"/>
              <w:numPr>
                <w:ilvl w:val="0"/>
                <w:numId w:val="5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Monitor classroom risk assessments to ensure the safety of all. Carry out visual risk assessments on equipment and reporting issues</w:t>
            </w:r>
          </w:p>
          <w:p w14:paraId="34A7BBBE" w14:textId="36F5FC46" w:rsidR="00D77FE0" w:rsidRPr="002C44BF" w:rsidRDefault="43792F00" w:rsidP="64683F14">
            <w:pPr>
              <w:pStyle w:val="ListParagraph"/>
              <w:numPr>
                <w:ilvl w:val="0"/>
                <w:numId w:val="5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Carry out risk assessment with groups of students on field studies in external environments and/or changing weather conditions</w:t>
            </w:r>
          </w:p>
          <w:p w14:paraId="5B1A1A30" w14:textId="2F812D28" w:rsidR="00D77FE0" w:rsidRPr="002C44BF" w:rsidRDefault="43792F00" w:rsidP="64683F14">
            <w:pPr>
              <w:pStyle w:val="ListParagraph"/>
              <w:numPr>
                <w:ilvl w:val="0"/>
                <w:numId w:val="5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 xml:space="preserve">Comply and adheres to standard health and safety guidance </w:t>
            </w:r>
            <w:proofErr w:type="gramStart"/>
            <w:r w:rsidRPr="002C44BF">
              <w:rPr>
                <w:rFonts w:ascii="Arial" w:hAnsi="Arial" w:cs="Arial"/>
                <w:sz w:val="22"/>
                <w:szCs w:val="22"/>
              </w:rPr>
              <w:t>in regard to</w:t>
            </w:r>
            <w:proofErr w:type="gramEnd"/>
            <w:r w:rsidRPr="002C44BF">
              <w:rPr>
                <w:rFonts w:ascii="Arial" w:hAnsi="Arial" w:cs="Arial"/>
                <w:sz w:val="22"/>
                <w:szCs w:val="22"/>
              </w:rPr>
              <w:t xml:space="preserve"> self and others, and reports concerns to others for action </w:t>
            </w:r>
          </w:p>
          <w:p w14:paraId="5908479D" w14:textId="67F17774" w:rsidR="00D77FE0" w:rsidRPr="002C44BF" w:rsidRDefault="43792F00" w:rsidP="64683F14">
            <w:pPr>
              <w:pStyle w:val="ListParagraph"/>
              <w:numPr>
                <w:ilvl w:val="0"/>
                <w:numId w:val="5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Complete mandatory Health and Safety training</w:t>
            </w:r>
          </w:p>
          <w:p w14:paraId="5EAA01C1" w14:textId="6FBD8997" w:rsidR="00D77FE0" w:rsidRPr="002C44BF" w:rsidRDefault="00D77FE0" w:rsidP="64683F14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77FE0" w:rsidRPr="002C44BF" w14:paraId="03957BCF" w14:textId="77777777" w:rsidTr="64683F14">
        <w:trPr>
          <w:trHeight w:val="1335"/>
        </w:trPr>
        <w:tc>
          <w:tcPr>
            <w:tcW w:w="2669" w:type="dxa"/>
          </w:tcPr>
          <w:p w14:paraId="42CAF131" w14:textId="77777777" w:rsidR="00D77FE0" w:rsidRPr="002C44BF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 xml:space="preserve">Pastoral Care &amp; Welfare – physical, mental health &amp; wellbeing </w:t>
            </w:r>
          </w:p>
        </w:tc>
        <w:tc>
          <w:tcPr>
            <w:tcW w:w="5987" w:type="dxa"/>
          </w:tcPr>
          <w:p w14:paraId="1E809F5A" w14:textId="6D5347CF" w:rsidR="00D77FE0" w:rsidRPr="002C44BF" w:rsidRDefault="38BBBC58" w:rsidP="64683F14">
            <w:pPr>
              <w:pStyle w:val="ListParagraph"/>
              <w:numPr>
                <w:ilvl w:val="0"/>
                <w:numId w:val="4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Encourage, motivate and inspire students</w:t>
            </w:r>
          </w:p>
          <w:p w14:paraId="742753A9" w14:textId="2781E9EF" w:rsidR="00D77FE0" w:rsidRPr="002C44BF" w:rsidRDefault="38BBBC58" w:rsidP="64683F14">
            <w:pPr>
              <w:pStyle w:val="ListParagraph"/>
              <w:numPr>
                <w:ilvl w:val="0"/>
                <w:numId w:val="4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Provide outstanding advice to students on employment and progression to support their chosen career</w:t>
            </w:r>
          </w:p>
          <w:p w14:paraId="3A2BCFA7" w14:textId="27AA85E8" w:rsidR="00D77FE0" w:rsidRPr="002C44BF" w:rsidRDefault="38BBBC58" w:rsidP="64683F14">
            <w:pPr>
              <w:pStyle w:val="ListParagraph"/>
              <w:numPr>
                <w:ilvl w:val="0"/>
                <w:numId w:val="4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 xml:space="preserve">Provide academic and pastoral support to students, including referrals to other professionals and supports positive behaviour and attitudes  </w:t>
            </w:r>
          </w:p>
          <w:p w14:paraId="4638B813" w14:textId="554B68EC" w:rsidR="00D77FE0" w:rsidRPr="002C44BF" w:rsidRDefault="38BBBC58" w:rsidP="64683F14">
            <w:pPr>
              <w:pStyle w:val="ListParagraph"/>
              <w:numPr>
                <w:ilvl w:val="0"/>
                <w:numId w:val="4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Initiate the disciplinary process and manage other performance issues</w:t>
            </w:r>
          </w:p>
          <w:p w14:paraId="2EEBEA62" w14:textId="6AFDE5BF" w:rsidR="00D77FE0" w:rsidRPr="002C44BF" w:rsidRDefault="38BBBC58" w:rsidP="64683F14">
            <w:pPr>
              <w:pStyle w:val="ListParagraph"/>
              <w:numPr>
                <w:ilvl w:val="0"/>
                <w:numId w:val="4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 xml:space="preserve">Ensure all students feel safe in </w:t>
            </w:r>
            <w:proofErr w:type="gramStart"/>
            <w:r w:rsidRPr="002C44BF">
              <w:rPr>
                <w:rFonts w:ascii="Arial" w:hAnsi="Arial" w:cs="Arial"/>
                <w:sz w:val="22"/>
                <w:szCs w:val="22"/>
              </w:rPr>
              <w:t>College</w:t>
            </w:r>
            <w:proofErr w:type="gramEnd"/>
            <w:r w:rsidRPr="002C44BF">
              <w:rPr>
                <w:rFonts w:ascii="Arial" w:hAnsi="Arial" w:cs="Arial"/>
                <w:sz w:val="22"/>
                <w:szCs w:val="22"/>
              </w:rPr>
              <w:t xml:space="preserve"> and they understand how to keep safe themselves in different situations </w:t>
            </w:r>
          </w:p>
          <w:p w14:paraId="31CB21BE" w14:textId="0C3B9C15" w:rsidR="00D77FE0" w:rsidRPr="002C44BF" w:rsidRDefault="38BBBC58" w:rsidP="64683F14">
            <w:pPr>
              <w:pStyle w:val="ListParagraph"/>
              <w:numPr>
                <w:ilvl w:val="0"/>
                <w:numId w:val="4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Report safeguarding issues to the Safeguarding team as appropriate</w:t>
            </w:r>
          </w:p>
          <w:p w14:paraId="7E93B50C" w14:textId="4B73F5A0" w:rsidR="00D77FE0" w:rsidRPr="002C44BF" w:rsidRDefault="00D77FE0" w:rsidP="64683F14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77FE0" w:rsidRPr="002C44BF" w14:paraId="7B481323" w14:textId="77777777" w:rsidTr="64683F14">
        <w:tc>
          <w:tcPr>
            <w:tcW w:w="2669" w:type="dxa"/>
          </w:tcPr>
          <w:p w14:paraId="18BB5DCA" w14:textId="77777777" w:rsidR="00D77FE0" w:rsidRPr="002C44BF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Team Development – coaching, development of team (not others)</w:t>
            </w:r>
          </w:p>
        </w:tc>
        <w:tc>
          <w:tcPr>
            <w:tcW w:w="5987" w:type="dxa"/>
          </w:tcPr>
          <w:p w14:paraId="21950DC3" w14:textId="481A653A" w:rsidR="00D77FE0" w:rsidRPr="002C44BF" w:rsidRDefault="2E1953BD" w:rsidP="64683F14">
            <w:pPr>
              <w:pStyle w:val="ListParagraph"/>
              <w:numPr>
                <w:ilvl w:val="0"/>
                <w:numId w:val="3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 xml:space="preserve">Assist colleagues with </w:t>
            </w:r>
            <w:proofErr w:type="gramStart"/>
            <w:r w:rsidRPr="002C44BF">
              <w:rPr>
                <w:rFonts w:ascii="Arial" w:hAnsi="Arial" w:cs="Arial"/>
                <w:sz w:val="22"/>
                <w:szCs w:val="22"/>
              </w:rPr>
              <w:t>day to day</w:t>
            </w:r>
            <w:proofErr w:type="gramEnd"/>
            <w:r w:rsidRPr="002C44BF">
              <w:rPr>
                <w:rFonts w:ascii="Arial" w:hAnsi="Arial" w:cs="Arial"/>
                <w:sz w:val="22"/>
                <w:szCs w:val="22"/>
              </w:rPr>
              <w:t xml:space="preserve"> tasks and help new employees settle in</w:t>
            </w:r>
          </w:p>
          <w:p w14:paraId="02DFFE5F" w14:textId="57B51D17" w:rsidR="00D77FE0" w:rsidRPr="002C44BF" w:rsidRDefault="2E1953BD" w:rsidP="64683F14">
            <w:pPr>
              <w:pStyle w:val="ListParagraph"/>
              <w:numPr>
                <w:ilvl w:val="0"/>
                <w:numId w:val="3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Participate in the College induction process</w:t>
            </w:r>
          </w:p>
          <w:p w14:paraId="45073F3F" w14:textId="25DD4AEF" w:rsidR="00D77FE0" w:rsidRPr="002C44BF" w:rsidRDefault="2E1953BD" w:rsidP="64683F14">
            <w:pPr>
              <w:pStyle w:val="ListParagraph"/>
              <w:numPr>
                <w:ilvl w:val="0"/>
                <w:numId w:val="3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Engage in activities to share good practice within teams</w:t>
            </w:r>
          </w:p>
          <w:p w14:paraId="6709BA97" w14:textId="27586D7B" w:rsidR="00D77FE0" w:rsidRPr="002C44BF" w:rsidRDefault="00D77FE0" w:rsidP="64683F14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77FE0" w:rsidRPr="002C44BF" w14:paraId="72D97C83" w14:textId="77777777" w:rsidTr="64683F14">
        <w:tc>
          <w:tcPr>
            <w:tcW w:w="2669" w:type="dxa"/>
          </w:tcPr>
          <w:p w14:paraId="17130F37" w14:textId="77777777" w:rsidR="00D77FE0" w:rsidRPr="002C44BF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 xml:space="preserve">Teaching &amp; Learning -Support all types of </w:t>
            </w:r>
            <w:r w:rsidRPr="002C44BF">
              <w:rPr>
                <w:rFonts w:ascii="Arial" w:hAnsi="Arial" w:cs="Arial"/>
                <w:sz w:val="22"/>
                <w:szCs w:val="22"/>
              </w:rPr>
              <w:lastRenderedPageBreak/>
              <w:t>teaching and learning support outside of immediate work team</w:t>
            </w:r>
          </w:p>
        </w:tc>
        <w:tc>
          <w:tcPr>
            <w:tcW w:w="5987" w:type="dxa"/>
          </w:tcPr>
          <w:p w14:paraId="3CCF980D" w14:textId="68912116" w:rsidR="00D77FE0" w:rsidRPr="002C44BF" w:rsidRDefault="495B9342" w:rsidP="64683F14">
            <w:pPr>
              <w:pStyle w:val="ListParagraph"/>
              <w:numPr>
                <w:ilvl w:val="0"/>
                <w:numId w:val="2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lastRenderedPageBreak/>
              <w:t>Deliver outstanding teaching, learning and assessment</w:t>
            </w:r>
          </w:p>
          <w:p w14:paraId="7AFC9E89" w14:textId="5B1CA9AB" w:rsidR="00D77FE0" w:rsidRPr="002C44BF" w:rsidRDefault="495B9342" w:rsidP="64683F14">
            <w:pPr>
              <w:pStyle w:val="ListParagraph"/>
              <w:numPr>
                <w:ilvl w:val="0"/>
                <w:numId w:val="2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lastRenderedPageBreak/>
              <w:t xml:space="preserve">Maximise retention, achievement, attendance and progress of all students </w:t>
            </w:r>
          </w:p>
          <w:p w14:paraId="4A69D83B" w14:textId="51E766CB" w:rsidR="00D77FE0" w:rsidRPr="002C44BF" w:rsidRDefault="495B9342" w:rsidP="64683F14">
            <w:pPr>
              <w:pStyle w:val="ListParagraph"/>
              <w:numPr>
                <w:ilvl w:val="0"/>
                <w:numId w:val="2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 xml:space="preserve">Ensure an inclusive learning environment that reflect and value the diversity of students </w:t>
            </w:r>
          </w:p>
          <w:p w14:paraId="46957DE8" w14:textId="41AFB1AD" w:rsidR="00D77FE0" w:rsidRPr="002C44BF" w:rsidRDefault="495B9342" w:rsidP="64683F14">
            <w:pPr>
              <w:pStyle w:val="ListParagraph"/>
              <w:numPr>
                <w:ilvl w:val="0"/>
                <w:numId w:val="2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Undertake the role of Personal Tutor to manage/facilitate pastoral and career guidance, monitor progress and targets</w:t>
            </w:r>
          </w:p>
          <w:p w14:paraId="05C32E4C" w14:textId="3C4C008C" w:rsidR="00D77FE0" w:rsidRPr="002C44BF" w:rsidRDefault="495B9342" w:rsidP="64683F14">
            <w:pPr>
              <w:pStyle w:val="ListParagraph"/>
              <w:numPr>
                <w:ilvl w:val="0"/>
                <w:numId w:val="2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Act as a mentor for members of staff from outside the work team as part of a scheme</w:t>
            </w:r>
          </w:p>
          <w:p w14:paraId="513B813A" w14:textId="2D0097D2" w:rsidR="00D77FE0" w:rsidRPr="002C44BF" w:rsidRDefault="00D77FE0" w:rsidP="64683F14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77FE0" w:rsidRPr="002C44BF" w14:paraId="164BF05E" w14:textId="77777777" w:rsidTr="64683F14">
        <w:tc>
          <w:tcPr>
            <w:tcW w:w="2669" w:type="dxa"/>
          </w:tcPr>
          <w:p w14:paraId="0E6421C5" w14:textId="77777777" w:rsidR="00D77FE0" w:rsidRPr="002C44BF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lastRenderedPageBreak/>
              <w:t>Knowledge &amp; Experience – knowledge acquired through education/ qualifications and experience</w:t>
            </w:r>
          </w:p>
        </w:tc>
        <w:tc>
          <w:tcPr>
            <w:tcW w:w="5987" w:type="dxa"/>
          </w:tcPr>
          <w:p w14:paraId="3A60D34D" w14:textId="536C3D18" w:rsidR="00D77FE0" w:rsidRPr="002C44BF" w:rsidRDefault="63557718" w:rsidP="64683F14">
            <w:pPr>
              <w:pStyle w:val="ListParagraph"/>
              <w:numPr>
                <w:ilvl w:val="0"/>
                <w:numId w:val="1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Working within a diverse environment of active students</w:t>
            </w:r>
          </w:p>
          <w:p w14:paraId="28C54B78" w14:textId="095C9EE1" w:rsidR="00D77FE0" w:rsidRPr="002C44BF" w:rsidRDefault="63557718" w:rsidP="64683F14">
            <w:pPr>
              <w:pStyle w:val="ListParagraph"/>
              <w:numPr>
                <w:ilvl w:val="0"/>
                <w:numId w:val="1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Up to date knowledge of subject specialism</w:t>
            </w:r>
          </w:p>
          <w:p w14:paraId="5C6B2324" w14:textId="7EA5FD33" w:rsidR="00D77FE0" w:rsidRPr="002C44BF" w:rsidRDefault="63557718" w:rsidP="64683F14">
            <w:pPr>
              <w:pStyle w:val="ListParagraph"/>
              <w:numPr>
                <w:ilvl w:val="0"/>
                <w:numId w:val="1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Outstanding expertise to deliver lectures and write authoritative material in a broad subject area</w:t>
            </w:r>
          </w:p>
          <w:p w14:paraId="258728EE" w14:textId="01C56C30" w:rsidR="00D77FE0" w:rsidRPr="002C44BF" w:rsidRDefault="63557718" w:rsidP="64683F14">
            <w:pPr>
              <w:pStyle w:val="ListParagraph"/>
              <w:numPr>
                <w:ilvl w:val="0"/>
                <w:numId w:val="1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 xml:space="preserve">Experience of interpreting rules, procedures and regulations and provide advice to others on how they should be applied </w:t>
            </w:r>
          </w:p>
          <w:p w14:paraId="104A66B3" w14:textId="628B8C85" w:rsidR="00D77FE0" w:rsidRPr="002C44BF" w:rsidRDefault="63557718" w:rsidP="64683F14">
            <w:pPr>
              <w:pStyle w:val="ListParagraph"/>
              <w:numPr>
                <w:ilvl w:val="0"/>
                <w:numId w:val="1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 xml:space="preserve">Extensive knowledge and use of industry standards and regulations </w:t>
            </w:r>
          </w:p>
          <w:p w14:paraId="2B34B8F2" w14:textId="4B1C6500" w:rsidR="00D77FE0" w:rsidRPr="002C44BF" w:rsidRDefault="63557718" w:rsidP="64683F14">
            <w:pPr>
              <w:pStyle w:val="ListParagraph"/>
              <w:numPr>
                <w:ilvl w:val="0"/>
                <w:numId w:val="1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Extensive knowledge and application of awarding body standards and procedures</w:t>
            </w:r>
          </w:p>
          <w:p w14:paraId="6584FA63" w14:textId="3561E03D" w:rsidR="00D77FE0" w:rsidRPr="002C44BF" w:rsidRDefault="63557718" w:rsidP="64683F14">
            <w:pPr>
              <w:pStyle w:val="ListParagraph"/>
              <w:numPr>
                <w:ilvl w:val="0"/>
                <w:numId w:val="1"/>
              </w:numPr>
              <w:rPr>
                <w:rFonts w:ascii="Arial" w:eastAsiaTheme="minorEastAsia" w:hAnsi="Arial" w:cs="Arial"/>
                <w:sz w:val="22"/>
                <w:szCs w:val="22"/>
                <w:lang w:val="en-US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Actively source information and upskill as per subject specialism</w:t>
            </w:r>
          </w:p>
          <w:p w14:paraId="2D009BD5" w14:textId="77777777" w:rsidR="00D77FE0" w:rsidRDefault="63557718" w:rsidP="64683F1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C44BF">
              <w:rPr>
                <w:rFonts w:ascii="Arial" w:hAnsi="Arial" w:cs="Arial"/>
                <w:sz w:val="22"/>
                <w:szCs w:val="22"/>
                <w:lang w:val="en-US"/>
              </w:rPr>
              <w:t>Experience of following established practice, procedure or techniques</w:t>
            </w:r>
          </w:p>
          <w:p w14:paraId="3270391E" w14:textId="57028119" w:rsidR="00F93B38" w:rsidRPr="002C44BF" w:rsidRDefault="00F93B38" w:rsidP="64683F1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Complete all </w:t>
            </w:r>
            <w:r w:rsidR="00432F4C">
              <w:rPr>
                <w:rFonts w:ascii="Arial" w:hAnsi="Arial" w:cs="Arial"/>
                <w:sz w:val="22"/>
                <w:szCs w:val="22"/>
                <w:lang w:val="en-US"/>
              </w:rPr>
              <w:t>training</w:t>
            </w:r>
            <w:r w:rsidR="00F362A1">
              <w:rPr>
                <w:rFonts w:ascii="Arial" w:hAnsi="Arial" w:cs="Arial"/>
                <w:sz w:val="22"/>
                <w:szCs w:val="22"/>
                <w:lang w:val="en-US"/>
              </w:rPr>
              <w:t xml:space="preserve"> timely</w:t>
            </w:r>
            <w:r w:rsidR="00432F4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C334A1">
              <w:rPr>
                <w:rFonts w:ascii="Arial" w:hAnsi="Arial" w:cs="Arial"/>
                <w:sz w:val="22"/>
                <w:szCs w:val="22"/>
                <w:lang w:val="en-US"/>
              </w:rPr>
              <w:t xml:space="preserve">and engage with CPD set by the </w:t>
            </w:r>
            <w:proofErr w:type="spellStart"/>
            <w:r w:rsidR="00C334A1">
              <w:rPr>
                <w:rFonts w:ascii="Arial" w:hAnsi="Arial" w:cs="Arial"/>
                <w:sz w:val="22"/>
                <w:szCs w:val="22"/>
                <w:lang w:val="en-US"/>
              </w:rPr>
              <w:t>organisation</w:t>
            </w:r>
            <w:proofErr w:type="spellEnd"/>
          </w:p>
        </w:tc>
      </w:tr>
    </w:tbl>
    <w:p w14:paraId="7A511006" w14:textId="77777777" w:rsidR="00D77FE0" w:rsidRPr="002C44BF" w:rsidRDefault="00D77FE0" w:rsidP="00D77FE0">
      <w:pPr>
        <w:rPr>
          <w:rFonts w:ascii="Arial" w:hAnsi="Arial"/>
        </w:rPr>
      </w:pPr>
    </w:p>
    <w:p w14:paraId="12E0BA22" w14:textId="77777777" w:rsidR="00D77FE0" w:rsidRPr="002C44BF" w:rsidRDefault="00D77FE0" w:rsidP="00D77FE0">
      <w:pPr>
        <w:rPr>
          <w:rFonts w:ascii="Arial" w:hAnsi="Arial"/>
        </w:rPr>
      </w:pPr>
    </w:p>
    <w:p w14:paraId="525158E2" w14:textId="77777777" w:rsidR="00D77FE0" w:rsidRPr="002C44BF" w:rsidRDefault="00D77FE0" w:rsidP="00D77FE0">
      <w:pPr>
        <w:rPr>
          <w:rFonts w:ascii="Arial" w:hAnsi="Arial"/>
        </w:rPr>
      </w:pPr>
      <w:r w:rsidRPr="002C44BF">
        <w:rPr>
          <w:rFonts w:ascii="Arial" w:hAnsi="Arial"/>
        </w:rPr>
        <w:t xml:space="preserve">[When completing the person specification be as specific as possible </w:t>
      </w:r>
      <w:proofErr w:type="gramStart"/>
      <w:r w:rsidRPr="002C44BF">
        <w:rPr>
          <w:rFonts w:ascii="Arial" w:hAnsi="Arial"/>
        </w:rPr>
        <w:t>in particular about</w:t>
      </w:r>
      <w:proofErr w:type="gramEnd"/>
      <w:r w:rsidRPr="002C44BF">
        <w:rPr>
          <w:rFonts w:ascii="Arial" w:hAnsi="Arial"/>
        </w:rPr>
        <w:t xml:space="preserve"> what you are looking for an individual to complete on an application form and ensure it can be measured on an application form so that effective shortlisting can take place]</w:t>
      </w:r>
    </w:p>
    <w:p w14:paraId="15CBA83A" w14:textId="77777777" w:rsidR="00D77FE0" w:rsidRPr="002C44BF" w:rsidRDefault="00D77FE0" w:rsidP="00D77FE0">
      <w:pPr>
        <w:rPr>
          <w:rFonts w:ascii="Arial" w:hAnsi="Arial"/>
        </w:rPr>
      </w:pPr>
    </w:p>
    <w:p w14:paraId="41016F8B" w14:textId="77777777" w:rsidR="00D77FE0" w:rsidRPr="002C44BF" w:rsidRDefault="00D77FE0" w:rsidP="00D77FE0">
      <w:pPr>
        <w:jc w:val="center"/>
        <w:rPr>
          <w:rFonts w:ascii="Arial" w:hAnsi="Arial"/>
          <w:b/>
        </w:rPr>
      </w:pPr>
      <w:r w:rsidRPr="002C44BF">
        <w:rPr>
          <w:rFonts w:ascii="Arial" w:hAnsi="Arial"/>
          <w:b/>
        </w:rPr>
        <w:t>PERSON SPECIFICATION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709"/>
        <w:gridCol w:w="567"/>
        <w:gridCol w:w="567"/>
      </w:tblGrid>
      <w:tr w:rsidR="00D77FE0" w:rsidRPr="002C44BF" w14:paraId="28CD20C4" w14:textId="77777777" w:rsidTr="0C01B4F2">
        <w:tc>
          <w:tcPr>
            <w:tcW w:w="7366" w:type="dxa"/>
          </w:tcPr>
          <w:p w14:paraId="6F21035B" w14:textId="77777777" w:rsidR="00D77FE0" w:rsidRPr="002C44BF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2C44BF">
              <w:rPr>
                <w:rFonts w:ascii="Arial" w:hAnsi="Arial"/>
                <w:b/>
              </w:rPr>
              <w:t>Education/Qualifications</w:t>
            </w:r>
          </w:p>
        </w:tc>
        <w:tc>
          <w:tcPr>
            <w:tcW w:w="709" w:type="dxa"/>
          </w:tcPr>
          <w:p w14:paraId="608AAE6C" w14:textId="77777777" w:rsidR="00D77FE0" w:rsidRPr="002C44BF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3524285" w14:textId="77777777" w:rsidR="00D77FE0" w:rsidRPr="002C44BF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5CEC7A0" w14:textId="77777777" w:rsidR="00D77FE0" w:rsidRPr="002C44BF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2C44BF" w14:paraId="5277496D" w14:textId="77777777" w:rsidTr="0C01B4F2">
        <w:tc>
          <w:tcPr>
            <w:tcW w:w="7366" w:type="dxa"/>
          </w:tcPr>
          <w:p w14:paraId="606EB84C" w14:textId="77777777" w:rsidR="00D77FE0" w:rsidRPr="002C44BF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2C44BF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2A12530" w14:textId="77777777" w:rsidR="00D77FE0" w:rsidRPr="002C44BF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2C44BF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4B1C534A" w14:textId="77777777" w:rsidR="00D77FE0" w:rsidRPr="002C44BF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2C44BF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18B42835" w14:textId="77777777" w:rsidR="00D77FE0" w:rsidRPr="002C44BF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2C44BF">
              <w:rPr>
                <w:rFonts w:ascii="Arial" w:hAnsi="Arial"/>
                <w:b/>
              </w:rPr>
              <w:t>A</w:t>
            </w:r>
          </w:p>
        </w:tc>
      </w:tr>
      <w:tr w:rsidR="00D77FE0" w:rsidRPr="002C44BF" w14:paraId="6DA1CB4A" w14:textId="77777777" w:rsidTr="0C01B4F2">
        <w:tc>
          <w:tcPr>
            <w:tcW w:w="7366" w:type="dxa"/>
          </w:tcPr>
          <w:p w14:paraId="4E9EAF59" w14:textId="0BC64EB1" w:rsidR="00DF6796" w:rsidRPr="002C44BF" w:rsidRDefault="00DF6796" w:rsidP="00DF679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Hold English and Maths GCSE Grade C qualification/hold Level 2 English and Maths or equivalent or prepared to work towards it</w:t>
            </w:r>
          </w:p>
          <w:p w14:paraId="4A617692" w14:textId="77777777" w:rsidR="00DF6796" w:rsidRPr="002C44BF" w:rsidRDefault="00DF6796" w:rsidP="00DF6796">
            <w:pPr>
              <w:pStyle w:val="ListParagraph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following successfully achieving 80% or more in the diagnostic</w:t>
            </w:r>
          </w:p>
          <w:p w14:paraId="18F13F75" w14:textId="77777777" w:rsidR="00DF6796" w:rsidRPr="002C44BF" w:rsidRDefault="00DF6796" w:rsidP="00DF6796">
            <w:pPr>
              <w:pStyle w:val="ListParagraph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assessment and then achieving it in the probationary period</w:t>
            </w:r>
          </w:p>
          <w:p w14:paraId="4548C213" w14:textId="4073988D" w:rsidR="003F3047" w:rsidRPr="002C44BF" w:rsidRDefault="4157EC2A" w:rsidP="003F304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C01B4F2">
              <w:rPr>
                <w:rFonts w:ascii="Arial" w:hAnsi="Arial" w:cs="Arial"/>
                <w:sz w:val="22"/>
                <w:szCs w:val="22"/>
              </w:rPr>
              <w:t xml:space="preserve">Level </w:t>
            </w:r>
            <w:r w:rsidR="78505EBB" w:rsidRPr="0C01B4F2">
              <w:rPr>
                <w:rFonts w:ascii="Arial" w:hAnsi="Arial" w:cs="Arial"/>
                <w:sz w:val="22"/>
                <w:szCs w:val="22"/>
              </w:rPr>
              <w:t>6</w:t>
            </w:r>
            <w:r w:rsidR="003E14EF">
              <w:rPr>
                <w:rFonts w:ascii="Arial" w:hAnsi="Arial" w:cs="Arial"/>
                <w:sz w:val="22"/>
                <w:szCs w:val="22"/>
              </w:rPr>
              <w:t xml:space="preserve"> qualification</w:t>
            </w:r>
            <w:r w:rsidRPr="0C01B4F2">
              <w:rPr>
                <w:rFonts w:ascii="Arial" w:hAnsi="Arial" w:cs="Arial"/>
                <w:sz w:val="22"/>
                <w:szCs w:val="22"/>
              </w:rPr>
              <w:t xml:space="preserve"> and above </w:t>
            </w:r>
            <w:r w:rsidR="4EB9442D" w:rsidRPr="0C01B4F2">
              <w:rPr>
                <w:rFonts w:ascii="Arial" w:hAnsi="Arial" w:cs="Arial"/>
                <w:sz w:val="22"/>
                <w:szCs w:val="22"/>
              </w:rPr>
              <w:t>in</w:t>
            </w:r>
            <w:r w:rsidR="001A54D6">
              <w:rPr>
                <w:rFonts w:ascii="Arial" w:hAnsi="Arial" w:cs="Arial"/>
                <w:sz w:val="22"/>
                <w:szCs w:val="22"/>
              </w:rPr>
              <w:t xml:space="preserve"> Game Art </w:t>
            </w:r>
            <w:r w:rsidR="00713873">
              <w:rPr>
                <w:rFonts w:ascii="Arial" w:hAnsi="Arial" w:cs="Arial"/>
                <w:sz w:val="22"/>
                <w:szCs w:val="22"/>
              </w:rPr>
              <w:t xml:space="preserve">or </w:t>
            </w:r>
            <w:r w:rsidR="3B366818" w:rsidRPr="0C01B4F2">
              <w:rPr>
                <w:rFonts w:ascii="Arial" w:hAnsi="Arial" w:cs="Arial"/>
                <w:sz w:val="22"/>
                <w:szCs w:val="22"/>
              </w:rPr>
              <w:t>related field</w:t>
            </w:r>
          </w:p>
        </w:tc>
        <w:tc>
          <w:tcPr>
            <w:tcW w:w="709" w:type="dxa"/>
          </w:tcPr>
          <w:p w14:paraId="16F2CAE0" w14:textId="77777777" w:rsidR="00D77FE0" w:rsidRPr="002C44BF" w:rsidRDefault="00DF6796" w:rsidP="00DA2900">
            <w:pPr>
              <w:jc w:val="center"/>
              <w:rPr>
                <w:rFonts w:ascii="Arial" w:hAnsi="Arial"/>
                <w:color w:val="000000"/>
              </w:rPr>
            </w:pPr>
            <w:r w:rsidRPr="002C44BF">
              <w:rPr>
                <w:rFonts w:ascii="Arial" w:hAnsi="Arial"/>
                <w:color w:val="000000"/>
              </w:rPr>
              <w:t>X</w:t>
            </w:r>
          </w:p>
          <w:p w14:paraId="54EA92F1" w14:textId="77777777" w:rsidR="00DF6796" w:rsidRPr="002C44BF" w:rsidRDefault="00DF6796" w:rsidP="00DA2900">
            <w:pPr>
              <w:jc w:val="center"/>
              <w:rPr>
                <w:rFonts w:ascii="Arial" w:hAnsi="Arial"/>
                <w:color w:val="000000"/>
              </w:rPr>
            </w:pPr>
          </w:p>
          <w:p w14:paraId="0932A33E" w14:textId="77777777" w:rsidR="00DF6796" w:rsidRPr="002C44BF" w:rsidRDefault="00DF6796" w:rsidP="00DA2900">
            <w:pPr>
              <w:jc w:val="center"/>
              <w:rPr>
                <w:rFonts w:ascii="Arial" w:hAnsi="Arial"/>
                <w:color w:val="000000"/>
              </w:rPr>
            </w:pPr>
          </w:p>
          <w:p w14:paraId="67EB821D" w14:textId="77777777" w:rsidR="000633F3" w:rsidRDefault="000633F3" w:rsidP="00DF6796">
            <w:pPr>
              <w:jc w:val="center"/>
              <w:rPr>
                <w:rFonts w:ascii="Arial" w:hAnsi="Arial"/>
                <w:color w:val="000000"/>
              </w:rPr>
            </w:pPr>
          </w:p>
          <w:p w14:paraId="134A26D3" w14:textId="1FF728F8" w:rsidR="00DF6796" w:rsidRPr="002C44BF" w:rsidRDefault="00DF6796" w:rsidP="00DF6796">
            <w:pPr>
              <w:jc w:val="center"/>
              <w:rPr>
                <w:rFonts w:ascii="Arial" w:hAnsi="Arial"/>
              </w:rPr>
            </w:pPr>
            <w:r w:rsidRPr="002C44BF">
              <w:rPr>
                <w:rFonts w:ascii="Arial" w:hAnsi="Arial"/>
                <w:color w:val="000000"/>
              </w:rPr>
              <w:t>X</w:t>
            </w:r>
          </w:p>
        </w:tc>
        <w:tc>
          <w:tcPr>
            <w:tcW w:w="567" w:type="dxa"/>
          </w:tcPr>
          <w:p w14:paraId="1EC030EA" w14:textId="77777777" w:rsidR="00D77FE0" w:rsidRPr="002C44BF" w:rsidRDefault="00D77FE0" w:rsidP="00DA290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E2146B1" w14:textId="77777777" w:rsidR="00D77FE0" w:rsidRPr="002C44BF" w:rsidRDefault="00D77FE0" w:rsidP="00DA290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D77FE0" w:rsidRPr="002C44BF" w14:paraId="1F1AC352" w14:textId="77777777" w:rsidTr="0C01B4F2">
        <w:tc>
          <w:tcPr>
            <w:tcW w:w="7366" w:type="dxa"/>
          </w:tcPr>
          <w:p w14:paraId="7300D1A9" w14:textId="77777777" w:rsidR="00D77FE0" w:rsidRPr="002C44BF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2C44BF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0178434C" w14:textId="77777777" w:rsidR="00D77FE0" w:rsidRPr="002C44BF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7DBA7AAB" w14:textId="77777777" w:rsidR="00D77FE0" w:rsidRPr="002C44BF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7600FDEF" w14:textId="77777777" w:rsidR="00D77FE0" w:rsidRPr="002C44BF" w:rsidRDefault="00D77FE0" w:rsidP="00DA2900">
            <w:pPr>
              <w:jc w:val="center"/>
              <w:rPr>
                <w:rFonts w:ascii="Arial" w:hAnsi="Arial"/>
              </w:rPr>
            </w:pPr>
          </w:p>
        </w:tc>
      </w:tr>
      <w:tr w:rsidR="00D77FE0" w:rsidRPr="002C44BF" w14:paraId="19A29142" w14:textId="77777777" w:rsidTr="0C01B4F2">
        <w:tc>
          <w:tcPr>
            <w:tcW w:w="7366" w:type="dxa"/>
          </w:tcPr>
          <w:p w14:paraId="3F5CF141" w14:textId="77777777" w:rsidR="00DF6796" w:rsidRPr="002C44BF" w:rsidRDefault="00DF6796" w:rsidP="00DF679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Teaching Qualification i.e. DTLLS, Cert Ed., or PGCE or currently</w:t>
            </w:r>
          </w:p>
          <w:p w14:paraId="46795C72" w14:textId="77777777" w:rsidR="00DF6796" w:rsidRPr="002C44BF" w:rsidRDefault="00DF6796" w:rsidP="00DF6796">
            <w:pPr>
              <w:pStyle w:val="ListParagraph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working towards</w:t>
            </w:r>
          </w:p>
          <w:p w14:paraId="6D845DF8" w14:textId="692508DA" w:rsidR="00DF6796" w:rsidRPr="002C44BF" w:rsidRDefault="3CE948D5" w:rsidP="00DF679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C01B4F2">
              <w:rPr>
                <w:rFonts w:ascii="Arial" w:hAnsi="Arial" w:cs="Arial"/>
                <w:sz w:val="22"/>
                <w:szCs w:val="22"/>
              </w:rPr>
              <w:t>IQA qualification</w:t>
            </w:r>
          </w:p>
          <w:p w14:paraId="60C3E040" w14:textId="69A43F8F" w:rsidR="00DF6796" w:rsidRPr="002C44BF" w:rsidRDefault="00DF6796" w:rsidP="0C01B4F2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01F517E4" w14:textId="77777777" w:rsidR="00D77FE0" w:rsidRPr="002C44BF" w:rsidRDefault="00DF6796" w:rsidP="00DA2900">
            <w:pPr>
              <w:jc w:val="center"/>
              <w:rPr>
                <w:rFonts w:ascii="Arial" w:hAnsi="Arial"/>
              </w:rPr>
            </w:pPr>
            <w:r w:rsidRPr="002C44BF">
              <w:rPr>
                <w:rFonts w:ascii="Arial" w:hAnsi="Arial"/>
              </w:rPr>
              <w:t>X</w:t>
            </w:r>
          </w:p>
          <w:p w14:paraId="13272667" w14:textId="77777777" w:rsidR="00DF6796" w:rsidRPr="002C44BF" w:rsidRDefault="00DF6796" w:rsidP="00DA2900">
            <w:pPr>
              <w:jc w:val="center"/>
              <w:rPr>
                <w:rFonts w:ascii="Arial" w:hAnsi="Arial"/>
              </w:rPr>
            </w:pPr>
          </w:p>
          <w:p w14:paraId="557EF1AF" w14:textId="5FF8FF21" w:rsidR="00DF6796" w:rsidRPr="002C44BF" w:rsidRDefault="00DF6796" w:rsidP="00DA2900">
            <w:pPr>
              <w:jc w:val="center"/>
              <w:rPr>
                <w:rFonts w:ascii="Arial" w:hAnsi="Arial"/>
              </w:rPr>
            </w:pPr>
            <w:r w:rsidRPr="002C44BF"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020A98C6" w14:textId="77777777" w:rsidR="00D77FE0" w:rsidRPr="002C44BF" w:rsidRDefault="00D77FE0" w:rsidP="00DA290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6B93A15E" w14:textId="77777777" w:rsidR="00D77FE0" w:rsidRPr="002C44BF" w:rsidRDefault="00D77FE0" w:rsidP="00DA290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D77FE0" w:rsidRPr="002C44BF" w14:paraId="05F36C3B" w14:textId="77777777" w:rsidTr="0C01B4F2">
        <w:tc>
          <w:tcPr>
            <w:tcW w:w="7366" w:type="dxa"/>
          </w:tcPr>
          <w:p w14:paraId="0CAB4FFF" w14:textId="77777777" w:rsidR="00D77FE0" w:rsidRPr="002C44BF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2C44BF">
              <w:rPr>
                <w:rFonts w:ascii="Arial" w:hAnsi="Arial"/>
                <w:b/>
              </w:rPr>
              <w:t>Experience and Technical Skills</w:t>
            </w:r>
          </w:p>
        </w:tc>
        <w:tc>
          <w:tcPr>
            <w:tcW w:w="709" w:type="dxa"/>
          </w:tcPr>
          <w:p w14:paraId="232893E6" w14:textId="77777777" w:rsidR="00D77FE0" w:rsidRPr="002C44BF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66BEA31D" w14:textId="77777777" w:rsidR="00D77FE0" w:rsidRPr="002C44BF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3A847118" w14:textId="77777777" w:rsidR="00D77FE0" w:rsidRPr="002C44BF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2C44BF" w14:paraId="3C98A288" w14:textId="77777777" w:rsidTr="0C01B4F2">
        <w:tc>
          <w:tcPr>
            <w:tcW w:w="7366" w:type="dxa"/>
          </w:tcPr>
          <w:p w14:paraId="668BC3FC" w14:textId="77777777" w:rsidR="00D77FE0" w:rsidRPr="002C44BF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2C44BF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AEA8F5D" w14:textId="77777777" w:rsidR="00D77FE0" w:rsidRPr="002C44BF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2C44BF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338A9D15" w14:textId="77777777" w:rsidR="00D77FE0" w:rsidRPr="002C44BF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2C44BF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67B8EE3E" w14:textId="77777777" w:rsidR="00D77FE0" w:rsidRPr="002C44BF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2C44BF">
              <w:rPr>
                <w:rFonts w:ascii="Arial" w:hAnsi="Arial"/>
                <w:b/>
              </w:rPr>
              <w:t>A</w:t>
            </w:r>
          </w:p>
        </w:tc>
      </w:tr>
      <w:tr w:rsidR="00D77FE0" w:rsidRPr="002C44BF" w14:paraId="63BFA5E7" w14:textId="77777777" w:rsidTr="0C01B4F2">
        <w:tc>
          <w:tcPr>
            <w:tcW w:w="7366" w:type="dxa"/>
          </w:tcPr>
          <w:p w14:paraId="5E4531E1" w14:textId="01830B88" w:rsidR="00965972" w:rsidRDefault="009A210B" w:rsidP="0096597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Level 6 </w:t>
            </w:r>
            <w:r w:rsidR="00C010CD">
              <w:rPr>
                <w:rFonts w:ascii="Arial" w:hAnsi="Arial" w:cs="Arial"/>
                <w:sz w:val="22"/>
                <w:szCs w:val="22"/>
              </w:rPr>
              <w:t>qualification and/or industry</w:t>
            </w:r>
            <w:r>
              <w:rPr>
                <w:rFonts w:ascii="Arial" w:hAnsi="Arial" w:cs="Arial"/>
                <w:sz w:val="22"/>
                <w:szCs w:val="22"/>
              </w:rPr>
              <w:t xml:space="preserve"> experience</w:t>
            </w:r>
            <w:r w:rsidR="00965972" w:rsidRPr="0C01B4F2">
              <w:rPr>
                <w:rFonts w:ascii="Arial" w:hAnsi="Arial" w:cs="Arial"/>
                <w:sz w:val="22"/>
                <w:szCs w:val="22"/>
              </w:rPr>
              <w:t xml:space="preserve"> in </w:t>
            </w:r>
            <w:r>
              <w:rPr>
                <w:rFonts w:ascii="Arial" w:hAnsi="Arial" w:cs="Arial"/>
                <w:sz w:val="22"/>
                <w:szCs w:val="22"/>
              </w:rPr>
              <w:t>Game Art or related field.</w:t>
            </w:r>
          </w:p>
          <w:p w14:paraId="1F976C11" w14:textId="7E3CC90A" w:rsidR="00965972" w:rsidRDefault="00965972" w:rsidP="0096597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using a range of software </w:t>
            </w:r>
            <w:r w:rsidR="00C01F3D">
              <w:rPr>
                <w:rFonts w:ascii="Arial" w:hAnsi="Arial" w:cs="Arial"/>
                <w:sz w:val="22"/>
                <w:szCs w:val="22"/>
              </w:rPr>
              <w:t>to support the role</w:t>
            </w:r>
            <w:r w:rsidR="004157AF">
              <w:rPr>
                <w:rFonts w:ascii="Arial" w:hAnsi="Arial" w:cs="Arial"/>
                <w:sz w:val="22"/>
                <w:szCs w:val="22"/>
              </w:rPr>
              <w:t>, but must include Adobe Photoshop</w:t>
            </w:r>
            <w:r w:rsidR="00EC307B">
              <w:rPr>
                <w:rFonts w:ascii="Arial" w:hAnsi="Arial" w:cs="Arial"/>
                <w:sz w:val="22"/>
                <w:szCs w:val="22"/>
              </w:rPr>
              <w:t xml:space="preserve"> &amp; Substance</w:t>
            </w:r>
            <w:r w:rsidR="004157AF">
              <w:rPr>
                <w:rFonts w:ascii="Arial" w:hAnsi="Arial" w:cs="Arial"/>
                <w:sz w:val="22"/>
                <w:szCs w:val="22"/>
              </w:rPr>
              <w:t xml:space="preserve">, Blender </w:t>
            </w:r>
            <w:r w:rsidR="00EC307B">
              <w:rPr>
                <w:rFonts w:ascii="Arial" w:hAnsi="Arial" w:cs="Arial"/>
                <w:sz w:val="22"/>
                <w:szCs w:val="22"/>
              </w:rPr>
              <w:t>and</w:t>
            </w:r>
            <w:r w:rsidR="004157AF">
              <w:rPr>
                <w:rFonts w:ascii="Arial" w:hAnsi="Arial" w:cs="Arial"/>
                <w:sz w:val="22"/>
                <w:szCs w:val="22"/>
              </w:rPr>
              <w:t xml:space="preserve"> 3DS Max</w:t>
            </w:r>
          </w:p>
          <w:p w14:paraId="46A0055C" w14:textId="0F198E2A" w:rsidR="00482772" w:rsidRPr="002C44BF" w:rsidRDefault="00965972" w:rsidP="00965972">
            <w:pPr>
              <w:pStyle w:val="ListParagraph"/>
              <w:numPr>
                <w:ilvl w:val="0"/>
                <w:numId w:val="19"/>
              </w:numPr>
              <w:jc w:val="both"/>
            </w:pPr>
            <w:r w:rsidRPr="0C01B4F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>Experience of delivering to Awarding Body standards including marking and assessment work</w:t>
            </w:r>
          </w:p>
        </w:tc>
        <w:tc>
          <w:tcPr>
            <w:tcW w:w="709" w:type="dxa"/>
          </w:tcPr>
          <w:p w14:paraId="6D9F5EAC" w14:textId="77777777" w:rsidR="00D77FE0" w:rsidRDefault="00DF6796" w:rsidP="00DA2900">
            <w:pPr>
              <w:jc w:val="center"/>
              <w:rPr>
                <w:rFonts w:ascii="Arial" w:hAnsi="Arial"/>
              </w:rPr>
            </w:pPr>
            <w:r w:rsidRPr="002C44BF">
              <w:rPr>
                <w:rFonts w:ascii="Arial" w:hAnsi="Arial"/>
              </w:rPr>
              <w:lastRenderedPageBreak/>
              <w:t>X</w:t>
            </w:r>
          </w:p>
          <w:p w14:paraId="1D9FBDDE" w14:textId="77777777" w:rsidR="00D830C5" w:rsidRPr="002C44BF" w:rsidRDefault="00D830C5" w:rsidP="00DA2900">
            <w:pPr>
              <w:jc w:val="center"/>
              <w:rPr>
                <w:rFonts w:ascii="Arial" w:hAnsi="Arial"/>
              </w:rPr>
            </w:pPr>
          </w:p>
          <w:p w14:paraId="2CC8C187" w14:textId="77777777" w:rsidR="00E74C1A" w:rsidRDefault="00D830C5" w:rsidP="00DA29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00F22CCA" w14:textId="77777777" w:rsidR="00B51ADF" w:rsidRDefault="00B51ADF" w:rsidP="00DA2900">
            <w:pPr>
              <w:jc w:val="center"/>
              <w:rPr>
                <w:rFonts w:ascii="Arial" w:hAnsi="Arial"/>
              </w:rPr>
            </w:pPr>
          </w:p>
          <w:p w14:paraId="03FA7EFB" w14:textId="49A44F6E" w:rsidR="00DF6796" w:rsidRPr="002C44BF" w:rsidRDefault="00B51ADF" w:rsidP="00B51AD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x</w:t>
            </w:r>
          </w:p>
        </w:tc>
        <w:tc>
          <w:tcPr>
            <w:tcW w:w="567" w:type="dxa"/>
          </w:tcPr>
          <w:p w14:paraId="1A4A3558" w14:textId="77777777" w:rsidR="00D77FE0" w:rsidRDefault="00D77FE0" w:rsidP="00DA2900">
            <w:pPr>
              <w:jc w:val="center"/>
              <w:rPr>
                <w:rFonts w:ascii="Arial" w:hAnsi="Arial"/>
              </w:rPr>
            </w:pPr>
          </w:p>
          <w:p w14:paraId="2DD2EE70" w14:textId="77777777" w:rsidR="004342E9" w:rsidRDefault="004342E9" w:rsidP="00DA2900">
            <w:pPr>
              <w:jc w:val="center"/>
              <w:rPr>
                <w:rFonts w:ascii="Arial" w:hAnsi="Arial"/>
              </w:rPr>
            </w:pPr>
          </w:p>
          <w:p w14:paraId="30A7595C" w14:textId="4C45FD9C" w:rsidR="004342E9" w:rsidRDefault="005F40E2" w:rsidP="005E6B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</w:r>
          </w:p>
          <w:p w14:paraId="3BE60D85" w14:textId="594FF211" w:rsidR="004342E9" w:rsidRPr="002C44BF" w:rsidRDefault="004342E9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03A172D9" w14:textId="77777777" w:rsidR="00D77FE0" w:rsidRPr="002C44BF" w:rsidRDefault="00D77FE0" w:rsidP="00DA2900">
            <w:pPr>
              <w:jc w:val="center"/>
              <w:rPr>
                <w:rFonts w:ascii="Arial" w:hAnsi="Arial"/>
              </w:rPr>
            </w:pPr>
          </w:p>
        </w:tc>
      </w:tr>
      <w:tr w:rsidR="00D77FE0" w:rsidRPr="002C44BF" w14:paraId="5ED68A88" w14:textId="77777777" w:rsidTr="0C01B4F2">
        <w:tc>
          <w:tcPr>
            <w:tcW w:w="7366" w:type="dxa"/>
          </w:tcPr>
          <w:p w14:paraId="7859195F" w14:textId="77777777" w:rsidR="00D77FE0" w:rsidRPr="002C44BF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2C44BF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0D2F4B33" w14:textId="77777777" w:rsidR="00D77FE0" w:rsidRPr="002C44BF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A649667" w14:textId="77777777" w:rsidR="00D77FE0" w:rsidRPr="002C44BF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2FEAD412" w14:textId="77777777" w:rsidR="00D77FE0" w:rsidRPr="002C44BF" w:rsidRDefault="00D77FE0" w:rsidP="00DA2900">
            <w:pPr>
              <w:jc w:val="center"/>
              <w:rPr>
                <w:rFonts w:ascii="Arial" w:hAnsi="Arial"/>
              </w:rPr>
            </w:pPr>
          </w:p>
        </w:tc>
      </w:tr>
      <w:tr w:rsidR="00D77FE0" w:rsidRPr="002C44BF" w14:paraId="6FCC781A" w14:textId="77777777" w:rsidTr="0C01B4F2">
        <w:tc>
          <w:tcPr>
            <w:tcW w:w="7366" w:type="dxa"/>
          </w:tcPr>
          <w:p w14:paraId="1F127F75" w14:textId="3F369EB3" w:rsidR="00D22927" w:rsidRDefault="000D6D6E" w:rsidP="00D2292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Industr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Pr="002C44BF">
              <w:rPr>
                <w:rFonts w:ascii="Arial" w:hAnsi="Arial" w:cs="Arial"/>
                <w:sz w:val="22"/>
                <w:szCs w:val="22"/>
              </w:rPr>
              <w:t xml:space="preserve"> experience</w:t>
            </w:r>
          </w:p>
          <w:p w14:paraId="4C9DF19F" w14:textId="38398EA7" w:rsidR="00E17659" w:rsidRPr="00D22927" w:rsidRDefault="00E17659" w:rsidP="00D2292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portfolio of work</w:t>
            </w:r>
          </w:p>
          <w:p w14:paraId="63635DEB" w14:textId="77777777" w:rsidR="000D6D6E" w:rsidRDefault="000D6D6E" w:rsidP="000D6D6E">
            <w:pPr>
              <w:pStyle w:val="NormalWeb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C01B4F2">
              <w:rPr>
                <w:rFonts w:ascii="Arial" w:hAnsi="Arial" w:cs="Arial"/>
                <w:sz w:val="22"/>
                <w:szCs w:val="22"/>
              </w:rPr>
              <w:t>Experience working with game engines such as Unreal Engine and/or Unity</w:t>
            </w:r>
          </w:p>
          <w:p w14:paraId="5A624899" w14:textId="267F48D8" w:rsidR="000D6D6E" w:rsidRDefault="000D6D6E" w:rsidP="004157AF">
            <w:pPr>
              <w:pStyle w:val="NormalWeb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</w:t>
            </w:r>
            <w:r w:rsidR="0020575D">
              <w:rPr>
                <w:rFonts w:ascii="Arial" w:hAnsi="Arial" w:cs="Arial"/>
                <w:sz w:val="22"/>
                <w:szCs w:val="22"/>
              </w:rPr>
              <w:t xml:space="preserve"> using</w:t>
            </w:r>
            <w:r w:rsidR="004157AF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="0020575D">
              <w:rPr>
                <w:rFonts w:ascii="Arial" w:hAnsi="Arial" w:cs="Arial"/>
                <w:sz w:val="22"/>
                <w:szCs w:val="22"/>
              </w:rPr>
              <w:t xml:space="preserve"> wider</w:t>
            </w:r>
            <w:r w:rsidR="004157AF">
              <w:rPr>
                <w:rFonts w:ascii="Arial" w:hAnsi="Arial" w:cs="Arial"/>
                <w:sz w:val="22"/>
                <w:szCs w:val="22"/>
              </w:rPr>
              <w:t xml:space="preserve"> Adobe Suite</w:t>
            </w:r>
          </w:p>
          <w:p w14:paraId="3929FBBA" w14:textId="2BFF3738" w:rsidR="004157AF" w:rsidRDefault="004157AF" w:rsidP="004157AF">
            <w:pPr>
              <w:pStyle w:val="NormalWeb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</w:t>
            </w:r>
            <w:r w:rsidR="00BB37C4">
              <w:rPr>
                <w:rFonts w:ascii="Arial" w:hAnsi="Arial" w:cs="Arial"/>
                <w:sz w:val="22"/>
                <w:szCs w:val="22"/>
              </w:rPr>
              <w:t>using wider software to support industry standard assets</w:t>
            </w:r>
          </w:p>
          <w:p w14:paraId="147EC57B" w14:textId="39EBDD4F" w:rsidR="00BB37C4" w:rsidRDefault="00BB37C4" w:rsidP="004157AF">
            <w:pPr>
              <w:pStyle w:val="NormalWeb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working with a mocap studio</w:t>
            </w:r>
            <w:r w:rsidR="00D57586">
              <w:rPr>
                <w:rFonts w:ascii="Arial" w:hAnsi="Arial" w:cs="Arial"/>
                <w:sz w:val="22"/>
                <w:szCs w:val="22"/>
              </w:rPr>
              <w:t xml:space="preserve"> (Vicon)</w:t>
            </w:r>
          </w:p>
          <w:p w14:paraId="2F1D121A" w14:textId="5EC71423" w:rsidR="00813743" w:rsidRDefault="00813743" w:rsidP="004157AF">
            <w:pPr>
              <w:pStyle w:val="NormalWeb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developing </w:t>
            </w:r>
            <w:r w:rsidR="00D46EF5">
              <w:rPr>
                <w:rFonts w:ascii="Arial" w:hAnsi="Arial" w:cs="Arial"/>
                <w:sz w:val="22"/>
                <w:szCs w:val="22"/>
              </w:rPr>
              <w:t xml:space="preserve">industry standard </w:t>
            </w:r>
            <w:r>
              <w:rPr>
                <w:rFonts w:ascii="Arial" w:hAnsi="Arial" w:cs="Arial"/>
                <w:sz w:val="22"/>
                <w:szCs w:val="22"/>
              </w:rPr>
              <w:t>2D and 3D assets</w:t>
            </w:r>
          </w:p>
          <w:p w14:paraId="07880694" w14:textId="77777777" w:rsidR="000D6D6E" w:rsidRPr="002C44BF" w:rsidRDefault="000D6D6E" w:rsidP="000D6D6E">
            <w:pPr>
              <w:pStyle w:val="NormalWeb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C01B4F2">
              <w:rPr>
                <w:rFonts w:ascii="Arial" w:hAnsi="Arial" w:cs="Arial"/>
                <w:sz w:val="22"/>
                <w:szCs w:val="22"/>
              </w:rPr>
              <w:t>Course leadership skills to ensure SSC provision meets the quality requirements of the course run through our partner University (Staffordshire University)</w:t>
            </w:r>
          </w:p>
          <w:p w14:paraId="08710BF3" w14:textId="77777777" w:rsidR="000D6D6E" w:rsidRPr="002C44BF" w:rsidRDefault="000D6D6E" w:rsidP="000D6D6E">
            <w:pPr>
              <w:pStyle w:val="NormalWeb"/>
              <w:numPr>
                <w:ilvl w:val="0"/>
                <w:numId w:val="19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C01B4F2">
              <w:rPr>
                <w:rFonts w:ascii="Arial" w:hAnsi="Arial" w:cs="Arial"/>
                <w:color w:val="000000" w:themeColor="text1"/>
                <w:sz w:val="22"/>
                <w:szCs w:val="22"/>
              </w:rPr>
              <w:t>Suitable experience and/or the capacity to design and deliver teaching and learning or training</w:t>
            </w:r>
          </w:p>
          <w:p w14:paraId="73E414E2" w14:textId="77777777" w:rsidR="000D6D6E" w:rsidRPr="002C44BF" w:rsidRDefault="000D6D6E" w:rsidP="000D6D6E">
            <w:pPr>
              <w:pStyle w:val="NormalWeb"/>
              <w:numPr>
                <w:ilvl w:val="0"/>
                <w:numId w:val="19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C01B4F2">
              <w:rPr>
                <w:rFonts w:ascii="Arial" w:hAnsi="Arial" w:cs="Arial"/>
                <w:color w:val="000000" w:themeColor="text1"/>
                <w:sz w:val="22"/>
                <w:szCs w:val="22"/>
              </w:rPr>
              <w:t>Delivery of embedding English &amp; Maths skills, equality &amp; diversity alongside the main programme</w:t>
            </w:r>
          </w:p>
          <w:p w14:paraId="678D74FF" w14:textId="1002175E" w:rsidR="00D77FE0" w:rsidRPr="002C44BF" w:rsidRDefault="000D6D6E" w:rsidP="000D6D6E">
            <w:pPr>
              <w:pStyle w:val="NormalWeb"/>
              <w:numPr>
                <w:ilvl w:val="0"/>
                <w:numId w:val="19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C01B4F2">
              <w:rPr>
                <w:rFonts w:ascii="Arial" w:hAnsi="Arial" w:cs="Arial"/>
                <w:color w:val="000000" w:themeColor="text1"/>
                <w:sz w:val="22"/>
                <w:szCs w:val="22"/>
              </w:rPr>
              <w:t>Experience of delivering to Awarding Body standards including marking and assessment work</w:t>
            </w:r>
          </w:p>
        </w:tc>
        <w:tc>
          <w:tcPr>
            <w:tcW w:w="709" w:type="dxa"/>
          </w:tcPr>
          <w:p w14:paraId="38CE4290" w14:textId="0949C173" w:rsidR="00D77FE0" w:rsidRPr="002C44BF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4029DBB" w14:textId="77777777" w:rsidR="00D77FE0" w:rsidRPr="002C44BF" w:rsidRDefault="00DF6796" w:rsidP="00DA2900">
            <w:pPr>
              <w:jc w:val="center"/>
              <w:rPr>
                <w:rFonts w:ascii="Arial" w:hAnsi="Arial"/>
              </w:rPr>
            </w:pPr>
            <w:r w:rsidRPr="002C44BF">
              <w:rPr>
                <w:rFonts w:ascii="Arial" w:hAnsi="Arial"/>
              </w:rPr>
              <w:t>X</w:t>
            </w:r>
          </w:p>
          <w:p w14:paraId="56866ADB" w14:textId="0E6A7901" w:rsidR="00DF6796" w:rsidRPr="002C44BF" w:rsidRDefault="00DF6796" w:rsidP="00DA2900">
            <w:pPr>
              <w:jc w:val="center"/>
              <w:rPr>
                <w:rFonts w:ascii="Arial" w:hAnsi="Arial"/>
              </w:rPr>
            </w:pPr>
          </w:p>
          <w:p w14:paraId="45807135" w14:textId="77777777" w:rsidR="00985DCC" w:rsidRDefault="00985DCC" w:rsidP="00DA2900">
            <w:pPr>
              <w:jc w:val="center"/>
              <w:rPr>
                <w:rFonts w:ascii="Arial" w:hAnsi="Arial"/>
              </w:rPr>
            </w:pPr>
          </w:p>
          <w:p w14:paraId="078C74E8" w14:textId="236DC738" w:rsidR="00DF6796" w:rsidRPr="002C44BF" w:rsidRDefault="00481460" w:rsidP="00DA29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0BFB8664" w14:textId="77777777" w:rsidR="00DF6796" w:rsidRDefault="00DF6796" w:rsidP="00DA2900">
            <w:pPr>
              <w:jc w:val="center"/>
              <w:rPr>
                <w:rFonts w:ascii="Arial" w:hAnsi="Arial"/>
              </w:rPr>
            </w:pPr>
            <w:r w:rsidRPr="002C44BF">
              <w:rPr>
                <w:rFonts w:ascii="Arial" w:hAnsi="Arial"/>
              </w:rPr>
              <w:t>X</w:t>
            </w:r>
          </w:p>
          <w:p w14:paraId="3A1498C4" w14:textId="77777777" w:rsidR="00985DCC" w:rsidRDefault="00985DCC" w:rsidP="00DA29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71CBE0DC" w14:textId="009D1C27" w:rsidR="00985DCC" w:rsidRDefault="00185A68" w:rsidP="00DA29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0D4BF4F9" w14:textId="3601B010" w:rsidR="00185A68" w:rsidRDefault="00185A68" w:rsidP="00DA29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479DBCB0" w14:textId="77777777" w:rsidR="00985DCC" w:rsidRDefault="00985DCC" w:rsidP="00DA2900">
            <w:pPr>
              <w:jc w:val="center"/>
              <w:rPr>
                <w:rFonts w:ascii="Arial" w:hAnsi="Arial"/>
              </w:rPr>
            </w:pPr>
          </w:p>
          <w:p w14:paraId="3C85207A" w14:textId="77777777" w:rsidR="00985DCC" w:rsidRDefault="00985DCC" w:rsidP="00DA2900">
            <w:pPr>
              <w:jc w:val="center"/>
              <w:rPr>
                <w:rFonts w:ascii="Arial" w:hAnsi="Arial"/>
              </w:rPr>
            </w:pPr>
          </w:p>
          <w:p w14:paraId="7525B752" w14:textId="77777777" w:rsidR="00985DCC" w:rsidRDefault="00985DCC" w:rsidP="00DA29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0CB9FB03" w14:textId="77777777" w:rsidR="00985DCC" w:rsidRDefault="00985DCC" w:rsidP="00DA2900">
            <w:pPr>
              <w:jc w:val="center"/>
              <w:rPr>
                <w:rFonts w:ascii="Arial" w:hAnsi="Arial"/>
              </w:rPr>
            </w:pPr>
          </w:p>
          <w:p w14:paraId="1F6908BD" w14:textId="77777777" w:rsidR="00985DCC" w:rsidRDefault="00985DCC" w:rsidP="00DA29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3D2DFB86" w14:textId="77777777" w:rsidR="00985DCC" w:rsidRDefault="00985DCC" w:rsidP="00DA2900">
            <w:pPr>
              <w:jc w:val="center"/>
              <w:rPr>
                <w:rFonts w:ascii="Arial" w:hAnsi="Arial"/>
              </w:rPr>
            </w:pPr>
          </w:p>
          <w:p w14:paraId="3F0D7945" w14:textId="77777777" w:rsidR="00985DCC" w:rsidRDefault="00985DCC" w:rsidP="00DA29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5BDC65AD" w14:textId="28171C2C" w:rsidR="00985DCC" w:rsidRPr="002C44BF" w:rsidRDefault="00985DCC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3135961C" w14:textId="00B72DF3" w:rsidR="00D77FE0" w:rsidRPr="002C44BF" w:rsidRDefault="00E17659" w:rsidP="00DA29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  <w:t>X</w:t>
            </w:r>
          </w:p>
        </w:tc>
      </w:tr>
      <w:tr w:rsidR="00D77FE0" w:rsidRPr="002C44BF" w14:paraId="0FEFC759" w14:textId="77777777" w:rsidTr="0C01B4F2">
        <w:tc>
          <w:tcPr>
            <w:tcW w:w="7366" w:type="dxa"/>
          </w:tcPr>
          <w:p w14:paraId="122865AC" w14:textId="77777777" w:rsidR="00D77FE0" w:rsidRPr="002C44BF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2C44BF">
              <w:rPr>
                <w:rFonts w:ascii="Arial" w:hAnsi="Arial"/>
                <w:b/>
              </w:rPr>
              <w:t>Personal/</w:t>
            </w:r>
            <w:proofErr w:type="spellStart"/>
            <w:r w:rsidRPr="002C44BF">
              <w:rPr>
                <w:rFonts w:ascii="Arial" w:hAnsi="Arial"/>
                <w:b/>
              </w:rPr>
              <w:t>Behavioural</w:t>
            </w:r>
            <w:proofErr w:type="spellEnd"/>
            <w:r w:rsidRPr="002C44BF">
              <w:rPr>
                <w:rFonts w:ascii="Arial" w:hAnsi="Arial"/>
                <w:b/>
              </w:rPr>
              <w:t xml:space="preserve"> Attributes</w:t>
            </w:r>
          </w:p>
        </w:tc>
        <w:tc>
          <w:tcPr>
            <w:tcW w:w="709" w:type="dxa"/>
          </w:tcPr>
          <w:p w14:paraId="32D14470" w14:textId="77777777" w:rsidR="00D77FE0" w:rsidRPr="002C44BF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213B4512" w14:textId="77777777" w:rsidR="00D77FE0" w:rsidRPr="002C44BF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79D588D8" w14:textId="77777777" w:rsidR="00D77FE0" w:rsidRPr="002C44BF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2C44BF" w14:paraId="514A602D" w14:textId="77777777" w:rsidTr="0C01B4F2">
        <w:tc>
          <w:tcPr>
            <w:tcW w:w="7366" w:type="dxa"/>
          </w:tcPr>
          <w:p w14:paraId="7CBF64FD" w14:textId="77777777" w:rsidR="00D77FE0" w:rsidRPr="002C44BF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2C44BF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55923EF0" w14:textId="77777777" w:rsidR="00D77FE0" w:rsidRPr="002C44BF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2C44BF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66854EEF" w14:textId="77777777" w:rsidR="00D77FE0" w:rsidRPr="002C44BF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2C44BF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2332072F" w14:textId="77777777" w:rsidR="00D77FE0" w:rsidRPr="002C44BF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2C44BF">
              <w:rPr>
                <w:rFonts w:ascii="Arial" w:hAnsi="Arial"/>
                <w:b/>
              </w:rPr>
              <w:t>A</w:t>
            </w:r>
          </w:p>
        </w:tc>
      </w:tr>
      <w:tr w:rsidR="00D77FE0" w:rsidRPr="002C44BF" w14:paraId="3C9275A9" w14:textId="77777777" w:rsidTr="0C01B4F2">
        <w:tc>
          <w:tcPr>
            <w:tcW w:w="7366" w:type="dxa"/>
          </w:tcPr>
          <w:p w14:paraId="31943AC4" w14:textId="46CCF43A" w:rsidR="00DF6796" w:rsidRDefault="3D81C31E" w:rsidP="00DF6796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C01B4F2">
              <w:rPr>
                <w:rFonts w:ascii="Arial" w:hAnsi="Arial" w:cs="Arial"/>
                <w:sz w:val="22"/>
                <w:szCs w:val="22"/>
              </w:rPr>
              <w:t>The ability to deliver excellence in teaching, learning and tutoring</w:t>
            </w:r>
          </w:p>
          <w:p w14:paraId="7749B669" w14:textId="02B393A7" w:rsidR="00D12192" w:rsidRPr="002C44BF" w:rsidRDefault="00D12192" w:rsidP="00DF6796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474AFB">
              <w:rPr>
                <w:rFonts w:ascii="Arial" w:hAnsi="Arial" w:cs="Arial"/>
                <w:sz w:val="22"/>
                <w:szCs w:val="22"/>
              </w:rPr>
              <w:t xml:space="preserve">passion for innovation and digital technologies which drives the desire to </w:t>
            </w:r>
            <w:r w:rsidR="0055768F">
              <w:rPr>
                <w:rFonts w:ascii="Arial" w:hAnsi="Arial" w:cs="Arial"/>
                <w:sz w:val="22"/>
                <w:szCs w:val="22"/>
              </w:rPr>
              <w:t>regularly review and update industry relevant skills</w:t>
            </w:r>
          </w:p>
          <w:p w14:paraId="5C71204F" w14:textId="16EBA9B4" w:rsidR="00DF6796" w:rsidRPr="002C44BF" w:rsidRDefault="3D81C31E" w:rsidP="00DF6796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C01B4F2">
              <w:rPr>
                <w:rFonts w:ascii="Arial" w:hAnsi="Arial" w:cs="Arial"/>
                <w:sz w:val="22"/>
                <w:szCs w:val="22"/>
              </w:rPr>
              <w:t>Awareness and understanding of service user’s confidentiality</w:t>
            </w:r>
          </w:p>
          <w:p w14:paraId="50231B03" w14:textId="6A712B3C" w:rsidR="00DF6796" w:rsidRPr="002C44BF" w:rsidRDefault="3D81C31E" w:rsidP="00DF6796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C01B4F2">
              <w:rPr>
                <w:rFonts w:ascii="Arial" w:hAnsi="Arial" w:cs="Arial"/>
                <w:sz w:val="22"/>
                <w:szCs w:val="22"/>
              </w:rPr>
              <w:t>The ability to recogni</w:t>
            </w:r>
            <w:r w:rsidR="138A7536" w:rsidRPr="0C01B4F2">
              <w:rPr>
                <w:rFonts w:ascii="Arial" w:hAnsi="Arial" w:cs="Arial"/>
                <w:sz w:val="22"/>
                <w:szCs w:val="22"/>
              </w:rPr>
              <w:t>s</w:t>
            </w:r>
            <w:r w:rsidRPr="0C01B4F2">
              <w:rPr>
                <w:rFonts w:ascii="Arial" w:hAnsi="Arial" w:cs="Arial"/>
                <w:sz w:val="22"/>
                <w:szCs w:val="22"/>
              </w:rPr>
              <w:t>e discrimination and to demonstrate an awareness of equality and diversity</w:t>
            </w:r>
          </w:p>
          <w:p w14:paraId="6BC8C20C" w14:textId="1431AC8F" w:rsidR="00DF6796" w:rsidRPr="002C44BF" w:rsidRDefault="3D81C31E" w:rsidP="00DF6796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C01B4F2">
              <w:rPr>
                <w:rFonts w:ascii="Arial" w:hAnsi="Arial" w:cs="Arial"/>
                <w:sz w:val="22"/>
                <w:szCs w:val="22"/>
              </w:rPr>
              <w:t xml:space="preserve">Excellent standard of written/verbal communication skills </w:t>
            </w:r>
            <w:proofErr w:type="gramStart"/>
            <w:r w:rsidRPr="0C01B4F2">
              <w:rPr>
                <w:rFonts w:ascii="Arial" w:hAnsi="Arial" w:cs="Arial"/>
                <w:sz w:val="22"/>
                <w:szCs w:val="22"/>
              </w:rPr>
              <w:t>in order to</w:t>
            </w:r>
            <w:proofErr w:type="gramEnd"/>
            <w:r w:rsidRPr="0C01B4F2">
              <w:rPr>
                <w:rFonts w:ascii="Arial" w:hAnsi="Arial" w:cs="Arial"/>
                <w:sz w:val="22"/>
                <w:szCs w:val="22"/>
              </w:rPr>
              <w:t xml:space="preserve"> provide appropriate feedback and fulfil the requirement of marking</w:t>
            </w:r>
          </w:p>
          <w:p w14:paraId="0BC5B3A7" w14:textId="167573C9" w:rsidR="00DF6796" w:rsidRPr="002C44BF" w:rsidRDefault="3D81C31E" w:rsidP="00DF6796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C01B4F2">
              <w:rPr>
                <w:rFonts w:ascii="Arial" w:hAnsi="Arial" w:cs="Arial"/>
                <w:sz w:val="22"/>
                <w:szCs w:val="22"/>
              </w:rPr>
              <w:t>The ability to increase recruitment, retention and achievement whilst maintaining quality standards</w:t>
            </w:r>
          </w:p>
          <w:p w14:paraId="5244D44B" w14:textId="5B53483B" w:rsidR="00DF6796" w:rsidRPr="002C44BF" w:rsidRDefault="3D81C31E" w:rsidP="00DF6796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C01B4F2">
              <w:rPr>
                <w:rFonts w:ascii="Arial" w:hAnsi="Arial" w:cs="Arial"/>
                <w:sz w:val="22"/>
                <w:szCs w:val="22"/>
              </w:rPr>
              <w:t>To ensure that the College’s monitoring systems are fully used</w:t>
            </w:r>
          </w:p>
          <w:p w14:paraId="1BAC0273" w14:textId="41098D23" w:rsidR="00DF6796" w:rsidRPr="002C44BF" w:rsidRDefault="3D81C31E" w:rsidP="00DF6796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C01B4F2">
              <w:rPr>
                <w:rFonts w:ascii="Arial" w:hAnsi="Arial" w:cs="Arial"/>
                <w:sz w:val="22"/>
                <w:szCs w:val="22"/>
              </w:rPr>
              <w:t>IT skills in Word/Excel/</w:t>
            </w:r>
            <w:proofErr w:type="spellStart"/>
            <w:r w:rsidRPr="0C01B4F2">
              <w:rPr>
                <w:rFonts w:ascii="Arial" w:hAnsi="Arial" w:cs="Arial"/>
                <w:sz w:val="22"/>
                <w:szCs w:val="22"/>
              </w:rPr>
              <w:t>Powerpoint</w:t>
            </w:r>
            <w:proofErr w:type="spellEnd"/>
          </w:p>
          <w:p w14:paraId="2D5890D7" w14:textId="1E162187" w:rsidR="00D77FE0" w:rsidRPr="002C44BF" w:rsidRDefault="3D81C31E" w:rsidP="00DF6796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C01B4F2">
              <w:rPr>
                <w:rFonts w:ascii="Arial" w:hAnsi="Arial" w:cs="Arial"/>
                <w:sz w:val="22"/>
                <w:szCs w:val="22"/>
              </w:rPr>
              <w:t>Able to manage classroom activity to ensure learning is maximise</w:t>
            </w:r>
            <w:r w:rsidR="00B875AC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709" w:type="dxa"/>
          </w:tcPr>
          <w:p w14:paraId="39B95090" w14:textId="77777777" w:rsidR="00D77FE0" w:rsidRPr="002C44BF" w:rsidRDefault="00D77FE0" w:rsidP="00DA2900">
            <w:pPr>
              <w:jc w:val="center"/>
              <w:rPr>
                <w:rFonts w:ascii="Arial" w:hAnsi="Arial"/>
              </w:rPr>
            </w:pPr>
          </w:p>
          <w:p w14:paraId="15547098" w14:textId="394DF449" w:rsidR="00D77FE0" w:rsidRPr="002C44BF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286FB2B4" w14:textId="77777777" w:rsidR="00D77FE0" w:rsidRPr="00BE318F" w:rsidRDefault="00D77FE0" w:rsidP="00DA2900">
            <w:pPr>
              <w:jc w:val="center"/>
              <w:rPr>
                <w:rFonts w:ascii="Arial" w:hAnsi="Arial"/>
                <w:lang w:val="en-GB"/>
              </w:rPr>
            </w:pPr>
          </w:p>
          <w:p w14:paraId="0C9AC303" w14:textId="77777777" w:rsidR="00DF6796" w:rsidRPr="00BE318F" w:rsidRDefault="00DF6796" w:rsidP="00DA2900">
            <w:pPr>
              <w:jc w:val="center"/>
              <w:rPr>
                <w:rFonts w:ascii="Arial" w:hAnsi="Arial"/>
                <w:lang w:val="en-GB"/>
              </w:rPr>
            </w:pPr>
            <w:r w:rsidRPr="00BE318F">
              <w:rPr>
                <w:rFonts w:ascii="Arial" w:hAnsi="Arial"/>
                <w:lang w:val="en-GB"/>
              </w:rPr>
              <w:t>X</w:t>
            </w:r>
          </w:p>
          <w:p w14:paraId="6FD7FEBA" w14:textId="77777777" w:rsidR="00DF6796" w:rsidRPr="00BE318F" w:rsidRDefault="00DF6796" w:rsidP="00DA2900">
            <w:pPr>
              <w:jc w:val="center"/>
              <w:rPr>
                <w:rFonts w:ascii="Arial" w:hAnsi="Arial"/>
                <w:lang w:val="en-GB"/>
              </w:rPr>
            </w:pPr>
            <w:r w:rsidRPr="00BE318F">
              <w:rPr>
                <w:rFonts w:ascii="Arial" w:hAnsi="Arial"/>
                <w:lang w:val="en-GB"/>
              </w:rPr>
              <w:t>X</w:t>
            </w:r>
          </w:p>
          <w:p w14:paraId="5216A908" w14:textId="77777777" w:rsidR="00DF6796" w:rsidRPr="00BE318F" w:rsidRDefault="00DF6796" w:rsidP="00DA2900">
            <w:pPr>
              <w:jc w:val="center"/>
              <w:rPr>
                <w:rFonts w:ascii="Arial" w:hAnsi="Arial"/>
                <w:lang w:val="en-GB"/>
              </w:rPr>
            </w:pPr>
          </w:p>
          <w:p w14:paraId="11455463" w14:textId="77777777" w:rsidR="00DF6796" w:rsidRPr="00BE318F" w:rsidRDefault="3CE948D5" w:rsidP="00DA2900">
            <w:pPr>
              <w:jc w:val="center"/>
              <w:rPr>
                <w:rFonts w:ascii="Arial" w:hAnsi="Arial"/>
                <w:lang w:val="en-GB"/>
              </w:rPr>
            </w:pPr>
            <w:r w:rsidRPr="00BE318F">
              <w:rPr>
                <w:rFonts w:ascii="Arial" w:hAnsi="Arial"/>
                <w:lang w:val="en-GB"/>
              </w:rPr>
              <w:t>X</w:t>
            </w:r>
          </w:p>
          <w:p w14:paraId="1B338951" w14:textId="77777777" w:rsidR="00DF6796" w:rsidRPr="00BE318F" w:rsidRDefault="00DF6796" w:rsidP="00DA2900">
            <w:pPr>
              <w:jc w:val="center"/>
              <w:rPr>
                <w:rFonts w:ascii="Arial" w:hAnsi="Arial"/>
                <w:lang w:val="en-GB"/>
              </w:rPr>
            </w:pPr>
          </w:p>
          <w:p w14:paraId="3CC57A56" w14:textId="77777777" w:rsidR="00DF6796" w:rsidRPr="00BE318F" w:rsidRDefault="00DF6796" w:rsidP="00DA2900">
            <w:pPr>
              <w:jc w:val="center"/>
              <w:rPr>
                <w:rFonts w:ascii="Arial" w:hAnsi="Arial"/>
                <w:lang w:val="en-GB"/>
              </w:rPr>
            </w:pPr>
            <w:r w:rsidRPr="00BE318F">
              <w:rPr>
                <w:rFonts w:ascii="Arial" w:hAnsi="Arial"/>
                <w:lang w:val="en-GB"/>
              </w:rPr>
              <w:t>X</w:t>
            </w:r>
          </w:p>
          <w:p w14:paraId="4F1798F8" w14:textId="77777777" w:rsidR="00DF6796" w:rsidRPr="00BE318F" w:rsidRDefault="00DF6796" w:rsidP="00DA2900">
            <w:pPr>
              <w:jc w:val="center"/>
              <w:rPr>
                <w:rFonts w:ascii="Arial" w:hAnsi="Arial"/>
                <w:lang w:val="en-GB"/>
              </w:rPr>
            </w:pPr>
          </w:p>
          <w:p w14:paraId="6D25CD49" w14:textId="77777777" w:rsidR="00DF6796" w:rsidRPr="00BE318F" w:rsidRDefault="00DF6796" w:rsidP="00DA2900">
            <w:pPr>
              <w:jc w:val="center"/>
              <w:rPr>
                <w:rFonts w:ascii="Arial" w:hAnsi="Arial"/>
                <w:lang w:val="en-GB"/>
              </w:rPr>
            </w:pPr>
            <w:r w:rsidRPr="00BE318F">
              <w:rPr>
                <w:rFonts w:ascii="Arial" w:hAnsi="Arial"/>
                <w:lang w:val="en-GB"/>
              </w:rPr>
              <w:t>X</w:t>
            </w:r>
          </w:p>
          <w:p w14:paraId="6370273F" w14:textId="0C9625FF" w:rsidR="00DF6796" w:rsidRPr="00BE318F" w:rsidRDefault="00DF6796" w:rsidP="00DA2900">
            <w:pPr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567" w:type="dxa"/>
          </w:tcPr>
          <w:p w14:paraId="638E418A" w14:textId="77777777" w:rsidR="00D77FE0" w:rsidRPr="00BE318F" w:rsidRDefault="00DF6796" w:rsidP="00DA2900">
            <w:pPr>
              <w:jc w:val="center"/>
              <w:rPr>
                <w:rFonts w:ascii="Arial" w:hAnsi="Arial"/>
                <w:lang w:val="en-GB"/>
              </w:rPr>
            </w:pPr>
            <w:r w:rsidRPr="00BE318F">
              <w:rPr>
                <w:rFonts w:ascii="Arial" w:hAnsi="Arial"/>
                <w:lang w:val="en-GB"/>
              </w:rPr>
              <w:t>X</w:t>
            </w:r>
          </w:p>
          <w:p w14:paraId="2200E025" w14:textId="77777777" w:rsidR="00DF6796" w:rsidRPr="00BE318F" w:rsidRDefault="00DF6796" w:rsidP="00DA2900">
            <w:pPr>
              <w:jc w:val="center"/>
              <w:rPr>
                <w:rFonts w:ascii="Arial" w:hAnsi="Arial"/>
                <w:lang w:val="en-GB"/>
              </w:rPr>
            </w:pPr>
          </w:p>
          <w:p w14:paraId="2241BEF0" w14:textId="77777777" w:rsidR="00DF6796" w:rsidRPr="00BE318F" w:rsidRDefault="00DF6796" w:rsidP="00DA2900">
            <w:pPr>
              <w:jc w:val="center"/>
              <w:rPr>
                <w:rFonts w:ascii="Arial" w:hAnsi="Arial"/>
                <w:lang w:val="en-GB"/>
              </w:rPr>
            </w:pPr>
          </w:p>
          <w:p w14:paraId="661C799E" w14:textId="77777777" w:rsidR="00DF6796" w:rsidRPr="00BE318F" w:rsidRDefault="00DF6796" w:rsidP="00DA2900">
            <w:pPr>
              <w:jc w:val="center"/>
              <w:rPr>
                <w:rFonts w:ascii="Arial" w:hAnsi="Arial"/>
                <w:lang w:val="en-GB"/>
              </w:rPr>
            </w:pPr>
          </w:p>
          <w:p w14:paraId="5EDDE1C2" w14:textId="77777777" w:rsidR="00DF6796" w:rsidRPr="00BE318F" w:rsidRDefault="00DF6796" w:rsidP="00DA2900">
            <w:pPr>
              <w:jc w:val="center"/>
              <w:rPr>
                <w:rFonts w:ascii="Arial" w:hAnsi="Arial"/>
                <w:lang w:val="en-GB"/>
              </w:rPr>
            </w:pPr>
          </w:p>
          <w:p w14:paraId="5EB3C2D1" w14:textId="77777777" w:rsidR="00DF6796" w:rsidRPr="00BE318F" w:rsidRDefault="00DF6796" w:rsidP="00DA2900">
            <w:pPr>
              <w:jc w:val="center"/>
              <w:rPr>
                <w:rFonts w:ascii="Arial" w:hAnsi="Arial"/>
                <w:lang w:val="en-GB"/>
              </w:rPr>
            </w:pPr>
          </w:p>
          <w:p w14:paraId="5BB54225" w14:textId="77777777" w:rsidR="00DF6796" w:rsidRPr="00BE318F" w:rsidRDefault="00DF6796" w:rsidP="00DA2900">
            <w:pPr>
              <w:jc w:val="center"/>
              <w:rPr>
                <w:rFonts w:ascii="Arial" w:hAnsi="Arial"/>
                <w:lang w:val="en-GB"/>
              </w:rPr>
            </w:pPr>
          </w:p>
          <w:p w14:paraId="3C3C856D" w14:textId="77777777" w:rsidR="00DF6796" w:rsidRPr="00BE318F" w:rsidRDefault="00DF6796" w:rsidP="00DA2900">
            <w:pPr>
              <w:jc w:val="center"/>
              <w:rPr>
                <w:rFonts w:ascii="Arial" w:hAnsi="Arial"/>
                <w:lang w:val="en-GB"/>
              </w:rPr>
            </w:pPr>
          </w:p>
          <w:p w14:paraId="7B565DA9" w14:textId="77777777" w:rsidR="00DF6796" w:rsidRPr="00BE318F" w:rsidRDefault="00DF6796" w:rsidP="00DA2900">
            <w:pPr>
              <w:jc w:val="center"/>
              <w:rPr>
                <w:rFonts w:ascii="Arial" w:hAnsi="Arial"/>
                <w:lang w:val="en-GB"/>
              </w:rPr>
            </w:pPr>
          </w:p>
          <w:p w14:paraId="26AB9661" w14:textId="77777777" w:rsidR="00DF6796" w:rsidRPr="00BE318F" w:rsidRDefault="00DF6796" w:rsidP="00DA2900">
            <w:pPr>
              <w:jc w:val="center"/>
              <w:rPr>
                <w:rFonts w:ascii="Arial" w:hAnsi="Arial"/>
                <w:lang w:val="en-GB"/>
              </w:rPr>
            </w:pPr>
          </w:p>
          <w:p w14:paraId="77D57D53" w14:textId="77777777" w:rsidR="00DF6796" w:rsidRPr="00BE318F" w:rsidRDefault="00DF6796" w:rsidP="00DA2900">
            <w:pPr>
              <w:jc w:val="center"/>
              <w:rPr>
                <w:rFonts w:ascii="Arial" w:hAnsi="Arial"/>
                <w:lang w:val="en-GB"/>
              </w:rPr>
            </w:pPr>
          </w:p>
          <w:p w14:paraId="6AB49139" w14:textId="52149CDA" w:rsidR="00DF6796" w:rsidRPr="00BE318F" w:rsidRDefault="00DF6796" w:rsidP="00DF6796">
            <w:pPr>
              <w:rPr>
                <w:rFonts w:ascii="Arial" w:hAnsi="Arial"/>
                <w:lang w:val="en-GB"/>
              </w:rPr>
            </w:pPr>
            <w:r w:rsidRPr="00BE318F">
              <w:rPr>
                <w:rFonts w:ascii="Arial" w:hAnsi="Arial"/>
                <w:lang w:val="en-GB"/>
              </w:rPr>
              <w:t>X</w:t>
            </w:r>
            <w:r w:rsidR="00BE318F" w:rsidRPr="00BE318F">
              <w:rPr>
                <w:rFonts w:ascii="Arial" w:hAnsi="Arial"/>
                <w:lang w:val="en-GB"/>
              </w:rPr>
              <w:br/>
            </w:r>
            <w:proofErr w:type="spellStart"/>
            <w:r w:rsidR="00BE318F" w:rsidRPr="00BE318F">
              <w:rPr>
                <w:rFonts w:ascii="Arial" w:hAnsi="Arial"/>
                <w:lang w:val="en-GB"/>
              </w:rPr>
              <w:t>x</w:t>
            </w:r>
            <w:proofErr w:type="spellEnd"/>
          </w:p>
          <w:p w14:paraId="609E8649" w14:textId="60B6E415" w:rsidR="00DF6796" w:rsidRPr="00BE318F" w:rsidRDefault="00BE318F" w:rsidP="00BE318F">
            <w:pPr>
              <w:rPr>
                <w:rFonts w:ascii="Arial" w:hAnsi="Arial"/>
                <w:lang w:val="en-GB"/>
              </w:rPr>
            </w:pPr>
            <w:r w:rsidRPr="00BE318F">
              <w:rPr>
                <w:rFonts w:ascii="Arial" w:hAnsi="Arial"/>
                <w:lang w:val="en-GB"/>
              </w:rPr>
              <w:t>x</w:t>
            </w:r>
          </w:p>
        </w:tc>
      </w:tr>
      <w:tr w:rsidR="00D77FE0" w:rsidRPr="002C44BF" w14:paraId="7D7F898B" w14:textId="77777777" w:rsidTr="0C01B4F2">
        <w:tc>
          <w:tcPr>
            <w:tcW w:w="7366" w:type="dxa"/>
          </w:tcPr>
          <w:p w14:paraId="59B8B7C0" w14:textId="77777777" w:rsidR="00D77FE0" w:rsidRPr="002C44BF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2C44BF">
              <w:rPr>
                <w:rFonts w:ascii="Arial" w:hAnsi="Arial"/>
                <w:b/>
              </w:rPr>
              <w:t>Other Requirements</w:t>
            </w:r>
          </w:p>
        </w:tc>
        <w:tc>
          <w:tcPr>
            <w:tcW w:w="709" w:type="dxa"/>
          </w:tcPr>
          <w:p w14:paraId="1E6E150C" w14:textId="77777777" w:rsidR="00D77FE0" w:rsidRPr="002C44BF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002A2E1A" w14:textId="77777777" w:rsidR="00D77FE0" w:rsidRPr="002C44BF" w:rsidRDefault="00D77FE0" w:rsidP="00DA2900">
            <w:pPr>
              <w:jc w:val="both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D374C85" w14:textId="77777777" w:rsidR="00D77FE0" w:rsidRPr="002C44BF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2C44BF" w14:paraId="704B4F66" w14:textId="77777777" w:rsidTr="0C01B4F2">
        <w:tc>
          <w:tcPr>
            <w:tcW w:w="7366" w:type="dxa"/>
          </w:tcPr>
          <w:p w14:paraId="20CC920F" w14:textId="77777777" w:rsidR="00D77FE0" w:rsidRPr="002C44BF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2C44BF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630C06F7" w14:textId="77777777" w:rsidR="00D77FE0" w:rsidRPr="002C44BF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2C44BF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5F741070" w14:textId="77777777" w:rsidR="00D77FE0" w:rsidRPr="002C44BF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2C44BF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02A7894F" w14:textId="77777777" w:rsidR="00D77FE0" w:rsidRPr="002C44BF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2C44BF">
              <w:rPr>
                <w:rFonts w:ascii="Arial" w:hAnsi="Arial"/>
                <w:b/>
              </w:rPr>
              <w:t>A</w:t>
            </w:r>
          </w:p>
        </w:tc>
      </w:tr>
      <w:tr w:rsidR="00D77FE0" w:rsidRPr="002C44BF" w14:paraId="2C8644A3" w14:textId="77777777" w:rsidTr="0C01B4F2">
        <w:tc>
          <w:tcPr>
            <w:tcW w:w="7366" w:type="dxa"/>
          </w:tcPr>
          <w:p w14:paraId="562BB421" w14:textId="77777777" w:rsidR="00D77FE0" w:rsidRPr="002C44BF" w:rsidRDefault="00D77FE0" w:rsidP="00D77FE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Clean enhanced DBS record.</w:t>
            </w:r>
          </w:p>
          <w:p w14:paraId="1431E2A3" w14:textId="425C2F62" w:rsidR="00DF6796" w:rsidRPr="002C44BF" w:rsidRDefault="00DF6796" w:rsidP="00DF6796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4BF">
              <w:rPr>
                <w:rFonts w:ascii="Arial" w:hAnsi="Arial" w:cs="Arial"/>
                <w:sz w:val="22"/>
                <w:szCs w:val="22"/>
              </w:rPr>
              <w:t>Able to travel between sites timely</w:t>
            </w:r>
          </w:p>
        </w:tc>
        <w:tc>
          <w:tcPr>
            <w:tcW w:w="709" w:type="dxa"/>
          </w:tcPr>
          <w:p w14:paraId="646F6F43" w14:textId="77777777" w:rsidR="00D77FE0" w:rsidRDefault="00D77FE0" w:rsidP="00DA2900">
            <w:pPr>
              <w:jc w:val="center"/>
              <w:rPr>
                <w:rFonts w:ascii="Arial" w:hAnsi="Arial"/>
              </w:rPr>
            </w:pPr>
          </w:p>
          <w:p w14:paraId="58D044E1" w14:textId="220C548E" w:rsidR="00FB3FAD" w:rsidRPr="002C44BF" w:rsidRDefault="00FB3FAD" w:rsidP="00DA29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48EF5862" w14:textId="68CE29C0" w:rsidR="00D77FE0" w:rsidRPr="002C44BF" w:rsidRDefault="00DF7BC0" w:rsidP="00DA29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211E8FFB" w14:textId="77777777" w:rsidR="00D77FE0" w:rsidRPr="002C44BF" w:rsidRDefault="00D77FE0" w:rsidP="00DA2900">
            <w:pPr>
              <w:jc w:val="center"/>
              <w:rPr>
                <w:rFonts w:ascii="Arial" w:hAnsi="Arial"/>
              </w:rPr>
            </w:pPr>
          </w:p>
        </w:tc>
      </w:tr>
    </w:tbl>
    <w:p w14:paraId="25238924" w14:textId="77777777" w:rsidR="00D77FE0" w:rsidRPr="002C44BF" w:rsidRDefault="00D77FE0" w:rsidP="00D77FE0">
      <w:pPr>
        <w:rPr>
          <w:rFonts w:ascii="Arial" w:hAnsi="Arial"/>
          <w:b/>
        </w:rPr>
      </w:pPr>
    </w:p>
    <w:p w14:paraId="5F50FEF8" w14:textId="77777777" w:rsidR="00D77FE0" w:rsidRPr="002C44BF" w:rsidRDefault="00D77FE0" w:rsidP="00D77FE0">
      <w:pPr>
        <w:rPr>
          <w:rFonts w:ascii="Arial" w:hAnsi="Arial"/>
          <w:i/>
        </w:rPr>
      </w:pPr>
      <w:r w:rsidRPr="002C44BF">
        <w:rPr>
          <w:rFonts w:ascii="Arial" w:hAnsi="Arial"/>
          <w:i/>
        </w:rPr>
        <w:t xml:space="preserve">S/L = Short Listing        I= Interview         A=Assessment </w:t>
      </w:r>
    </w:p>
    <w:p w14:paraId="41526894" w14:textId="77777777" w:rsidR="00D77FE0" w:rsidRPr="002C44BF" w:rsidRDefault="00D77FE0" w:rsidP="00D77FE0">
      <w:pPr>
        <w:rPr>
          <w:rFonts w:ascii="Arial" w:hAnsi="Arial"/>
        </w:rPr>
      </w:pPr>
    </w:p>
    <w:p w14:paraId="1182D29B" w14:textId="77777777" w:rsidR="00D77FE0" w:rsidRPr="002C44BF" w:rsidRDefault="00D77FE0" w:rsidP="00D77FE0">
      <w:pPr>
        <w:rPr>
          <w:rFonts w:ascii="Arial" w:hAnsi="Arial"/>
        </w:rPr>
      </w:pPr>
      <w:r w:rsidRPr="002C44BF">
        <w:rPr>
          <w:rFonts w:ascii="Arial" w:hAnsi="Arial"/>
        </w:rPr>
        <w:t>[Anything in square brackets please remove]</w:t>
      </w:r>
    </w:p>
    <w:p w14:paraId="362BDEEA" w14:textId="77777777" w:rsidR="00D77FE0" w:rsidRPr="002C44BF" w:rsidRDefault="00D77FE0" w:rsidP="00D77FE0">
      <w:pPr>
        <w:rPr>
          <w:rFonts w:ascii="Arial" w:hAnsi="Arial"/>
        </w:rPr>
      </w:pPr>
    </w:p>
    <w:sectPr w:rsidR="00D77FE0" w:rsidRPr="002C44BF" w:rsidSect="001736CC"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095A7" w14:textId="77777777" w:rsidR="00415579" w:rsidRDefault="00415579" w:rsidP="00D77FE0">
      <w:r>
        <w:separator/>
      </w:r>
    </w:p>
  </w:endnote>
  <w:endnote w:type="continuationSeparator" w:id="0">
    <w:p w14:paraId="4D947C26" w14:textId="77777777" w:rsidR="00415579" w:rsidRDefault="00415579" w:rsidP="00D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/>
        <w:sz w:val="20"/>
        <w:szCs w:val="20"/>
      </w:rPr>
      <w:id w:val="-1496756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E662398" w14:textId="2D53D0F0" w:rsidR="00D77FE0" w:rsidRPr="001736CC" w:rsidRDefault="00D77FE0">
            <w:pPr>
              <w:pStyle w:val="Footer"/>
              <w:rPr>
                <w:rFonts w:ascii="Arial" w:hAnsi="Arial"/>
                <w:sz w:val="20"/>
                <w:szCs w:val="20"/>
              </w:rPr>
            </w:pPr>
            <w:r w:rsidRPr="001736CC">
              <w:rPr>
                <w:rFonts w:ascii="Arial" w:hAnsi="Arial"/>
                <w:sz w:val="20"/>
                <w:szCs w:val="20"/>
              </w:rPr>
              <w:t xml:space="preserve">Page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PAGE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sz w:val="20"/>
                <w:szCs w:val="20"/>
              </w:rPr>
              <w:t xml:space="preserve"> of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NUMPAGES 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tab/>
              <w:t xml:space="preserve">             </w:t>
            </w:r>
          </w:p>
        </w:sdtContent>
      </w:sdt>
    </w:sdtContent>
  </w:sdt>
  <w:p w14:paraId="7584FCD4" w14:textId="77777777" w:rsidR="00D77FE0" w:rsidRDefault="00D77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3DB06" w14:textId="77777777" w:rsidR="00415579" w:rsidRDefault="00415579" w:rsidP="00D77FE0">
      <w:r>
        <w:separator/>
      </w:r>
    </w:p>
  </w:footnote>
  <w:footnote w:type="continuationSeparator" w:id="0">
    <w:p w14:paraId="3ACD4171" w14:textId="77777777" w:rsidR="00415579" w:rsidRDefault="00415579" w:rsidP="00D7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0073" w14:textId="7EADC326" w:rsidR="001736CC" w:rsidRDefault="64683F14" w:rsidP="001736CC">
    <w:pPr>
      <w:pStyle w:val="Header"/>
    </w:pPr>
    <w:r w:rsidRPr="64683F14">
      <w:rPr>
        <w:rFonts w:ascii="Arial" w:hAnsi="Arial"/>
        <w:b/>
        <w:bCs/>
        <w:sz w:val="40"/>
        <w:szCs w:val="40"/>
      </w:rPr>
      <w:t xml:space="preserve">Job Specification                            </w:t>
    </w:r>
    <w:r w:rsidR="008C24E4">
      <w:rPr>
        <w:noProof/>
      </w:rPr>
      <w:drawing>
        <wp:inline distT="0" distB="0" distL="0" distR="0" wp14:anchorId="6B2494FE" wp14:editId="7574CEC7">
          <wp:extent cx="1577340" cy="762000"/>
          <wp:effectExtent l="0" t="0" r="3810" b="0"/>
          <wp:docPr id="1" name="Picture 1" descr="Text&#10;&#10;Description automatically generated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>
                    <a:hlinkClick r:id="rId1" tgtFrame="&quot;_blank&quot;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D56173" w14:textId="77777777" w:rsidR="00500CBB" w:rsidRDefault="00500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1AF"/>
    <w:multiLevelType w:val="hybridMultilevel"/>
    <w:tmpl w:val="A7D89F22"/>
    <w:lvl w:ilvl="0" w:tplc="47F4DF6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6C6E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3EC4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284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A94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544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AD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EE2C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2F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A7429"/>
    <w:multiLevelType w:val="hybridMultilevel"/>
    <w:tmpl w:val="40F42044"/>
    <w:lvl w:ilvl="0" w:tplc="24BEF2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EDC1D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E4D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8A2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42F6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E859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2EBD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201C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9E1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50431"/>
    <w:multiLevelType w:val="hybridMultilevel"/>
    <w:tmpl w:val="E5FA3CE0"/>
    <w:lvl w:ilvl="0" w:tplc="B4CC6E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BD613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1A5C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88D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8C2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4C0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A34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4E6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2E2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65C32"/>
    <w:multiLevelType w:val="hybridMultilevel"/>
    <w:tmpl w:val="7E284F6A"/>
    <w:lvl w:ilvl="0" w:tplc="2E5830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3D62C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EB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605D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02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50DD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4235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948E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1886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72499"/>
    <w:multiLevelType w:val="hybridMultilevel"/>
    <w:tmpl w:val="5AD2A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B2EAA"/>
    <w:multiLevelType w:val="hybridMultilevel"/>
    <w:tmpl w:val="E2CC39F0"/>
    <w:lvl w:ilvl="0" w:tplc="08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196D29D1"/>
    <w:multiLevelType w:val="hybridMultilevel"/>
    <w:tmpl w:val="1D907B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47E57"/>
    <w:multiLevelType w:val="hybridMultilevel"/>
    <w:tmpl w:val="4594AE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20848"/>
    <w:multiLevelType w:val="hybridMultilevel"/>
    <w:tmpl w:val="BB8C6E1A"/>
    <w:lvl w:ilvl="0" w:tplc="C826FD2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E057DA"/>
    <w:multiLevelType w:val="hybridMultilevel"/>
    <w:tmpl w:val="0930BD7C"/>
    <w:lvl w:ilvl="0" w:tplc="ECF879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E626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60C9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CA8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263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38BB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66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00A6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8EB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94AEC"/>
    <w:multiLevelType w:val="hybridMultilevel"/>
    <w:tmpl w:val="E476005E"/>
    <w:lvl w:ilvl="0" w:tplc="529A4B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C5C4D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74B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CD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AC73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D2B5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661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A65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B8F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31C57"/>
    <w:multiLevelType w:val="hybridMultilevel"/>
    <w:tmpl w:val="FB4C2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C2728B"/>
    <w:multiLevelType w:val="hybridMultilevel"/>
    <w:tmpl w:val="31DC10E6"/>
    <w:lvl w:ilvl="0" w:tplc="CA0A6C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EE5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6095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EAB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64D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EC1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AE25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0F3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EAF9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14D8A"/>
    <w:multiLevelType w:val="hybridMultilevel"/>
    <w:tmpl w:val="B8C6052E"/>
    <w:lvl w:ilvl="0" w:tplc="1798A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6826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40E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9CE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922C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34E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6C7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038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660E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1712D"/>
    <w:multiLevelType w:val="hybridMultilevel"/>
    <w:tmpl w:val="5BA41B02"/>
    <w:lvl w:ilvl="0" w:tplc="A0485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2A45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BE3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76D1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DCAA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F61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EC9B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CE7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40BA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8773F"/>
    <w:multiLevelType w:val="hybridMultilevel"/>
    <w:tmpl w:val="1BFC002A"/>
    <w:lvl w:ilvl="0" w:tplc="BB9E2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FC5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1CE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EA71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AC7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7E2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487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928A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3C4A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37A04"/>
    <w:multiLevelType w:val="hybridMultilevel"/>
    <w:tmpl w:val="A1A258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D1A65"/>
    <w:multiLevelType w:val="hybridMultilevel"/>
    <w:tmpl w:val="71CE4F4A"/>
    <w:lvl w:ilvl="0" w:tplc="4D5C1C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D489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804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508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5EE4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ACA3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14BE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A1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7C9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C3EDC"/>
    <w:multiLevelType w:val="hybridMultilevel"/>
    <w:tmpl w:val="C48233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AF2BEE"/>
    <w:multiLevelType w:val="hybridMultilevel"/>
    <w:tmpl w:val="17AA4B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0E5E60"/>
    <w:multiLevelType w:val="hybridMultilevel"/>
    <w:tmpl w:val="6C7C3F00"/>
    <w:lvl w:ilvl="0" w:tplc="D80CBBB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D77FDA"/>
    <w:multiLevelType w:val="hybridMultilevel"/>
    <w:tmpl w:val="5B6A6232"/>
    <w:lvl w:ilvl="0" w:tplc="74B83A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9C21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E26C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AC4B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4E6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BE3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184A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AC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869C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3B30E2"/>
    <w:multiLevelType w:val="hybridMultilevel"/>
    <w:tmpl w:val="1A64E446"/>
    <w:lvl w:ilvl="0" w:tplc="CDF00B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C548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BA7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DAC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96F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98F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246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C0E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B82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70EBC"/>
    <w:multiLevelType w:val="hybridMultilevel"/>
    <w:tmpl w:val="9DC405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3E3F85"/>
    <w:multiLevelType w:val="hybridMultilevel"/>
    <w:tmpl w:val="211EECD6"/>
    <w:lvl w:ilvl="0" w:tplc="7284A3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BFC3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024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B44D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7249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60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D44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B4F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B21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D02902"/>
    <w:multiLevelType w:val="hybridMultilevel"/>
    <w:tmpl w:val="C166F574"/>
    <w:lvl w:ilvl="0" w:tplc="0E74F9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A2E3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E8E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A03E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C3C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A85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AA9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C4E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F61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171174">
    <w:abstractNumId w:val="24"/>
  </w:num>
  <w:num w:numId="2" w16cid:durableId="1017121111">
    <w:abstractNumId w:val="3"/>
  </w:num>
  <w:num w:numId="3" w16cid:durableId="45186047">
    <w:abstractNumId w:val="25"/>
  </w:num>
  <w:num w:numId="4" w16cid:durableId="838884033">
    <w:abstractNumId w:val="0"/>
  </w:num>
  <w:num w:numId="5" w16cid:durableId="796073125">
    <w:abstractNumId w:val="1"/>
  </w:num>
  <w:num w:numId="6" w16cid:durableId="665014541">
    <w:abstractNumId w:val="13"/>
  </w:num>
  <w:num w:numId="7" w16cid:durableId="812909294">
    <w:abstractNumId w:val="21"/>
  </w:num>
  <w:num w:numId="8" w16cid:durableId="2132286110">
    <w:abstractNumId w:val="22"/>
  </w:num>
  <w:num w:numId="9" w16cid:durableId="371345239">
    <w:abstractNumId w:val="9"/>
  </w:num>
  <w:num w:numId="10" w16cid:durableId="257905761">
    <w:abstractNumId w:val="12"/>
  </w:num>
  <w:num w:numId="11" w16cid:durableId="1818912567">
    <w:abstractNumId w:val="2"/>
  </w:num>
  <w:num w:numId="12" w16cid:durableId="1542128829">
    <w:abstractNumId w:val="15"/>
  </w:num>
  <w:num w:numId="13" w16cid:durableId="1922908099">
    <w:abstractNumId w:val="14"/>
  </w:num>
  <w:num w:numId="14" w16cid:durableId="1493372329">
    <w:abstractNumId w:val="10"/>
  </w:num>
  <w:num w:numId="15" w16cid:durableId="186869626">
    <w:abstractNumId w:val="17"/>
  </w:num>
  <w:num w:numId="16" w16cid:durableId="1213619173">
    <w:abstractNumId w:val="6"/>
  </w:num>
  <w:num w:numId="17" w16cid:durableId="124323414">
    <w:abstractNumId w:val="18"/>
  </w:num>
  <w:num w:numId="18" w16cid:durableId="1939218687">
    <w:abstractNumId w:val="11"/>
  </w:num>
  <w:num w:numId="19" w16cid:durableId="853228202">
    <w:abstractNumId w:val="8"/>
  </w:num>
  <w:num w:numId="20" w16cid:durableId="578368417">
    <w:abstractNumId w:val="23"/>
  </w:num>
  <w:num w:numId="21" w16cid:durableId="584535964">
    <w:abstractNumId w:val="20"/>
  </w:num>
  <w:num w:numId="22" w16cid:durableId="509568798">
    <w:abstractNumId w:val="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77053617">
    <w:abstractNumId w:val="5"/>
  </w:num>
  <w:num w:numId="24" w16cid:durableId="1089741391">
    <w:abstractNumId w:val="19"/>
  </w:num>
  <w:num w:numId="25" w16cid:durableId="2127692338">
    <w:abstractNumId w:val="7"/>
  </w:num>
  <w:num w:numId="26" w16cid:durableId="821000193">
    <w:abstractNumId w:val="16"/>
  </w:num>
  <w:num w:numId="27" w16cid:durableId="2103066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E0"/>
    <w:rsid w:val="000179C0"/>
    <w:rsid w:val="00030ABC"/>
    <w:rsid w:val="00032407"/>
    <w:rsid w:val="000633F3"/>
    <w:rsid w:val="00076295"/>
    <w:rsid w:val="00084307"/>
    <w:rsid w:val="000910CE"/>
    <w:rsid w:val="000910DA"/>
    <w:rsid w:val="000977BF"/>
    <w:rsid w:val="000A17A5"/>
    <w:rsid w:val="000C3FD6"/>
    <w:rsid w:val="000D6D6E"/>
    <w:rsid w:val="000F70F4"/>
    <w:rsid w:val="00102CE5"/>
    <w:rsid w:val="00115437"/>
    <w:rsid w:val="00117AE8"/>
    <w:rsid w:val="00137214"/>
    <w:rsid w:val="00152334"/>
    <w:rsid w:val="001736CC"/>
    <w:rsid w:val="001824B0"/>
    <w:rsid w:val="00183A4E"/>
    <w:rsid w:val="00185A68"/>
    <w:rsid w:val="001A54D6"/>
    <w:rsid w:val="001A67CF"/>
    <w:rsid w:val="001C2BCA"/>
    <w:rsid w:val="001E7861"/>
    <w:rsid w:val="0020575D"/>
    <w:rsid w:val="00241AE2"/>
    <w:rsid w:val="002634B7"/>
    <w:rsid w:val="00271753"/>
    <w:rsid w:val="0027624B"/>
    <w:rsid w:val="00285BC6"/>
    <w:rsid w:val="00290133"/>
    <w:rsid w:val="002A2F86"/>
    <w:rsid w:val="002C44BF"/>
    <w:rsid w:val="003226BF"/>
    <w:rsid w:val="003301EA"/>
    <w:rsid w:val="00334D2E"/>
    <w:rsid w:val="0038650D"/>
    <w:rsid w:val="003D0416"/>
    <w:rsid w:val="003E0865"/>
    <w:rsid w:val="003E14EF"/>
    <w:rsid w:val="003E743D"/>
    <w:rsid w:val="003F3047"/>
    <w:rsid w:val="00415579"/>
    <w:rsid w:val="004157AF"/>
    <w:rsid w:val="00432F4C"/>
    <w:rsid w:val="004342E9"/>
    <w:rsid w:val="00474AFB"/>
    <w:rsid w:val="00481460"/>
    <w:rsid w:val="00482772"/>
    <w:rsid w:val="00492E97"/>
    <w:rsid w:val="004C73DD"/>
    <w:rsid w:val="00500CBB"/>
    <w:rsid w:val="0055768F"/>
    <w:rsid w:val="00561CF4"/>
    <w:rsid w:val="005C6654"/>
    <w:rsid w:val="005E5E57"/>
    <w:rsid w:val="005E6B1F"/>
    <w:rsid w:val="005F40E2"/>
    <w:rsid w:val="006116AC"/>
    <w:rsid w:val="006268F6"/>
    <w:rsid w:val="00650243"/>
    <w:rsid w:val="0066029A"/>
    <w:rsid w:val="006720D4"/>
    <w:rsid w:val="006738A6"/>
    <w:rsid w:val="00684146"/>
    <w:rsid w:val="006F25B5"/>
    <w:rsid w:val="00713873"/>
    <w:rsid w:val="0072133A"/>
    <w:rsid w:val="00744BE1"/>
    <w:rsid w:val="00784E42"/>
    <w:rsid w:val="007B442D"/>
    <w:rsid w:val="007D39CD"/>
    <w:rsid w:val="007D6F0D"/>
    <w:rsid w:val="007E348A"/>
    <w:rsid w:val="007F2427"/>
    <w:rsid w:val="00806795"/>
    <w:rsid w:val="00813743"/>
    <w:rsid w:val="00817271"/>
    <w:rsid w:val="008577C0"/>
    <w:rsid w:val="00864EF0"/>
    <w:rsid w:val="00897D2C"/>
    <w:rsid w:val="008A0F78"/>
    <w:rsid w:val="008A6023"/>
    <w:rsid w:val="008A65DD"/>
    <w:rsid w:val="008A704A"/>
    <w:rsid w:val="008B5842"/>
    <w:rsid w:val="008B6D88"/>
    <w:rsid w:val="008C24E4"/>
    <w:rsid w:val="008D4318"/>
    <w:rsid w:val="008D45DA"/>
    <w:rsid w:val="00906B2C"/>
    <w:rsid w:val="00922286"/>
    <w:rsid w:val="0094061B"/>
    <w:rsid w:val="00945B5E"/>
    <w:rsid w:val="00956E8E"/>
    <w:rsid w:val="00965972"/>
    <w:rsid w:val="00985DCC"/>
    <w:rsid w:val="009A210B"/>
    <w:rsid w:val="009C6C7F"/>
    <w:rsid w:val="00A33DE8"/>
    <w:rsid w:val="00A648DC"/>
    <w:rsid w:val="00A84A8A"/>
    <w:rsid w:val="00AE01B1"/>
    <w:rsid w:val="00AE04E4"/>
    <w:rsid w:val="00AF41D8"/>
    <w:rsid w:val="00B26580"/>
    <w:rsid w:val="00B27710"/>
    <w:rsid w:val="00B30A39"/>
    <w:rsid w:val="00B51ADF"/>
    <w:rsid w:val="00B61F91"/>
    <w:rsid w:val="00B6329A"/>
    <w:rsid w:val="00B82B47"/>
    <w:rsid w:val="00B875AC"/>
    <w:rsid w:val="00B93B6B"/>
    <w:rsid w:val="00BB37C4"/>
    <w:rsid w:val="00BC017D"/>
    <w:rsid w:val="00BC711B"/>
    <w:rsid w:val="00BE318F"/>
    <w:rsid w:val="00BE6319"/>
    <w:rsid w:val="00C010CD"/>
    <w:rsid w:val="00C01F3D"/>
    <w:rsid w:val="00C334A1"/>
    <w:rsid w:val="00C34C94"/>
    <w:rsid w:val="00C415ED"/>
    <w:rsid w:val="00C66121"/>
    <w:rsid w:val="00C77171"/>
    <w:rsid w:val="00C92893"/>
    <w:rsid w:val="00C95AAC"/>
    <w:rsid w:val="00CB7664"/>
    <w:rsid w:val="00CC2EC5"/>
    <w:rsid w:val="00CE7590"/>
    <w:rsid w:val="00D12192"/>
    <w:rsid w:val="00D22927"/>
    <w:rsid w:val="00D46EF5"/>
    <w:rsid w:val="00D57586"/>
    <w:rsid w:val="00D60ADD"/>
    <w:rsid w:val="00D732A3"/>
    <w:rsid w:val="00D77204"/>
    <w:rsid w:val="00D77FE0"/>
    <w:rsid w:val="00D830C5"/>
    <w:rsid w:val="00D867CA"/>
    <w:rsid w:val="00DA3BCB"/>
    <w:rsid w:val="00DB41F0"/>
    <w:rsid w:val="00DD32BD"/>
    <w:rsid w:val="00DD34D4"/>
    <w:rsid w:val="00DE7E3D"/>
    <w:rsid w:val="00DF6796"/>
    <w:rsid w:val="00DF7BC0"/>
    <w:rsid w:val="00DF7BFC"/>
    <w:rsid w:val="00E17659"/>
    <w:rsid w:val="00E21FB7"/>
    <w:rsid w:val="00E32857"/>
    <w:rsid w:val="00E37735"/>
    <w:rsid w:val="00E64A91"/>
    <w:rsid w:val="00E74C1A"/>
    <w:rsid w:val="00E848E1"/>
    <w:rsid w:val="00EA32D5"/>
    <w:rsid w:val="00EB2C98"/>
    <w:rsid w:val="00EC307B"/>
    <w:rsid w:val="00ED3E4C"/>
    <w:rsid w:val="00EE01BE"/>
    <w:rsid w:val="00EE0836"/>
    <w:rsid w:val="00EE09A2"/>
    <w:rsid w:val="00F0790E"/>
    <w:rsid w:val="00F3346C"/>
    <w:rsid w:val="00F362A1"/>
    <w:rsid w:val="00F45DD5"/>
    <w:rsid w:val="00F63E03"/>
    <w:rsid w:val="00F82A16"/>
    <w:rsid w:val="00F93B38"/>
    <w:rsid w:val="00FB3FAD"/>
    <w:rsid w:val="012D9E17"/>
    <w:rsid w:val="0192E34A"/>
    <w:rsid w:val="01A1126E"/>
    <w:rsid w:val="02283600"/>
    <w:rsid w:val="032F555E"/>
    <w:rsid w:val="04C976DD"/>
    <w:rsid w:val="06C464B4"/>
    <w:rsid w:val="0781CAE5"/>
    <w:rsid w:val="092353C0"/>
    <w:rsid w:val="099DF52F"/>
    <w:rsid w:val="0A24A614"/>
    <w:rsid w:val="0C01B4F2"/>
    <w:rsid w:val="10868C79"/>
    <w:rsid w:val="138A7536"/>
    <w:rsid w:val="166B2619"/>
    <w:rsid w:val="17FAB5B1"/>
    <w:rsid w:val="187FA991"/>
    <w:rsid w:val="19B61D80"/>
    <w:rsid w:val="19B98B78"/>
    <w:rsid w:val="19EC5B47"/>
    <w:rsid w:val="1B09A53A"/>
    <w:rsid w:val="1B57D6E0"/>
    <w:rsid w:val="1C675E95"/>
    <w:rsid w:val="1CF3A741"/>
    <w:rsid w:val="1D6DB30F"/>
    <w:rsid w:val="1E4E658B"/>
    <w:rsid w:val="1EDD44FD"/>
    <w:rsid w:val="1F1AEC78"/>
    <w:rsid w:val="21060874"/>
    <w:rsid w:val="213AB66A"/>
    <w:rsid w:val="21468062"/>
    <w:rsid w:val="21C71864"/>
    <w:rsid w:val="2440A018"/>
    <w:rsid w:val="2725FE5D"/>
    <w:rsid w:val="27727500"/>
    <w:rsid w:val="2880734F"/>
    <w:rsid w:val="2A3E8EC4"/>
    <w:rsid w:val="2B6FFF31"/>
    <w:rsid w:val="2BCB1498"/>
    <w:rsid w:val="2BDA3480"/>
    <w:rsid w:val="2D0BCF92"/>
    <w:rsid w:val="2E1953BD"/>
    <w:rsid w:val="2F149C3F"/>
    <w:rsid w:val="2F85370C"/>
    <w:rsid w:val="2FE10B36"/>
    <w:rsid w:val="3024D335"/>
    <w:rsid w:val="31411790"/>
    <w:rsid w:val="31AA84CD"/>
    <w:rsid w:val="31C0A396"/>
    <w:rsid w:val="38BBBC58"/>
    <w:rsid w:val="38BC4B41"/>
    <w:rsid w:val="39B28D1E"/>
    <w:rsid w:val="3A535F9B"/>
    <w:rsid w:val="3B366818"/>
    <w:rsid w:val="3B6D568B"/>
    <w:rsid w:val="3C208187"/>
    <w:rsid w:val="3CAB0322"/>
    <w:rsid w:val="3CE948D5"/>
    <w:rsid w:val="3D81C31E"/>
    <w:rsid w:val="4157EC2A"/>
    <w:rsid w:val="4363E9A4"/>
    <w:rsid w:val="43792F00"/>
    <w:rsid w:val="45A53AB9"/>
    <w:rsid w:val="46E035E6"/>
    <w:rsid w:val="47D6720B"/>
    <w:rsid w:val="495B9342"/>
    <w:rsid w:val="49818D85"/>
    <w:rsid w:val="4B29399E"/>
    <w:rsid w:val="4B86CCC0"/>
    <w:rsid w:val="4C87C1E7"/>
    <w:rsid w:val="4EB9442D"/>
    <w:rsid w:val="4EF9C738"/>
    <w:rsid w:val="4F4527E2"/>
    <w:rsid w:val="52FE6591"/>
    <w:rsid w:val="5312635A"/>
    <w:rsid w:val="538189D8"/>
    <w:rsid w:val="55D46E68"/>
    <w:rsid w:val="56049B44"/>
    <w:rsid w:val="56F659B0"/>
    <w:rsid w:val="59009D0D"/>
    <w:rsid w:val="5A492756"/>
    <w:rsid w:val="5A7D96A8"/>
    <w:rsid w:val="5C1F976A"/>
    <w:rsid w:val="5C7B6C04"/>
    <w:rsid w:val="5FD39268"/>
    <w:rsid w:val="60A5297C"/>
    <w:rsid w:val="610E798F"/>
    <w:rsid w:val="61184D6F"/>
    <w:rsid w:val="63557718"/>
    <w:rsid w:val="63C3A1E1"/>
    <w:rsid w:val="64683F14"/>
    <w:rsid w:val="65ADF69B"/>
    <w:rsid w:val="65D8C6BB"/>
    <w:rsid w:val="66094CAC"/>
    <w:rsid w:val="66186732"/>
    <w:rsid w:val="666C7802"/>
    <w:rsid w:val="66F7F4D9"/>
    <w:rsid w:val="67146B00"/>
    <w:rsid w:val="69F02DDF"/>
    <w:rsid w:val="6A4C0BC2"/>
    <w:rsid w:val="6B6A3A9D"/>
    <w:rsid w:val="6BB04C85"/>
    <w:rsid w:val="6D63FCF1"/>
    <w:rsid w:val="6DDA7CFE"/>
    <w:rsid w:val="6F1E19C1"/>
    <w:rsid w:val="70313933"/>
    <w:rsid w:val="70E5ECE8"/>
    <w:rsid w:val="72B5A4EF"/>
    <w:rsid w:val="74C5AB0B"/>
    <w:rsid w:val="772C9351"/>
    <w:rsid w:val="78505EBB"/>
    <w:rsid w:val="7CA5802C"/>
    <w:rsid w:val="7E5B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8809D"/>
  <w15:chartTrackingRefBased/>
  <w15:docId w15:val="{EFF3122E-9E04-4381-B27A-218F8494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FE0"/>
    <w:pPr>
      <w:spacing w:after="0" w:line="240" w:lineRule="auto"/>
    </w:pPr>
    <w:rPr>
      <w:rFonts w:ascii="Verdana" w:eastAsia="Times New Roman" w:hAnsi="Verdana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77FE0"/>
    <w:pPr>
      <w:ind w:left="720"/>
    </w:pPr>
    <w:rPr>
      <w:rFonts w:ascii="Univers" w:hAnsi="Univers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FE0"/>
    <w:rPr>
      <w:rFonts w:ascii="Verdana" w:eastAsia="Times New Roman" w:hAnsi="Verdana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FE0"/>
    <w:rPr>
      <w:rFonts w:ascii="Verdana" w:eastAsia="Times New Roman" w:hAnsi="Verdana" w:cs="Arial"/>
      <w:lang w:val="en-US"/>
    </w:rPr>
  </w:style>
  <w:style w:type="paragraph" w:styleId="BodyText2">
    <w:name w:val="Body Text 2"/>
    <w:basedOn w:val="Normal"/>
    <w:link w:val="BodyText2Char"/>
    <w:unhideWhenUsed/>
    <w:rsid w:val="00076295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07629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8A65D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outhstaffs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3D38BE9088A4DBE0DA0E501D06579" ma:contentTypeVersion="20" ma:contentTypeDescription="Create a new document." ma:contentTypeScope="" ma:versionID="3351ca7bd3aebde16a64c84d971fa2b1">
  <xsd:schema xmlns:xsd="http://www.w3.org/2001/XMLSchema" xmlns:xs="http://www.w3.org/2001/XMLSchema" xmlns:p="http://schemas.microsoft.com/office/2006/metadata/properties" xmlns:ns1="http://schemas.microsoft.com/sharepoint/v3" xmlns:ns2="102dc0ba-1b72-4709-a670-17ed4f58dc31" xmlns:ns3="a8922941-3025-4612-96b0-12fb5b99b2b7" targetNamespace="http://schemas.microsoft.com/office/2006/metadata/properties" ma:root="true" ma:fieldsID="c1bd341c279166193349a3cc68d452d4" ns1:_="" ns2:_="" ns3:_="">
    <xsd:import namespace="http://schemas.microsoft.com/sharepoint/v3"/>
    <xsd:import namespace="102dc0ba-1b72-4709-a670-17ed4f58dc31"/>
    <xsd:import namespace="a8922941-3025-4612-96b0-12fb5b99b2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dc0ba-1b72-4709-a670-17ed4f58d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bccb10-84cb-4b9d-ada9-813a97018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22941-3025-4612-96b0-12fb5b99b2b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b5148c-3326-4c16-9cdc-f51923020a9e}" ma:internalName="TaxCatchAll" ma:showField="CatchAllData" ma:web="a8922941-3025-4612-96b0-12fb5b99b2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dc0ba-1b72-4709-a670-17ed4f58dc31">
      <Terms xmlns="http://schemas.microsoft.com/office/infopath/2007/PartnerControls"/>
    </lcf76f155ced4ddcb4097134ff3c332f>
    <TaxCatchAll xmlns="a8922941-3025-4612-96b0-12fb5b99b2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E7653A-4BD8-4A74-87F3-82B81F6901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D051A6-A98D-4093-91C4-591C123FEB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EB78FE-BE08-47EF-9A1A-DCCB0908D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2dc0ba-1b72-4709-a670-17ed4f58dc31"/>
    <ds:schemaRef ds:uri="a8922941-3025-4612-96b0-12fb5b99b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4ACD21-763E-4D96-9F86-2979B5F75696}">
  <ds:schemaRefs>
    <ds:schemaRef ds:uri="http://schemas.microsoft.com/office/2006/metadata/properties"/>
    <ds:schemaRef ds:uri="http://schemas.microsoft.com/office/infopath/2007/PartnerControls"/>
    <ds:schemaRef ds:uri="102dc0ba-1b72-4709-a670-17ed4f58dc31"/>
    <ds:schemaRef ds:uri="a8922941-3025-4612-96b0-12fb5b99b2b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2111</Words>
  <Characters>12034</Characters>
  <Application>Microsoft Office Word</Application>
  <DocSecurity>4</DocSecurity>
  <Lines>100</Lines>
  <Paragraphs>28</Paragraphs>
  <ScaleCrop>false</ScaleCrop>
  <Company/>
  <LinksUpToDate>false</LinksUpToDate>
  <CharactersWithSpaces>14117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O'Reilly</dc:creator>
  <cp:keywords/>
  <dc:description/>
  <cp:lastModifiedBy>Jess Hibbert</cp:lastModifiedBy>
  <cp:revision>2</cp:revision>
  <dcterms:created xsi:type="dcterms:W3CDTF">2026-07-13T11:17:00Z</dcterms:created>
  <dcterms:modified xsi:type="dcterms:W3CDTF">2026-07-13T11:17:00Z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0x0101002853D38BE9088A4DBE0DA0E501D06579</vt:lpwstr>
  </property>
  <property fmtid="{D5CDD505-2E9C-101B-9397-08002B2CF9AE}" pid="3" name="MSIP_Label_95394ed1-ea65-4d7e-a011-f9aa034b7933_Enabled">
    <vt:lpwstr>true</vt:lpwstr>
  </property>
  <property fmtid="{D5CDD505-2E9C-101B-9397-08002B2CF9AE}" pid="4" name="MSIP_Label_95394ed1-ea65-4d7e-a011-f9aa034b7933_SetDate">
    <vt:lpwstr>2024-06-05T08:34:02Z</vt:lpwstr>
  </property>
  <property fmtid="{D5CDD505-2E9C-101B-9397-08002B2CF9AE}" pid="5" name="MSIP_Label_95394ed1-ea65-4d7e-a011-f9aa034b7933_Method">
    <vt:lpwstr>Standard</vt:lpwstr>
  </property>
  <property fmtid="{D5CDD505-2E9C-101B-9397-08002B2CF9AE}" pid="6" name="MSIP_Label_95394ed1-ea65-4d7e-a011-f9aa034b7933_Name">
    <vt:lpwstr>defa4170-0d19-0005-0004-bc88714345d2</vt:lpwstr>
  </property>
  <property fmtid="{D5CDD505-2E9C-101B-9397-08002B2CF9AE}" pid="7" name="MSIP_Label_95394ed1-ea65-4d7e-a011-f9aa034b7933_SiteId">
    <vt:lpwstr>58c2d8a9-dca9-41e3-a279-8a8826137a96</vt:lpwstr>
  </property>
  <property fmtid="{D5CDD505-2E9C-101B-9397-08002B2CF9AE}" pid="8" name="MSIP_Label_95394ed1-ea65-4d7e-a011-f9aa034b7933_ActionId">
    <vt:lpwstr>54008031-5374-43b9-8826-4d03498ae4f7</vt:lpwstr>
  </property>
  <property fmtid="{D5CDD505-2E9C-101B-9397-08002B2CF9AE}" pid="9" name="MSIP_Label_95394ed1-ea65-4d7e-a011-f9aa034b7933_ContentBits">
    <vt:lpwstr>0</vt:lpwstr>
  </property>
  <property fmtid="{D5CDD505-2E9C-101B-9397-08002B2CF9AE}" pid="10" name="MediaServiceImageTags">
    <vt:lpwstr/>
  </property>
</Properties>
</file>