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484" w:rsidRDefault="00932484" w:rsidP="00932484"/>
    <w:p w:rsidR="00932484" w:rsidRPr="00932484" w:rsidRDefault="00932484" w:rsidP="00932484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932484">
        <w:rPr>
          <w:b/>
          <w:bCs/>
          <w:u w:val="single"/>
        </w:rPr>
        <w:t xml:space="preserve">Summerfield Primary School </w:t>
      </w:r>
    </w:p>
    <w:p w:rsidR="00932484" w:rsidRPr="007516B5" w:rsidRDefault="00932484" w:rsidP="00932484">
      <w:pPr>
        <w:autoSpaceDE w:val="0"/>
        <w:autoSpaceDN w:val="0"/>
        <w:adjustRightInd w:val="0"/>
        <w:jc w:val="center"/>
        <w:rPr>
          <w:b/>
          <w:bCs/>
        </w:rPr>
      </w:pPr>
      <w:r w:rsidRPr="007516B5">
        <w:rPr>
          <w:b/>
          <w:bCs/>
        </w:rPr>
        <w:t>Person Specification: Qualified Class Teacher</w:t>
      </w:r>
    </w:p>
    <w:p w:rsidR="00932484" w:rsidRPr="007516B5" w:rsidRDefault="00932484" w:rsidP="00932484">
      <w:pPr>
        <w:autoSpaceDE w:val="0"/>
        <w:autoSpaceDN w:val="0"/>
        <w:adjustRightInd w:val="0"/>
        <w:rPr>
          <w:b/>
          <w:bCs/>
        </w:rPr>
      </w:pPr>
      <w:r w:rsidRPr="007516B5">
        <w:rPr>
          <w:b/>
          <w:bCs/>
        </w:rPr>
        <w:t>Qualifications</w:t>
      </w:r>
    </w:p>
    <w:p w:rsidR="00932484" w:rsidRPr="007516B5" w:rsidRDefault="00932484" w:rsidP="00932484">
      <w:pPr>
        <w:autoSpaceDE w:val="0"/>
        <w:autoSpaceDN w:val="0"/>
        <w:adjustRightInd w:val="0"/>
      </w:pPr>
      <w:r w:rsidRPr="007516B5">
        <w:t xml:space="preserve">Qualified Teacher status </w:t>
      </w:r>
    </w:p>
    <w:p w:rsidR="00932484" w:rsidRPr="00932484" w:rsidRDefault="00932484" w:rsidP="00932484">
      <w:pPr>
        <w:autoSpaceDE w:val="0"/>
        <w:autoSpaceDN w:val="0"/>
        <w:adjustRightInd w:val="0"/>
      </w:pPr>
      <w:r w:rsidRPr="007516B5">
        <w:t xml:space="preserve">Evidence of continuous </w:t>
      </w:r>
      <w:r>
        <w:t xml:space="preserve">professional development </w:t>
      </w:r>
      <w:r w:rsidRPr="007516B5">
        <w:t>and commitment to further professional development.</w:t>
      </w:r>
      <w:bookmarkStart w:id="0" w:name="_GoBack"/>
      <w:bookmarkEnd w:id="0"/>
    </w:p>
    <w:p w:rsidR="00932484" w:rsidRPr="007516B5" w:rsidRDefault="00932484" w:rsidP="00932484">
      <w:pPr>
        <w:autoSpaceDE w:val="0"/>
        <w:autoSpaceDN w:val="0"/>
        <w:adjustRightInd w:val="0"/>
        <w:rPr>
          <w:b/>
          <w:bCs/>
        </w:rPr>
      </w:pPr>
      <w:r w:rsidRPr="007516B5">
        <w:rPr>
          <w:b/>
          <w:bCs/>
        </w:rPr>
        <w:t>Experience</w:t>
      </w:r>
    </w:p>
    <w:p w:rsidR="00932484" w:rsidRPr="00932484" w:rsidRDefault="00932484" w:rsidP="00932484">
      <w:pPr>
        <w:autoSpaceDE w:val="0"/>
        <w:autoSpaceDN w:val="0"/>
        <w:adjustRightInd w:val="0"/>
      </w:pPr>
      <w:r w:rsidRPr="007516B5">
        <w:t>The Class Teacher shoul</w:t>
      </w:r>
      <w:r>
        <w:t>d preferably have experience of t</w:t>
      </w:r>
      <w:r w:rsidRPr="007516B5">
        <w:t xml:space="preserve">eaching in </w:t>
      </w:r>
      <w:r>
        <w:t xml:space="preserve">all phases of primary </w:t>
      </w:r>
      <w:r w:rsidRPr="007516B5">
        <w:t xml:space="preserve">through their </w:t>
      </w:r>
      <w:r w:rsidRPr="007516B5">
        <w:t>school-based</w:t>
      </w:r>
      <w:r w:rsidRPr="007516B5">
        <w:t xml:space="preserve"> experience.</w:t>
      </w:r>
    </w:p>
    <w:p w:rsidR="00932484" w:rsidRPr="007516B5" w:rsidRDefault="00932484" w:rsidP="00932484">
      <w:pPr>
        <w:autoSpaceDE w:val="0"/>
        <w:autoSpaceDN w:val="0"/>
        <w:adjustRightInd w:val="0"/>
        <w:rPr>
          <w:b/>
          <w:bCs/>
        </w:rPr>
      </w:pPr>
      <w:r w:rsidRPr="007516B5">
        <w:rPr>
          <w:b/>
          <w:bCs/>
        </w:rPr>
        <w:t>Knowledge and understanding</w:t>
      </w:r>
    </w:p>
    <w:p w:rsidR="00932484" w:rsidRPr="007516B5" w:rsidRDefault="00932484" w:rsidP="00932484">
      <w:pPr>
        <w:autoSpaceDE w:val="0"/>
        <w:autoSpaceDN w:val="0"/>
        <w:adjustRightInd w:val="0"/>
      </w:pPr>
      <w:r w:rsidRPr="007516B5">
        <w:t>The Class Teacher should have knowledge and understanding of:</w:t>
      </w:r>
    </w:p>
    <w:p w:rsidR="00932484" w:rsidRDefault="00932484" w:rsidP="009324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7516B5">
        <w:t>The theory and practice of providing effectively for the individual needs of all children (e.g. classroom organisation, behaviour management and learning strategies).</w:t>
      </w:r>
    </w:p>
    <w:p w:rsidR="00932484" w:rsidRDefault="00932484" w:rsidP="009324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D5724">
        <w:t>The monitoring, assessment, recording and reporting of pupils’ progress; the statutory requirements of legislation concerning Equal Opportunities, Health &amp; Safety, SEN</w:t>
      </w:r>
      <w:r>
        <w:t>D, Safeguarding and Child Protection</w:t>
      </w:r>
    </w:p>
    <w:p w:rsidR="00932484" w:rsidRDefault="00932484" w:rsidP="009324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T</w:t>
      </w:r>
      <w:r w:rsidRPr="00AD5724">
        <w:t xml:space="preserve">he positive links necessary within school </w:t>
      </w:r>
      <w:r>
        <w:t>and with all its stakeholders</w:t>
      </w:r>
    </w:p>
    <w:p w:rsidR="00932484" w:rsidRDefault="00932484" w:rsidP="009324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E</w:t>
      </w:r>
      <w:r w:rsidRPr="00AD5724">
        <w:t>ffective</w:t>
      </w:r>
      <w:r>
        <w:t xml:space="preserve"> teaching and learning styles</w:t>
      </w:r>
    </w:p>
    <w:p w:rsidR="00932484" w:rsidRDefault="00932484" w:rsidP="009324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T</w:t>
      </w:r>
      <w:r w:rsidRPr="00AD5724">
        <w:t>he issues faced by children with English as an Additional Language.</w:t>
      </w:r>
    </w:p>
    <w:p w:rsidR="00932484" w:rsidRDefault="00932484" w:rsidP="00932484">
      <w:pPr>
        <w:autoSpaceDE w:val="0"/>
        <w:autoSpaceDN w:val="0"/>
        <w:adjustRightInd w:val="0"/>
        <w:ind w:left="360"/>
      </w:pPr>
      <w:r>
        <w:tab/>
      </w:r>
      <w:r w:rsidRPr="00AD5724">
        <w:t xml:space="preserve">In addition, the Class Teacher might also have knowledge and understanding </w:t>
      </w:r>
      <w:r>
        <w:tab/>
      </w:r>
      <w:r w:rsidRPr="00AD5724">
        <w:t>of:</w:t>
      </w:r>
      <w:r>
        <w:t xml:space="preserve"> </w:t>
      </w:r>
    </w:p>
    <w:p w:rsidR="00932484" w:rsidRDefault="00932484" w:rsidP="0093248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AD5724">
        <w:t>Leading a Na</w:t>
      </w:r>
      <w:r>
        <w:t>tional Curriculum subject</w:t>
      </w:r>
    </w:p>
    <w:p w:rsidR="00932484" w:rsidRDefault="00932484" w:rsidP="009324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AD5724">
        <w:t>experience of organising links between schools, especially partner schools.</w:t>
      </w:r>
    </w:p>
    <w:p w:rsidR="00932484" w:rsidRPr="00932484" w:rsidRDefault="00932484" w:rsidP="00932484">
      <w:pPr>
        <w:autoSpaceDE w:val="0"/>
        <w:autoSpaceDN w:val="0"/>
        <w:adjustRightInd w:val="0"/>
        <w:spacing w:after="0" w:line="240" w:lineRule="auto"/>
        <w:ind w:left="720"/>
      </w:pPr>
    </w:p>
    <w:p w:rsidR="00932484" w:rsidRPr="007516B5" w:rsidRDefault="00932484" w:rsidP="00932484">
      <w:pPr>
        <w:autoSpaceDE w:val="0"/>
        <w:autoSpaceDN w:val="0"/>
        <w:adjustRightInd w:val="0"/>
        <w:rPr>
          <w:b/>
          <w:bCs/>
        </w:rPr>
      </w:pPr>
      <w:r w:rsidRPr="007516B5">
        <w:rPr>
          <w:b/>
          <w:bCs/>
        </w:rPr>
        <w:t>Skills</w:t>
      </w:r>
    </w:p>
    <w:p w:rsidR="00932484" w:rsidRPr="007516B5" w:rsidRDefault="00932484" w:rsidP="00932484">
      <w:pPr>
        <w:autoSpaceDE w:val="0"/>
        <w:autoSpaceDN w:val="0"/>
        <w:adjustRightInd w:val="0"/>
      </w:pPr>
      <w:r w:rsidRPr="007516B5">
        <w:t>The Class Teacher will be able to:</w:t>
      </w:r>
    </w:p>
    <w:p w:rsidR="00932484" w:rsidRDefault="00932484" w:rsidP="009324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7516B5">
        <w:t>Promo</w:t>
      </w:r>
      <w:r>
        <w:t>te the school’s vision and values positively</w:t>
      </w:r>
    </w:p>
    <w:p w:rsidR="00932484" w:rsidRPr="007516B5" w:rsidRDefault="00932484" w:rsidP="009324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D</w:t>
      </w:r>
      <w:r w:rsidRPr="007516B5">
        <w:t>evelop good personal relationships within a team; establish and develop close relationships with paren</w:t>
      </w:r>
      <w:r>
        <w:t>ts, governors and the community</w:t>
      </w:r>
    </w:p>
    <w:p w:rsidR="00932484" w:rsidRDefault="00932484" w:rsidP="009324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C</w:t>
      </w:r>
      <w:r w:rsidRPr="007516B5">
        <w:t>ommunicate effectively (both orally and in writ</w:t>
      </w:r>
      <w:r>
        <w:t>ing) to a variety of audiences</w:t>
      </w:r>
    </w:p>
    <w:p w:rsidR="00932484" w:rsidRPr="006D77DE" w:rsidRDefault="00932484" w:rsidP="009324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C</w:t>
      </w:r>
      <w:r w:rsidRPr="006D77DE">
        <w:t>reate a happy, challenging and</w:t>
      </w:r>
      <w:r>
        <w:t xml:space="preserve"> effective learning environment</w:t>
      </w:r>
    </w:p>
    <w:p w:rsidR="00932484" w:rsidRDefault="00932484" w:rsidP="009324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t>Manage support staff</w:t>
      </w:r>
    </w:p>
    <w:p w:rsidR="00932484" w:rsidRPr="007516B5" w:rsidRDefault="00932484" w:rsidP="009324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t>D</w:t>
      </w:r>
      <w:r w:rsidRPr="007516B5">
        <w:t>evelop strategi</w:t>
      </w:r>
      <w:r>
        <w:t>es for creating community links</w:t>
      </w:r>
    </w:p>
    <w:p w:rsidR="00932484" w:rsidRDefault="00932484" w:rsidP="00932484">
      <w:pPr>
        <w:spacing w:after="0"/>
      </w:pPr>
    </w:p>
    <w:p w:rsidR="00932484" w:rsidRDefault="00932484" w:rsidP="00932484">
      <w:pPr>
        <w:spacing w:after="0"/>
      </w:pPr>
      <w:r>
        <w:t>Personal Characteristics</w:t>
      </w:r>
    </w:p>
    <w:p w:rsidR="00932484" w:rsidRDefault="00932484" w:rsidP="00932484">
      <w:pPr>
        <w:spacing w:after="0"/>
      </w:pPr>
      <w:r>
        <w:t>Approachable</w:t>
      </w:r>
    </w:p>
    <w:p w:rsidR="00932484" w:rsidRDefault="00932484" w:rsidP="00932484">
      <w:pPr>
        <w:spacing w:after="0"/>
      </w:pPr>
      <w:r>
        <w:t>Committed</w:t>
      </w:r>
    </w:p>
    <w:p w:rsidR="00932484" w:rsidRDefault="00932484" w:rsidP="00932484">
      <w:pPr>
        <w:spacing w:after="0"/>
      </w:pPr>
      <w:r>
        <w:t>Empathetic</w:t>
      </w:r>
    </w:p>
    <w:p w:rsidR="00932484" w:rsidRDefault="00932484" w:rsidP="00932484">
      <w:pPr>
        <w:spacing w:after="0"/>
      </w:pPr>
      <w:r>
        <w:t>Enthusiastic</w:t>
      </w:r>
    </w:p>
    <w:p w:rsidR="00932484" w:rsidRDefault="00932484" w:rsidP="00932484">
      <w:pPr>
        <w:spacing w:after="0"/>
      </w:pPr>
      <w:r>
        <w:t>Organised</w:t>
      </w:r>
    </w:p>
    <w:p w:rsidR="00932484" w:rsidRDefault="00932484" w:rsidP="00932484">
      <w:pPr>
        <w:spacing w:after="0"/>
      </w:pPr>
      <w:r>
        <w:t>Patient</w:t>
      </w:r>
    </w:p>
    <w:p w:rsidR="00A14E2D" w:rsidRDefault="00932484" w:rsidP="00932484">
      <w:pPr>
        <w:spacing w:after="0"/>
      </w:pPr>
      <w:r>
        <w:t>Resourceful</w:t>
      </w:r>
    </w:p>
    <w:sectPr w:rsidR="00A14E2D" w:rsidSect="00932484">
      <w:pgSz w:w="11906" w:h="16838"/>
      <w:pgMar w:top="1361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D3959"/>
    <w:multiLevelType w:val="hybridMultilevel"/>
    <w:tmpl w:val="712E7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825E1"/>
    <w:multiLevelType w:val="hybridMultilevel"/>
    <w:tmpl w:val="A57CF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11B40"/>
    <w:multiLevelType w:val="hybridMultilevel"/>
    <w:tmpl w:val="23B88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84"/>
    <w:rsid w:val="00932484"/>
    <w:rsid w:val="00A1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FEC39"/>
  <w15:chartTrackingRefBased/>
  <w15:docId w15:val="{4CFC289E-F327-48C3-8AF9-16C90D58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Clinton</dc:creator>
  <cp:keywords/>
  <dc:description/>
  <cp:lastModifiedBy>Maxine Clinton</cp:lastModifiedBy>
  <cp:revision>1</cp:revision>
  <dcterms:created xsi:type="dcterms:W3CDTF">2026-03-13T13:41:00Z</dcterms:created>
  <dcterms:modified xsi:type="dcterms:W3CDTF">2026-03-13T13:44:00Z</dcterms:modified>
</cp:coreProperties>
</file>