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0B9" w:rsidRDefault="009F10B9" w:rsidP="009F10B9">
      <w:pPr>
        <w:jc w:val="center"/>
        <w:rPr>
          <w:b/>
          <w:sz w:val="32"/>
          <w:szCs w:val="32"/>
        </w:rPr>
      </w:pPr>
      <w:bookmarkStart w:id="0" w:name="_GoBack"/>
      <w:bookmarkEnd w:id="0"/>
      <w:r>
        <w:rPr>
          <w:noProof/>
          <w:lang w:eastAsia="en-GB"/>
        </w:rPr>
        <w:drawing>
          <wp:inline distT="0" distB="0" distL="0" distR="0" wp14:anchorId="515AA4BE" wp14:editId="1D6EDC73">
            <wp:extent cx="2209546" cy="1111250"/>
            <wp:effectExtent l="0" t="0" r="0" b="0"/>
            <wp:docPr id="138" name="Picture 138"/>
            <wp:cNvGraphicFramePr/>
            <a:graphic xmlns:a="http://schemas.openxmlformats.org/drawingml/2006/main">
              <a:graphicData uri="http://schemas.openxmlformats.org/drawingml/2006/picture">
                <pic:pic xmlns:pic="http://schemas.openxmlformats.org/drawingml/2006/picture">
                  <pic:nvPicPr>
                    <pic:cNvPr id="138" name="Picture 138"/>
                    <pic:cNvPicPr/>
                  </pic:nvPicPr>
                  <pic:blipFill>
                    <a:blip r:embed="rId5"/>
                    <a:stretch>
                      <a:fillRect/>
                    </a:stretch>
                  </pic:blipFill>
                  <pic:spPr>
                    <a:xfrm>
                      <a:off x="0" y="0"/>
                      <a:ext cx="2209546" cy="1111250"/>
                    </a:xfrm>
                    <a:prstGeom prst="rect">
                      <a:avLst/>
                    </a:prstGeom>
                  </pic:spPr>
                </pic:pic>
              </a:graphicData>
            </a:graphic>
          </wp:inline>
        </w:drawing>
      </w:r>
    </w:p>
    <w:p w:rsidR="009F10B9" w:rsidRDefault="009F10B9">
      <w:pPr>
        <w:rPr>
          <w:b/>
          <w:sz w:val="32"/>
          <w:szCs w:val="32"/>
        </w:rPr>
      </w:pPr>
    </w:p>
    <w:p w:rsidR="00613889" w:rsidRDefault="0000639D">
      <w:pPr>
        <w:rPr>
          <w:b/>
          <w:sz w:val="32"/>
          <w:szCs w:val="32"/>
        </w:rPr>
      </w:pPr>
      <w:r w:rsidRPr="0000639D">
        <w:rPr>
          <w:b/>
          <w:sz w:val="32"/>
          <w:szCs w:val="32"/>
        </w:rPr>
        <w:t>Person Specification for Clerk to Governors Role</w:t>
      </w:r>
    </w:p>
    <w:tbl>
      <w:tblPr>
        <w:tblStyle w:val="TableGrid"/>
        <w:tblW w:w="0" w:type="auto"/>
        <w:tblLook w:val="04A0" w:firstRow="1" w:lastRow="0" w:firstColumn="1" w:lastColumn="0" w:noHBand="0" w:noVBand="1"/>
      </w:tblPr>
      <w:tblGrid>
        <w:gridCol w:w="1980"/>
        <w:gridCol w:w="5103"/>
        <w:gridCol w:w="3260"/>
        <w:gridCol w:w="3260"/>
      </w:tblGrid>
      <w:tr w:rsidR="0000639D" w:rsidTr="00CF6037">
        <w:tc>
          <w:tcPr>
            <w:tcW w:w="1980" w:type="dxa"/>
          </w:tcPr>
          <w:p w:rsidR="0000639D" w:rsidRDefault="002448EF">
            <w:pPr>
              <w:rPr>
                <w:b/>
                <w:sz w:val="32"/>
                <w:szCs w:val="32"/>
              </w:rPr>
            </w:pPr>
            <w:r>
              <w:rPr>
                <w:b/>
                <w:sz w:val="32"/>
                <w:szCs w:val="32"/>
              </w:rPr>
              <w:t>Quality</w:t>
            </w:r>
          </w:p>
        </w:tc>
        <w:tc>
          <w:tcPr>
            <w:tcW w:w="5103" w:type="dxa"/>
          </w:tcPr>
          <w:p w:rsidR="0000639D" w:rsidRDefault="002448EF">
            <w:pPr>
              <w:rPr>
                <w:b/>
                <w:sz w:val="32"/>
                <w:szCs w:val="32"/>
              </w:rPr>
            </w:pPr>
            <w:r>
              <w:rPr>
                <w:b/>
                <w:sz w:val="32"/>
                <w:szCs w:val="32"/>
              </w:rPr>
              <w:t>Essential</w:t>
            </w:r>
          </w:p>
        </w:tc>
        <w:tc>
          <w:tcPr>
            <w:tcW w:w="3260" w:type="dxa"/>
          </w:tcPr>
          <w:p w:rsidR="0000639D" w:rsidRDefault="002448EF">
            <w:pPr>
              <w:rPr>
                <w:b/>
                <w:sz w:val="32"/>
                <w:szCs w:val="32"/>
              </w:rPr>
            </w:pPr>
            <w:r>
              <w:rPr>
                <w:b/>
                <w:sz w:val="32"/>
                <w:szCs w:val="32"/>
              </w:rPr>
              <w:t>Desirable</w:t>
            </w:r>
          </w:p>
        </w:tc>
        <w:tc>
          <w:tcPr>
            <w:tcW w:w="3260" w:type="dxa"/>
          </w:tcPr>
          <w:p w:rsidR="0000639D" w:rsidRDefault="002448EF">
            <w:pPr>
              <w:rPr>
                <w:b/>
                <w:sz w:val="32"/>
                <w:szCs w:val="32"/>
              </w:rPr>
            </w:pPr>
            <w:r>
              <w:rPr>
                <w:b/>
                <w:sz w:val="32"/>
                <w:szCs w:val="32"/>
              </w:rPr>
              <w:t>Assessed by</w:t>
            </w:r>
          </w:p>
        </w:tc>
      </w:tr>
      <w:tr w:rsidR="0000639D" w:rsidTr="00CF6037">
        <w:tc>
          <w:tcPr>
            <w:tcW w:w="1980" w:type="dxa"/>
          </w:tcPr>
          <w:p w:rsidR="0000639D" w:rsidRPr="002448EF" w:rsidRDefault="002448EF">
            <w:pPr>
              <w:rPr>
                <w:b/>
                <w:sz w:val="24"/>
                <w:szCs w:val="24"/>
              </w:rPr>
            </w:pPr>
            <w:r w:rsidRPr="002448EF">
              <w:rPr>
                <w:b/>
                <w:sz w:val="24"/>
                <w:szCs w:val="24"/>
              </w:rPr>
              <w:t>Qualifications</w:t>
            </w:r>
          </w:p>
        </w:tc>
        <w:tc>
          <w:tcPr>
            <w:tcW w:w="5103" w:type="dxa"/>
          </w:tcPr>
          <w:p w:rsidR="0000639D" w:rsidRPr="002448EF" w:rsidRDefault="002448EF" w:rsidP="002448EF">
            <w:pPr>
              <w:pStyle w:val="ListParagraph"/>
              <w:numPr>
                <w:ilvl w:val="0"/>
                <w:numId w:val="2"/>
              </w:numPr>
              <w:ind w:left="468" w:hanging="468"/>
              <w:rPr>
                <w:sz w:val="24"/>
                <w:szCs w:val="24"/>
              </w:rPr>
            </w:pPr>
            <w:r w:rsidRPr="002448EF">
              <w:rPr>
                <w:sz w:val="24"/>
                <w:szCs w:val="24"/>
              </w:rPr>
              <w:t>GCSE x 4 at grade C or above or equivalent</w:t>
            </w:r>
            <w:r>
              <w:rPr>
                <w:sz w:val="24"/>
                <w:szCs w:val="24"/>
              </w:rPr>
              <w:t>, including English and Maths</w:t>
            </w:r>
          </w:p>
        </w:tc>
        <w:tc>
          <w:tcPr>
            <w:tcW w:w="3260" w:type="dxa"/>
          </w:tcPr>
          <w:p w:rsidR="0000639D" w:rsidRDefault="0000639D">
            <w:pPr>
              <w:rPr>
                <w:b/>
                <w:sz w:val="32"/>
                <w:szCs w:val="32"/>
              </w:rPr>
            </w:pPr>
          </w:p>
        </w:tc>
        <w:tc>
          <w:tcPr>
            <w:tcW w:w="3260" w:type="dxa"/>
          </w:tcPr>
          <w:p w:rsidR="0000639D" w:rsidRPr="002448EF" w:rsidRDefault="002448EF">
            <w:pPr>
              <w:rPr>
                <w:sz w:val="24"/>
                <w:szCs w:val="24"/>
              </w:rPr>
            </w:pPr>
            <w:r w:rsidRPr="002448EF">
              <w:rPr>
                <w:sz w:val="24"/>
                <w:szCs w:val="24"/>
              </w:rPr>
              <w:t>Application Form</w:t>
            </w:r>
          </w:p>
        </w:tc>
      </w:tr>
      <w:tr w:rsidR="0000639D" w:rsidTr="00CF6037">
        <w:tc>
          <w:tcPr>
            <w:tcW w:w="1980" w:type="dxa"/>
          </w:tcPr>
          <w:p w:rsidR="0000639D" w:rsidRPr="002448EF" w:rsidRDefault="002448EF">
            <w:pPr>
              <w:rPr>
                <w:b/>
                <w:sz w:val="24"/>
                <w:szCs w:val="24"/>
              </w:rPr>
            </w:pPr>
            <w:r w:rsidRPr="002448EF">
              <w:rPr>
                <w:b/>
                <w:sz w:val="24"/>
                <w:szCs w:val="24"/>
              </w:rPr>
              <w:t>Experience</w:t>
            </w:r>
          </w:p>
        </w:tc>
        <w:tc>
          <w:tcPr>
            <w:tcW w:w="5103" w:type="dxa"/>
          </w:tcPr>
          <w:p w:rsidR="0000639D" w:rsidRPr="002448EF" w:rsidRDefault="002448EF" w:rsidP="002448EF">
            <w:pPr>
              <w:pStyle w:val="ListParagraph"/>
              <w:numPr>
                <w:ilvl w:val="0"/>
                <w:numId w:val="2"/>
              </w:numPr>
              <w:ind w:left="468" w:hanging="468"/>
              <w:rPr>
                <w:sz w:val="24"/>
                <w:szCs w:val="24"/>
              </w:rPr>
            </w:pPr>
            <w:r w:rsidRPr="002448EF">
              <w:rPr>
                <w:sz w:val="24"/>
                <w:szCs w:val="24"/>
              </w:rPr>
              <w:t>Minute Taking</w:t>
            </w:r>
          </w:p>
          <w:p w:rsidR="002448EF" w:rsidRPr="002448EF" w:rsidRDefault="002448EF" w:rsidP="002448EF">
            <w:pPr>
              <w:pStyle w:val="ListParagraph"/>
              <w:numPr>
                <w:ilvl w:val="0"/>
                <w:numId w:val="2"/>
              </w:numPr>
              <w:ind w:left="468" w:hanging="468"/>
              <w:rPr>
                <w:b/>
                <w:sz w:val="32"/>
                <w:szCs w:val="32"/>
              </w:rPr>
            </w:pPr>
            <w:r w:rsidRPr="002448EF">
              <w:rPr>
                <w:sz w:val="24"/>
                <w:szCs w:val="24"/>
              </w:rPr>
              <w:t>Microsoft Word</w:t>
            </w:r>
          </w:p>
        </w:tc>
        <w:tc>
          <w:tcPr>
            <w:tcW w:w="3260" w:type="dxa"/>
          </w:tcPr>
          <w:p w:rsidR="00004D16" w:rsidRDefault="002448EF" w:rsidP="00004D16">
            <w:pPr>
              <w:pStyle w:val="ListParagraph"/>
              <w:numPr>
                <w:ilvl w:val="0"/>
                <w:numId w:val="2"/>
              </w:numPr>
              <w:ind w:left="176" w:right="-1007" w:hanging="142"/>
              <w:rPr>
                <w:sz w:val="24"/>
                <w:szCs w:val="24"/>
              </w:rPr>
            </w:pPr>
            <w:r w:rsidRPr="002448EF">
              <w:rPr>
                <w:sz w:val="24"/>
                <w:szCs w:val="24"/>
              </w:rPr>
              <w:t xml:space="preserve">Previous work as a Clerk to </w:t>
            </w:r>
          </w:p>
          <w:p w:rsidR="0000639D" w:rsidRPr="002448EF" w:rsidRDefault="002448EF" w:rsidP="00004D16">
            <w:pPr>
              <w:pStyle w:val="ListParagraph"/>
              <w:ind w:left="176" w:right="-1007"/>
              <w:rPr>
                <w:sz w:val="24"/>
                <w:szCs w:val="24"/>
              </w:rPr>
            </w:pPr>
            <w:r w:rsidRPr="002448EF">
              <w:rPr>
                <w:sz w:val="24"/>
                <w:szCs w:val="24"/>
              </w:rPr>
              <w:t>Governors</w:t>
            </w:r>
          </w:p>
        </w:tc>
        <w:tc>
          <w:tcPr>
            <w:tcW w:w="3260" w:type="dxa"/>
          </w:tcPr>
          <w:p w:rsidR="0000639D" w:rsidRDefault="0000639D">
            <w:pPr>
              <w:rPr>
                <w:b/>
                <w:sz w:val="32"/>
                <w:szCs w:val="32"/>
              </w:rPr>
            </w:pPr>
          </w:p>
        </w:tc>
      </w:tr>
      <w:tr w:rsidR="0000639D" w:rsidTr="00CF6037">
        <w:tc>
          <w:tcPr>
            <w:tcW w:w="1980" w:type="dxa"/>
          </w:tcPr>
          <w:p w:rsidR="0000639D" w:rsidRPr="002448EF" w:rsidRDefault="002448EF">
            <w:pPr>
              <w:rPr>
                <w:b/>
                <w:sz w:val="24"/>
                <w:szCs w:val="24"/>
              </w:rPr>
            </w:pPr>
            <w:r w:rsidRPr="002448EF">
              <w:rPr>
                <w:b/>
                <w:sz w:val="24"/>
                <w:szCs w:val="24"/>
              </w:rPr>
              <w:t>Skills</w:t>
            </w:r>
          </w:p>
        </w:tc>
        <w:tc>
          <w:tcPr>
            <w:tcW w:w="5103" w:type="dxa"/>
          </w:tcPr>
          <w:p w:rsidR="0000639D" w:rsidRPr="00004D16" w:rsidRDefault="00004D16" w:rsidP="00004D16">
            <w:pPr>
              <w:pStyle w:val="ListParagraph"/>
              <w:numPr>
                <w:ilvl w:val="0"/>
                <w:numId w:val="4"/>
              </w:numPr>
              <w:ind w:left="468" w:hanging="468"/>
              <w:rPr>
                <w:sz w:val="24"/>
                <w:szCs w:val="24"/>
              </w:rPr>
            </w:pPr>
            <w:r w:rsidRPr="00004D16">
              <w:rPr>
                <w:sz w:val="24"/>
                <w:szCs w:val="24"/>
              </w:rPr>
              <w:t>Well organised</w:t>
            </w:r>
          </w:p>
          <w:p w:rsidR="00004D16" w:rsidRPr="00004D16" w:rsidRDefault="00004D16" w:rsidP="00004D16">
            <w:pPr>
              <w:pStyle w:val="ListParagraph"/>
              <w:numPr>
                <w:ilvl w:val="0"/>
                <w:numId w:val="4"/>
              </w:numPr>
              <w:ind w:left="468" w:hanging="468"/>
              <w:rPr>
                <w:sz w:val="24"/>
                <w:szCs w:val="24"/>
              </w:rPr>
            </w:pPr>
            <w:r w:rsidRPr="00004D16">
              <w:rPr>
                <w:sz w:val="24"/>
                <w:szCs w:val="24"/>
              </w:rPr>
              <w:t>Ability to work constructively as part of a team</w:t>
            </w:r>
          </w:p>
          <w:p w:rsidR="00004D16" w:rsidRPr="00004D16" w:rsidRDefault="00004D16" w:rsidP="00004D16">
            <w:pPr>
              <w:pStyle w:val="ListParagraph"/>
              <w:numPr>
                <w:ilvl w:val="0"/>
                <w:numId w:val="4"/>
              </w:numPr>
              <w:ind w:left="468" w:hanging="468"/>
              <w:rPr>
                <w:sz w:val="24"/>
                <w:szCs w:val="24"/>
              </w:rPr>
            </w:pPr>
            <w:r w:rsidRPr="00004D16">
              <w:rPr>
                <w:sz w:val="24"/>
                <w:szCs w:val="24"/>
              </w:rPr>
              <w:t>Ability to work alone under instruction</w:t>
            </w:r>
          </w:p>
          <w:p w:rsidR="00004D16" w:rsidRPr="00004D16" w:rsidRDefault="00004D16" w:rsidP="00004D16">
            <w:pPr>
              <w:pStyle w:val="ListParagraph"/>
              <w:numPr>
                <w:ilvl w:val="0"/>
                <w:numId w:val="4"/>
              </w:numPr>
              <w:ind w:left="468" w:hanging="468"/>
              <w:rPr>
                <w:sz w:val="24"/>
                <w:szCs w:val="24"/>
              </w:rPr>
            </w:pPr>
            <w:r w:rsidRPr="00004D16">
              <w:rPr>
                <w:sz w:val="24"/>
                <w:szCs w:val="24"/>
              </w:rPr>
              <w:t>Good Communicator both written and verbal</w:t>
            </w:r>
          </w:p>
          <w:p w:rsidR="00004D16" w:rsidRPr="00004D16" w:rsidRDefault="00004D16" w:rsidP="00004D16">
            <w:pPr>
              <w:pStyle w:val="ListParagraph"/>
              <w:numPr>
                <w:ilvl w:val="0"/>
                <w:numId w:val="4"/>
              </w:numPr>
              <w:ind w:left="468" w:hanging="468"/>
              <w:rPr>
                <w:sz w:val="24"/>
                <w:szCs w:val="24"/>
              </w:rPr>
            </w:pPr>
            <w:r w:rsidRPr="00004D16">
              <w:rPr>
                <w:sz w:val="24"/>
                <w:szCs w:val="24"/>
              </w:rPr>
              <w:t>Excellent word processing skills</w:t>
            </w:r>
          </w:p>
          <w:p w:rsidR="00004D16" w:rsidRPr="00004D16" w:rsidRDefault="00004D16" w:rsidP="00004D16">
            <w:pPr>
              <w:pStyle w:val="ListParagraph"/>
              <w:numPr>
                <w:ilvl w:val="0"/>
                <w:numId w:val="4"/>
              </w:numPr>
              <w:ind w:left="468" w:hanging="468"/>
              <w:rPr>
                <w:sz w:val="24"/>
                <w:szCs w:val="24"/>
              </w:rPr>
            </w:pPr>
            <w:r w:rsidRPr="00004D16">
              <w:rPr>
                <w:sz w:val="24"/>
                <w:szCs w:val="24"/>
              </w:rPr>
              <w:t>Proficiency as a minutes secretary</w:t>
            </w:r>
          </w:p>
          <w:p w:rsidR="00004D16" w:rsidRPr="00004D16" w:rsidRDefault="00004D16" w:rsidP="00004D16">
            <w:pPr>
              <w:pStyle w:val="ListParagraph"/>
              <w:numPr>
                <w:ilvl w:val="0"/>
                <w:numId w:val="4"/>
              </w:numPr>
              <w:ind w:left="468" w:hanging="468"/>
              <w:rPr>
                <w:b/>
                <w:sz w:val="24"/>
                <w:szCs w:val="24"/>
              </w:rPr>
            </w:pPr>
            <w:r w:rsidRPr="00004D16">
              <w:rPr>
                <w:sz w:val="24"/>
                <w:szCs w:val="24"/>
              </w:rPr>
              <w:t>Ability to absorb regulations and procedural information and communicate this.</w:t>
            </w:r>
          </w:p>
        </w:tc>
        <w:tc>
          <w:tcPr>
            <w:tcW w:w="3260" w:type="dxa"/>
          </w:tcPr>
          <w:p w:rsidR="0000639D" w:rsidRDefault="0000639D">
            <w:pPr>
              <w:rPr>
                <w:b/>
                <w:sz w:val="32"/>
                <w:szCs w:val="32"/>
              </w:rPr>
            </w:pPr>
          </w:p>
        </w:tc>
        <w:tc>
          <w:tcPr>
            <w:tcW w:w="3260" w:type="dxa"/>
          </w:tcPr>
          <w:p w:rsidR="0000639D" w:rsidRPr="00CF6037" w:rsidRDefault="00CF6037">
            <w:pPr>
              <w:rPr>
                <w:sz w:val="24"/>
                <w:szCs w:val="24"/>
              </w:rPr>
            </w:pPr>
            <w:r w:rsidRPr="00CF6037">
              <w:rPr>
                <w:sz w:val="24"/>
                <w:szCs w:val="24"/>
              </w:rPr>
              <w:t>Application form, interview and references</w:t>
            </w:r>
          </w:p>
        </w:tc>
      </w:tr>
      <w:tr w:rsidR="0000639D" w:rsidTr="00CF6037">
        <w:tc>
          <w:tcPr>
            <w:tcW w:w="1980" w:type="dxa"/>
          </w:tcPr>
          <w:p w:rsidR="0000639D" w:rsidRPr="00CF6037" w:rsidRDefault="00CF6037">
            <w:pPr>
              <w:rPr>
                <w:b/>
                <w:sz w:val="24"/>
                <w:szCs w:val="24"/>
              </w:rPr>
            </w:pPr>
            <w:r w:rsidRPr="00CF6037">
              <w:rPr>
                <w:b/>
                <w:sz w:val="24"/>
                <w:szCs w:val="24"/>
              </w:rPr>
              <w:t>Personality</w:t>
            </w:r>
          </w:p>
        </w:tc>
        <w:tc>
          <w:tcPr>
            <w:tcW w:w="5103" w:type="dxa"/>
          </w:tcPr>
          <w:p w:rsidR="00CF6037" w:rsidRPr="00CF6037" w:rsidRDefault="00CF6037" w:rsidP="00CF6037">
            <w:pPr>
              <w:pStyle w:val="ListParagraph"/>
              <w:numPr>
                <w:ilvl w:val="0"/>
                <w:numId w:val="6"/>
              </w:numPr>
              <w:ind w:left="468" w:hanging="468"/>
              <w:rPr>
                <w:sz w:val="24"/>
                <w:szCs w:val="24"/>
              </w:rPr>
            </w:pPr>
            <w:r w:rsidRPr="00CF6037">
              <w:rPr>
                <w:sz w:val="24"/>
                <w:szCs w:val="24"/>
              </w:rPr>
              <w:t>Confident with a positive attitude</w:t>
            </w:r>
          </w:p>
          <w:p w:rsidR="00CF6037" w:rsidRPr="00CF6037" w:rsidRDefault="00CF6037" w:rsidP="00CF6037">
            <w:pPr>
              <w:pStyle w:val="ListParagraph"/>
              <w:numPr>
                <w:ilvl w:val="0"/>
                <w:numId w:val="6"/>
              </w:numPr>
              <w:ind w:left="468" w:hanging="468"/>
              <w:rPr>
                <w:sz w:val="24"/>
                <w:szCs w:val="24"/>
              </w:rPr>
            </w:pPr>
            <w:r w:rsidRPr="00CF6037">
              <w:rPr>
                <w:sz w:val="24"/>
                <w:szCs w:val="24"/>
              </w:rPr>
              <w:t>Self-motivated</w:t>
            </w:r>
          </w:p>
          <w:p w:rsidR="00CF6037" w:rsidRPr="00CF6037" w:rsidRDefault="00CF6037" w:rsidP="00CF6037">
            <w:pPr>
              <w:pStyle w:val="ListParagraph"/>
              <w:numPr>
                <w:ilvl w:val="0"/>
                <w:numId w:val="6"/>
              </w:numPr>
              <w:ind w:left="468" w:hanging="468"/>
              <w:rPr>
                <w:b/>
                <w:sz w:val="24"/>
                <w:szCs w:val="24"/>
              </w:rPr>
            </w:pPr>
            <w:r w:rsidRPr="00CF6037">
              <w:rPr>
                <w:sz w:val="24"/>
                <w:szCs w:val="24"/>
              </w:rPr>
              <w:t>Flexible</w:t>
            </w:r>
          </w:p>
        </w:tc>
        <w:tc>
          <w:tcPr>
            <w:tcW w:w="3260" w:type="dxa"/>
          </w:tcPr>
          <w:p w:rsidR="0000639D" w:rsidRDefault="0000639D">
            <w:pPr>
              <w:rPr>
                <w:b/>
                <w:sz w:val="32"/>
                <w:szCs w:val="32"/>
              </w:rPr>
            </w:pPr>
          </w:p>
        </w:tc>
        <w:tc>
          <w:tcPr>
            <w:tcW w:w="3260" w:type="dxa"/>
          </w:tcPr>
          <w:p w:rsidR="0000639D" w:rsidRPr="00CF6037" w:rsidRDefault="00CF6037">
            <w:pPr>
              <w:rPr>
                <w:sz w:val="24"/>
                <w:szCs w:val="24"/>
              </w:rPr>
            </w:pPr>
            <w:r w:rsidRPr="00CF6037">
              <w:rPr>
                <w:sz w:val="24"/>
                <w:szCs w:val="24"/>
              </w:rPr>
              <w:t>Interview and references</w:t>
            </w:r>
          </w:p>
        </w:tc>
      </w:tr>
      <w:tr w:rsidR="0000639D" w:rsidTr="00CF6037">
        <w:trPr>
          <w:trHeight w:val="2449"/>
        </w:trPr>
        <w:tc>
          <w:tcPr>
            <w:tcW w:w="1980" w:type="dxa"/>
          </w:tcPr>
          <w:p w:rsidR="0000639D" w:rsidRPr="00CF6037" w:rsidRDefault="00CF6037">
            <w:pPr>
              <w:rPr>
                <w:b/>
                <w:sz w:val="24"/>
                <w:szCs w:val="24"/>
              </w:rPr>
            </w:pPr>
            <w:r w:rsidRPr="00CF6037">
              <w:rPr>
                <w:b/>
                <w:sz w:val="24"/>
                <w:szCs w:val="24"/>
              </w:rPr>
              <w:lastRenderedPageBreak/>
              <w:t>Requirements</w:t>
            </w:r>
          </w:p>
        </w:tc>
        <w:tc>
          <w:tcPr>
            <w:tcW w:w="5103" w:type="dxa"/>
          </w:tcPr>
          <w:p w:rsidR="0000639D" w:rsidRPr="00CF6037" w:rsidRDefault="00CF6037" w:rsidP="00CF6037">
            <w:pPr>
              <w:pStyle w:val="ListParagraph"/>
              <w:numPr>
                <w:ilvl w:val="0"/>
                <w:numId w:val="7"/>
              </w:numPr>
              <w:ind w:left="468" w:hanging="468"/>
              <w:rPr>
                <w:sz w:val="32"/>
                <w:szCs w:val="32"/>
              </w:rPr>
            </w:pPr>
            <w:r w:rsidRPr="00CF6037">
              <w:rPr>
                <w:sz w:val="24"/>
                <w:szCs w:val="24"/>
              </w:rPr>
              <w:t xml:space="preserve">A genuine interest in aiding the progress of </w:t>
            </w:r>
            <w:r w:rsidR="00C332B7">
              <w:rPr>
                <w:sz w:val="24"/>
                <w:szCs w:val="24"/>
              </w:rPr>
              <w:t>Winterslow Primary</w:t>
            </w:r>
            <w:r w:rsidRPr="00CF6037">
              <w:rPr>
                <w:sz w:val="24"/>
                <w:szCs w:val="24"/>
              </w:rPr>
              <w:t xml:space="preserve"> School</w:t>
            </w:r>
          </w:p>
          <w:p w:rsidR="00CF6037" w:rsidRPr="00CF6037" w:rsidRDefault="00CF6037" w:rsidP="00CF6037">
            <w:pPr>
              <w:pStyle w:val="ListParagraph"/>
              <w:numPr>
                <w:ilvl w:val="0"/>
                <w:numId w:val="7"/>
              </w:numPr>
              <w:ind w:left="468" w:hanging="468"/>
              <w:rPr>
                <w:sz w:val="32"/>
                <w:szCs w:val="32"/>
              </w:rPr>
            </w:pPr>
            <w:r w:rsidRPr="00CF6037">
              <w:rPr>
                <w:sz w:val="24"/>
                <w:szCs w:val="24"/>
              </w:rPr>
              <w:t>Committed to safeguarding and promoting the welfare of children</w:t>
            </w:r>
          </w:p>
          <w:p w:rsidR="00CF6037" w:rsidRPr="00CF6037" w:rsidRDefault="00CF6037" w:rsidP="00CF6037">
            <w:pPr>
              <w:pStyle w:val="ListParagraph"/>
              <w:numPr>
                <w:ilvl w:val="0"/>
                <w:numId w:val="7"/>
              </w:numPr>
              <w:ind w:left="468" w:hanging="468"/>
              <w:rPr>
                <w:sz w:val="32"/>
                <w:szCs w:val="32"/>
              </w:rPr>
            </w:pPr>
            <w:r w:rsidRPr="00CF6037">
              <w:rPr>
                <w:sz w:val="24"/>
                <w:szCs w:val="24"/>
              </w:rPr>
              <w:t>Awareness of Health and Safety issues and commitment to work within safety guidelines</w:t>
            </w:r>
          </w:p>
          <w:p w:rsidR="00CF6037" w:rsidRPr="00CF6037" w:rsidRDefault="00CF6037" w:rsidP="00CF6037">
            <w:pPr>
              <w:pStyle w:val="ListParagraph"/>
              <w:numPr>
                <w:ilvl w:val="0"/>
                <w:numId w:val="7"/>
              </w:numPr>
              <w:ind w:left="468" w:hanging="468"/>
              <w:rPr>
                <w:sz w:val="32"/>
                <w:szCs w:val="32"/>
              </w:rPr>
            </w:pPr>
            <w:r w:rsidRPr="00CF6037">
              <w:rPr>
                <w:sz w:val="24"/>
                <w:szCs w:val="24"/>
              </w:rPr>
              <w:t>Work within school policy guidelines</w:t>
            </w:r>
          </w:p>
          <w:p w:rsidR="00CF6037" w:rsidRPr="00CF6037" w:rsidRDefault="00CF6037" w:rsidP="00CF6037">
            <w:pPr>
              <w:pStyle w:val="ListParagraph"/>
              <w:numPr>
                <w:ilvl w:val="0"/>
                <w:numId w:val="7"/>
              </w:numPr>
              <w:ind w:left="468" w:hanging="468"/>
              <w:rPr>
                <w:b/>
                <w:sz w:val="32"/>
                <w:szCs w:val="32"/>
              </w:rPr>
            </w:pPr>
            <w:r w:rsidRPr="00CF6037">
              <w:rPr>
                <w:sz w:val="24"/>
                <w:szCs w:val="24"/>
              </w:rPr>
              <w:t>Enhanced DBS clearance</w:t>
            </w:r>
          </w:p>
        </w:tc>
        <w:tc>
          <w:tcPr>
            <w:tcW w:w="3260" w:type="dxa"/>
          </w:tcPr>
          <w:p w:rsidR="0000639D" w:rsidRPr="00CF6037" w:rsidRDefault="0000639D">
            <w:pPr>
              <w:rPr>
                <w:b/>
                <w:sz w:val="24"/>
                <w:szCs w:val="24"/>
              </w:rPr>
            </w:pPr>
          </w:p>
        </w:tc>
        <w:tc>
          <w:tcPr>
            <w:tcW w:w="3260" w:type="dxa"/>
          </w:tcPr>
          <w:p w:rsidR="0000639D" w:rsidRPr="00CF6037" w:rsidRDefault="00CF6037">
            <w:pPr>
              <w:rPr>
                <w:sz w:val="24"/>
                <w:szCs w:val="24"/>
              </w:rPr>
            </w:pPr>
            <w:r w:rsidRPr="00CF6037">
              <w:rPr>
                <w:sz w:val="24"/>
                <w:szCs w:val="24"/>
              </w:rPr>
              <w:t>Interview</w:t>
            </w:r>
          </w:p>
        </w:tc>
      </w:tr>
    </w:tbl>
    <w:p w:rsidR="0000639D" w:rsidRDefault="0000639D">
      <w:pPr>
        <w:rPr>
          <w:b/>
          <w:sz w:val="32"/>
          <w:szCs w:val="32"/>
        </w:rPr>
      </w:pPr>
    </w:p>
    <w:p w:rsidR="0037462C" w:rsidRDefault="0037462C">
      <w:pPr>
        <w:rPr>
          <w:b/>
          <w:sz w:val="32"/>
          <w:szCs w:val="32"/>
        </w:rPr>
      </w:pPr>
    </w:p>
    <w:p w:rsidR="0037462C" w:rsidRPr="0037462C" w:rsidRDefault="0037462C" w:rsidP="0037462C">
      <w:pPr>
        <w:jc w:val="center"/>
        <w:rPr>
          <w:sz w:val="24"/>
          <w:szCs w:val="24"/>
        </w:rPr>
      </w:pPr>
      <w:r w:rsidRPr="0037462C">
        <w:rPr>
          <w:sz w:val="24"/>
          <w:szCs w:val="24"/>
        </w:rPr>
        <w:t>At Pickwick Academy Trust we are committed to safeguarding children and promoting the welfare of children and young people and we require anyone joining our school to actively contribute to this commitment.  All successful candidates will be subject to Disclosure and Barring Service (DBS) checks along with other relevant employment checks.</w:t>
      </w:r>
    </w:p>
    <w:p w:rsidR="0037462C" w:rsidRPr="0037462C" w:rsidRDefault="0037462C" w:rsidP="0037462C">
      <w:pPr>
        <w:jc w:val="center"/>
        <w:rPr>
          <w:sz w:val="24"/>
          <w:szCs w:val="24"/>
        </w:rPr>
      </w:pPr>
    </w:p>
    <w:sectPr w:rsidR="0037462C" w:rsidRPr="0037462C" w:rsidSect="002448E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25E33"/>
    <w:multiLevelType w:val="hybridMultilevel"/>
    <w:tmpl w:val="41B07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15B49"/>
    <w:multiLevelType w:val="hybridMultilevel"/>
    <w:tmpl w:val="B2EA4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EE5CF7"/>
    <w:multiLevelType w:val="hybridMultilevel"/>
    <w:tmpl w:val="BD18BA16"/>
    <w:lvl w:ilvl="0" w:tplc="89C6E63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085345"/>
    <w:multiLevelType w:val="hybridMultilevel"/>
    <w:tmpl w:val="8B84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8E2505"/>
    <w:multiLevelType w:val="hybridMultilevel"/>
    <w:tmpl w:val="DAC671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055245"/>
    <w:multiLevelType w:val="hybridMultilevel"/>
    <w:tmpl w:val="094A9DEC"/>
    <w:lvl w:ilvl="0" w:tplc="15524D82">
      <w:start w:val="1"/>
      <w:numFmt w:val="bullet"/>
      <w:lvlText w:val=""/>
      <w:lvlJc w:val="left"/>
      <w:pPr>
        <w:ind w:left="1440" w:hanging="360"/>
      </w:pPr>
      <w:rPr>
        <w:rFonts w:ascii="Symbol" w:hAnsi="Symbol"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CB12325"/>
    <w:multiLevelType w:val="hybridMultilevel"/>
    <w:tmpl w:val="1C2E72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39D"/>
    <w:rsid w:val="00004D16"/>
    <w:rsid w:val="0000639D"/>
    <w:rsid w:val="00111532"/>
    <w:rsid w:val="00221263"/>
    <w:rsid w:val="002448EF"/>
    <w:rsid w:val="0037462C"/>
    <w:rsid w:val="00613889"/>
    <w:rsid w:val="00640155"/>
    <w:rsid w:val="009F10B9"/>
    <w:rsid w:val="00A151F3"/>
    <w:rsid w:val="00A62BA6"/>
    <w:rsid w:val="00C332B7"/>
    <w:rsid w:val="00CF6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EA9F1-7D28-42A2-8FD4-7EA0148F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6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4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Preater</dc:creator>
  <cp:keywords/>
  <dc:description/>
  <cp:lastModifiedBy>Sian Reed</cp:lastModifiedBy>
  <cp:revision>2</cp:revision>
  <cp:lastPrinted>2015-10-19T17:19:00Z</cp:lastPrinted>
  <dcterms:created xsi:type="dcterms:W3CDTF">2026-02-25T14:42:00Z</dcterms:created>
  <dcterms:modified xsi:type="dcterms:W3CDTF">2026-02-25T14:42:00Z</dcterms:modified>
</cp:coreProperties>
</file>