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47A5" w:rsidRDefault="00F647A5" w:rsidP="00F647A5">
      <w:pPr>
        <w:jc w:val="right"/>
        <w:rPr>
          <w:b/>
          <w:sz w:val="28"/>
          <w:szCs w:val="28"/>
        </w:rPr>
      </w:pPr>
      <w:r>
        <w:rPr>
          <w:b/>
          <w:noProof/>
          <w:sz w:val="28"/>
          <w:szCs w:val="28"/>
          <w:lang w:eastAsia="en-GB"/>
        </w:rPr>
        <w:drawing>
          <wp:anchor distT="0" distB="0" distL="114300" distR="114300" simplePos="0" relativeHeight="251659264" behindDoc="0" locked="0" layoutInCell="1" allowOverlap="1" wp14:anchorId="4D8AF641" wp14:editId="67160CD4">
            <wp:simplePos x="0" y="0"/>
            <wp:positionH relativeFrom="margin">
              <wp:posOffset>-139065</wp:posOffset>
            </wp:positionH>
            <wp:positionV relativeFrom="margin">
              <wp:posOffset>-636905</wp:posOffset>
            </wp:positionV>
            <wp:extent cx="1766570" cy="709295"/>
            <wp:effectExtent l="0" t="0" r="508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66570" cy="709295"/>
                    </a:xfrm>
                    <a:prstGeom prst="rect">
                      <a:avLst/>
                    </a:prstGeom>
                    <a:noFill/>
                    <a:ln>
                      <a:noFill/>
                    </a:ln>
                  </pic:spPr>
                </pic:pic>
              </a:graphicData>
            </a:graphic>
          </wp:anchor>
        </w:drawing>
      </w:r>
      <w:r w:rsidRPr="00565A46">
        <w:rPr>
          <w:b/>
          <w:sz w:val="28"/>
          <w:szCs w:val="28"/>
        </w:rPr>
        <w:t xml:space="preserve">Governor </w:t>
      </w:r>
      <w:r>
        <w:rPr>
          <w:b/>
          <w:sz w:val="28"/>
          <w:szCs w:val="28"/>
        </w:rPr>
        <w:t>Information</w:t>
      </w:r>
      <w:r w:rsidRPr="00565A46">
        <w:rPr>
          <w:b/>
          <w:sz w:val="28"/>
          <w:szCs w:val="28"/>
        </w:rPr>
        <w:t xml:space="preserve"> </w:t>
      </w:r>
    </w:p>
    <w:p w:rsidR="00F647A5" w:rsidRPr="00453E38" w:rsidRDefault="00F647A5" w:rsidP="00F647A5">
      <w:pPr>
        <w:jc w:val="both"/>
        <w:rPr>
          <w:b/>
        </w:rPr>
      </w:pPr>
      <w:r w:rsidRPr="00453E38">
        <w:rPr>
          <w:b/>
        </w:rPr>
        <w:t xml:space="preserve">Who are we? </w:t>
      </w:r>
    </w:p>
    <w:p w:rsidR="00F647A5" w:rsidRDefault="00F647A5" w:rsidP="00F647A5">
      <w:pPr>
        <w:pStyle w:val="paragraph"/>
        <w:spacing w:before="0" w:beforeAutospacing="0" w:after="0" w:afterAutospacing="0"/>
        <w:jc w:val="both"/>
        <w:textAlignment w:val="baseline"/>
        <w:rPr>
          <w:rStyle w:val="normaltextrun"/>
          <w:rFonts w:ascii="Calibri" w:hAnsi="Calibri" w:cs="Segoe UI"/>
          <w:sz w:val="22"/>
          <w:szCs w:val="22"/>
        </w:rPr>
      </w:pPr>
      <w:r w:rsidRPr="59D53B11">
        <w:rPr>
          <w:rStyle w:val="normaltextrun"/>
          <w:rFonts w:ascii="Calibri" w:hAnsi="Calibri" w:cs="Segoe UI"/>
          <w:sz w:val="22"/>
          <w:szCs w:val="22"/>
        </w:rPr>
        <w:t xml:space="preserve">Academies are independent state </w:t>
      </w:r>
      <w:r>
        <w:rPr>
          <w:rStyle w:val="normaltextrun"/>
          <w:rFonts w:ascii="Calibri" w:hAnsi="Calibri" w:cs="Segoe UI"/>
          <w:sz w:val="22"/>
          <w:szCs w:val="22"/>
        </w:rPr>
        <w:t xml:space="preserve">funded schools established as </w:t>
      </w:r>
      <w:r w:rsidRPr="59D53B11">
        <w:rPr>
          <w:rStyle w:val="normaltextrun"/>
          <w:rFonts w:ascii="Calibri" w:hAnsi="Calibri" w:cs="Segoe UI"/>
          <w:sz w:val="22"/>
          <w:szCs w:val="22"/>
        </w:rPr>
        <w:t xml:space="preserve">charitable companies limited by guarantee. A Multi Academy Trust (MAT) is a number of academies </w:t>
      </w:r>
      <w:r>
        <w:rPr>
          <w:rStyle w:val="normaltextrun"/>
          <w:rFonts w:ascii="Calibri" w:hAnsi="Calibri" w:cs="Segoe UI"/>
          <w:sz w:val="22"/>
          <w:szCs w:val="22"/>
        </w:rPr>
        <w:t xml:space="preserve">(schools) </w:t>
      </w:r>
      <w:r w:rsidRPr="59D53B11">
        <w:rPr>
          <w:rStyle w:val="normaltextrun"/>
          <w:rFonts w:ascii="Calibri" w:hAnsi="Calibri" w:cs="Segoe UI"/>
          <w:sz w:val="22"/>
          <w:szCs w:val="22"/>
        </w:rPr>
        <w:t>governed by and working within an over-arching Trust Board</w:t>
      </w:r>
      <w:r>
        <w:rPr>
          <w:rStyle w:val="normaltextrun"/>
          <w:rFonts w:ascii="Calibri" w:hAnsi="Calibri" w:cs="Segoe UI"/>
          <w:sz w:val="22"/>
          <w:szCs w:val="22"/>
        </w:rPr>
        <w:t>, The Partnership Trust</w:t>
      </w:r>
      <w:r w:rsidRPr="59D53B11">
        <w:rPr>
          <w:rStyle w:val="normaltextrun"/>
          <w:rFonts w:ascii="Calibri" w:hAnsi="Calibri" w:cs="Segoe UI"/>
          <w:sz w:val="22"/>
          <w:szCs w:val="22"/>
        </w:rPr>
        <w:t xml:space="preserve">. </w:t>
      </w:r>
    </w:p>
    <w:p w:rsidR="00F647A5" w:rsidRDefault="00F647A5" w:rsidP="00F647A5">
      <w:pPr>
        <w:pStyle w:val="paragraph"/>
        <w:spacing w:before="0" w:beforeAutospacing="0" w:after="0" w:afterAutospacing="0"/>
        <w:jc w:val="both"/>
        <w:textAlignment w:val="baseline"/>
        <w:rPr>
          <w:rFonts w:ascii="Segoe UI" w:hAnsi="Segoe UI" w:cs="Segoe UI"/>
          <w:sz w:val="18"/>
          <w:szCs w:val="18"/>
        </w:rPr>
      </w:pPr>
    </w:p>
    <w:p w:rsidR="00F647A5" w:rsidRDefault="00F647A5" w:rsidP="00F647A5">
      <w:pPr>
        <w:pStyle w:val="paragraph"/>
        <w:spacing w:before="0" w:beforeAutospacing="0" w:after="0" w:afterAutospacing="0"/>
        <w:jc w:val="both"/>
        <w:textAlignment w:val="baseline"/>
        <w:rPr>
          <w:rStyle w:val="eop"/>
          <w:rFonts w:ascii="Calibri" w:hAnsi="Calibri" w:cs="Segoe UI"/>
          <w:sz w:val="22"/>
          <w:szCs w:val="22"/>
        </w:rPr>
      </w:pPr>
      <w:r>
        <w:rPr>
          <w:rStyle w:val="normaltextrun"/>
          <w:rFonts w:ascii="Calibri" w:hAnsi="Calibri" w:cs="Segoe UI"/>
          <w:sz w:val="22"/>
          <w:szCs w:val="22"/>
        </w:rPr>
        <w:t>The Partnership Trust comprises of</w:t>
      </w:r>
      <w:r w:rsidRPr="59D53B11">
        <w:rPr>
          <w:rStyle w:val="normaltextrun"/>
          <w:rFonts w:ascii="Calibri" w:hAnsi="Calibri" w:cs="Segoe UI"/>
          <w:sz w:val="22"/>
          <w:szCs w:val="22"/>
        </w:rPr>
        <w:t xml:space="preserve"> like-minded schools built on principles of equality, tru</w:t>
      </w:r>
      <w:r>
        <w:rPr>
          <w:rStyle w:val="normaltextrun"/>
          <w:rFonts w:ascii="Calibri" w:hAnsi="Calibri" w:cs="Segoe UI"/>
          <w:sz w:val="22"/>
          <w:szCs w:val="22"/>
        </w:rPr>
        <w:t xml:space="preserve">st and respect towards others and </w:t>
      </w:r>
      <w:r w:rsidRPr="59D53B11">
        <w:rPr>
          <w:rStyle w:val="normaltextrun"/>
          <w:rFonts w:ascii="Calibri" w:hAnsi="Calibri" w:cs="Segoe UI"/>
          <w:sz w:val="22"/>
          <w:szCs w:val="22"/>
        </w:rPr>
        <w:t>is committed to providing an outstanding education for all our pupils. </w:t>
      </w:r>
      <w:r w:rsidRPr="59D53B11">
        <w:rPr>
          <w:rStyle w:val="eop"/>
          <w:rFonts w:ascii="Calibri" w:hAnsi="Calibri" w:cs="Segoe UI"/>
          <w:sz w:val="22"/>
          <w:szCs w:val="22"/>
        </w:rPr>
        <w:t> </w:t>
      </w:r>
      <w:r>
        <w:rPr>
          <w:rStyle w:val="normaltextrun"/>
          <w:rFonts w:ascii="Calibri" w:hAnsi="Calibri" w:cs="Segoe UI"/>
          <w:sz w:val="22"/>
          <w:szCs w:val="22"/>
        </w:rPr>
        <w:t xml:space="preserve">The </w:t>
      </w:r>
      <w:r w:rsidRPr="59D53B11">
        <w:rPr>
          <w:rStyle w:val="normaltextrun"/>
          <w:rFonts w:ascii="Calibri" w:hAnsi="Calibri" w:cs="Segoe UI"/>
          <w:sz w:val="22"/>
          <w:szCs w:val="22"/>
        </w:rPr>
        <w:t>Trust strives to create opportunities to develop voice and partnerships across our learning communities</w:t>
      </w:r>
      <w:r>
        <w:rPr>
          <w:rStyle w:val="normaltextrun"/>
          <w:rFonts w:ascii="Calibri" w:hAnsi="Calibri" w:cs="Segoe UI"/>
          <w:sz w:val="22"/>
          <w:szCs w:val="22"/>
        </w:rPr>
        <w:t xml:space="preserve"> and has </w:t>
      </w:r>
      <w:r w:rsidRPr="59D53B11">
        <w:rPr>
          <w:rStyle w:val="normaltextrun"/>
          <w:rFonts w:ascii="Calibri" w:hAnsi="Calibri" w:cs="Segoe UI"/>
          <w:sz w:val="22"/>
          <w:szCs w:val="22"/>
        </w:rPr>
        <w:t xml:space="preserve">grown a community of schools supported by a network of quality assured services </w:t>
      </w:r>
      <w:r>
        <w:rPr>
          <w:rStyle w:val="normaltextrun"/>
          <w:rFonts w:ascii="Calibri" w:hAnsi="Calibri" w:cs="Segoe UI"/>
          <w:sz w:val="22"/>
          <w:szCs w:val="22"/>
        </w:rPr>
        <w:t xml:space="preserve">which </w:t>
      </w:r>
      <w:r w:rsidRPr="59D53B11">
        <w:rPr>
          <w:rStyle w:val="normaltextrun"/>
          <w:rFonts w:ascii="Calibri" w:hAnsi="Calibri" w:cs="Segoe UI"/>
          <w:sz w:val="22"/>
          <w:szCs w:val="22"/>
        </w:rPr>
        <w:t>ensure that schools remain legally and financially robust and are continually improving. </w:t>
      </w:r>
      <w:r w:rsidRPr="59D53B11">
        <w:rPr>
          <w:rStyle w:val="eop"/>
          <w:rFonts w:ascii="Calibri" w:hAnsi="Calibri" w:cs="Segoe UI"/>
          <w:sz w:val="22"/>
          <w:szCs w:val="22"/>
        </w:rPr>
        <w:t> </w:t>
      </w:r>
    </w:p>
    <w:p w:rsidR="00F647A5" w:rsidRDefault="00F647A5" w:rsidP="00F647A5">
      <w:pPr>
        <w:pStyle w:val="paragraph"/>
        <w:spacing w:before="0" w:beforeAutospacing="0" w:after="0" w:afterAutospacing="0"/>
        <w:jc w:val="both"/>
        <w:textAlignment w:val="baseline"/>
        <w:rPr>
          <w:rFonts w:ascii="Segoe UI" w:hAnsi="Segoe UI" w:cs="Segoe UI"/>
          <w:sz w:val="18"/>
          <w:szCs w:val="18"/>
        </w:rPr>
      </w:pPr>
    </w:p>
    <w:p w:rsidR="00F647A5" w:rsidRDefault="00F647A5" w:rsidP="00F647A5">
      <w:pPr>
        <w:jc w:val="both"/>
      </w:pPr>
      <w:r w:rsidRPr="00565A46">
        <w:rPr>
          <w:b/>
        </w:rPr>
        <w:t xml:space="preserve">What do our </w:t>
      </w:r>
      <w:r>
        <w:rPr>
          <w:b/>
        </w:rPr>
        <w:t>school</w:t>
      </w:r>
      <w:r w:rsidRPr="00565A46">
        <w:rPr>
          <w:b/>
        </w:rPr>
        <w:t xml:space="preserve"> </w:t>
      </w:r>
      <w:r>
        <w:rPr>
          <w:b/>
        </w:rPr>
        <w:t>g</w:t>
      </w:r>
      <w:r w:rsidRPr="00565A46">
        <w:rPr>
          <w:b/>
        </w:rPr>
        <w:t>overnors do</w:t>
      </w:r>
      <w:r>
        <w:t xml:space="preserve">? Partnership Trust governors work with headteachers and staff to ensure pupils get the best from their time in our schools.  They are involved in: </w:t>
      </w:r>
    </w:p>
    <w:p w:rsidR="00F647A5" w:rsidRDefault="00F647A5" w:rsidP="00F647A5">
      <w:pPr>
        <w:pStyle w:val="ListParagraph"/>
        <w:numPr>
          <w:ilvl w:val="0"/>
          <w:numId w:val="1"/>
        </w:numPr>
        <w:jc w:val="both"/>
      </w:pPr>
      <w:r>
        <w:t xml:space="preserve">Planning to raise standards </w:t>
      </w:r>
    </w:p>
    <w:p w:rsidR="00F647A5" w:rsidRDefault="00F647A5" w:rsidP="00F647A5">
      <w:pPr>
        <w:pStyle w:val="ListParagraph"/>
        <w:numPr>
          <w:ilvl w:val="0"/>
          <w:numId w:val="1"/>
        </w:numPr>
        <w:jc w:val="both"/>
      </w:pPr>
      <w:r>
        <w:t xml:space="preserve">Checking the progress the school is making towards its targets </w:t>
      </w:r>
    </w:p>
    <w:p w:rsidR="00F647A5" w:rsidRDefault="00F647A5" w:rsidP="00F647A5">
      <w:pPr>
        <w:pStyle w:val="ListParagraph"/>
        <w:numPr>
          <w:ilvl w:val="0"/>
          <w:numId w:val="1"/>
        </w:numPr>
        <w:jc w:val="both"/>
      </w:pPr>
      <w:r>
        <w:t>Supporting the headteacher and staff as well as challenging their ambition for pupils</w:t>
      </w:r>
    </w:p>
    <w:p w:rsidR="00F647A5" w:rsidRDefault="00F647A5" w:rsidP="00F647A5">
      <w:pPr>
        <w:pStyle w:val="ListParagraph"/>
        <w:numPr>
          <w:ilvl w:val="0"/>
          <w:numId w:val="1"/>
        </w:numPr>
        <w:jc w:val="both"/>
      </w:pPr>
      <w:r>
        <w:t xml:space="preserve">Accounting to all stakeholders for the school’s overall performance </w:t>
      </w:r>
    </w:p>
    <w:p w:rsidR="00F647A5" w:rsidRDefault="00F647A5" w:rsidP="00F647A5">
      <w:pPr>
        <w:jc w:val="both"/>
      </w:pPr>
      <w:r w:rsidRPr="00565A46">
        <w:rPr>
          <w:b/>
        </w:rPr>
        <w:t>Who can become a governor</w:t>
      </w:r>
      <w:r>
        <w:t>?</w:t>
      </w:r>
    </w:p>
    <w:p w:rsidR="00F647A5" w:rsidRDefault="00F647A5" w:rsidP="00F647A5">
      <w:pPr>
        <w:jc w:val="both"/>
      </w:pPr>
      <w:r>
        <w:t xml:space="preserve">We encourage applications from people from all walks of life so that we gain a wide variety of skills and experience to support and develop our schools. At the foot of this form is a list of eligibility criteria, but equally important is your readiness to work as part of a team that understands the school’s work and your ability to think through new ideas and help decide what is best for the school. This will mean you are willing to: </w:t>
      </w:r>
    </w:p>
    <w:p w:rsidR="00F647A5" w:rsidRDefault="00F647A5" w:rsidP="00F647A5">
      <w:pPr>
        <w:pStyle w:val="ListParagraph"/>
        <w:numPr>
          <w:ilvl w:val="0"/>
          <w:numId w:val="2"/>
        </w:numPr>
        <w:jc w:val="both"/>
      </w:pPr>
      <w:r>
        <w:t xml:space="preserve">Attend meetings regularly </w:t>
      </w:r>
    </w:p>
    <w:p w:rsidR="00F647A5" w:rsidRDefault="00F647A5" w:rsidP="00F647A5">
      <w:pPr>
        <w:pStyle w:val="ListParagraph"/>
        <w:numPr>
          <w:ilvl w:val="0"/>
          <w:numId w:val="2"/>
        </w:numPr>
        <w:jc w:val="both"/>
      </w:pPr>
      <w:r>
        <w:t>Become involved and get to know the school</w:t>
      </w:r>
    </w:p>
    <w:p w:rsidR="00F647A5" w:rsidRDefault="00F647A5" w:rsidP="00F647A5">
      <w:pPr>
        <w:pStyle w:val="ListParagraph"/>
        <w:numPr>
          <w:ilvl w:val="0"/>
          <w:numId w:val="2"/>
        </w:numPr>
        <w:jc w:val="both"/>
      </w:pPr>
      <w:r>
        <w:t xml:space="preserve">Read all paperwork circulated for meetings </w:t>
      </w:r>
    </w:p>
    <w:p w:rsidR="00F647A5" w:rsidRDefault="00F647A5" w:rsidP="00F647A5">
      <w:pPr>
        <w:pStyle w:val="ListParagraph"/>
        <w:numPr>
          <w:ilvl w:val="0"/>
          <w:numId w:val="2"/>
        </w:numPr>
        <w:jc w:val="both"/>
      </w:pPr>
      <w:r>
        <w:t>Attend events at the school</w:t>
      </w:r>
    </w:p>
    <w:p w:rsidR="00F647A5" w:rsidRDefault="00F647A5" w:rsidP="00F647A5">
      <w:pPr>
        <w:pStyle w:val="ListParagraph"/>
        <w:numPr>
          <w:ilvl w:val="0"/>
          <w:numId w:val="2"/>
        </w:numPr>
        <w:jc w:val="both"/>
      </w:pPr>
      <w:r>
        <w:t xml:space="preserve">Respect confidentiality at all times </w:t>
      </w:r>
    </w:p>
    <w:p w:rsidR="00F647A5" w:rsidRDefault="00F647A5" w:rsidP="00F647A5">
      <w:pPr>
        <w:jc w:val="both"/>
      </w:pPr>
      <w:r w:rsidRPr="00565A46">
        <w:rPr>
          <w:b/>
        </w:rPr>
        <w:t>What are the benefits of becoming a governor</w:t>
      </w:r>
      <w:r>
        <w:t xml:space="preserve">? </w:t>
      </w:r>
    </w:p>
    <w:p w:rsidR="00F647A5" w:rsidRDefault="00F647A5" w:rsidP="00F647A5">
      <w:pPr>
        <w:jc w:val="both"/>
      </w:pPr>
      <w:r>
        <w:t>Governors of schools within The Partnership Trust find the role challenging, interesting and deeply rewarding because they can see how their work contributes to the well-being and prospects of pupils, schools and communities. It gives them a real opportunity to make a difference and provides experience of executive decision making.</w:t>
      </w:r>
    </w:p>
    <w:p w:rsidR="00F647A5" w:rsidRDefault="00F647A5" w:rsidP="00F647A5">
      <w:pPr>
        <w:jc w:val="both"/>
      </w:pPr>
      <w:r>
        <w:t xml:space="preserve">If you are interested in becoming a Governor at one of our schools, please complete the below application form in full and return it to the school office at the school at which you are interested or to The Partnership Trust office: </w:t>
      </w:r>
    </w:p>
    <w:p w:rsidR="00F647A5" w:rsidRPr="004D5DE6" w:rsidRDefault="00F647A5" w:rsidP="00F647A5">
      <w:pPr>
        <w:spacing w:after="0"/>
        <w:jc w:val="both"/>
        <w:rPr>
          <w:sz w:val="20"/>
        </w:rPr>
      </w:pPr>
      <w:hyperlink r:id="rId6" w:history="1">
        <w:r w:rsidRPr="004D5DE6">
          <w:rPr>
            <w:rStyle w:val="Hyperlink"/>
            <w:sz w:val="20"/>
          </w:rPr>
          <w:t>office@thepartnershiptrust.com</w:t>
        </w:r>
      </w:hyperlink>
      <w:r w:rsidRPr="004D5DE6">
        <w:rPr>
          <w:sz w:val="20"/>
        </w:rPr>
        <w:t xml:space="preserve"> </w:t>
      </w:r>
    </w:p>
    <w:p w:rsidR="00EE44A1" w:rsidRPr="00F647A5" w:rsidRDefault="00F647A5" w:rsidP="00F647A5">
      <w:pPr>
        <w:spacing w:after="0"/>
        <w:jc w:val="both"/>
        <w:rPr>
          <w:sz w:val="20"/>
        </w:rPr>
      </w:pPr>
      <w:r w:rsidRPr="004D5DE6">
        <w:rPr>
          <w:sz w:val="20"/>
        </w:rPr>
        <w:t>The Partnership Trust, Fosse Way School, Longfellow Road, Radstock, Bath, BA3 3AL</w:t>
      </w:r>
      <w:bookmarkStart w:id="0" w:name="_GoBack"/>
      <w:bookmarkEnd w:id="0"/>
    </w:p>
    <w:sectPr w:rsidR="00EE44A1" w:rsidRPr="00F647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C060A9"/>
    <w:multiLevelType w:val="hybridMultilevel"/>
    <w:tmpl w:val="E4FA0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6A55AAF"/>
    <w:multiLevelType w:val="hybridMultilevel"/>
    <w:tmpl w:val="6960F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7A5"/>
    <w:rsid w:val="00523FAB"/>
    <w:rsid w:val="00A83B43"/>
    <w:rsid w:val="00F647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B6621"/>
  <w15:chartTrackingRefBased/>
  <w15:docId w15:val="{4C6F20F5-43D0-4C01-ACB0-A56C6DA8C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47A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47A5"/>
    <w:rPr>
      <w:color w:val="0563C1" w:themeColor="hyperlink"/>
      <w:u w:val="single"/>
    </w:rPr>
  </w:style>
  <w:style w:type="paragraph" w:styleId="ListParagraph">
    <w:name w:val="List Paragraph"/>
    <w:basedOn w:val="Normal"/>
    <w:uiPriority w:val="34"/>
    <w:qFormat/>
    <w:rsid w:val="00F647A5"/>
    <w:pPr>
      <w:ind w:left="720"/>
      <w:contextualSpacing/>
    </w:pPr>
  </w:style>
  <w:style w:type="paragraph" w:customStyle="1" w:styleId="paragraph">
    <w:name w:val="paragraph"/>
    <w:basedOn w:val="Normal"/>
    <w:rsid w:val="00F647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647A5"/>
  </w:style>
  <w:style w:type="character" w:customStyle="1" w:styleId="eop">
    <w:name w:val="eop"/>
    <w:basedOn w:val="DefaultParagraphFont"/>
    <w:rsid w:val="00F647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thepartnershiptrust.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393</Words>
  <Characters>2243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Coghlan</dc:creator>
  <cp:keywords/>
  <dc:description/>
  <cp:lastModifiedBy>Laura Coghlan</cp:lastModifiedBy>
  <cp:revision>1</cp:revision>
  <dcterms:created xsi:type="dcterms:W3CDTF">2024-10-15T15:02:00Z</dcterms:created>
  <dcterms:modified xsi:type="dcterms:W3CDTF">2024-10-15T15:02:00Z</dcterms:modified>
</cp:coreProperties>
</file>