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5B7" w:rsidRPr="00C82039" w:rsidRDefault="00D35F33" w:rsidP="00893109">
      <w:pPr>
        <w:keepNext/>
        <w:tabs>
          <w:tab w:val="left" w:pos="2268"/>
        </w:tabs>
        <w:overflowPunct w:val="0"/>
        <w:autoSpaceDE w:val="0"/>
        <w:autoSpaceDN w:val="0"/>
        <w:adjustRightInd w:val="0"/>
        <w:spacing w:after="0" w:line="240" w:lineRule="auto"/>
        <w:jc w:val="center"/>
        <w:textAlignment w:val="baseline"/>
        <w:outlineLvl w:val="1"/>
        <w:rPr>
          <w:rFonts w:ascii="Poppins" w:eastAsia="Times New Roman" w:hAnsi="Poppins" w:cs="Poppins"/>
          <w:b/>
          <w:color w:val="2D9F9C" w:themeColor="background2"/>
          <w:lang w:val="en-US"/>
        </w:rPr>
      </w:pPr>
      <w:r w:rsidRPr="00C82039">
        <w:rPr>
          <w:rFonts w:ascii="Poppins" w:eastAsia="Times New Roman" w:hAnsi="Poppins" w:cs="Poppins"/>
          <w:b/>
          <w:color w:val="2D9F9C" w:themeColor="background2"/>
          <w:sz w:val="28"/>
          <w:szCs w:val="28"/>
          <w:lang w:val="en-US"/>
        </w:rPr>
        <w:t>PERSON SPECIFICATION</w:t>
      </w:r>
    </w:p>
    <w:p w:rsidR="004D6FCC" w:rsidRPr="00C82039" w:rsidRDefault="002F2889" w:rsidP="00C82039">
      <w:pPr>
        <w:keepNext/>
        <w:tabs>
          <w:tab w:val="left" w:pos="2268"/>
        </w:tabs>
        <w:overflowPunct w:val="0"/>
        <w:autoSpaceDE w:val="0"/>
        <w:autoSpaceDN w:val="0"/>
        <w:adjustRightInd w:val="0"/>
        <w:spacing w:after="0" w:line="360" w:lineRule="auto"/>
        <w:jc w:val="center"/>
        <w:textAlignment w:val="baseline"/>
        <w:outlineLvl w:val="1"/>
        <w:rPr>
          <w:rFonts w:ascii="Poppins" w:eastAsia="Times New Roman" w:hAnsi="Poppins" w:cs="Poppins"/>
          <w:b/>
          <w:color w:val="2D9F9C" w:themeColor="background2"/>
          <w:lang w:val="en-US"/>
        </w:rPr>
      </w:pPr>
      <w:r w:rsidRPr="002F2889">
        <w:rPr>
          <w:rFonts w:ascii="Poppins" w:eastAsia="Times New Roman" w:hAnsi="Poppins" w:cs="Poppins"/>
          <w:b/>
          <w:color w:val="2D9F9C" w:themeColor="background2"/>
          <w:lang w:val="en-US"/>
        </w:rPr>
        <w:t>Receptionist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2557"/>
      </w:tblGrid>
      <w:tr w:rsidR="002F2889" w:rsidRPr="00C82039" w:rsidTr="002F2889">
        <w:trPr>
          <w:trHeight w:val="449"/>
          <w:jc w:val="center"/>
        </w:trPr>
        <w:tc>
          <w:tcPr>
            <w:tcW w:w="6374" w:type="dxa"/>
            <w:shd w:val="clear" w:color="auto" w:fill="2D9F9C" w:themeFill="background2"/>
          </w:tcPr>
          <w:p w:rsidR="002F2889" w:rsidRPr="00C82039" w:rsidRDefault="002F2889" w:rsidP="00C82039">
            <w:pPr>
              <w:keepNext/>
              <w:tabs>
                <w:tab w:val="left" w:pos="2268"/>
              </w:tabs>
              <w:overflowPunct w:val="0"/>
              <w:autoSpaceDE w:val="0"/>
              <w:autoSpaceDN w:val="0"/>
              <w:adjustRightInd w:val="0"/>
              <w:spacing w:before="60" w:after="0" w:line="240" w:lineRule="auto"/>
              <w:jc w:val="center"/>
              <w:textAlignment w:val="baseline"/>
              <w:outlineLvl w:val="1"/>
              <w:rPr>
                <w:rFonts w:ascii="Poppins" w:eastAsia="Times New Roman" w:hAnsi="Poppins" w:cs="Poppins"/>
                <w:b/>
                <w:color w:val="FFFFFF" w:themeColor="background1"/>
                <w:lang w:val="en-US"/>
              </w:rPr>
            </w:pPr>
            <w:r w:rsidRPr="00C82039">
              <w:rPr>
                <w:rFonts w:ascii="Poppins" w:eastAsia="Times New Roman" w:hAnsi="Poppins" w:cs="Poppins"/>
                <w:b/>
                <w:color w:val="FFFFFF" w:themeColor="background1"/>
                <w:lang w:val="en-US"/>
              </w:rPr>
              <w:t>Category</w:t>
            </w:r>
          </w:p>
        </w:tc>
        <w:tc>
          <w:tcPr>
            <w:tcW w:w="2557" w:type="dxa"/>
            <w:shd w:val="clear" w:color="auto" w:fill="2D9F9C" w:themeFill="background2"/>
          </w:tcPr>
          <w:p w:rsidR="002F2889" w:rsidRPr="00C82039" w:rsidRDefault="002F2889" w:rsidP="00C82039">
            <w:pPr>
              <w:spacing w:before="60" w:after="0" w:line="240" w:lineRule="auto"/>
              <w:jc w:val="center"/>
              <w:rPr>
                <w:rFonts w:ascii="Poppins" w:hAnsi="Poppins" w:cs="Poppins"/>
                <w:b/>
                <w:bCs/>
                <w:color w:val="FFFFFF" w:themeColor="background1"/>
              </w:rPr>
            </w:pPr>
            <w:r w:rsidRPr="00C82039">
              <w:rPr>
                <w:rFonts w:ascii="Poppins" w:hAnsi="Poppins" w:cs="Poppins"/>
                <w:b/>
                <w:bCs/>
                <w:color w:val="FFFFFF" w:themeColor="background1"/>
              </w:rPr>
              <w:t>Essential</w:t>
            </w:r>
            <w:r>
              <w:rPr>
                <w:rFonts w:ascii="Poppins" w:hAnsi="Poppins" w:cs="Poppins"/>
                <w:b/>
                <w:bCs/>
                <w:color w:val="FFFFFF" w:themeColor="background1"/>
              </w:rPr>
              <w:t xml:space="preserve"> / Desirable</w:t>
            </w:r>
          </w:p>
        </w:tc>
      </w:tr>
      <w:tr w:rsidR="002F2889" w:rsidRPr="00C82039" w:rsidTr="002F2889">
        <w:trPr>
          <w:trHeight w:val="1531"/>
          <w:jc w:val="center"/>
        </w:trPr>
        <w:tc>
          <w:tcPr>
            <w:tcW w:w="6374" w:type="dxa"/>
          </w:tcPr>
          <w:p w:rsidR="002F2889" w:rsidRDefault="002F2889" w:rsidP="00C82039">
            <w:pPr>
              <w:jc w:val="center"/>
              <w:rPr>
                <w:rFonts w:ascii="Poppins" w:hAnsi="Poppins" w:cs="Poppins"/>
                <w:b/>
                <w:color w:val="2D9F9C" w:themeColor="background2"/>
              </w:rPr>
            </w:pPr>
            <w:r w:rsidRPr="00C82039">
              <w:rPr>
                <w:rFonts w:ascii="Poppins" w:hAnsi="Poppins" w:cs="Poppins"/>
                <w:b/>
                <w:color w:val="2D9F9C" w:themeColor="background2"/>
              </w:rPr>
              <w:t>Qualifications</w:t>
            </w:r>
          </w:p>
          <w:p w:rsidR="002F2889" w:rsidRPr="00C82039" w:rsidRDefault="002F2889" w:rsidP="002F2889">
            <w:pPr>
              <w:rPr>
                <w:rFonts w:ascii="Poppins" w:hAnsi="Poppins" w:cs="Poppins"/>
                <w:color w:val="2D9F9C" w:themeColor="background2"/>
              </w:rPr>
            </w:pPr>
            <w:r w:rsidRPr="002F2889">
              <w:rPr>
                <w:rFonts w:ascii="Poppins" w:hAnsi="Poppins" w:cs="Poppins"/>
                <w:sz w:val="20"/>
              </w:rPr>
              <w:t>Minimum of English and Maths GCSE’s level C/4 or above or equivalent work experience</w:t>
            </w:r>
          </w:p>
        </w:tc>
        <w:tc>
          <w:tcPr>
            <w:tcW w:w="2557" w:type="dxa"/>
          </w:tcPr>
          <w:p w:rsidR="002F2889" w:rsidRPr="002F2889" w:rsidRDefault="002F2889" w:rsidP="00C82039">
            <w:pPr>
              <w:rPr>
                <w:rFonts w:ascii="Poppins" w:hAnsi="Poppins" w:cs="Poppins"/>
              </w:rPr>
            </w:pPr>
          </w:p>
          <w:p w:rsidR="002F2889" w:rsidRPr="00C82039" w:rsidRDefault="002F2889" w:rsidP="00C82039">
            <w:pPr>
              <w:rPr>
                <w:rFonts w:ascii="Poppins" w:hAnsi="Poppins" w:cs="Poppins"/>
                <w:color w:val="2D9F9C" w:themeColor="background2"/>
              </w:rPr>
            </w:pPr>
            <w:r w:rsidRPr="002F2889">
              <w:rPr>
                <w:rFonts w:ascii="Poppins" w:hAnsi="Poppins" w:cs="Poppins"/>
                <w:sz w:val="20"/>
              </w:rPr>
              <w:t>Desirable</w:t>
            </w:r>
          </w:p>
        </w:tc>
      </w:tr>
      <w:tr w:rsidR="002F2889" w:rsidRPr="00C82039" w:rsidTr="002F2889">
        <w:trPr>
          <w:jc w:val="center"/>
        </w:trPr>
        <w:tc>
          <w:tcPr>
            <w:tcW w:w="6374" w:type="dxa"/>
          </w:tcPr>
          <w:p w:rsidR="002F2889" w:rsidRDefault="002F2889" w:rsidP="002F2889">
            <w:pPr>
              <w:jc w:val="center"/>
              <w:rPr>
                <w:rFonts w:ascii="Poppins" w:hAnsi="Poppins" w:cs="Poppins"/>
                <w:b/>
                <w:color w:val="2D9F9C" w:themeColor="background2"/>
              </w:rPr>
            </w:pPr>
            <w:r>
              <w:rPr>
                <w:rFonts w:ascii="Poppins" w:hAnsi="Poppins" w:cs="Poppins"/>
                <w:b/>
                <w:color w:val="2D9F9C" w:themeColor="background2"/>
              </w:rPr>
              <w:t>Knowledge, skills and abilities</w:t>
            </w:r>
          </w:p>
          <w:p w:rsidR="002F2889" w:rsidRPr="002F2889" w:rsidRDefault="002F2889" w:rsidP="002F2889">
            <w:pPr>
              <w:rPr>
                <w:rFonts w:ascii="Poppins" w:hAnsi="Poppins" w:cs="Poppins"/>
                <w:sz w:val="20"/>
              </w:rPr>
            </w:pPr>
            <w:r w:rsidRPr="002F2889">
              <w:rPr>
                <w:rFonts w:ascii="Poppins" w:hAnsi="Poppins" w:cs="Poppins"/>
                <w:sz w:val="20"/>
              </w:rPr>
              <w:t>Excellent interpersonal, communication and collaboration skills to facilitate purposeful relationships and effective dialogue with a diverse range of stakeholders</w:t>
            </w:r>
          </w:p>
          <w:p w:rsidR="002F2889" w:rsidRPr="002F2889" w:rsidRDefault="002F2889" w:rsidP="002F2889">
            <w:pPr>
              <w:rPr>
                <w:rFonts w:ascii="Poppins" w:hAnsi="Poppins" w:cs="Poppins"/>
                <w:sz w:val="20"/>
              </w:rPr>
            </w:pPr>
            <w:r w:rsidRPr="002F2889">
              <w:rPr>
                <w:rFonts w:ascii="Poppins" w:hAnsi="Poppins" w:cs="Poppins"/>
                <w:sz w:val="20"/>
              </w:rPr>
              <w:t>A self-starter with a strong work ethic and the ability to complete tasks independently</w:t>
            </w:r>
          </w:p>
          <w:p w:rsidR="002F2889" w:rsidRPr="002F2889" w:rsidRDefault="002F2889" w:rsidP="002F2889">
            <w:pPr>
              <w:rPr>
                <w:rFonts w:ascii="Poppins" w:hAnsi="Poppins" w:cs="Poppins"/>
                <w:sz w:val="20"/>
              </w:rPr>
            </w:pPr>
            <w:r w:rsidRPr="002F2889">
              <w:rPr>
                <w:rFonts w:ascii="Poppins" w:hAnsi="Poppins" w:cs="Poppins"/>
                <w:sz w:val="20"/>
              </w:rPr>
              <w:t>Ability to operate office systems, including email, telephone systems and standard IT applications (e.g. Microsoft Office)</w:t>
            </w:r>
          </w:p>
          <w:p w:rsidR="002F2889" w:rsidRPr="002F2889" w:rsidRDefault="002F2889" w:rsidP="002F2889">
            <w:pPr>
              <w:rPr>
                <w:rFonts w:ascii="Poppins" w:hAnsi="Poppins" w:cs="Poppins"/>
                <w:sz w:val="20"/>
              </w:rPr>
            </w:pPr>
            <w:r w:rsidRPr="002F2889">
              <w:rPr>
                <w:rFonts w:ascii="Poppins" w:hAnsi="Poppins" w:cs="Poppins"/>
                <w:sz w:val="20"/>
              </w:rPr>
              <w:t>Excellent interpersonal, communication and collaboration skills, with the ability to build positive relationships at all levels</w:t>
            </w:r>
          </w:p>
          <w:p w:rsidR="002F2889" w:rsidRPr="002F2889" w:rsidRDefault="002F2889" w:rsidP="002F2889">
            <w:pPr>
              <w:rPr>
                <w:rFonts w:ascii="Poppins" w:hAnsi="Poppins" w:cs="Poppins"/>
                <w:sz w:val="20"/>
              </w:rPr>
            </w:pPr>
            <w:r w:rsidRPr="002F2889">
              <w:rPr>
                <w:rFonts w:ascii="Poppins" w:hAnsi="Poppins" w:cs="Poppins"/>
                <w:sz w:val="20"/>
              </w:rPr>
              <w:t>Strong organisational skills and the ability to manage multiple priorities with accuracy and attention to detail</w:t>
            </w:r>
          </w:p>
          <w:p w:rsidR="002F2889" w:rsidRPr="002F2889" w:rsidRDefault="002F2889" w:rsidP="002F2889">
            <w:pPr>
              <w:rPr>
                <w:rFonts w:ascii="Poppins" w:hAnsi="Poppins" w:cs="Poppins"/>
                <w:sz w:val="20"/>
              </w:rPr>
            </w:pPr>
            <w:r w:rsidRPr="002F2889">
              <w:rPr>
                <w:rFonts w:ascii="Poppins" w:hAnsi="Poppins" w:cs="Poppins"/>
                <w:sz w:val="20"/>
              </w:rPr>
              <w:t>Ability to maintain confidentiality, integrity and professionalism at all times</w:t>
            </w:r>
          </w:p>
          <w:p w:rsidR="002F2889" w:rsidRPr="002F2889" w:rsidRDefault="002F2889" w:rsidP="002F2889">
            <w:pPr>
              <w:rPr>
                <w:rFonts w:ascii="Poppins" w:hAnsi="Poppins" w:cs="Poppins"/>
                <w:b/>
              </w:rPr>
            </w:pPr>
            <w:r w:rsidRPr="002F2889">
              <w:rPr>
                <w:rFonts w:ascii="Poppins" w:hAnsi="Poppins" w:cs="Poppins"/>
                <w:sz w:val="20"/>
              </w:rPr>
              <w:t>Experience of managing telephone calls, visitor enquiries and administrative processes</w:t>
            </w:r>
          </w:p>
        </w:tc>
        <w:tc>
          <w:tcPr>
            <w:tcW w:w="2557" w:type="dxa"/>
          </w:tcPr>
          <w:p w:rsidR="002F2889" w:rsidRPr="00C82039" w:rsidRDefault="002F2889" w:rsidP="00C82039">
            <w:pPr>
              <w:rPr>
                <w:rFonts w:ascii="Poppins" w:hAnsi="Poppins" w:cs="Poppins"/>
                <w:color w:val="2D9F9C" w:themeColor="background2"/>
              </w:rPr>
            </w:pPr>
          </w:p>
          <w:p w:rsidR="002F2889" w:rsidRPr="002F2889" w:rsidRDefault="002F2889" w:rsidP="00C82039">
            <w:pPr>
              <w:rPr>
                <w:rFonts w:ascii="Poppins" w:hAnsi="Poppins" w:cs="Poppins"/>
                <w:sz w:val="20"/>
              </w:rPr>
            </w:pPr>
            <w:r w:rsidRPr="002F2889">
              <w:rPr>
                <w:rFonts w:ascii="Poppins" w:hAnsi="Poppins" w:cs="Poppins"/>
                <w:sz w:val="20"/>
              </w:rPr>
              <w:t>Essential</w:t>
            </w:r>
          </w:p>
          <w:p w:rsidR="002F2889" w:rsidRPr="002F2889" w:rsidRDefault="002F2889" w:rsidP="00C82039">
            <w:pPr>
              <w:rPr>
                <w:rFonts w:ascii="Poppins" w:hAnsi="Poppins" w:cs="Poppins"/>
                <w:sz w:val="28"/>
              </w:rPr>
            </w:pPr>
          </w:p>
          <w:p w:rsidR="002F2889" w:rsidRPr="002F2889" w:rsidRDefault="002F2889" w:rsidP="00C82039">
            <w:pPr>
              <w:rPr>
                <w:rFonts w:ascii="Poppins" w:hAnsi="Poppins" w:cs="Poppins"/>
                <w:sz w:val="20"/>
              </w:rPr>
            </w:pPr>
            <w:r w:rsidRPr="002F2889">
              <w:rPr>
                <w:rFonts w:ascii="Poppins" w:hAnsi="Poppins" w:cs="Poppins"/>
                <w:sz w:val="20"/>
              </w:rPr>
              <w:t>Essential</w:t>
            </w:r>
          </w:p>
          <w:p w:rsidR="002F2889" w:rsidRPr="002F2889" w:rsidRDefault="002F2889" w:rsidP="00C82039">
            <w:pPr>
              <w:rPr>
                <w:rFonts w:ascii="Poppins" w:hAnsi="Poppins" w:cs="Poppins"/>
                <w:sz w:val="18"/>
              </w:rPr>
            </w:pPr>
          </w:p>
          <w:p w:rsidR="002F2889" w:rsidRPr="002F2889" w:rsidRDefault="002F2889" w:rsidP="00C82039">
            <w:pPr>
              <w:rPr>
                <w:rFonts w:ascii="Poppins" w:hAnsi="Poppins" w:cs="Poppins"/>
                <w:sz w:val="20"/>
              </w:rPr>
            </w:pPr>
            <w:r w:rsidRPr="002F2889">
              <w:rPr>
                <w:rFonts w:ascii="Poppins" w:hAnsi="Poppins" w:cs="Poppins"/>
                <w:sz w:val="20"/>
              </w:rPr>
              <w:t>Essential</w:t>
            </w:r>
          </w:p>
          <w:p w:rsidR="002F2889" w:rsidRPr="002F2889" w:rsidRDefault="002F2889" w:rsidP="00C82039">
            <w:pPr>
              <w:rPr>
                <w:rFonts w:ascii="Poppins" w:hAnsi="Poppins" w:cs="Poppins"/>
                <w:sz w:val="4"/>
              </w:rPr>
            </w:pPr>
          </w:p>
          <w:p w:rsidR="002F2889" w:rsidRPr="002F2889" w:rsidRDefault="002F2889" w:rsidP="002F2889">
            <w:pPr>
              <w:rPr>
                <w:rFonts w:ascii="Poppins" w:hAnsi="Poppins" w:cs="Poppins"/>
                <w:sz w:val="20"/>
              </w:rPr>
            </w:pPr>
            <w:r w:rsidRPr="002F2889">
              <w:rPr>
                <w:rFonts w:ascii="Poppins" w:hAnsi="Poppins" w:cs="Poppins"/>
                <w:sz w:val="20"/>
              </w:rPr>
              <w:t>Essential</w:t>
            </w:r>
          </w:p>
          <w:p w:rsidR="002F2889" w:rsidRPr="002F2889" w:rsidRDefault="002F2889" w:rsidP="002F2889">
            <w:pPr>
              <w:rPr>
                <w:rFonts w:ascii="Poppins" w:hAnsi="Poppins" w:cs="Poppins"/>
                <w:sz w:val="12"/>
              </w:rPr>
            </w:pPr>
          </w:p>
          <w:p w:rsidR="002F2889" w:rsidRPr="002F2889" w:rsidRDefault="002F2889" w:rsidP="002F2889">
            <w:pPr>
              <w:rPr>
                <w:rFonts w:ascii="Poppins" w:hAnsi="Poppins" w:cs="Poppins"/>
                <w:sz w:val="20"/>
              </w:rPr>
            </w:pPr>
            <w:r w:rsidRPr="002F2889">
              <w:rPr>
                <w:rFonts w:ascii="Poppins" w:hAnsi="Poppins" w:cs="Poppins"/>
                <w:sz w:val="20"/>
              </w:rPr>
              <w:t>Essential</w:t>
            </w:r>
          </w:p>
          <w:p w:rsidR="002F2889" w:rsidRPr="002F2889" w:rsidRDefault="002F2889" w:rsidP="002F2889">
            <w:pPr>
              <w:rPr>
                <w:rFonts w:ascii="Poppins" w:hAnsi="Poppins" w:cs="Poppins"/>
                <w:sz w:val="8"/>
              </w:rPr>
            </w:pPr>
          </w:p>
          <w:p w:rsidR="002F2889" w:rsidRPr="002F2889" w:rsidRDefault="002F2889" w:rsidP="002F2889">
            <w:pPr>
              <w:rPr>
                <w:rFonts w:ascii="Poppins" w:hAnsi="Poppins" w:cs="Poppins"/>
                <w:sz w:val="20"/>
              </w:rPr>
            </w:pPr>
            <w:r w:rsidRPr="002F2889">
              <w:rPr>
                <w:rFonts w:ascii="Poppins" w:hAnsi="Poppins" w:cs="Poppins"/>
                <w:sz w:val="20"/>
              </w:rPr>
              <w:t>Essential</w:t>
            </w:r>
          </w:p>
          <w:p w:rsidR="002F2889" w:rsidRPr="002F2889" w:rsidRDefault="002F2889" w:rsidP="002F2889">
            <w:pPr>
              <w:rPr>
                <w:rFonts w:ascii="Poppins" w:hAnsi="Poppins" w:cs="Poppins"/>
                <w:sz w:val="10"/>
              </w:rPr>
            </w:pPr>
          </w:p>
          <w:p w:rsidR="002F2889" w:rsidRPr="00C82039" w:rsidRDefault="002F2889" w:rsidP="002F2889">
            <w:pPr>
              <w:rPr>
                <w:rFonts w:ascii="Poppins" w:hAnsi="Poppins" w:cs="Poppins"/>
                <w:color w:val="2D9F9C" w:themeColor="background2"/>
              </w:rPr>
            </w:pPr>
            <w:r w:rsidRPr="002F2889">
              <w:rPr>
                <w:rFonts w:ascii="Poppins" w:hAnsi="Poppins" w:cs="Poppins"/>
                <w:sz w:val="20"/>
              </w:rPr>
              <w:t>Desirable</w:t>
            </w:r>
          </w:p>
        </w:tc>
      </w:tr>
      <w:tr w:rsidR="002F2889" w:rsidRPr="00C82039" w:rsidTr="002F2889">
        <w:trPr>
          <w:trHeight w:val="2205"/>
          <w:jc w:val="center"/>
        </w:trPr>
        <w:tc>
          <w:tcPr>
            <w:tcW w:w="6374" w:type="dxa"/>
          </w:tcPr>
          <w:p w:rsidR="002F2889" w:rsidRDefault="002F2889" w:rsidP="002F2889">
            <w:pPr>
              <w:jc w:val="center"/>
              <w:rPr>
                <w:rFonts w:ascii="Poppins" w:hAnsi="Poppins" w:cs="Poppins"/>
                <w:b/>
                <w:color w:val="2D9F9C" w:themeColor="background2"/>
              </w:rPr>
            </w:pPr>
            <w:r>
              <w:rPr>
                <w:rFonts w:ascii="Poppins" w:hAnsi="Poppins" w:cs="Poppins"/>
                <w:b/>
                <w:color w:val="2D9F9C" w:themeColor="background2"/>
              </w:rPr>
              <w:t xml:space="preserve">Commitment to </w:t>
            </w:r>
          </w:p>
          <w:p w:rsidR="002F2889" w:rsidRPr="002F2889" w:rsidRDefault="002F2889" w:rsidP="002F2889">
            <w:pPr>
              <w:rPr>
                <w:rFonts w:ascii="Poppins" w:hAnsi="Poppins" w:cs="Poppins"/>
                <w:sz w:val="20"/>
              </w:rPr>
            </w:pPr>
            <w:r w:rsidRPr="002F2889">
              <w:rPr>
                <w:rFonts w:ascii="Poppins" w:hAnsi="Poppins" w:cs="Poppins"/>
                <w:sz w:val="20"/>
              </w:rPr>
              <w:t>Safeguarding and child protection and safer recruitment</w:t>
            </w:r>
          </w:p>
          <w:p w:rsidR="002F2889" w:rsidRPr="002F2889" w:rsidRDefault="002F2889" w:rsidP="002F2889">
            <w:pPr>
              <w:rPr>
                <w:rFonts w:ascii="Poppins" w:hAnsi="Poppins" w:cs="Poppins"/>
                <w:sz w:val="20"/>
              </w:rPr>
            </w:pPr>
            <w:r w:rsidRPr="002F2889">
              <w:rPr>
                <w:rFonts w:ascii="Poppins" w:hAnsi="Poppins" w:cs="Poppins"/>
                <w:sz w:val="20"/>
              </w:rPr>
              <w:t>Showing respect for all members of the school, stakeholders and wider community</w:t>
            </w:r>
          </w:p>
          <w:p w:rsidR="002F2889" w:rsidRPr="002F2889" w:rsidRDefault="002F2889" w:rsidP="002F2889">
            <w:pPr>
              <w:rPr>
                <w:rFonts w:ascii="Poppins" w:hAnsi="Poppins" w:cs="Poppins"/>
                <w:sz w:val="20"/>
              </w:rPr>
            </w:pPr>
            <w:r w:rsidRPr="002F2889">
              <w:rPr>
                <w:rFonts w:ascii="Poppins" w:hAnsi="Poppins" w:cs="Poppins"/>
                <w:sz w:val="20"/>
              </w:rPr>
              <w:t>Promoting the Trust’s vision, mission and values</w:t>
            </w:r>
          </w:p>
        </w:tc>
        <w:tc>
          <w:tcPr>
            <w:tcW w:w="2557" w:type="dxa"/>
          </w:tcPr>
          <w:p w:rsidR="002F2889" w:rsidRDefault="002F2889" w:rsidP="002F2889">
            <w:pPr>
              <w:rPr>
                <w:rFonts w:ascii="Poppins" w:hAnsi="Poppins" w:cs="Poppins"/>
                <w:sz w:val="20"/>
              </w:rPr>
            </w:pPr>
          </w:p>
          <w:p w:rsidR="002F2889" w:rsidRPr="002F2889" w:rsidRDefault="002F2889" w:rsidP="002F2889">
            <w:pPr>
              <w:rPr>
                <w:rFonts w:ascii="Poppins" w:hAnsi="Poppins" w:cs="Poppins"/>
                <w:sz w:val="20"/>
              </w:rPr>
            </w:pPr>
            <w:r w:rsidRPr="002F2889">
              <w:rPr>
                <w:rFonts w:ascii="Poppins" w:hAnsi="Poppins" w:cs="Poppins"/>
                <w:sz w:val="20"/>
              </w:rPr>
              <w:t>Essential</w:t>
            </w:r>
          </w:p>
          <w:p w:rsidR="002F2889" w:rsidRDefault="002F2889" w:rsidP="002F2889">
            <w:pPr>
              <w:spacing w:line="240" w:lineRule="auto"/>
              <w:rPr>
                <w:rFonts w:ascii="Poppins" w:hAnsi="Poppins" w:cs="Poppins"/>
                <w:color w:val="2D9F9C" w:themeColor="background2"/>
              </w:rPr>
            </w:pPr>
            <w:r w:rsidRPr="002F2889">
              <w:rPr>
                <w:rFonts w:ascii="Poppins" w:hAnsi="Poppins" w:cs="Poppins"/>
                <w:sz w:val="20"/>
              </w:rPr>
              <w:t>Essential</w:t>
            </w:r>
          </w:p>
          <w:p w:rsidR="002F2889" w:rsidRPr="002F2889" w:rsidRDefault="002F2889" w:rsidP="00C82039">
            <w:pPr>
              <w:spacing w:line="480" w:lineRule="auto"/>
              <w:rPr>
                <w:rFonts w:ascii="Poppins" w:hAnsi="Poppins" w:cs="Poppins"/>
                <w:color w:val="2D9F9C" w:themeColor="background2"/>
                <w:sz w:val="6"/>
              </w:rPr>
            </w:pPr>
          </w:p>
          <w:p w:rsidR="002F2889" w:rsidRPr="00C82039" w:rsidRDefault="002F2889" w:rsidP="002F2889">
            <w:pPr>
              <w:spacing w:line="240" w:lineRule="auto"/>
              <w:rPr>
                <w:rFonts w:ascii="Poppins" w:hAnsi="Poppins" w:cs="Poppins"/>
                <w:color w:val="2D9F9C" w:themeColor="background2"/>
              </w:rPr>
            </w:pPr>
            <w:r w:rsidRPr="002F2889">
              <w:rPr>
                <w:rFonts w:ascii="Poppins" w:hAnsi="Poppins" w:cs="Poppins"/>
                <w:sz w:val="20"/>
              </w:rPr>
              <w:t>Essential</w:t>
            </w:r>
          </w:p>
        </w:tc>
      </w:tr>
    </w:tbl>
    <w:p w:rsidR="00DF5725" w:rsidRPr="00092E22" w:rsidRDefault="00DF5725" w:rsidP="00DF5725">
      <w:pPr>
        <w:tabs>
          <w:tab w:val="left" w:pos="4395"/>
        </w:tabs>
        <w:spacing w:after="0" w:line="240" w:lineRule="auto"/>
        <w:rPr>
          <w:rFonts w:ascii="Poppins" w:hAnsi="Poppins" w:cs="Poppins"/>
        </w:rPr>
      </w:pPr>
    </w:p>
    <w:p w:rsidR="002F2889" w:rsidRDefault="002F2889" w:rsidP="00C82039">
      <w:pPr>
        <w:jc w:val="center"/>
        <w:rPr>
          <w:rFonts w:ascii="Poppins" w:hAnsi="Poppins" w:cs="Poppins"/>
          <w:b/>
          <w:color w:val="2D9F9C" w:themeColor="background2"/>
          <w:sz w:val="20"/>
        </w:rPr>
      </w:pPr>
    </w:p>
    <w:p w:rsidR="00812508" w:rsidRPr="00C82039" w:rsidRDefault="00C82039" w:rsidP="00C82039">
      <w:pPr>
        <w:jc w:val="center"/>
        <w:rPr>
          <w:rFonts w:ascii="Poppins" w:hAnsi="Poppins" w:cs="Poppins"/>
          <w:b/>
          <w:color w:val="2D9F9C" w:themeColor="background2"/>
          <w:sz w:val="20"/>
        </w:rPr>
      </w:pPr>
      <w:r w:rsidRPr="00C82039">
        <w:rPr>
          <w:rFonts w:ascii="Poppins" w:hAnsi="Poppins" w:cs="Poppins"/>
          <w:b/>
          <w:color w:val="2D9F9C" w:themeColor="background2"/>
          <w:sz w:val="20"/>
        </w:rPr>
        <w:lastRenderedPageBreak/>
        <w:t xml:space="preserve">Authentic Education is committed to safeguarding and promoting the welfare of children and young people. All roles are subject to thorough vetting, including identity, reference, criminal record, and social media checks, in line with </w:t>
      </w:r>
      <w:hyperlink r:id="rId10" w:history="1">
        <w:r w:rsidRPr="00C82039">
          <w:rPr>
            <w:rStyle w:val="Hyperlink"/>
            <w:rFonts w:ascii="Poppins" w:hAnsi="Poppins" w:cs="Poppins"/>
            <w:b/>
            <w:color w:val="2D9F9C" w:themeColor="background2"/>
            <w:sz w:val="20"/>
          </w:rPr>
          <w:t>Keeping Children Safe in Education</w:t>
        </w:r>
      </w:hyperlink>
      <w:r w:rsidRPr="00C82039">
        <w:rPr>
          <w:rFonts w:ascii="Poppins" w:hAnsi="Poppins" w:cs="Poppins"/>
          <w:b/>
          <w:color w:val="2D9F9C" w:themeColor="background2"/>
          <w:sz w:val="20"/>
        </w:rPr>
        <w:t xml:space="preserve"> guidelines. This post is exempt from the Rehabilitation of Offenders Act 1974.</w:t>
      </w:r>
      <w:bookmarkStart w:id="0" w:name="_GoBack"/>
      <w:bookmarkEnd w:id="0"/>
    </w:p>
    <w:sectPr w:rsidR="00812508" w:rsidRPr="00C82039" w:rsidSect="00FE5D5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072" w:rsidRDefault="00965072" w:rsidP="006A47D7">
      <w:pPr>
        <w:spacing w:after="0" w:line="240" w:lineRule="auto"/>
      </w:pPr>
      <w:r>
        <w:separator/>
      </w:r>
    </w:p>
  </w:endnote>
  <w:endnote w:type="continuationSeparator" w:id="0">
    <w:p w:rsidR="00965072" w:rsidRDefault="00965072" w:rsidP="006A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oppins" w:hAnsi="Poppins" w:cs="Poppins"/>
        <w:sz w:val="20"/>
        <w:szCs w:val="20"/>
      </w:rPr>
      <w:id w:val="-2032800959"/>
      <w:docPartObj>
        <w:docPartGallery w:val="Page Numbers (Bottom of Page)"/>
        <w:docPartUnique/>
      </w:docPartObj>
    </w:sdtPr>
    <w:sdtEndPr/>
    <w:sdtContent>
      <w:sdt>
        <w:sdtPr>
          <w:rPr>
            <w:rFonts w:ascii="Poppins" w:hAnsi="Poppins" w:cs="Poppins"/>
            <w:sz w:val="20"/>
            <w:szCs w:val="20"/>
          </w:rPr>
          <w:id w:val="98381352"/>
          <w:docPartObj>
            <w:docPartGallery w:val="Page Numbers (Top of Page)"/>
            <w:docPartUnique/>
          </w:docPartObj>
        </w:sdtPr>
        <w:sdtEndPr/>
        <w:sdtContent>
          <w:p w:rsidR="006A47D7" w:rsidRPr="00C82039" w:rsidRDefault="006A47D7">
            <w:pPr>
              <w:pStyle w:val="Footer"/>
              <w:rPr>
                <w:rFonts w:ascii="Poppins" w:hAnsi="Poppins" w:cs="Poppins"/>
                <w:sz w:val="20"/>
                <w:szCs w:val="20"/>
              </w:rPr>
            </w:pPr>
            <w:r w:rsidRPr="00C82039">
              <w:rPr>
                <w:rFonts w:ascii="Poppins" w:hAnsi="Poppins" w:cs="Poppins"/>
                <w:sz w:val="20"/>
                <w:szCs w:val="20"/>
              </w:rPr>
              <w:t xml:space="preserve">Page </w:t>
            </w:r>
            <w:r w:rsidRPr="00C82039">
              <w:rPr>
                <w:rFonts w:ascii="Poppins" w:hAnsi="Poppins" w:cs="Poppins"/>
                <w:b/>
                <w:bCs/>
                <w:sz w:val="20"/>
                <w:szCs w:val="20"/>
              </w:rPr>
              <w:fldChar w:fldCharType="begin"/>
            </w:r>
            <w:r w:rsidRPr="00C82039">
              <w:rPr>
                <w:rFonts w:ascii="Poppins" w:hAnsi="Poppins" w:cs="Poppins"/>
                <w:b/>
                <w:bCs/>
                <w:sz w:val="20"/>
                <w:szCs w:val="20"/>
              </w:rPr>
              <w:instrText xml:space="preserve"> PAGE </w:instrText>
            </w:r>
            <w:r w:rsidRPr="00C82039">
              <w:rPr>
                <w:rFonts w:ascii="Poppins" w:hAnsi="Poppins" w:cs="Poppins"/>
                <w:b/>
                <w:bCs/>
                <w:sz w:val="20"/>
                <w:szCs w:val="20"/>
              </w:rPr>
              <w:fldChar w:fldCharType="separate"/>
            </w:r>
            <w:r w:rsidR="00FD7328" w:rsidRPr="00C82039">
              <w:rPr>
                <w:rFonts w:ascii="Poppins" w:hAnsi="Poppins" w:cs="Poppins"/>
                <w:b/>
                <w:bCs/>
                <w:noProof/>
                <w:sz w:val="20"/>
                <w:szCs w:val="20"/>
              </w:rPr>
              <w:t>1</w:t>
            </w:r>
            <w:r w:rsidRPr="00C82039">
              <w:rPr>
                <w:rFonts w:ascii="Poppins" w:hAnsi="Poppins" w:cs="Poppins"/>
                <w:b/>
                <w:bCs/>
                <w:sz w:val="20"/>
                <w:szCs w:val="20"/>
              </w:rPr>
              <w:fldChar w:fldCharType="end"/>
            </w:r>
            <w:r w:rsidRPr="00C82039">
              <w:rPr>
                <w:rFonts w:ascii="Poppins" w:hAnsi="Poppins" w:cs="Poppins"/>
                <w:sz w:val="20"/>
                <w:szCs w:val="20"/>
              </w:rPr>
              <w:t xml:space="preserve"> of </w:t>
            </w:r>
            <w:r w:rsidRPr="00C82039">
              <w:rPr>
                <w:rFonts w:ascii="Poppins" w:hAnsi="Poppins" w:cs="Poppins"/>
                <w:b/>
                <w:bCs/>
                <w:sz w:val="20"/>
                <w:szCs w:val="20"/>
              </w:rPr>
              <w:fldChar w:fldCharType="begin"/>
            </w:r>
            <w:r w:rsidRPr="00C82039">
              <w:rPr>
                <w:rFonts w:ascii="Poppins" w:hAnsi="Poppins" w:cs="Poppins"/>
                <w:b/>
                <w:bCs/>
                <w:sz w:val="20"/>
                <w:szCs w:val="20"/>
              </w:rPr>
              <w:instrText xml:space="preserve"> NUMPAGES  </w:instrText>
            </w:r>
            <w:r w:rsidRPr="00C82039">
              <w:rPr>
                <w:rFonts w:ascii="Poppins" w:hAnsi="Poppins" w:cs="Poppins"/>
                <w:b/>
                <w:bCs/>
                <w:sz w:val="20"/>
                <w:szCs w:val="20"/>
              </w:rPr>
              <w:fldChar w:fldCharType="separate"/>
            </w:r>
            <w:r w:rsidR="00FD7328" w:rsidRPr="00C82039">
              <w:rPr>
                <w:rFonts w:ascii="Poppins" w:hAnsi="Poppins" w:cs="Poppins"/>
                <w:b/>
                <w:bCs/>
                <w:noProof/>
                <w:sz w:val="20"/>
                <w:szCs w:val="20"/>
              </w:rPr>
              <w:t>1</w:t>
            </w:r>
            <w:r w:rsidRPr="00C82039">
              <w:rPr>
                <w:rFonts w:ascii="Poppins" w:hAnsi="Poppins" w:cs="Poppins"/>
                <w:b/>
                <w:bCs/>
                <w:sz w:val="20"/>
                <w:szCs w:val="20"/>
              </w:rPr>
              <w:fldChar w:fldCharType="end"/>
            </w:r>
          </w:p>
        </w:sdtContent>
      </w:sdt>
    </w:sdtContent>
  </w:sdt>
  <w:p w:rsidR="006A47D7" w:rsidRPr="00C82039" w:rsidRDefault="006A47D7">
    <w:pPr>
      <w:pStyle w:val="Footer"/>
      <w:rPr>
        <w:rFonts w:ascii="Poppins" w:hAnsi="Poppins" w:cs="Poppi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072" w:rsidRDefault="00965072" w:rsidP="006A47D7">
      <w:pPr>
        <w:spacing w:after="0" w:line="240" w:lineRule="auto"/>
      </w:pPr>
      <w:r>
        <w:separator/>
      </w:r>
    </w:p>
  </w:footnote>
  <w:footnote w:type="continuationSeparator" w:id="0">
    <w:p w:rsidR="00965072" w:rsidRDefault="00965072" w:rsidP="006A4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109" w:rsidRDefault="00893109">
    <w:pPr>
      <w:pStyle w:val="Header"/>
    </w:pPr>
    <w:r>
      <w:rPr>
        <w:rFonts w:cs="Poppins"/>
        <w:b/>
        <w:noProof/>
        <w:color w:val="FF0000"/>
        <w:sz w:val="16"/>
        <w:szCs w:val="16"/>
      </w:rPr>
      <w:drawing>
        <wp:anchor distT="0" distB="0" distL="114300" distR="114300" simplePos="0" relativeHeight="251659264" behindDoc="1" locked="0" layoutInCell="1" allowOverlap="1" wp14:anchorId="6C9D7FE6" wp14:editId="67F535FE">
          <wp:simplePos x="0" y="0"/>
          <wp:positionH relativeFrom="column">
            <wp:posOffset>1781175</wp:posOffset>
          </wp:positionH>
          <wp:positionV relativeFrom="paragraph">
            <wp:posOffset>-184150</wp:posOffset>
          </wp:positionV>
          <wp:extent cx="2273764" cy="7042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 - Canva Logos Setup-0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764" cy="704215"/>
                  </a:xfrm>
                  <a:prstGeom prst="rect">
                    <a:avLst/>
                  </a:prstGeom>
                </pic:spPr>
              </pic:pic>
            </a:graphicData>
          </a:graphic>
          <wp14:sizeRelH relativeFrom="page">
            <wp14:pctWidth>0</wp14:pctWidth>
          </wp14:sizeRelH>
          <wp14:sizeRelV relativeFrom="page">
            <wp14:pctHeight>0</wp14:pctHeight>
          </wp14:sizeRelV>
        </wp:anchor>
      </w:drawing>
    </w:r>
  </w:p>
  <w:p w:rsidR="00893109" w:rsidRDefault="00893109">
    <w:pPr>
      <w:pStyle w:val="Header"/>
    </w:pPr>
  </w:p>
  <w:p w:rsidR="00893109" w:rsidRDefault="00893109">
    <w:pPr>
      <w:pStyle w:val="Header"/>
    </w:pPr>
  </w:p>
  <w:p w:rsidR="002F2889" w:rsidRDefault="002F2889">
    <w:pPr>
      <w:pStyle w:val="Header"/>
    </w:pPr>
  </w:p>
  <w:p w:rsidR="00893109" w:rsidRDefault="0089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17CD8"/>
    <w:multiLevelType w:val="multilevel"/>
    <w:tmpl w:val="A0567D34"/>
    <w:lvl w:ilvl="0">
      <w:start w:val="1"/>
      <w:numFmt w:val="bullet"/>
      <w:lvlText w:val=""/>
      <w:lvlJc w:val="left"/>
      <w:pPr>
        <w:tabs>
          <w:tab w:val="num" w:pos="-90"/>
        </w:tabs>
        <w:ind w:left="-90" w:hanging="360"/>
      </w:pPr>
      <w:rPr>
        <w:rFonts w:ascii="Symbol" w:hAnsi="Symbol" w:hint="default"/>
        <w:sz w:val="20"/>
      </w:rPr>
    </w:lvl>
    <w:lvl w:ilvl="1" w:tentative="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1350"/>
        </w:tabs>
        <w:ind w:left="1350" w:hanging="360"/>
      </w:pPr>
      <w:rPr>
        <w:rFonts w:ascii="Wingdings" w:hAnsi="Wingdings" w:hint="default"/>
        <w:sz w:val="20"/>
      </w:rPr>
    </w:lvl>
    <w:lvl w:ilvl="3" w:tentative="1">
      <w:start w:val="1"/>
      <w:numFmt w:val="bullet"/>
      <w:lvlText w:val=""/>
      <w:lvlJc w:val="left"/>
      <w:pPr>
        <w:tabs>
          <w:tab w:val="num" w:pos="2070"/>
        </w:tabs>
        <w:ind w:left="2070" w:hanging="360"/>
      </w:pPr>
      <w:rPr>
        <w:rFonts w:ascii="Wingdings" w:hAnsi="Wingdings" w:hint="default"/>
        <w:sz w:val="20"/>
      </w:rPr>
    </w:lvl>
    <w:lvl w:ilvl="4" w:tentative="1">
      <w:start w:val="1"/>
      <w:numFmt w:val="bullet"/>
      <w:lvlText w:val=""/>
      <w:lvlJc w:val="left"/>
      <w:pPr>
        <w:tabs>
          <w:tab w:val="num" w:pos="2790"/>
        </w:tabs>
        <w:ind w:left="2790" w:hanging="360"/>
      </w:pPr>
      <w:rPr>
        <w:rFonts w:ascii="Wingdings" w:hAnsi="Wingdings" w:hint="default"/>
        <w:sz w:val="20"/>
      </w:rPr>
    </w:lvl>
    <w:lvl w:ilvl="5" w:tentative="1">
      <w:start w:val="1"/>
      <w:numFmt w:val="bullet"/>
      <w:lvlText w:val=""/>
      <w:lvlJc w:val="left"/>
      <w:pPr>
        <w:tabs>
          <w:tab w:val="num" w:pos="3510"/>
        </w:tabs>
        <w:ind w:left="3510" w:hanging="360"/>
      </w:pPr>
      <w:rPr>
        <w:rFonts w:ascii="Wingdings" w:hAnsi="Wingdings" w:hint="default"/>
        <w:sz w:val="20"/>
      </w:rPr>
    </w:lvl>
    <w:lvl w:ilvl="6" w:tentative="1">
      <w:start w:val="1"/>
      <w:numFmt w:val="bullet"/>
      <w:lvlText w:val=""/>
      <w:lvlJc w:val="left"/>
      <w:pPr>
        <w:tabs>
          <w:tab w:val="num" w:pos="4230"/>
        </w:tabs>
        <w:ind w:left="4230" w:hanging="360"/>
      </w:pPr>
      <w:rPr>
        <w:rFonts w:ascii="Wingdings" w:hAnsi="Wingdings" w:hint="default"/>
        <w:sz w:val="20"/>
      </w:rPr>
    </w:lvl>
    <w:lvl w:ilvl="7" w:tentative="1">
      <w:start w:val="1"/>
      <w:numFmt w:val="bullet"/>
      <w:lvlText w:val=""/>
      <w:lvlJc w:val="left"/>
      <w:pPr>
        <w:tabs>
          <w:tab w:val="num" w:pos="4950"/>
        </w:tabs>
        <w:ind w:left="4950" w:hanging="360"/>
      </w:pPr>
      <w:rPr>
        <w:rFonts w:ascii="Wingdings" w:hAnsi="Wingdings" w:hint="default"/>
        <w:sz w:val="20"/>
      </w:rPr>
    </w:lvl>
    <w:lvl w:ilvl="8" w:tentative="1">
      <w:start w:val="1"/>
      <w:numFmt w:val="bullet"/>
      <w:lvlText w:val=""/>
      <w:lvlJc w:val="left"/>
      <w:pPr>
        <w:tabs>
          <w:tab w:val="num" w:pos="5670"/>
        </w:tabs>
        <w:ind w:left="5670" w:hanging="360"/>
      </w:pPr>
      <w:rPr>
        <w:rFonts w:ascii="Wingdings" w:hAnsi="Wingdings" w:hint="default"/>
        <w:sz w:val="20"/>
      </w:rPr>
    </w:lvl>
  </w:abstractNum>
  <w:abstractNum w:abstractNumId="1" w15:restartNumberingAfterBreak="0">
    <w:nsid w:val="16130B52"/>
    <w:multiLevelType w:val="hybridMultilevel"/>
    <w:tmpl w:val="1A00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903E5"/>
    <w:multiLevelType w:val="hybridMultilevel"/>
    <w:tmpl w:val="1F9E72A6"/>
    <w:lvl w:ilvl="0" w:tplc="F4CA94D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C58F9"/>
    <w:multiLevelType w:val="hybridMultilevel"/>
    <w:tmpl w:val="14D2084C"/>
    <w:lvl w:ilvl="0" w:tplc="4F6E9BC2">
      <w:start w:val="1"/>
      <w:numFmt w:val="lowerLetter"/>
      <w:lvlText w:val="%1)"/>
      <w:lvlJc w:val="lef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2F258B"/>
    <w:multiLevelType w:val="hybridMultilevel"/>
    <w:tmpl w:val="10FE5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292D7B"/>
    <w:multiLevelType w:val="hybridMultilevel"/>
    <w:tmpl w:val="C33E9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B16A0"/>
    <w:multiLevelType w:val="hybridMultilevel"/>
    <w:tmpl w:val="C164A8AC"/>
    <w:lvl w:ilvl="0" w:tplc="98EACD5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4C35E9"/>
    <w:multiLevelType w:val="hybridMultilevel"/>
    <w:tmpl w:val="978EC3F4"/>
    <w:lvl w:ilvl="0" w:tplc="2A84909E">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A82124"/>
    <w:multiLevelType w:val="hybridMultilevel"/>
    <w:tmpl w:val="8A28A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9493A"/>
    <w:multiLevelType w:val="hybridMultilevel"/>
    <w:tmpl w:val="EE5C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2B3680"/>
    <w:multiLevelType w:val="hybridMultilevel"/>
    <w:tmpl w:val="0B4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003A85"/>
    <w:multiLevelType w:val="hybridMultilevel"/>
    <w:tmpl w:val="5A9A5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4267C"/>
    <w:multiLevelType w:val="hybridMultilevel"/>
    <w:tmpl w:val="AE023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3606E44"/>
    <w:multiLevelType w:val="hybridMultilevel"/>
    <w:tmpl w:val="C774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E41EAF"/>
    <w:multiLevelType w:val="hybridMultilevel"/>
    <w:tmpl w:val="A56E10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10"/>
  </w:num>
  <w:num w:numId="4">
    <w:abstractNumId w:val="11"/>
  </w:num>
  <w:num w:numId="5">
    <w:abstractNumId w:val="13"/>
  </w:num>
  <w:num w:numId="6">
    <w:abstractNumId w:val="5"/>
  </w:num>
  <w:num w:numId="7">
    <w:abstractNumId w:val="8"/>
  </w:num>
  <w:num w:numId="8">
    <w:abstractNumId w:val="1"/>
  </w:num>
  <w:num w:numId="9">
    <w:abstractNumId w:val="6"/>
  </w:num>
  <w:num w:numId="10">
    <w:abstractNumId w:val="14"/>
  </w:num>
  <w:num w:numId="11">
    <w:abstractNumId w:val="3"/>
  </w:num>
  <w:num w:numId="12">
    <w:abstractNumId w:val="2"/>
  </w:num>
  <w:num w:numId="13">
    <w:abstractNumId w:val="7"/>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889"/>
    <w:rsid w:val="00092E22"/>
    <w:rsid w:val="000F507F"/>
    <w:rsid w:val="001169AD"/>
    <w:rsid w:val="00145EBE"/>
    <w:rsid w:val="00157873"/>
    <w:rsid w:val="0018199C"/>
    <w:rsid w:val="001E016D"/>
    <w:rsid w:val="001F0639"/>
    <w:rsid w:val="001F6D6F"/>
    <w:rsid w:val="00230E67"/>
    <w:rsid w:val="00267F0F"/>
    <w:rsid w:val="002A5B61"/>
    <w:rsid w:val="002F2889"/>
    <w:rsid w:val="003117E6"/>
    <w:rsid w:val="00371F9F"/>
    <w:rsid w:val="003A3B3F"/>
    <w:rsid w:val="004530E3"/>
    <w:rsid w:val="00474C3D"/>
    <w:rsid w:val="00492C0A"/>
    <w:rsid w:val="004A53A4"/>
    <w:rsid w:val="004B6306"/>
    <w:rsid w:val="004C0923"/>
    <w:rsid w:val="004D6FCC"/>
    <w:rsid w:val="005372D4"/>
    <w:rsid w:val="00563599"/>
    <w:rsid w:val="00565AAD"/>
    <w:rsid w:val="00573293"/>
    <w:rsid w:val="00590D56"/>
    <w:rsid w:val="005A370A"/>
    <w:rsid w:val="005D0EE5"/>
    <w:rsid w:val="005F6653"/>
    <w:rsid w:val="006075AB"/>
    <w:rsid w:val="00622CAA"/>
    <w:rsid w:val="0067359A"/>
    <w:rsid w:val="006736A3"/>
    <w:rsid w:val="006A47D7"/>
    <w:rsid w:val="006B6D70"/>
    <w:rsid w:val="006E59E6"/>
    <w:rsid w:val="00717708"/>
    <w:rsid w:val="00752F78"/>
    <w:rsid w:val="00763D17"/>
    <w:rsid w:val="007979A9"/>
    <w:rsid w:val="00812508"/>
    <w:rsid w:val="00812B88"/>
    <w:rsid w:val="0082614F"/>
    <w:rsid w:val="00877DBA"/>
    <w:rsid w:val="00893109"/>
    <w:rsid w:val="00906185"/>
    <w:rsid w:val="00913CD0"/>
    <w:rsid w:val="00921FA4"/>
    <w:rsid w:val="00965072"/>
    <w:rsid w:val="00970FBF"/>
    <w:rsid w:val="009F6423"/>
    <w:rsid w:val="00AC7240"/>
    <w:rsid w:val="00BC11D1"/>
    <w:rsid w:val="00BF036C"/>
    <w:rsid w:val="00C82039"/>
    <w:rsid w:val="00C8362F"/>
    <w:rsid w:val="00CE7B3D"/>
    <w:rsid w:val="00D048F4"/>
    <w:rsid w:val="00D35F33"/>
    <w:rsid w:val="00D505B7"/>
    <w:rsid w:val="00D6436F"/>
    <w:rsid w:val="00D86B88"/>
    <w:rsid w:val="00DC6317"/>
    <w:rsid w:val="00DE73A6"/>
    <w:rsid w:val="00DF5725"/>
    <w:rsid w:val="00E64853"/>
    <w:rsid w:val="00E85212"/>
    <w:rsid w:val="00F21A4D"/>
    <w:rsid w:val="00FB7A77"/>
    <w:rsid w:val="00FC4F1B"/>
    <w:rsid w:val="00FD7328"/>
    <w:rsid w:val="00FE5D5F"/>
    <w:rsid w:val="2807A4E8"/>
    <w:rsid w:val="42642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BADAE"/>
  <w15:docId w15:val="{8D2F2AC7-1CCF-48A1-8C0A-A3F5C2DB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70A"/>
    <w:pPr>
      <w:keepNext/>
      <w:keepLines/>
      <w:spacing w:before="480" w:after="0"/>
      <w:outlineLvl w:val="0"/>
    </w:pPr>
    <w:rPr>
      <w:rFonts w:asciiTheme="majorHAnsi" w:eastAsiaTheme="majorEastAsia" w:hAnsiTheme="majorHAnsi" w:cstheme="majorBidi"/>
      <w:b/>
      <w:bCs/>
      <w:color w:val="CC8F21" w:themeColor="accent1" w:themeShade="BF"/>
      <w:sz w:val="28"/>
      <w:szCs w:val="28"/>
    </w:rPr>
  </w:style>
  <w:style w:type="paragraph" w:styleId="Heading2">
    <w:name w:val="heading 2"/>
    <w:basedOn w:val="Normal"/>
    <w:next w:val="Normal"/>
    <w:link w:val="Heading2Char"/>
    <w:uiPriority w:val="9"/>
    <w:semiHidden/>
    <w:unhideWhenUsed/>
    <w:qFormat/>
    <w:rsid w:val="00D35F33"/>
    <w:pPr>
      <w:keepNext/>
      <w:keepLines/>
      <w:spacing w:before="40" w:after="0"/>
      <w:outlineLvl w:val="1"/>
    </w:pPr>
    <w:rPr>
      <w:rFonts w:asciiTheme="majorHAnsi" w:eastAsiaTheme="majorEastAsia" w:hAnsiTheme="majorHAnsi" w:cstheme="majorBidi"/>
      <w:color w:val="CC8F2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AA"/>
    <w:rPr>
      <w:rFonts w:ascii="Tahoma" w:hAnsi="Tahoma" w:cs="Tahoma"/>
      <w:sz w:val="16"/>
      <w:szCs w:val="16"/>
    </w:rPr>
  </w:style>
  <w:style w:type="paragraph" w:styleId="Header">
    <w:name w:val="header"/>
    <w:basedOn w:val="Normal"/>
    <w:link w:val="HeaderChar"/>
    <w:uiPriority w:val="99"/>
    <w:unhideWhenUsed/>
    <w:rsid w:val="006A4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7D7"/>
  </w:style>
  <w:style w:type="paragraph" w:styleId="Footer">
    <w:name w:val="footer"/>
    <w:basedOn w:val="Normal"/>
    <w:link w:val="FooterChar"/>
    <w:uiPriority w:val="99"/>
    <w:unhideWhenUsed/>
    <w:rsid w:val="006A4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7D7"/>
  </w:style>
  <w:style w:type="character" w:customStyle="1" w:styleId="Heading1Char">
    <w:name w:val="Heading 1 Char"/>
    <w:basedOn w:val="DefaultParagraphFont"/>
    <w:link w:val="Heading1"/>
    <w:uiPriority w:val="9"/>
    <w:rsid w:val="005A370A"/>
    <w:rPr>
      <w:rFonts w:asciiTheme="majorHAnsi" w:eastAsiaTheme="majorEastAsia" w:hAnsiTheme="majorHAnsi" w:cstheme="majorBidi"/>
      <w:b/>
      <w:bCs/>
      <w:color w:val="CC8F21" w:themeColor="accent1" w:themeShade="BF"/>
      <w:sz w:val="28"/>
      <w:szCs w:val="28"/>
    </w:rPr>
  </w:style>
  <w:style w:type="paragraph" w:styleId="ListParagraph">
    <w:name w:val="List Paragraph"/>
    <w:basedOn w:val="Normal"/>
    <w:uiPriority w:val="34"/>
    <w:qFormat/>
    <w:rsid w:val="00563599"/>
    <w:pPr>
      <w:ind w:left="720"/>
      <w:contextualSpacing/>
    </w:pPr>
  </w:style>
  <w:style w:type="table" w:styleId="TableGrid">
    <w:name w:val="Table Grid"/>
    <w:basedOn w:val="TableNormal"/>
    <w:uiPriority w:val="59"/>
    <w:rsid w:val="00DC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5B61"/>
    <w:pPr>
      <w:spacing w:after="0" w:line="240" w:lineRule="auto"/>
    </w:pPr>
  </w:style>
  <w:style w:type="character" w:customStyle="1" w:styleId="Heading2Char">
    <w:name w:val="Heading 2 Char"/>
    <w:basedOn w:val="DefaultParagraphFont"/>
    <w:link w:val="Heading2"/>
    <w:uiPriority w:val="9"/>
    <w:semiHidden/>
    <w:rsid w:val="00D35F33"/>
    <w:rPr>
      <w:rFonts w:asciiTheme="majorHAnsi" w:eastAsiaTheme="majorEastAsia" w:hAnsiTheme="majorHAnsi" w:cstheme="majorBidi"/>
      <w:color w:val="CC8F21" w:themeColor="accent1" w:themeShade="BF"/>
      <w:sz w:val="26"/>
      <w:szCs w:val="26"/>
    </w:rPr>
  </w:style>
  <w:style w:type="character" w:styleId="Hyperlink">
    <w:name w:val="Hyperlink"/>
    <w:basedOn w:val="DefaultParagraphFont"/>
    <w:uiPriority w:val="99"/>
    <w:unhideWhenUsed/>
    <w:rsid w:val="00C82039"/>
    <w:rPr>
      <w:color w:val="FFF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3609">
      <w:bodyDiv w:val="1"/>
      <w:marLeft w:val="0"/>
      <w:marRight w:val="0"/>
      <w:marTop w:val="0"/>
      <w:marBottom w:val="0"/>
      <w:divBdr>
        <w:top w:val="none" w:sz="0" w:space="0" w:color="auto"/>
        <w:left w:val="none" w:sz="0" w:space="0" w:color="auto"/>
        <w:bottom w:val="none" w:sz="0" w:space="0" w:color="auto"/>
        <w:right w:val="none" w:sz="0" w:space="0" w:color="auto"/>
      </w:divBdr>
    </w:div>
    <w:div w:id="311636822">
      <w:bodyDiv w:val="1"/>
      <w:marLeft w:val="0"/>
      <w:marRight w:val="0"/>
      <w:marTop w:val="0"/>
      <w:marBottom w:val="0"/>
      <w:divBdr>
        <w:top w:val="none" w:sz="0" w:space="0" w:color="auto"/>
        <w:left w:val="none" w:sz="0" w:space="0" w:color="auto"/>
        <w:bottom w:val="none" w:sz="0" w:space="0" w:color="auto"/>
        <w:right w:val="none" w:sz="0" w:space="0" w:color="auto"/>
      </w:divBdr>
    </w:div>
    <w:div w:id="722100669">
      <w:bodyDiv w:val="1"/>
      <w:marLeft w:val="0"/>
      <w:marRight w:val="0"/>
      <w:marTop w:val="0"/>
      <w:marBottom w:val="0"/>
      <w:divBdr>
        <w:top w:val="none" w:sz="0" w:space="0" w:color="auto"/>
        <w:left w:val="none" w:sz="0" w:space="0" w:color="auto"/>
        <w:bottom w:val="none" w:sz="0" w:space="0" w:color="auto"/>
        <w:right w:val="none" w:sz="0" w:space="0" w:color="auto"/>
      </w:divBdr>
      <w:divsChild>
        <w:div w:id="1586106787">
          <w:marLeft w:val="0"/>
          <w:marRight w:val="0"/>
          <w:marTop w:val="0"/>
          <w:marBottom w:val="0"/>
          <w:divBdr>
            <w:top w:val="none" w:sz="0" w:space="0" w:color="auto"/>
            <w:left w:val="none" w:sz="0" w:space="0" w:color="auto"/>
            <w:bottom w:val="none" w:sz="0" w:space="0" w:color="auto"/>
            <w:right w:val="none" w:sz="0" w:space="0" w:color="auto"/>
          </w:divBdr>
          <w:divsChild>
            <w:div w:id="1733651306">
              <w:marLeft w:val="0"/>
              <w:marRight w:val="0"/>
              <w:marTop w:val="0"/>
              <w:marBottom w:val="0"/>
              <w:divBdr>
                <w:top w:val="single" w:sz="6" w:space="0" w:color="643782"/>
                <w:left w:val="none" w:sz="0" w:space="0" w:color="auto"/>
                <w:bottom w:val="none" w:sz="0" w:space="0" w:color="auto"/>
                <w:right w:val="none" w:sz="0" w:space="0" w:color="auto"/>
              </w:divBdr>
              <w:divsChild>
                <w:div w:id="1194459846">
                  <w:marLeft w:val="0"/>
                  <w:marRight w:val="0"/>
                  <w:marTop w:val="0"/>
                  <w:marBottom w:val="0"/>
                  <w:divBdr>
                    <w:top w:val="none" w:sz="0" w:space="0" w:color="auto"/>
                    <w:left w:val="none" w:sz="0" w:space="0" w:color="auto"/>
                    <w:bottom w:val="none" w:sz="0" w:space="0" w:color="auto"/>
                    <w:right w:val="none" w:sz="0" w:space="0" w:color="auto"/>
                  </w:divBdr>
                  <w:divsChild>
                    <w:div w:id="1609966353">
                      <w:marLeft w:val="0"/>
                      <w:marRight w:val="-3900"/>
                      <w:marTop w:val="0"/>
                      <w:marBottom w:val="0"/>
                      <w:divBdr>
                        <w:top w:val="none" w:sz="0" w:space="0" w:color="auto"/>
                        <w:left w:val="none" w:sz="0" w:space="0" w:color="auto"/>
                        <w:bottom w:val="none" w:sz="0" w:space="0" w:color="auto"/>
                        <w:right w:val="none" w:sz="0" w:space="0" w:color="auto"/>
                      </w:divBdr>
                      <w:divsChild>
                        <w:div w:id="1282952780">
                          <w:marLeft w:val="0"/>
                          <w:marRight w:val="3900"/>
                          <w:marTop w:val="150"/>
                          <w:marBottom w:val="0"/>
                          <w:divBdr>
                            <w:top w:val="none" w:sz="0" w:space="0" w:color="auto"/>
                            <w:left w:val="none" w:sz="0" w:space="0" w:color="auto"/>
                            <w:bottom w:val="none" w:sz="0" w:space="0" w:color="auto"/>
                            <w:right w:val="none" w:sz="0" w:space="0" w:color="auto"/>
                          </w:divBdr>
                          <w:divsChild>
                            <w:div w:id="718669256">
                              <w:marLeft w:val="2850"/>
                              <w:marRight w:val="75"/>
                              <w:marTop w:val="0"/>
                              <w:marBottom w:val="0"/>
                              <w:divBdr>
                                <w:top w:val="none" w:sz="0" w:space="0" w:color="auto"/>
                                <w:left w:val="none" w:sz="0" w:space="0" w:color="auto"/>
                                <w:bottom w:val="none" w:sz="0" w:space="0" w:color="auto"/>
                                <w:right w:val="none" w:sz="0" w:space="0" w:color="auto"/>
                              </w:divBdr>
                              <w:divsChild>
                                <w:div w:id="14142794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38111">
      <w:bodyDiv w:val="1"/>
      <w:marLeft w:val="0"/>
      <w:marRight w:val="0"/>
      <w:marTop w:val="0"/>
      <w:marBottom w:val="0"/>
      <w:divBdr>
        <w:top w:val="none" w:sz="0" w:space="0" w:color="auto"/>
        <w:left w:val="none" w:sz="0" w:space="0" w:color="auto"/>
        <w:bottom w:val="none" w:sz="0" w:space="0" w:color="auto"/>
        <w:right w:val="none" w:sz="0" w:space="0" w:color="auto"/>
      </w:divBdr>
    </w:div>
    <w:div w:id="812799224">
      <w:bodyDiv w:val="1"/>
      <w:marLeft w:val="0"/>
      <w:marRight w:val="0"/>
      <w:marTop w:val="0"/>
      <w:marBottom w:val="0"/>
      <w:divBdr>
        <w:top w:val="none" w:sz="0" w:space="0" w:color="auto"/>
        <w:left w:val="none" w:sz="0" w:space="0" w:color="auto"/>
        <w:bottom w:val="none" w:sz="0" w:space="0" w:color="auto"/>
        <w:right w:val="none" w:sz="0" w:space="0" w:color="auto"/>
      </w:divBdr>
    </w:div>
    <w:div w:id="1123571623">
      <w:bodyDiv w:val="1"/>
      <w:marLeft w:val="0"/>
      <w:marRight w:val="0"/>
      <w:marTop w:val="0"/>
      <w:marBottom w:val="0"/>
      <w:divBdr>
        <w:top w:val="none" w:sz="0" w:space="0" w:color="auto"/>
        <w:left w:val="none" w:sz="0" w:space="0" w:color="auto"/>
        <w:bottom w:val="none" w:sz="0" w:space="0" w:color="auto"/>
        <w:right w:val="none" w:sz="0" w:space="0" w:color="auto"/>
      </w:divBdr>
    </w:div>
    <w:div w:id="1728721060">
      <w:bodyDiv w:val="1"/>
      <w:marLeft w:val="0"/>
      <w:marRight w:val="0"/>
      <w:marTop w:val="0"/>
      <w:marBottom w:val="0"/>
      <w:divBdr>
        <w:top w:val="none" w:sz="0" w:space="0" w:color="auto"/>
        <w:left w:val="none" w:sz="0" w:space="0" w:color="auto"/>
        <w:bottom w:val="none" w:sz="0" w:space="0" w:color="auto"/>
        <w:right w:val="none" w:sz="0" w:space="0" w:color="auto"/>
      </w:divBdr>
    </w:div>
    <w:div w:id="1795902259">
      <w:bodyDiv w:val="1"/>
      <w:marLeft w:val="0"/>
      <w:marRight w:val="0"/>
      <w:marTop w:val="0"/>
      <w:marBottom w:val="0"/>
      <w:divBdr>
        <w:top w:val="none" w:sz="0" w:space="0" w:color="auto"/>
        <w:left w:val="none" w:sz="0" w:space="0" w:color="auto"/>
        <w:bottom w:val="none" w:sz="0" w:space="0" w:color="auto"/>
        <w:right w:val="none" w:sz="0" w:space="0" w:color="auto"/>
      </w:divBdr>
    </w:div>
    <w:div w:id="196819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publishing.service.gov.uk/media/6650a1967b792ffff71a83e8/Keeping_children_safe_in_education_202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za.tabassum\Downloads\AEG%20Person%20Specification%20Template%20(1).dotx" TargetMode="External"/></Relationships>
</file>

<file path=word/theme/theme1.xml><?xml version="1.0" encoding="utf-8"?>
<a:theme xmlns:a="http://schemas.openxmlformats.org/drawingml/2006/main" name="Office Theme">
  <a:themeElements>
    <a:clrScheme name="Authentic Education colours">
      <a:dk1>
        <a:srgbClr val="005557"/>
      </a:dk1>
      <a:lt1>
        <a:sysClr val="window" lastClr="FFFFFF"/>
      </a:lt1>
      <a:dk2>
        <a:srgbClr val="000000"/>
      </a:dk2>
      <a:lt2>
        <a:srgbClr val="2D9F9C"/>
      </a:lt2>
      <a:accent1>
        <a:srgbClr val="E4B35A"/>
      </a:accent1>
      <a:accent2>
        <a:srgbClr val="F38397"/>
      </a:accent2>
      <a:accent3>
        <a:srgbClr val="6197D0"/>
      </a:accent3>
      <a:accent4>
        <a:srgbClr val="FFFFFF"/>
      </a:accent4>
      <a:accent5>
        <a:srgbClr val="FFFFFF"/>
      </a:accent5>
      <a:accent6>
        <a:srgbClr val="FFFFFF"/>
      </a:accent6>
      <a:hlink>
        <a:srgbClr val="FFFFFF"/>
      </a:hlink>
      <a:folHlink>
        <a:srgbClr val="0055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 xsi:nil="true"/>
    <Has_Leaders_Only_SectionGroup xmlns="236a4057-46e5-49b9-b8f5-c095821b2d43" xsi:nil="true"/>
    <Is_Collaboration_Space_Locked xmlns="236a4057-46e5-49b9-b8f5-c095821b2d43" xsi:nil="true"/>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 xsi:nil="true"/>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Props1.xml><?xml version="1.0" encoding="utf-8"?>
<ds:datastoreItem xmlns:ds="http://schemas.openxmlformats.org/officeDocument/2006/customXml" ds:itemID="{9CA0150C-34DF-448A-BD4F-6370585F04BE}">
  <ds:schemaRefs>
    <ds:schemaRef ds:uri="http://schemas.microsoft.com/sharepoint/v3/contenttype/forms"/>
  </ds:schemaRefs>
</ds:datastoreItem>
</file>

<file path=customXml/itemProps2.xml><?xml version="1.0" encoding="utf-8"?>
<ds:datastoreItem xmlns:ds="http://schemas.openxmlformats.org/officeDocument/2006/customXml" ds:itemID="{B277B7B8-9B47-4096-B47F-40F23451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9265D-D75C-4CA2-A45E-94DF0136FC7B}">
  <ds:schemaRefs>
    <ds:schemaRef ds:uri="http://schemas.microsoft.com/office/2006/metadata/properties"/>
    <ds:schemaRef ds:uri="http://schemas.microsoft.com/office/infopath/2007/PartnerControls"/>
    <ds:schemaRef ds:uri="236a4057-46e5-49b9-b8f5-c095821b2d43"/>
  </ds:schemaRefs>
</ds:datastoreItem>
</file>

<file path=docProps/app.xml><?xml version="1.0" encoding="utf-8"?>
<Properties xmlns="http://schemas.openxmlformats.org/officeDocument/2006/extended-properties" xmlns:vt="http://schemas.openxmlformats.org/officeDocument/2006/docPropsVTypes">
  <Template>AEG Person Specification Template (1)</Template>
  <TotalTime>7</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F Tabassum</dc:creator>
  <cp:lastModifiedBy>Faiza Tabassum</cp:lastModifiedBy>
  <cp:revision>1</cp:revision>
  <cp:lastPrinted>2019-03-11T13:05:00Z</cp:lastPrinted>
  <dcterms:created xsi:type="dcterms:W3CDTF">2026-04-10T14:17:00Z</dcterms:created>
  <dcterms:modified xsi:type="dcterms:W3CDTF">2026-04-10T14:24:00Z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0x010100C2F816FA9E683B42B7A4A0B058A341C9</vt:lpwstr>
  </property>
  <property fmtid="{D5CDD505-2E9C-101B-9397-08002B2CF9AE}" pid="3" name="MediaServiceImageTags">
    <vt:lpwstr/>
  </property>
  <property fmtid="{D5CDD505-2E9C-101B-9397-08002B2CF9AE}" pid="4" name="Order">
    <vt:r8>4622200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