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33728" w14:textId="5B66FC43" w:rsidR="00425D9F" w:rsidRPr="000B1DDF" w:rsidRDefault="00425D9F" w:rsidP="00E90866">
      <w:pPr>
        <w:pStyle w:val="BodyText"/>
        <w:spacing w:after="0"/>
        <w:ind w:left="0"/>
        <w:outlineLvl w:val="0"/>
        <w:rPr>
          <w:rStyle w:val="Emphasis"/>
          <w:rFonts w:ascii="Tenorite" w:hAnsi="Tenorite" w:cs="Arial"/>
          <w:b/>
          <w:i w:val="0"/>
          <w:szCs w:val="22"/>
        </w:rPr>
      </w:pPr>
      <w:r w:rsidRPr="000B1DDF">
        <w:rPr>
          <w:rFonts w:ascii="Tenorite" w:hAnsi="Tenorite" w:cs="Arial"/>
          <w:noProof/>
          <w:szCs w:val="22"/>
          <w:lang w:eastAsia="en-GB"/>
        </w:rPr>
        <w:drawing>
          <wp:anchor distT="0" distB="0" distL="114300" distR="114300" simplePos="0" relativeHeight="251658240" behindDoc="0" locked="0" layoutInCell="1" allowOverlap="1" wp14:anchorId="1A245D01" wp14:editId="618BE5DF">
            <wp:simplePos x="0" y="0"/>
            <wp:positionH relativeFrom="column">
              <wp:posOffset>2076450</wp:posOffset>
            </wp:positionH>
            <wp:positionV relativeFrom="paragraph">
              <wp:posOffset>-762000</wp:posOffset>
            </wp:positionV>
            <wp:extent cx="1550035" cy="13462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LOGO-CMYK.jpg"/>
                    <pic:cNvPicPr/>
                  </pic:nvPicPr>
                  <pic:blipFill rotWithShape="1">
                    <a:blip r:embed="rId11" cstate="print">
                      <a:extLst>
                        <a:ext uri="{28A0092B-C50C-407E-A947-70E740481C1C}">
                          <a14:useLocalDpi xmlns:a14="http://schemas.microsoft.com/office/drawing/2010/main" val="0"/>
                        </a:ext>
                      </a:extLst>
                    </a:blip>
                    <a:srcRect b="11075"/>
                    <a:stretch/>
                  </pic:blipFill>
                  <pic:spPr bwMode="auto">
                    <a:xfrm>
                      <a:off x="0" y="0"/>
                      <a:ext cx="1550506" cy="13466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97A224" w14:textId="77777777" w:rsidR="00425D9F" w:rsidRPr="000B1DDF" w:rsidRDefault="00425D9F" w:rsidP="00E90866">
      <w:pPr>
        <w:pStyle w:val="BodyText"/>
        <w:spacing w:after="0"/>
        <w:ind w:left="0"/>
        <w:outlineLvl w:val="0"/>
        <w:rPr>
          <w:rStyle w:val="Emphasis"/>
          <w:rFonts w:ascii="Tenorite" w:hAnsi="Tenorite" w:cs="Arial"/>
          <w:b/>
          <w:i w:val="0"/>
          <w:szCs w:val="22"/>
        </w:rPr>
      </w:pPr>
    </w:p>
    <w:p w14:paraId="477691CA" w14:textId="77777777" w:rsidR="00DF5383" w:rsidRPr="000B1DDF" w:rsidRDefault="00DF5383" w:rsidP="00203477">
      <w:pPr>
        <w:pStyle w:val="BodyText"/>
        <w:spacing w:after="0"/>
        <w:ind w:left="0"/>
        <w:jc w:val="center"/>
        <w:outlineLvl w:val="0"/>
        <w:rPr>
          <w:rStyle w:val="Emphasis"/>
          <w:rFonts w:ascii="Tenorite" w:hAnsi="Tenorite" w:cstheme="minorHAnsi"/>
          <w:b/>
          <w:i w:val="0"/>
          <w:szCs w:val="22"/>
        </w:rPr>
      </w:pPr>
    </w:p>
    <w:p w14:paraId="6B699E7C" w14:textId="77777777" w:rsidR="00442675" w:rsidRPr="000B1DDF" w:rsidRDefault="00442675" w:rsidP="00203477">
      <w:pPr>
        <w:pStyle w:val="BodyText"/>
        <w:spacing w:after="0"/>
        <w:ind w:left="0"/>
        <w:jc w:val="center"/>
        <w:outlineLvl w:val="0"/>
        <w:rPr>
          <w:rStyle w:val="Emphasis"/>
          <w:rFonts w:ascii="Tenorite" w:hAnsi="Tenorite" w:cstheme="minorHAnsi"/>
          <w:b/>
          <w:i w:val="0"/>
          <w:sz w:val="21"/>
          <w:szCs w:val="21"/>
        </w:rPr>
      </w:pPr>
    </w:p>
    <w:p w14:paraId="2A41FA4D" w14:textId="0062DA9E" w:rsidR="00724BCC" w:rsidRPr="000B1DDF" w:rsidRDefault="00EC091A" w:rsidP="00203477">
      <w:pPr>
        <w:pStyle w:val="BodyText"/>
        <w:spacing w:after="0"/>
        <w:ind w:left="0"/>
        <w:jc w:val="center"/>
        <w:outlineLvl w:val="0"/>
        <w:rPr>
          <w:rStyle w:val="Emphasis"/>
          <w:rFonts w:ascii="Tenorite" w:hAnsi="Tenorite" w:cstheme="minorHAnsi"/>
          <w:b/>
          <w:i w:val="0"/>
          <w:sz w:val="21"/>
          <w:szCs w:val="21"/>
        </w:rPr>
      </w:pPr>
      <w:r w:rsidRPr="000B1DDF">
        <w:rPr>
          <w:rStyle w:val="Emphasis"/>
          <w:rFonts w:ascii="Tenorite" w:hAnsi="Tenorite" w:cstheme="minorHAnsi"/>
          <w:b/>
          <w:i w:val="0"/>
          <w:sz w:val="21"/>
          <w:szCs w:val="21"/>
        </w:rPr>
        <w:t>WESTCOUNTRY SCHOOLS TRUST</w:t>
      </w:r>
    </w:p>
    <w:p w14:paraId="402C3789" w14:textId="77777777" w:rsidR="00B67BF3" w:rsidRPr="000B1DDF" w:rsidRDefault="00CF3FD1" w:rsidP="00546B6E">
      <w:pPr>
        <w:pStyle w:val="BodyText"/>
        <w:spacing w:after="0"/>
        <w:ind w:left="0"/>
        <w:jc w:val="center"/>
        <w:outlineLvl w:val="0"/>
        <w:rPr>
          <w:rStyle w:val="Emphasis"/>
          <w:rFonts w:ascii="Tenorite" w:hAnsi="Tenorite" w:cstheme="minorHAnsi"/>
          <w:b/>
          <w:i w:val="0"/>
          <w:sz w:val="21"/>
          <w:szCs w:val="21"/>
        </w:rPr>
      </w:pPr>
      <w:r w:rsidRPr="000B1DDF">
        <w:rPr>
          <w:rStyle w:val="Emphasis"/>
          <w:rFonts w:ascii="Tenorite" w:hAnsi="Tenorite" w:cstheme="minorHAnsi"/>
          <w:b/>
          <w:i w:val="0"/>
          <w:sz w:val="21"/>
          <w:szCs w:val="21"/>
        </w:rPr>
        <w:t>JOB DESCRIPTION</w:t>
      </w:r>
    </w:p>
    <w:p w14:paraId="7B5B5B42" w14:textId="77777777" w:rsidR="00CF3FD1" w:rsidRPr="000B1DDF" w:rsidRDefault="00CF3FD1" w:rsidP="00E90866">
      <w:pPr>
        <w:pStyle w:val="BodyText"/>
        <w:spacing w:after="0"/>
        <w:ind w:left="0"/>
        <w:outlineLvl w:val="0"/>
        <w:rPr>
          <w:rStyle w:val="Emphasis"/>
          <w:rFonts w:ascii="Tenorite" w:hAnsi="Tenorite" w:cstheme="minorHAnsi"/>
          <w:b/>
          <w:i w:val="0"/>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3"/>
      </w:tblGrid>
      <w:tr w:rsidR="00E3129C" w14:paraId="78CF258E" w14:textId="77777777" w:rsidTr="00577FE7">
        <w:tc>
          <w:tcPr>
            <w:tcW w:w="2263" w:type="dxa"/>
          </w:tcPr>
          <w:p w14:paraId="389523F5" w14:textId="210C60FD" w:rsidR="00E3129C" w:rsidRDefault="00E3129C">
            <w:pPr>
              <w:pStyle w:val="BodyText"/>
              <w:ind w:left="0"/>
              <w:rPr>
                <w:rStyle w:val="Emphasis"/>
                <w:rFonts w:ascii="Tenorite" w:hAnsi="Tenorite"/>
                <w:b/>
                <w:bCs/>
                <w:i w:val="0"/>
                <w:iCs/>
                <w:szCs w:val="22"/>
              </w:rPr>
            </w:pPr>
            <w:r w:rsidRPr="004633F2">
              <w:rPr>
                <w:rStyle w:val="Emphasis"/>
                <w:rFonts w:ascii="Tenorite" w:hAnsi="Tenorite"/>
                <w:b/>
                <w:bCs/>
                <w:i w:val="0"/>
                <w:iCs/>
                <w:szCs w:val="22"/>
              </w:rPr>
              <w:t>Job Title:</w:t>
            </w:r>
          </w:p>
        </w:tc>
        <w:tc>
          <w:tcPr>
            <w:tcW w:w="6753" w:type="dxa"/>
          </w:tcPr>
          <w:p w14:paraId="4C912F44" w14:textId="79091703" w:rsidR="00E3129C" w:rsidRPr="00D6335B" w:rsidRDefault="0084454D" w:rsidP="000301D7">
            <w:pPr>
              <w:pStyle w:val="BodyText"/>
              <w:ind w:left="0"/>
              <w:rPr>
                <w:rStyle w:val="Emphasis"/>
                <w:rFonts w:ascii="Tenorite" w:hAnsi="Tenorite" w:cstheme="minorHAnsi"/>
                <w:b/>
                <w:bCs/>
                <w:i w:val="0"/>
                <w:iCs/>
                <w:sz w:val="21"/>
                <w:szCs w:val="21"/>
              </w:rPr>
            </w:pPr>
            <w:r w:rsidRPr="00D6335B">
              <w:rPr>
                <w:rStyle w:val="Emphasis"/>
                <w:rFonts w:ascii="Tenorite" w:hAnsi="Tenorite"/>
                <w:i w:val="0"/>
              </w:rPr>
              <w:t>HR Policy and Projects Officer</w:t>
            </w:r>
          </w:p>
        </w:tc>
      </w:tr>
      <w:tr w:rsidR="00E3129C" w14:paraId="3FC6CCE2" w14:textId="77777777" w:rsidTr="00577FE7">
        <w:tc>
          <w:tcPr>
            <w:tcW w:w="2263" w:type="dxa"/>
          </w:tcPr>
          <w:p w14:paraId="3DE0C155" w14:textId="3B668972" w:rsidR="00E3129C" w:rsidRDefault="00E3129C">
            <w:pPr>
              <w:pStyle w:val="BodyText"/>
              <w:ind w:left="0"/>
              <w:rPr>
                <w:rStyle w:val="Emphasis"/>
                <w:rFonts w:ascii="Tenorite" w:hAnsi="Tenorite"/>
                <w:b/>
                <w:bCs/>
                <w:i w:val="0"/>
                <w:iCs/>
                <w:szCs w:val="22"/>
              </w:rPr>
            </w:pPr>
            <w:r w:rsidRPr="004633F2">
              <w:rPr>
                <w:rStyle w:val="Emphasis"/>
                <w:rFonts w:ascii="Tenorite" w:hAnsi="Tenorite"/>
                <w:b/>
                <w:bCs/>
                <w:i w:val="0"/>
                <w:iCs/>
                <w:szCs w:val="22"/>
              </w:rPr>
              <w:t>Location:</w:t>
            </w:r>
          </w:p>
        </w:tc>
        <w:tc>
          <w:tcPr>
            <w:tcW w:w="6753" w:type="dxa"/>
          </w:tcPr>
          <w:p w14:paraId="7265A062" w14:textId="56160549" w:rsidR="00E3129C" w:rsidRDefault="00E3129C">
            <w:pPr>
              <w:pStyle w:val="BodyText"/>
              <w:ind w:left="0"/>
              <w:rPr>
                <w:rStyle w:val="Emphasis"/>
                <w:rFonts w:ascii="Tenorite" w:hAnsi="Tenorite"/>
                <w:b/>
                <w:bCs/>
                <w:i w:val="0"/>
                <w:iCs/>
                <w:szCs w:val="22"/>
              </w:rPr>
            </w:pPr>
            <w:r w:rsidRPr="004633F2">
              <w:rPr>
                <w:rStyle w:val="Emphasis"/>
                <w:rFonts w:ascii="Tenorite" w:hAnsi="Tenorite"/>
                <w:i w:val="0"/>
                <w:iCs/>
                <w:szCs w:val="22"/>
              </w:rPr>
              <w:t>Across the Trust</w:t>
            </w:r>
          </w:p>
        </w:tc>
      </w:tr>
      <w:tr w:rsidR="00E3129C" w14:paraId="559202B7" w14:textId="77777777" w:rsidTr="00577FE7">
        <w:tc>
          <w:tcPr>
            <w:tcW w:w="2263" w:type="dxa"/>
          </w:tcPr>
          <w:p w14:paraId="48AEC88D" w14:textId="41B39A24" w:rsidR="00E3129C" w:rsidRDefault="00E3129C">
            <w:pPr>
              <w:pStyle w:val="BodyText"/>
              <w:ind w:left="0"/>
              <w:rPr>
                <w:rStyle w:val="Emphasis"/>
                <w:rFonts w:ascii="Tenorite" w:hAnsi="Tenorite"/>
                <w:b/>
                <w:bCs/>
                <w:i w:val="0"/>
                <w:iCs/>
                <w:szCs w:val="22"/>
              </w:rPr>
            </w:pPr>
            <w:r w:rsidRPr="004633F2">
              <w:rPr>
                <w:rStyle w:val="Emphasis"/>
                <w:rFonts w:ascii="Tenorite" w:hAnsi="Tenorite"/>
                <w:b/>
                <w:bCs/>
                <w:i w:val="0"/>
                <w:iCs/>
                <w:szCs w:val="22"/>
              </w:rPr>
              <w:t>Grade/salary</w:t>
            </w:r>
            <w:r w:rsidRPr="004633F2">
              <w:rPr>
                <w:rStyle w:val="Emphasis"/>
                <w:rFonts w:ascii="Tenorite" w:hAnsi="Tenorite"/>
                <w:i w:val="0"/>
                <w:iCs/>
                <w:szCs w:val="22"/>
              </w:rPr>
              <w:t>:</w:t>
            </w:r>
          </w:p>
        </w:tc>
        <w:tc>
          <w:tcPr>
            <w:tcW w:w="6753" w:type="dxa"/>
          </w:tcPr>
          <w:p w14:paraId="7450A9E1" w14:textId="0374386D" w:rsidR="00E3129C" w:rsidRDefault="00E3129C">
            <w:pPr>
              <w:pStyle w:val="BodyText"/>
              <w:ind w:left="0"/>
              <w:rPr>
                <w:rStyle w:val="Emphasis"/>
                <w:rFonts w:ascii="Tenorite" w:hAnsi="Tenorite"/>
                <w:b/>
                <w:bCs/>
                <w:i w:val="0"/>
                <w:iCs/>
                <w:szCs w:val="22"/>
              </w:rPr>
            </w:pPr>
            <w:r w:rsidRPr="004633F2">
              <w:rPr>
                <w:rFonts w:ascii="Tenorite" w:hAnsi="Tenorite"/>
                <w:szCs w:val="22"/>
              </w:rPr>
              <w:t>WeST Payscale Grade F</w:t>
            </w:r>
          </w:p>
        </w:tc>
      </w:tr>
      <w:tr w:rsidR="00E3129C" w14:paraId="3B37D73B" w14:textId="77777777" w:rsidTr="00577FE7">
        <w:tc>
          <w:tcPr>
            <w:tcW w:w="2263" w:type="dxa"/>
          </w:tcPr>
          <w:p w14:paraId="5D7F088F" w14:textId="3CD8216E" w:rsidR="00E3129C" w:rsidRDefault="00E3129C">
            <w:pPr>
              <w:pStyle w:val="BodyText"/>
              <w:ind w:left="0"/>
              <w:rPr>
                <w:rStyle w:val="Emphasis"/>
                <w:rFonts w:ascii="Tenorite" w:hAnsi="Tenorite"/>
                <w:b/>
                <w:bCs/>
                <w:i w:val="0"/>
                <w:iCs/>
                <w:szCs w:val="22"/>
              </w:rPr>
            </w:pPr>
            <w:r w:rsidRPr="004633F2">
              <w:rPr>
                <w:rStyle w:val="Emphasis"/>
                <w:rFonts w:ascii="Tenorite" w:hAnsi="Tenorite"/>
                <w:b/>
                <w:bCs/>
                <w:i w:val="0"/>
                <w:iCs/>
                <w:szCs w:val="22"/>
              </w:rPr>
              <w:t>Hours:</w:t>
            </w:r>
          </w:p>
        </w:tc>
        <w:tc>
          <w:tcPr>
            <w:tcW w:w="6753" w:type="dxa"/>
          </w:tcPr>
          <w:p w14:paraId="6D784D3C" w14:textId="314B8402" w:rsidR="00E3129C" w:rsidRDefault="00E3129C">
            <w:pPr>
              <w:pStyle w:val="BodyText"/>
              <w:ind w:left="0"/>
              <w:rPr>
                <w:rStyle w:val="Emphasis"/>
                <w:rFonts w:ascii="Tenorite" w:hAnsi="Tenorite"/>
                <w:b/>
                <w:bCs/>
                <w:i w:val="0"/>
                <w:iCs/>
                <w:szCs w:val="22"/>
              </w:rPr>
            </w:pPr>
            <w:r w:rsidRPr="004633F2">
              <w:rPr>
                <w:rFonts w:ascii="Tenorite" w:hAnsi="Tenorite"/>
                <w:szCs w:val="22"/>
              </w:rPr>
              <w:t>37 hours a week, all year</w:t>
            </w:r>
          </w:p>
        </w:tc>
      </w:tr>
      <w:tr w:rsidR="00E3129C" w14:paraId="441EA285" w14:textId="77777777" w:rsidTr="00577FE7">
        <w:tc>
          <w:tcPr>
            <w:tcW w:w="2263" w:type="dxa"/>
          </w:tcPr>
          <w:p w14:paraId="6848C394" w14:textId="36D1D7F8" w:rsidR="00E3129C" w:rsidRDefault="00E3129C">
            <w:pPr>
              <w:pStyle w:val="BodyText"/>
              <w:ind w:left="0"/>
              <w:rPr>
                <w:rStyle w:val="Emphasis"/>
                <w:rFonts w:ascii="Tenorite" w:hAnsi="Tenorite"/>
                <w:b/>
                <w:bCs/>
                <w:i w:val="0"/>
                <w:iCs/>
                <w:szCs w:val="22"/>
              </w:rPr>
            </w:pPr>
            <w:r w:rsidRPr="004633F2">
              <w:rPr>
                <w:rStyle w:val="Emphasis"/>
                <w:rFonts w:ascii="Tenorite" w:hAnsi="Tenorite"/>
                <w:b/>
                <w:bCs/>
                <w:i w:val="0"/>
                <w:iCs/>
                <w:szCs w:val="22"/>
              </w:rPr>
              <w:t>Reports to:</w:t>
            </w:r>
          </w:p>
        </w:tc>
        <w:tc>
          <w:tcPr>
            <w:tcW w:w="6753" w:type="dxa"/>
          </w:tcPr>
          <w:p w14:paraId="4A83FA1A" w14:textId="6108F2B4" w:rsidR="00E3129C" w:rsidRDefault="00E3129C">
            <w:pPr>
              <w:pStyle w:val="BodyText"/>
              <w:ind w:left="0"/>
              <w:rPr>
                <w:rStyle w:val="Emphasis"/>
                <w:rFonts w:ascii="Tenorite" w:hAnsi="Tenorite"/>
                <w:b/>
                <w:bCs/>
                <w:i w:val="0"/>
                <w:iCs/>
                <w:szCs w:val="22"/>
              </w:rPr>
            </w:pPr>
            <w:r w:rsidRPr="004633F2">
              <w:rPr>
                <w:rStyle w:val="Emphasis"/>
                <w:rFonts w:ascii="Tenorite" w:hAnsi="Tenorite"/>
                <w:i w:val="0"/>
                <w:iCs/>
                <w:szCs w:val="22"/>
              </w:rPr>
              <w:t>Head of HR Operations</w:t>
            </w:r>
          </w:p>
        </w:tc>
      </w:tr>
      <w:tr w:rsidR="00E3129C" w14:paraId="2E0228AA" w14:textId="77777777" w:rsidTr="00577FE7">
        <w:tc>
          <w:tcPr>
            <w:tcW w:w="2263" w:type="dxa"/>
          </w:tcPr>
          <w:p w14:paraId="664D9172" w14:textId="1DD52130" w:rsidR="00E3129C" w:rsidRDefault="00E3129C">
            <w:pPr>
              <w:pStyle w:val="BodyText"/>
              <w:ind w:left="0"/>
              <w:rPr>
                <w:rStyle w:val="Emphasis"/>
                <w:rFonts w:ascii="Tenorite" w:hAnsi="Tenorite"/>
                <w:b/>
                <w:bCs/>
                <w:i w:val="0"/>
                <w:iCs/>
                <w:szCs w:val="22"/>
              </w:rPr>
            </w:pPr>
            <w:r w:rsidRPr="004633F2">
              <w:rPr>
                <w:rStyle w:val="Emphasis"/>
                <w:rFonts w:ascii="Tenorite" w:hAnsi="Tenorite"/>
                <w:b/>
                <w:bCs/>
                <w:i w:val="0"/>
                <w:iCs/>
                <w:color w:val="000000"/>
                <w:szCs w:val="22"/>
              </w:rPr>
              <w:t>Responsible for</w:t>
            </w:r>
            <w:r w:rsidRPr="004633F2">
              <w:rPr>
                <w:rStyle w:val="Emphasis"/>
                <w:rFonts w:ascii="Tenorite" w:hAnsi="Tenorite"/>
                <w:i w:val="0"/>
                <w:iCs/>
                <w:color w:val="000000"/>
                <w:szCs w:val="22"/>
              </w:rPr>
              <w:t>:</w:t>
            </w:r>
          </w:p>
        </w:tc>
        <w:tc>
          <w:tcPr>
            <w:tcW w:w="6753" w:type="dxa"/>
          </w:tcPr>
          <w:p w14:paraId="48D1A70B" w14:textId="458E6D55" w:rsidR="00E3129C" w:rsidRDefault="00E3129C">
            <w:pPr>
              <w:pStyle w:val="BodyText"/>
              <w:ind w:left="0"/>
              <w:rPr>
                <w:rStyle w:val="Emphasis"/>
                <w:rFonts w:ascii="Tenorite" w:hAnsi="Tenorite"/>
                <w:b/>
                <w:bCs/>
                <w:i w:val="0"/>
                <w:iCs/>
                <w:szCs w:val="22"/>
              </w:rPr>
            </w:pPr>
            <w:r w:rsidRPr="004633F2">
              <w:rPr>
                <w:rStyle w:val="Emphasis"/>
                <w:rFonts w:ascii="Tenorite" w:hAnsi="Tenorite"/>
                <w:i w:val="0"/>
                <w:iCs/>
                <w:color w:val="000000"/>
                <w:szCs w:val="22"/>
              </w:rPr>
              <w:t>No direct reports</w:t>
            </w:r>
          </w:p>
        </w:tc>
      </w:tr>
      <w:tr w:rsidR="00577FE7" w14:paraId="4D1715A2" w14:textId="77777777" w:rsidTr="00577FE7">
        <w:tc>
          <w:tcPr>
            <w:tcW w:w="2263" w:type="dxa"/>
          </w:tcPr>
          <w:p w14:paraId="502A6405" w14:textId="3992F27C" w:rsidR="00577FE7" w:rsidRPr="004633F2" w:rsidRDefault="00577FE7">
            <w:pPr>
              <w:pStyle w:val="BodyText"/>
              <w:ind w:left="0"/>
              <w:rPr>
                <w:rStyle w:val="Emphasis"/>
                <w:rFonts w:ascii="Tenorite" w:hAnsi="Tenorite"/>
                <w:b/>
                <w:bCs/>
                <w:i w:val="0"/>
                <w:iCs/>
                <w:color w:val="000000"/>
                <w:szCs w:val="22"/>
              </w:rPr>
            </w:pPr>
            <w:r w:rsidRPr="004633F2">
              <w:rPr>
                <w:rStyle w:val="Emphasis"/>
                <w:rFonts w:ascii="Tenorite" w:hAnsi="Tenorite"/>
                <w:b/>
                <w:bCs/>
                <w:i w:val="0"/>
                <w:iCs/>
                <w:color w:val="000000"/>
                <w:szCs w:val="22"/>
              </w:rPr>
              <w:t>Key relationships</w:t>
            </w:r>
          </w:p>
        </w:tc>
        <w:tc>
          <w:tcPr>
            <w:tcW w:w="6753" w:type="dxa"/>
          </w:tcPr>
          <w:p w14:paraId="054BEEDC" w14:textId="331A6E70" w:rsidR="00577FE7" w:rsidRPr="004633F2" w:rsidRDefault="00577FE7">
            <w:pPr>
              <w:pStyle w:val="BodyText"/>
              <w:ind w:left="0"/>
              <w:rPr>
                <w:rStyle w:val="Emphasis"/>
                <w:rFonts w:ascii="Tenorite" w:hAnsi="Tenorite"/>
                <w:i w:val="0"/>
                <w:iCs/>
                <w:color w:val="000000"/>
                <w:szCs w:val="22"/>
              </w:rPr>
            </w:pPr>
            <w:r w:rsidRPr="004633F2">
              <w:rPr>
                <w:rStyle w:val="Emphasis"/>
                <w:rFonts w:ascii="Tenorite" w:hAnsi="Tenorite"/>
                <w:i w:val="0"/>
                <w:iCs/>
                <w:color w:val="000000"/>
                <w:szCs w:val="22"/>
              </w:rPr>
              <w:t>Director of People,</w:t>
            </w:r>
            <w:r>
              <w:rPr>
                <w:rStyle w:val="Emphasis"/>
                <w:rFonts w:ascii="Tenorite" w:hAnsi="Tenorite"/>
                <w:i w:val="0"/>
                <w:iCs/>
                <w:color w:val="000000"/>
                <w:szCs w:val="22"/>
              </w:rPr>
              <w:t xml:space="preserve"> </w:t>
            </w:r>
            <w:r w:rsidRPr="00577FE7">
              <w:rPr>
                <w:rStyle w:val="Emphasis"/>
                <w:rFonts w:ascii="Tenorite" w:hAnsi="Tenorite"/>
                <w:i w:val="0"/>
                <w:color w:val="000000"/>
                <w:szCs w:val="22"/>
              </w:rPr>
              <w:t>Head of HR Operations</w:t>
            </w:r>
            <w:r>
              <w:rPr>
                <w:rStyle w:val="Emphasis"/>
                <w:rFonts w:ascii="Tenorite" w:hAnsi="Tenorite"/>
                <w:i w:val="0"/>
                <w:iCs/>
                <w:color w:val="000000"/>
                <w:szCs w:val="22"/>
              </w:rPr>
              <w:t>,</w:t>
            </w:r>
            <w:r w:rsidRPr="004633F2">
              <w:rPr>
                <w:rStyle w:val="Emphasis"/>
                <w:rFonts w:ascii="Tenorite" w:hAnsi="Tenorite"/>
                <w:i w:val="0"/>
                <w:iCs/>
                <w:color w:val="000000"/>
                <w:szCs w:val="22"/>
              </w:rPr>
              <w:t xml:space="preserve"> Head of Employee Relations, HR Advisors, HR Operations Officer, HR Operations Administrator, Cluster Senior HR Administrators, trade union and JCNC representatives, school leaders</w:t>
            </w:r>
          </w:p>
        </w:tc>
      </w:tr>
    </w:tbl>
    <w:p w14:paraId="4A0B8C72" w14:textId="77777777" w:rsidR="00546B6E" w:rsidRPr="004633F2" w:rsidRDefault="00C12F9D" w:rsidP="2E5E3BAD">
      <w:pPr>
        <w:outlineLvl w:val="1"/>
        <w:rPr>
          <w:rFonts w:ascii="Tenorite" w:hAnsi="Tenorite" w:cstheme="minorBidi"/>
          <w:b/>
          <w:sz w:val="24"/>
        </w:rPr>
      </w:pPr>
      <w:r w:rsidRPr="2E5E3BAD">
        <w:rPr>
          <w:rFonts w:ascii="Tenorite" w:hAnsi="Tenorite" w:cstheme="minorBidi"/>
          <w:b/>
          <w:sz w:val="24"/>
        </w:rPr>
        <w:t>Job Purpose</w:t>
      </w:r>
    </w:p>
    <w:p w14:paraId="5F994384" w14:textId="1F37275B" w:rsidR="0038149A" w:rsidRPr="000B1DDF" w:rsidRDefault="0038149A" w:rsidP="2E5E3BAD">
      <w:pPr>
        <w:rPr>
          <w:rFonts w:ascii="Tenorite" w:hAnsi="Tenorite" w:cstheme="minorBidi"/>
          <w:sz w:val="24"/>
        </w:rPr>
      </w:pPr>
      <w:r w:rsidRPr="2E5E3BAD">
        <w:rPr>
          <w:rFonts w:ascii="Tenorite" w:hAnsi="Tenorite"/>
          <w:sz w:val="24"/>
        </w:rPr>
        <w:t xml:space="preserve">The HR Policy and Projects Officer co-ordinates the Trust's HR policy framework and the day-to-day co-ordination of the HR </w:t>
      </w:r>
      <w:r w:rsidR="67289A74" w:rsidRPr="2E5E3BAD">
        <w:rPr>
          <w:rFonts w:ascii="Tenorite" w:hAnsi="Tenorite"/>
          <w:sz w:val="24"/>
        </w:rPr>
        <w:t>Operations</w:t>
      </w:r>
      <w:r w:rsidRPr="2E5E3BAD">
        <w:rPr>
          <w:rFonts w:ascii="Tenorite" w:hAnsi="Tenorite"/>
          <w:sz w:val="24"/>
        </w:rPr>
        <w:t xml:space="preserve"> transformation programme, ensuring both are current, consistent and easy for managers and school leaders to follow</w:t>
      </w:r>
      <w:r w:rsidR="00AA7F13" w:rsidRPr="2E5E3BAD">
        <w:rPr>
          <w:rFonts w:ascii="Tenorite" w:hAnsi="Tenorite"/>
          <w:sz w:val="24"/>
        </w:rPr>
        <w:t>, while providing effective support to senior HR leaders in delivering the People, Talent and Workload commitments within Strategy 2030</w:t>
      </w:r>
      <w:r w:rsidRPr="2E5E3BAD">
        <w:rPr>
          <w:rFonts w:ascii="Tenorite" w:hAnsi="Tenorite"/>
          <w:sz w:val="24"/>
        </w:rPr>
        <w:t>.</w:t>
      </w:r>
    </w:p>
    <w:p w14:paraId="119A7737" w14:textId="77777777" w:rsidR="0044307C" w:rsidRPr="004633F2" w:rsidRDefault="0044307C" w:rsidP="2E5E3BAD">
      <w:pPr>
        <w:outlineLvl w:val="1"/>
        <w:rPr>
          <w:rFonts w:ascii="Tenorite" w:hAnsi="Tenorite" w:cstheme="minorBidi"/>
          <w:sz w:val="24"/>
        </w:rPr>
      </w:pPr>
    </w:p>
    <w:p w14:paraId="6907A008" w14:textId="11A91A14" w:rsidR="0038149A" w:rsidRDefault="0038149A" w:rsidP="2E5E3BAD">
      <w:pPr>
        <w:rPr>
          <w:rFonts w:ascii="Tenorite" w:hAnsi="Tenorite"/>
          <w:sz w:val="24"/>
        </w:rPr>
      </w:pPr>
      <w:r w:rsidRPr="2E5E3BAD">
        <w:rPr>
          <w:rFonts w:ascii="Tenorite" w:hAnsi="Tenorite"/>
          <w:sz w:val="24"/>
        </w:rPr>
        <w:t xml:space="preserve">The post co-ordinates the Trust’s HR policy framework and </w:t>
      </w:r>
      <w:r w:rsidR="002F0B2E" w:rsidRPr="2E5E3BAD">
        <w:rPr>
          <w:rFonts w:ascii="Tenorite" w:hAnsi="Tenorite"/>
          <w:sz w:val="24"/>
        </w:rPr>
        <w:t xml:space="preserve">supports </w:t>
      </w:r>
      <w:r w:rsidRPr="2E5E3BAD">
        <w:rPr>
          <w:rFonts w:ascii="Tenorite" w:hAnsi="Tenorite"/>
          <w:sz w:val="24"/>
        </w:rPr>
        <w:t xml:space="preserve">the day-to-day administration of HR Operations transformation </w:t>
      </w:r>
      <w:r w:rsidR="002F0B2E" w:rsidRPr="2E5E3BAD">
        <w:rPr>
          <w:rFonts w:ascii="Tenorite" w:hAnsi="Tenorite"/>
          <w:sz w:val="24"/>
        </w:rPr>
        <w:t>and wider People Directorate project work.</w:t>
      </w:r>
      <w:r w:rsidRPr="2E5E3BAD">
        <w:rPr>
          <w:rFonts w:ascii="Tenorite" w:hAnsi="Tenorite"/>
          <w:sz w:val="24"/>
        </w:rPr>
        <w:t xml:space="preserve"> This includes maintaining the policy review cycle, version control, consultation arrangements, supporting toolkits and guidance materials, while co-ordinating programme plans, status reporting, meeting administration and the RAID log, which records risks, assumptions, issues and dependencies.</w:t>
      </w:r>
    </w:p>
    <w:p w14:paraId="5E8CFE14" w14:textId="77777777" w:rsidR="00FC456C" w:rsidRPr="004633F2" w:rsidRDefault="00FC456C" w:rsidP="2E5E3BAD">
      <w:pPr>
        <w:rPr>
          <w:rFonts w:ascii="Tenorite" w:hAnsi="Tenorite" w:cstheme="minorBidi"/>
          <w:sz w:val="24"/>
        </w:rPr>
      </w:pPr>
    </w:p>
    <w:p w14:paraId="132476E9" w14:textId="77777777" w:rsidR="0038149A" w:rsidRPr="004633F2" w:rsidRDefault="0038149A" w:rsidP="2E5E3BAD">
      <w:pPr>
        <w:rPr>
          <w:rFonts w:ascii="Tenorite" w:hAnsi="Tenorite" w:cstheme="minorBidi"/>
          <w:sz w:val="24"/>
        </w:rPr>
      </w:pPr>
      <w:r w:rsidRPr="2E5E3BAD">
        <w:rPr>
          <w:rFonts w:ascii="Tenorite" w:hAnsi="Tenorite"/>
          <w:sz w:val="24"/>
        </w:rPr>
        <w:t>The post holder uses professional judgement to interpret and signpost HR policy for managers, HR colleagues and school leaders, resolving straightforward queries and routing content-specific matters to the named policy officer. The role supports consistent, accessible and future-facing HR practice, including the effective use of automation and AI-assisted tools where these form part of routine HR and payroll processes</w:t>
      </w:r>
      <w:r w:rsidR="007A2709" w:rsidRPr="2E5E3BAD">
        <w:rPr>
          <w:rFonts w:ascii="Tenorite" w:hAnsi="Tenorite"/>
          <w:sz w:val="24"/>
        </w:rPr>
        <w:t>, and helps translate strategic People priorities into practical policies, guidance, project plans and assurance activity</w:t>
      </w:r>
      <w:r w:rsidRPr="2E5E3BAD">
        <w:rPr>
          <w:rFonts w:ascii="Tenorite" w:hAnsi="Tenorite"/>
          <w:sz w:val="24"/>
        </w:rPr>
        <w:t>.</w:t>
      </w:r>
    </w:p>
    <w:p w14:paraId="0305B7FD" w14:textId="77777777" w:rsidR="00A4590A" w:rsidRPr="004633F2" w:rsidRDefault="00A4590A" w:rsidP="2E5E3BAD">
      <w:pPr>
        <w:outlineLvl w:val="1"/>
        <w:rPr>
          <w:rFonts w:ascii="Tenorite" w:hAnsi="Tenorite" w:cstheme="minorBidi"/>
          <w:sz w:val="24"/>
        </w:rPr>
      </w:pPr>
    </w:p>
    <w:p w14:paraId="079EF687" w14:textId="449AC923" w:rsidR="0044307C" w:rsidRPr="004633F2" w:rsidRDefault="00212EEB" w:rsidP="2E5E3BAD">
      <w:pPr>
        <w:outlineLvl w:val="1"/>
        <w:rPr>
          <w:rFonts w:ascii="Tenorite" w:hAnsi="Tenorite" w:cstheme="minorBidi"/>
          <w:b/>
          <w:sz w:val="24"/>
        </w:rPr>
      </w:pPr>
      <w:r w:rsidRPr="2E5E3BAD">
        <w:rPr>
          <w:rFonts w:ascii="Tenorite" w:hAnsi="Tenorite" w:cstheme="minorBidi"/>
          <w:b/>
          <w:sz w:val="24"/>
        </w:rPr>
        <w:t>Duties and Responsibilities</w:t>
      </w:r>
    </w:p>
    <w:p w14:paraId="0602E484" w14:textId="77777777" w:rsidR="001650A3" w:rsidRPr="004633F2" w:rsidRDefault="001650A3" w:rsidP="2E5E3BAD">
      <w:pPr>
        <w:pStyle w:val="ListParagraph"/>
        <w:numPr>
          <w:ilvl w:val="0"/>
          <w:numId w:val="26"/>
        </w:numPr>
        <w:rPr>
          <w:rFonts w:ascii="Tenorite" w:hAnsi="Tenorite"/>
        </w:rPr>
      </w:pPr>
      <w:r w:rsidRPr="2E5E3BAD">
        <w:rPr>
          <w:rFonts w:ascii="Tenorite" w:hAnsi="Tenorite"/>
        </w:rPr>
        <w:t>At all times demonstrate and uphold WeST’s core values, ensuring that behaviour, actions and decisions align with the principles that guide our work.</w:t>
      </w:r>
    </w:p>
    <w:p w14:paraId="23C1F588" w14:textId="45BAAC43" w:rsidR="0038149A" w:rsidRPr="00F4752F" w:rsidRDefault="0038149A" w:rsidP="2E5E3BAD">
      <w:pPr>
        <w:pStyle w:val="ListParagraph"/>
        <w:numPr>
          <w:ilvl w:val="0"/>
          <w:numId w:val="26"/>
        </w:numPr>
        <w:jc w:val="both"/>
        <w:rPr>
          <w:rFonts w:ascii="Tenorite" w:hAnsi="Tenorite"/>
        </w:rPr>
      </w:pPr>
      <w:r w:rsidRPr="2E5E3BAD">
        <w:rPr>
          <w:rFonts w:ascii="Tenorite" w:hAnsi="Tenorite"/>
        </w:rPr>
        <w:t>Manage the policy review cycle and version control, ensuring policies remain current as legislation</w:t>
      </w:r>
      <w:r w:rsidR="008A25E6" w:rsidRPr="2E5E3BAD">
        <w:rPr>
          <w:rFonts w:ascii="Tenorite" w:hAnsi="Tenorite"/>
        </w:rPr>
        <w:t>,</w:t>
      </w:r>
      <w:r w:rsidRPr="2E5E3BAD">
        <w:rPr>
          <w:rFonts w:ascii="Tenorite" w:hAnsi="Tenorite"/>
        </w:rPr>
        <w:t xml:space="preserve"> Trust practice </w:t>
      </w:r>
      <w:r w:rsidR="008A25E6" w:rsidRPr="2E5E3BAD">
        <w:rPr>
          <w:rFonts w:ascii="Tenorite" w:hAnsi="Tenorite"/>
        </w:rPr>
        <w:t xml:space="preserve">and Strategy 2030 priorities </w:t>
      </w:r>
      <w:r w:rsidRPr="2E5E3BAD">
        <w:rPr>
          <w:rFonts w:ascii="Tenorite" w:hAnsi="Tenorite"/>
        </w:rPr>
        <w:t>evolve.</w:t>
      </w:r>
    </w:p>
    <w:p w14:paraId="02EC8027" w14:textId="7374ECBD" w:rsidR="0038149A" w:rsidRPr="00F4752F" w:rsidRDefault="00B642BF" w:rsidP="2E5E3BAD">
      <w:pPr>
        <w:pStyle w:val="ListParagraph"/>
        <w:numPr>
          <w:ilvl w:val="0"/>
          <w:numId w:val="26"/>
        </w:numPr>
        <w:jc w:val="both"/>
        <w:rPr>
          <w:rFonts w:ascii="Tenorite" w:hAnsi="Tenorite"/>
        </w:rPr>
      </w:pPr>
      <w:r w:rsidRPr="2E5E3BAD">
        <w:rPr>
          <w:rFonts w:ascii="Tenorite" w:hAnsi="Tenorite"/>
        </w:rPr>
        <w:t>Support</w:t>
      </w:r>
      <w:r w:rsidR="0038149A" w:rsidRPr="2E5E3BAD">
        <w:rPr>
          <w:rFonts w:ascii="Tenorite" w:hAnsi="Tenorite"/>
        </w:rPr>
        <w:t xml:space="preserve"> the </w:t>
      </w:r>
      <w:r w:rsidRPr="2E5E3BAD">
        <w:rPr>
          <w:rFonts w:ascii="Tenorite" w:hAnsi="Tenorite"/>
        </w:rPr>
        <w:t xml:space="preserve">delivery of </w:t>
      </w:r>
      <w:r w:rsidR="0038149A" w:rsidRPr="2E5E3BAD">
        <w:rPr>
          <w:rFonts w:ascii="Tenorite" w:hAnsi="Tenorite"/>
        </w:rPr>
        <w:t xml:space="preserve">HR transformation </w:t>
      </w:r>
      <w:r w:rsidRPr="2E5E3BAD">
        <w:rPr>
          <w:rFonts w:ascii="Tenorite" w:hAnsi="Tenorite"/>
        </w:rPr>
        <w:t>and wider People Directorate projects</w:t>
      </w:r>
      <w:r w:rsidR="0038149A" w:rsidRPr="2E5E3BAD">
        <w:rPr>
          <w:rFonts w:ascii="Tenorite" w:hAnsi="Tenorite"/>
        </w:rPr>
        <w:t xml:space="preserve"> on behalf of </w:t>
      </w:r>
      <w:r w:rsidRPr="2E5E3BAD">
        <w:rPr>
          <w:rFonts w:ascii="Tenorite" w:hAnsi="Tenorite"/>
        </w:rPr>
        <w:t>senior</w:t>
      </w:r>
      <w:r w:rsidR="0038149A" w:rsidRPr="2E5E3BAD">
        <w:rPr>
          <w:rFonts w:ascii="Tenorite" w:hAnsi="Tenorite"/>
        </w:rPr>
        <w:t xml:space="preserve"> HR </w:t>
      </w:r>
      <w:r w:rsidRPr="2E5E3BAD">
        <w:rPr>
          <w:rFonts w:ascii="Tenorite" w:hAnsi="Tenorite"/>
        </w:rPr>
        <w:t xml:space="preserve">leaders, including maintaining project plans and RAID logs, </w:t>
      </w:r>
      <w:r w:rsidRPr="2E5E3BAD">
        <w:rPr>
          <w:rFonts w:ascii="Tenorite" w:hAnsi="Tenorite"/>
        </w:rPr>
        <w:lastRenderedPageBreak/>
        <w:t>preparing supporting documentation, progressing agreed actions and following up milestones, dependencies and risks</w:t>
      </w:r>
      <w:r w:rsidR="0038149A" w:rsidRPr="2E5E3BAD">
        <w:rPr>
          <w:rFonts w:ascii="Tenorite" w:hAnsi="Tenorite"/>
        </w:rPr>
        <w:t xml:space="preserve"> across </w:t>
      </w:r>
      <w:r w:rsidRPr="2E5E3BAD">
        <w:rPr>
          <w:rFonts w:ascii="Tenorite" w:hAnsi="Tenorite"/>
        </w:rPr>
        <w:t>relevant workstreams</w:t>
      </w:r>
      <w:r w:rsidR="0038149A" w:rsidRPr="2E5E3BAD">
        <w:rPr>
          <w:rFonts w:ascii="Tenorite" w:hAnsi="Tenorite"/>
        </w:rPr>
        <w:t>.</w:t>
      </w:r>
    </w:p>
    <w:p w14:paraId="0A6072FC" w14:textId="32FF83E9" w:rsidR="0038149A" w:rsidRPr="00F4752F" w:rsidRDefault="0038149A" w:rsidP="2E5E3BAD">
      <w:pPr>
        <w:pStyle w:val="ListParagraph"/>
        <w:numPr>
          <w:ilvl w:val="0"/>
          <w:numId w:val="26"/>
        </w:numPr>
        <w:jc w:val="both"/>
        <w:rPr>
          <w:rFonts w:ascii="Tenorite" w:hAnsi="Tenorite"/>
        </w:rPr>
      </w:pPr>
      <w:r w:rsidRPr="2E5E3BAD">
        <w:rPr>
          <w:rFonts w:ascii="Tenorite" w:hAnsi="Tenorite"/>
        </w:rPr>
        <w:t xml:space="preserve">Co-ordinate </w:t>
      </w:r>
      <w:r w:rsidR="00C60E3E" w:rsidRPr="2E5E3BAD">
        <w:rPr>
          <w:rFonts w:ascii="Tenorite" w:hAnsi="Tenorite"/>
        </w:rPr>
        <w:t xml:space="preserve">and contribute to project </w:t>
      </w:r>
      <w:r w:rsidRPr="2E5E3BAD">
        <w:rPr>
          <w:rFonts w:ascii="Tenorite" w:hAnsi="Tenorite"/>
        </w:rPr>
        <w:t xml:space="preserve">status reporting </w:t>
      </w:r>
      <w:r w:rsidR="00C60E3E" w:rsidRPr="2E5E3BAD">
        <w:rPr>
          <w:rFonts w:ascii="Tenorite" w:hAnsi="Tenorite"/>
        </w:rPr>
        <w:t xml:space="preserve">for HR senior leaders, ensuring that updates clearly identify progress, risks, decisions required, next steps and </w:t>
      </w:r>
      <w:r w:rsidRPr="2E5E3BAD">
        <w:rPr>
          <w:rFonts w:ascii="Tenorite" w:hAnsi="Tenorite"/>
        </w:rPr>
        <w:t xml:space="preserve">the </w:t>
      </w:r>
      <w:r w:rsidR="00C60E3E" w:rsidRPr="2E5E3BAD">
        <w:rPr>
          <w:rFonts w:ascii="Tenorite" w:hAnsi="Tenorite"/>
        </w:rPr>
        <w:t>practical</w:t>
      </w:r>
      <w:r w:rsidRPr="2E5E3BAD">
        <w:rPr>
          <w:rFonts w:ascii="Tenorite" w:hAnsi="Tenorite"/>
        </w:rPr>
        <w:t xml:space="preserve"> actions </w:t>
      </w:r>
      <w:r w:rsidR="00C60E3E" w:rsidRPr="2E5E3BAD">
        <w:rPr>
          <w:rFonts w:ascii="Tenorite" w:hAnsi="Tenorite"/>
        </w:rPr>
        <w:t>needed to support delivery of Strategy 2030 People priorities</w:t>
      </w:r>
      <w:r w:rsidRPr="2E5E3BAD">
        <w:rPr>
          <w:rFonts w:ascii="Tenorite" w:hAnsi="Tenorite"/>
        </w:rPr>
        <w:t>.</w:t>
      </w:r>
    </w:p>
    <w:p w14:paraId="5A685E19" w14:textId="77777777" w:rsidR="00C60E3E" w:rsidRPr="00F4752F" w:rsidRDefault="00C60E3E" w:rsidP="2E5E3BAD">
      <w:pPr>
        <w:pStyle w:val="ListParagraph"/>
        <w:numPr>
          <w:ilvl w:val="0"/>
          <w:numId w:val="26"/>
        </w:numPr>
        <w:jc w:val="both"/>
        <w:rPr>
          <w:rFonts w:ascii="Tenorite" w:hAnsi="Tenorite"/>
        </w:rPr>
      </w:pPr>
      <w:r w:rsidRPr="2E5E3BAD">
        <w:rPr>
          <w:rFonts w:ascii="Tenorite" w:hAnsi="Tenorite"/>
        </w:rPr>
        <w:t>Work with the Director of People, Head of HR Operations and Head of Employee Relations to translate Strategy 2030 priorities into practical policy, process and project outputs, including drafting materials, collating evidence, supporting implementation activity and monitoring progress against agreed deliverables.</w:t>
      </w:r>
    </w:p>
    <w:p w14:paraId="6C0E23C3" w14:textId="77777777" w:rsidR="005855C5" w:rsidRPr="004633F2" w:rsidRDefault="005855C5" w:rsidP="2E5E3BAD">
      <w:pPr>
        <w:pStyle w:val="ListParagraph"/>
        <w:numPr>
          <w:ilvl w:val="0"/>
          <w:numId w:val="26"/>
        </w:numPr>
        <w:jc w:val="both"/>
        <w:rPr>
          <w:rFonts w:ascii="Tenorite" w:hAnsi="Tenorite"/>
        </w:rPr>
      </w:pPr>
      <w:r w:rsidRPr="2E5E3BAD">
        <w:rPr>
          <w:rFonts w:ascii="Tenorite" w:hAnsi="Tenorite"/>
        </w:rPr>
        <w:t>Work with the HR Operations Officer, the Head of Employee Relations and HR Advisors to ensure policy keeps pace with the ethical, legal and practical implications of automation and artificial intelligence in HR and payroll processing, rather than falling behind what is actually being adopted.</w:t>
      </w:r>
    </w:p>
    <w:p w14:paraId="150B3655" w14:textId="45659B5B" w:rsidR="00562315" w:rsidRPr="004633F2" w:rsidRDefault="000E22B3" w:rsidP="2E5E3BAD">
      <w:pPr>
        <w:pStyle w:val="ListParagraph"/>
        <w:numPr>
          <w:ilvl w:val="0"/>
          <w:numId w:val="26"/>
        </w:numPr>
        <w:jc w:val="both"/>
        <w:rPr>
          <w:rFonts w:ascii="Tenorite" w:hAnsi="Tenorite"/>
        </w:rPr>
      </w:pPr>
      <w:r w:rsidRPr="2E5E3BAD">
        <w:rPr>
          <w:rFonts w:ascii="Tenorite" w:hAnsi="Tenorite"/>
        </w:rPr>
        <w:t>Under instruction from the Director of People, co-ordinate consultation on policy changes with the Joint Consultative and Negotiating Committee (JCNC) and trade union representatives.</w:t>
      </w:r>
    </w:p>
    <w:p w14:paraId="11E7E97E" w14:textId="77777777" w:rsidR="00562315" w:rsidRPr="004633F2" w:rsidRDefault="0084454D" w:rsidP="2E5E3BAD">
      <w:pPr>
        <w:pStyle w:val="ListParagraph"/>
        <w:numPr>
          <w:ilvl w:val="0"/>
          <w:numId w:val="26"/>
        </w:numPr>
        <w:jc w:val="both"/>
        <w:rPr>
          <w:rFonts w:ascii="Tenorite" w:hAnsi="Tenorite"/>
        </w:rPr>
      </w:pPr>
      <w:r w:rsidRPr="2E5E3BAD">
        <w:rPr>
          <w:rFonts w:ascii="Tenorite" w:hAnsi="Tenorite"/>
        </w:rPr>
        <w:t xml:space="preserve">Co-ordinate timely and consistent advice on HR policies for managers, school leaders and other non-specialist colleagues, applying a sound working knowledge of the Trust’s policy framework to resolve straightforward queries, signpost to relevant guidance and </w:t>
      </w:r>
      <w:r w:rsidR="0085438C" w:rsidRPr="2E5E3BAD">
        <w:rPr>
          <w:rFonts w:ascii="Tenorite" w:hAnsi="Tenorite"/>
        </w:rPr>
        <w:t>provide a clear point of co-ordination for</w:t>
      </w:r>
      <w:r w:rsidRPr="2E5E3BAD">
        <w:rPr>
          <w:rFonts w:ascii="Tenorite" w:hAnsi="Tenorite"/>
        </w:rPr>
        <w:t xml:space="preserve"> more complex or content-specific matters.</w:t>
      </w:r>
    </w:p>
    <w:p w14:paraId="6676EF99" w14:textId="77777777" w:rsidR="005855C5" w:rsidRPr="004633F2" w:rsidRDefault="005855C5" w:rsidP="2E5E3BAD">
      <w:pPr>
        <w:pStyle w:val="ListParagraph"/>
        <w:numPr>
          <w:ilvl w:val="0"/>
          <w:numId w:val="26"/>
        </w:numPr>
        <w:jc w:val="both"/>
        <w:rPr>
          <w:rFonts w:ascii="Tenorite" w:hAnsi="Tenorite"/>
        </w:rPr>
      </w:pPr>
      <w:r w:rsidRPr="2E5E3BAD">
        <w:rPr>
          <w:rFonts w:ascii="Tenorite" w:hAnsi="Tenorite"/>
        </w:rPr>
        <w:t>Own and maintain all supporting toolkits and materials, including guidance, templates and frequently asked questions, for use across the Trust and its schools, in formats that are accessible and easy for colleagues at every digital confidence level to use.</w:t>
      </w:r>
    </w:p>
    <w:p w14:paraId="3027ECA3" w14:textId="77777777" w:rsidR="00562315" w:rsidRPr="004633F2" w:rsidRDefault="00BC2D97" w:rsidP="2E5E3BAD">
      <w:pPr>
        <w:pStyle w:val="ListParagraph"/>
        <w:numPr>
          <w:ilvl w:val="0"/>
          <w:numId w:val="26"/>
        </w:numPr>
        <w:jc w:val="both"/>
        <w:rPr>
          <w:rFonts w:ascii="Tenorite" w:hAnsi="Tenorite"/>
        </w:rPr>
      </w:pPr>
      <w:r w:rsidRPr="2E5E3BAD">
        <w:rPr>
          <w:rFonts w:ascii="Tenorite" w:hAnsi="Tenorite"/>
        </w:rPr>
        <w:t>Support policy compliance by maintaining oversight of recurring policy queries, audit themes and process gaps, working with the HR Operations Officer to ensure key policy requirements are reflected in HR Operations processes, guidance, templates and assurance activity.</w:t>
      </w:r>
    </w:p>
    <w:p w14:paraId="6E4602CE" w14:textId="77777777" w:rsidR="00562315" w:rsidRPr="004633F2" w:rsidRDefault="0084454D" w:rsidP="2E5E3BAD">
      <w:pPr>
        <w:pStyle w:val="ListParagraph"/>
        <w:numPr>
          <w:ilvl w:val="0"/>
          <w:numId w:val="26"/>
        </w:numPr>
        <w:jc w:val="both"/>
        <w:rPr>
          <w:rFonts w:ascii="Tenorite" w:hAnsi="Tenorite"/>
        </w:rPr>
      </w:pPr>
      <w:r w:rsidRPr="2E5E3BAD">
        <w:rPr>
          <w:rFonts w:ascii="Tenorite" w:hAnsi="Tenorite"/>
        </w:rPr>
        <w:t xml:space="preserve">Support the </w:t>
      </w:r>
      <w:r w:rsidR="0041347C" w:rsidRPr="2E5E3BAD">
        <w:rPr>
          <w:rFonts w:ascii="Tenorite" w:hAnsi="Tenorite"/>
        </w:rPr>
        <w:t>preparation</w:t>
      </w:r>
      <w:r w:rsidRPr="2E5E3BAD">
        <w:rPr>
          <w:rFonts w:ascii="Tenorite" w:hAnsi="Tenorite"/>
        </w:rPr>
        <w:t xml:space="preserve"> of policy and programme </w:t>
      </w:r>
      <w:r w:rsidR="0041347C" w:rsidRPr="2E5E3BAD">
        <w:rPr>
          <w:rFonts w:ascii="Tenorite" w:hAnsi="Tenorite"/>
        </w:rPr>
        <w:t>information</w:t>
      </w:r>
      <w:r w:rsidRPr="2E5E3BAD">
        <w:rPr>
          <w:rFonts w:ascii="Tenorite" w:hAnsi="Tenorite"/>
        </w:rPr>
        <w:t xml:space="preserve"> for </w:t>
      </w:r>
      <w:r w:rsidR="0041347C" w:rsidRPr="2E5E3BAD">
        <w:rPr>
          <w:rFonts w:ascii="Tenorite" w:hAnsi="Tenorite"/>
        </w:rPr>
        <w:t xml:space="preserve">the Director of People’s </w:t>
      </w:r>
      <w:r w:rsidRPr="2E5E3BAD">
        <w:rPr>
          <w:rFonts w:ascii="Tenorite" w:hAnsi="Tenorite"/>
        </w:rPr>
        <w:t xml:space="preserve">governance and Board </w:t>
      </w:r>
      <w:r w:rsidR="0041347C" w:rsidRPr="2E5E3BAD">
        <w:rPr>
          <w:rFonts w:ascii="Tenorite" w:hAnsi="Tenorite"/>
        </w:rPr>
        <w:t>reporting</w:t>
      </w:r>
      <w:r w:rsidRPr="2E5E3BAD">
        <w:rPr>
          <w:rFonts w:ascii="Tenorite" w:hAnsi="Tenorite"/>
        </w:rPr>
        <w:t>.</w:t>
      </w:r>
    </w:p>
    <w:p w14:paraId="198DDA55" w14:textId="77777777" w:rsidR="005855C5" w:rsidRPr="004633F2" w:rsidRDefault="005855C5" w:rsidP="2E5E3BAD">
      <w:pPr>
        <w:pStyle w:val="ListParagraph"/>
        <w:numPr>
          <w:ilvl w:val="0"/>
          <w:numId w:val="26"/>
        </w:numPr>
        <w:jc w:val="both"/>
        <w:rPr>
          <w:rFonts w:ascii="Tenorite" w:hAnsi="Tenorite"/>
        </w:rPr>
      </w:pPr>
      <w:r w:rsidRPr="2E5E3BAD">
        <w:rPr>
          <w:rFonts w:ascii="Tenorite" w:hAnsi="Tenorite"/>
        </w:rPr>
        <w:t>Maintain the Trust's HR policy library and ensure ease of access for managers and school leaders.</w:t>
      </w:r>
    </w:p>
    <w:p w14:paraId="71FDAC2B" w14:textId="57514138" w:rsidR="005855C5" w:rsidRPr="004633F2" w:rsidRDefault="005855C5" w:rsidP="2E5E3BAD">
      <w:pPr>
        <w:pStyle w:val="ListParagraph"/>
        <w:numPr>
          <w:ilvl w:val="0"/>
          <w:numId w:val="26"/>
        </w:numPr>
        <w:jc w:val="both"/>
        <w:rPr>
          <w:rFonts w:ascii="Tenorite" w:hAnsi="Tenorite"/>
        </w:rPr>
      </w:pPr>
      <w:r w:rsidRPr="2E5E3BAD">
        <w:rPr>
          <w:rFonts w:ascii="Tenorite" w:hAnsi="Tenorite"/>
        </w:rPr>
        <w:t xml:space="preserve">Act in such a way that, at all times, the health and wellbeing of children and vulnerable adults is </w:t>
      </w:r>
      <w:r w:rsidR="00577FE7" w:rsidRPr="2E5E3BAD">
        <w:rPr>
          <w:rFonts w:ascii="Tenorite" w:hAnsi="Tenorite"/>
        </w:rPr>
        <w:t>safeguarded and</w:t>
      </w:r>
      <w:r w:rsidRPr="2E5E3BAD">
        <w:rPr>
          <w:rFonts w:ascii="Tenorite" w:hAnsi="Tenorite"/>
        </w:rPr>
        <w:t xml:space="preserve"> ensure that safeguarding-related HR policy remains current and clearly understood across the Trust.</w:t>
      </w:r>
    </w:p>
    <w:p w14:paraId="2BC2DDCA" w14:textId="77777777" w:rsidR="005855C5" w:rsidRPr="004633F2" w:rsidRDefault="005855C5" w:rsidP="2E5E3BAD">
      <w:pPr>
        <w:pStyle w:val="ListParagraph"/>
        <w:numPr>
          <w:ilvl w:val="0"/>
          <w:numId w:val="26"/>
        </w:numPr>
        <w:jc w:val="both"/>
        <w:rPr>
          <w:rFonts w:ascii="Tenorite" w:hAnsi="Tenorite"/>
        </w:rPr>
      </w:pPr>
      <w:r w:rsidRPr="2E5E3BAD">
        <w:rPr>
          <w:rFonts w:ascii="Tenorite" w:hAnsi="Tenorite"/>
        </w:rPr>
        <w:t>To act in accordance with, and actively promote, all Trust policies, including Safeguarding, Health and Safety and Equality and Diversity.</w:t>
      </w:r>
    </w:p>
    <w:p w14:paraId="6DC36513" w14:textId="77777777" w:rsidR="005855C5" w:rsidRPr="004633F2" w:rsidRDefault="005855C5" w:rsidP="2E5E3BAD">
      <w:pPr>
        <w:pStyle w:val="ListParagraph"/>
        <w:numPr>
          <w:ilvl w:val="0"/>
          <w:numId w:val="26"/>
        </w:numPr>
        <w:jc w:val="both"/>
        <w:rPr>
          <w:rFonts w:ascii="Tenorite" w:hAnsi="Tenorite"/>
        </w:rPr>
      </w:pPr>
      <w:r w:rsidRPr="2E5E3BAD">
        <w:rPr>
          <w:rFonts w:ascii="Tenorite" w:hAnsi="Tenorite"/>
        </w:rPr>
        <w:t>To participate in Continuing Professional Development (CPD) relevant to the role and to engage in Performance Development Reviews (PDRs).</w:t>
      </w:r>
    </w:p>
    <w:p w14:paraId="7C0969CF" w14:textId="77777777" w:rsidR="005855C5" w:rsidRPr="004633F2" w:rsidRDefault="005855C5" w:rsidP="2E5E3BAD">
      <w:pPr>
        <w:pStyle w:val="ListParagraph"/>
        <w:numPr>
          <w:ilvl w:val="0"/>
          <w:numId w:val="26"/>
        </w:numPr>
        <w:jc w:val="both"/>
        <w:rPr>
          <w:rFonts w:ascii="Tenorite" w:hAnsi="Tenorite"/>
        </w:rPr>
      </w:pPr>
      <w:r w:rsidRPr="2E5E3BAD">
        <w:rPr>
          <w:rFonts w:ascii="Tenorite" w:hAnsi="Tenorite"/>
        </w:rPr>
        <w:t>Preparing and contributing to Trust wide development by sharing best practice and delivering and receiving professional feedback.</w:t>
      </w:r>
    </w:p>
    <w:p w14:paraId="102D1739" w14:textId="77777777" w:rsidR="005855C5" w:rsidRPr="004633F2" w:rsidRDefault="005855C5" w:rsidP="2E5E3BAD">
      <w:pPr>
        <w:pStyle w:val="ListParagraph"/>
        <w:numPr>
          <w:ilvl w:val="0"/>
          <w:numId w:val="26"/>
        </w:numPr>
        <w:jc w:val="both"/>
        <w:rPr>
          <w:rFonts w:ascii="Tenorite" w:hAnsi="Tenorite"/>
        </w:rPr>
      </w:pPr>
      <w:r w:rsidRPr="2E5E3BAD">
        <w:rPr>
          <w:rFonts w:ascii="Tenorite" w:hAnsi="Tenorite"/>
        </w:rPr>
        <w:t>To retain confidentiality and maintain data and files in accordance with Trust policies for data governance, as appropriate for the role.</w:t>
      </w:r>
    </w:p>
    <w:p w14:paraId="152FC8E7" w14:textId="51C317B9" w:rsidR="003A2A69" w:rsidRPr="004633F2" w:rsidRDefault="003A2A69" w:rsidP="2E5E3BAD">
      <w:pPr>
        <w:pStyle w:val="ListParagraph"/>
        <w:numPr>
          <w:ilvl w:val="0"/>
          <w:numId w:val="26"/>
        </w:numPr>
        <w:rPr>
          <w:rFonts w:ascii="Tenorite" w:hAnsi="Tenorite" w:cstheme="minorBidi"/>
        </w:rPr>
      </w:pPr>
      <w:r w:rsidRPr="2E5E3BAD">
        <w:rPr>
          <w:rFonts w:ascii="Tenorite" w:hAnsi="Tenorite" w:cstheme="minorBidi"/>
        </w:rPr>
        <w:t>To act in accordance with, and actively promote, all Trust policies, including Safeguarding, Health and Safety and Equality &amp; Diversity.</w:t>
      </w:r>
    </w:p>
    <w:p w14:paraId="653B0E5F" w14:textId="0A8ADE37" w:rsidR="003A2A69" w:rsidRPr="004633F2" w:rsidRDefault="003A2A69" w:rsidP="2E5E3BAD">
      <w:pPr>
        <w:pStyle w:val="ListParagraph"/>
        <w:numPr>
          <w:ilvl w:val="0"/>
          <w:numId w:val="26"/>
        </w:numPr>
        <w:rPr>
          <w:rFonts w:ascii="Tenorite" w:hAnsi="Tenorite" w:cstheme="minorBidi"/>
        </w:rPr>
      </w:pPr>
      <w:r w:rsidRPr="2E5E3BAD">
        <w:rPr>
          <w:rFonts w:ascii="Tenorite" w:hAnsi="Tenorite" w:cstheme="minorBidi"/>
        </w:rPr>
        <w:lastRenderedPageBreak/>
        <w:t>To participate in Continuing Professional Development (CPD relevant to the role and to engage in Performance Development Reviews (PDRs).</w:t>
      </w:r>
    </w:p>
    <w:p w14:paraId="25A34527" w14:textId="5E7EF137" w:rsidR="003A2A69" w:rsidRPr="004633F2" w:rsidRDefault="003A2A69" w:rsidP="2E5E3BAD">
      <w:pPr>
        <w:pStyle w:val="ListParagraph"/>
        <w:numPr>
          <w:ilvl w:val="0"/>
          <w:numId w:val="26"/>
        </w:numPr>
        <w:rPr>
          <w:rFonts w:ascii="Tenorite" w:hAnsi="Tenorite" w:cstheme="minorBidi"/>
        </w:rPr>
      </w:pPr>
      <w:r w:rsidRPr="2E5E3BAD">
        <w:rPr>
          <w:rFonts w:ascii="Tenorite" w:hAnsi="Tenorite" w:cstheme="minorBidi"/>
        </w:rPr>
        <w:t xml:space="preserve">Preparing and contributing to Trust wide development by sharing best practice and delivering/receiving professional feedback. </w:t>
      </w:r>
    </w:p>
    <w:p w14:paraId="0688288A" w14:textId="6DF78CFF" w:rsidR="00105044" w:rsidRPr="004633F2" w:rsidRDefault="003A2A69" w:rsidP="2E5E3BAD">
      <w:pPr>
        <w:pStyle w:val="ListParagraph"/>
        <w:numPr>
          <w:ilvl w:val="0"/>
          <w:numId w:val="26"/>
        </w:numPr>
        <w:rPr>
          <w:rFonts w:ascii="Tenorite" w:hAnsi="Tenorite" w:cstheme="minorBidi"/>
        </w:rPr>
      </w:pPr>
      <w:r w:rsidRPr="2E5E3BAD">
        <w:rPr>
          <w:rFonts w:ascii="Tenorite" w:hAnsi="Tenorite" w:cstheme="minorBidi"/>
        </w:rPr>
        <w:t>To retain confidentiality and maintain data and/or files in accordance with Trust policies for data governance, as appropriate for the role.</w:t>
      </w:r>
    </w:p>
    <w:p w14:paraId="5CBC6615" w14:textId="77777777" w:rsidR="0026110B" w:rsidRPr="000B1DDF" w:rsidRDefault="0026110B" w:rsidP="2E5E3BAD">
      <w:pPr>
        <w:rPr>
          <w:rFonts w:ascii="Tenorite" w:hAnsi="Tenorite" w:cstheme="minorBidi"/>
          <w:i/>
          <w:iCs/>
          <w:sz w:val="24"/>
        </w:rPr>
      </w:pPr>
    </w:p>
    <w:p w14:paraId="3F3FB1CB" w14:textId="77777777" w:rsidR="0026110B" w:rsidRPr="000B1DDF" w:rsidRDefault="0026110B" w:rsidP="2E5E3BAD">
      <w:pPr>
        <w:rPr>
          <w:rFonts w:ascii="Tenorite" w:hAnsi="Tenorite" w:cstheme="minorBidi"/>
          <w:i/>
          <w:iCs/>
          <w:sz w:val="24"/>
        </w:rPr>
      </w:pPr>
    </w:p>
    <w:p w14:paraId="12E7159E" w14:textId="77777777" w:rsidR="00711DF9" w:rsidRPr="000B1DDF" w:rsidRDefault="00711DF9" w:rsidP="2E5E3BAD">
      <w:pPr>
        <w:rPr>
          <w:rFonts w:ascii="Tenorite" w:hAnsi="Tenorite" w:cstheme="minorBidi"/>
          <w:i/>
          <w:iCs/>
          <w:sz w:val="24"/>
        </w:rPr>
      </w:pPr>
    </w:p>
    <w:p w14:paraId="09885C8C" w14:textId="3DE19A3E" w:rsidR="00CC2E77" w:rsidRPr="000B1DDF" w:rsidRDefault="00CC2E77" w:rsidP="2E5E3BAD">
      <w:pPr>
        <w:rPr>
          <w:rFonts w:ascii="Tenorite" w:hAnsi="Tenorite" w:cstheme="minorBidi"/>
          <w:i/>
          <w:iCs/>
          <w:sz w:val="24"/>
        </w:rPr>
      </w:pPr>
      <w:r w:rsidRPr="2E5E3BAD">
        <w:rPr>
          <w:rFonts w:ascii="Tenorite" w:hAnsi="Tenorite" w:cstheme="minorBidi"/>
          <w:i/>
          <w:iCs/>
          <w:sz w:val="24"/>
        </w:rPr>
        <w:t xml:space="preserve">This job description provides a general reflection of the main duties and responsibilities of the post at the date of production.  You may be expected to take on other reasonable activities deemed to be within the character of the post to assist in efficient service delivery.  The duties may change over time as requirements and circumstances evolve without changing the general character of the post or level of responsibility.  </w:t>
      </w:r>
    </w:p>
    <w:p w14:paraId="25C674AD" w14:textId="77777777" w:rsidR="00066C88" w:rsidRPr="000B1DDF" w:rsidRDefault="00066C88" w:rsidP="00CC2E77">
      <w:pPr>
        <w:rPr>
          <w:rFonts w:ascii="Tenorite" w:hAnsi="Tenorite" w:cstheme="minorHAnsi"/>
          <w:bCs w:val="0"/>
          <w:i/>
          <w:iCs/>
          <w:sz w:val="21"/>
          <w:szCs w:val="21"/>
        </w:rPr>
      </w:pPr>
    </w:p>
    <w:p w14:paraId="438FD784" w14:textId="1480FE95" w:rsidR="00B63DA1" w:rsidRPr="000B1DDF" w:rsidRDefault="00B63DA1">
      <w:pPr>
        <w:rPr>
          <w:rFonts w:ascii="Tenorite" w:hAnsi="Tenorite" w:cstheme="minorHAnsi"/>
          <w:b/>
          <w:sz w:val="21"/>
          <w:szCs w:val="21"/>
        </w:rPr>
      </w:pPr>
      <w:r w:rsidRPr="000B1DDF">
        <w:rPr>
          <w:rFonts w:ascii="Tenorite" w:hAnsi="Tenorite" w:cstheme="minorHAnsi"/>
          <w:b/>
          <w:sz w:val="21"/>
          <w:szCs w:val="21"/>
        </w:rPr>
        <w:br w:type="page"/>
      </w:r>
    </w:p>
    <w:p w14:paraId="5FB5DD53" w14:textId="72FCB17E" w:rsidR="00871229" w:rsidRPr="0077574C" w:rsidRDefault="00871229" w:rsidP="00E90866">
      <w:pPr>
        <w:rPr>
          <w:rFonts w:ascii="Tenorite" w:hAnsi="Tenorite" w:cstheme="minorHAnsi"/>
          <w:sz w:val="21"/>
          <w:szCs w:val="21"/>
        </w:rPr>
      </w:pPr>
      <w:r w:rsidRPr="0077574C">
        <w:rPr>
          <w:rFonts w:ascii="Tenorite" w:hAnsi="Tenorite" w:cstheme="minorHAnsi"/>
          <w:b/>
          <w:sz w:val="21"/>
          <w:szCs w:val="21"/>
        </w:rPr>
        <w:lastRenderedPageBreak/>
        <w:t>PERSON SPECIFICATION</w:t>
      </w:r>
      <w:r w:rsidR="006651A8" w:rsidRPr="0077574C">
        <w:rPr>
          <w:rFonts w:ascii="Tenorite" w:hAnsi="Tenorite" w:cstheme="minorHAnsi"/>
          <w:b/>
          <w:sz w:val="21"/>
          <w:szCs w:val="21"/>
        </w:rPr>
        <w:t xml:space="preserve">  </w:t>
      </w:r>
      <w:r w:rsidR="006651A8" w:rsidRPr="0077574C">
        <w:rPr>
          <w:rFonts w:ascii="Tenorite" w:hAnsi="Tenorite" w:cstheme="minorHAnsi"/>
          <w:b/>
          <w:sz w:val="21"/>
          <w:szCs w:val="21"/>
        </w:rPr>
        <w:tab/>
      </w:r>
      <w:r w:rsidR="006651A8" w:rsidRPr="0077574C">
        <w:rPr>
          <w:rFonts w:ascii="Tenorite" w:hAnsi="Tenorite" w:cstheme="minorHAnsi"/>
          <w:b/>
          <w:sz w:val="21"/>
          <w:szCs w:val="21"/>
        </w:rPr>
        <w:tab/>
      </w:r>
      <w:r w:rsidR="006651A8" w:rsidRPr="0077574C">
        <w:rPr>
          <w:rFonts w:ascii="Tenorite" w:hAnsi="Tenorite" w:cstheme="minorHAnsi"/>
          <w:b/>
          <w:sz w:val="21"/>
          <w:szCs w:val="21"/>
        </w:rPr>
        <w:tab/>
      </w:r>
      <w:r w:rsidR="006651A8" w:rsidRPr="0077574C">
        <w:rPr>
          <w:rFonts w:ascii="Tenorite" w:hAnsi="Tenorite" w:cstheme="minorHAnsi"/>
          <w:b/>
          <w:sz w:val="21"/>
          <w:szCs w:val="21"/>
        </w:rPr>
        <w:tab/>
      </w:r>
      <w:r w:rsidR="00F4564B" w:rsidRPr="0077574C">
        <w:rPr>
          <w:rFonts w:ascii="Tenorite" w:hAnsi="Tenorite" w:cstheme="minorHAnsi"/>
          <w:b/>
          <w:sz w:val="21"/>
          <w:szCs w:val="21"/>
        </w:rPr>
        <w:tab/>
      </w:r>
      <w:r w:rsidR="003F0962" w:rsidRPr="0077574C">
        <w:rPr>
          <w:rFonts w:ascii="Tenorite" w:hAnsi="Tenorite" w:cstheme="minorHAnsi"/>
          <w:sz w:val="21"/>
          <w:szCs w:val="21"/>
        </w:rPr>
        <w:t xml:space="preserve">E = Essential, </w:t>
      </w:r>
      <w:r w:rsidRPr="0077574C">
        <w:rPr>
          <w:rFonts w:ascii="Tenorite" w:hAnsi="Tenorite" w:cstheme="minorHAnsi"/>
          <w:sz w:val="21"/>
          <w:szCs w:val="21"/>
        </w:rPr>
        <w:t>D = Desirable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3"/>
        <w:gridCol w:w="901"/>
        <w:gridCol w:w="901"/>
        <w:gridCol w:w="901"/>
        <w:tblGridChange w:id="0">
          <w:tblGrid>
            <w:gridCol w:w="6303"/>
            <w:gridCol w:w="901"/>
            <w:gridCol w:w="901"/>
            <w:gridCol w:w="901"/>
          </w:tblGrid>
        </w:tblGridChange>
      </w:tblGrid>
      <w:tr w:rsidR="00B119B4" w:rsidRPr="0077574C" w14:paraId="683960B4" w14:textId="77777777" w:rsidTr="2E5E3BAD">
        <w:trPr>
          <w:cantSplit/>
          <w:trHeight w:val="1134"/>
        </w:trPr>
        <w:tc>
          <w:tcPr>
            <w:tcW w:w="3499" w:type="pct"/>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hideMark/>
          </w:tcPr>
          <w:p w14:paraId="54E3AE0E" w14:textId="77777777" w:rsidR="00B119B4" w:rsidRPr="0077574C" w:rsidRDefault="00B119B4">
            <w:pPr>
              <w:rPr>
                <w:rFonts w:ascii="Tenorite" w:hAnsi="Tenorite"/>
                <w:kern w:val="2"/>
                <w:szCs w:val="22"/>
                <w:lang w:eastAsia="en-GB"/>
                <w14:ligatures w14:val="standardContextual"/>
              </w:rPr>
            </w:pPr>
            <w:r w:rsidRPr="0077574C">
              <w:rPr>
                <w:rFonts w:ascii="Tenorite" w:hAnsi="Tenorite"/>
                <w:b/>
                <w:bCs w:val="0"/>
              </w:rPr>
              <w:t>Method of Assessment</w:t>
            </w:r>
          </w:p>
          <w:p w14:paraId="3D992EEB" w14:textId="77777777" w:rsidR="00B119B4" w:rsidRPr="0077574C" w:rsidRDefault="00B119B4">
            <w:pPr>
              <w:rPr>
                <w:rFonts w:ascii="Tenorite" w:hAnsi="Tenorite"/>
              </w:rPr>
            </w:pPr>
            <w:r w:rsidRPr="0077574C">
              <w:rPr>
                <w:rFonts w:ascii="Tenorite" w:hAnsi="Tenorite"/>
              </w:rPr>
              <w:t>The table indicates the possible method/s by which the skills/knowledge/level of competence in each area will be assessed.</w:t>
            </w:r>
          </w:p>
        </w:tc>
        <w:tc>
          <w:tcPr>
            <w:tcW w:w="500" w:type="pct"/>
            <w:tcBorders>
              <w:top w:val="single" w:sz="8" w:space="0" w:color="auto"/>
              <w:left w:val="nil"/>
              <w:bottom w:val="single" w:sz="8" w:space="0" w:color="auto"/>
              <w:right w:val="single" w:sz="8" w:space="0" w:color="auto"/>
            </w:tcBorders>
            <w:tcMar>
              <w:top w:w="80" w:type="dxa"/>
              <w:left w:w="80" w:type="dxa"/>
              <w:bottom w:w="80" w:type="dxa"/>
              <w:right w:w="80" w:type="dxa"/>
            </w:tcMar>
            <w:textDirection w:val="btLr"/>
            <w:hideMark/>
          </w:tcPr>
          <w:p w14:paraId="38A9D36D" w14:textId="77777777" w:rsidR="00B119B4" w:rsidRPr="0077574C" w:rsidRDefault="00B119B4">
            <w:pPr>
              <w:rPr>
                <w:rFonts w:ascii="Tenorite" w:hAnsi="Tenorite"/>
              </w:rPr>
            </w:pPr>
            <w:r w:rsidRPr="0077574C">
              <w:rPr>
                <w:rFonts w:ascii="Tenorite" w:hAnsi="Tenorite"/>
                <w:b/>
                <w:bCs w:val="0"/>
                <w:sz w:val="16"/>
                <w:szCs w:val="16"/>
              </w:rPr>
              <w:t>Essential or Desirable</w:t>
            </w:r>
          </w:p>
        </w:tc>
        <w:tc>
          <w:tcPr>
            <w:tcW w:w="500" w:type="pct"/>
            <w:tcBorders>
              <w:top w:val="single" w:sz="8" w:space="0" w:color="auto"/>
              <w:left w:val="nil"/>
              <w:bottom w:val="single" w:sz="8" w:space="0" w:color="auto"/>
              <w:right w:val="single" w:sz="8" w:space="0" w:color="auto"/>
            </w:tcBorders>
            <w:tcMar>
              <w:top w:w="80" w:type="dxa"/>
              <w:left w:w="80" w:type="dxa"/>
              <w:bottom w:w="80" w:type="dxa"/>
              <w:right w:w="80" w:type="dxa"/>
            </w:tcMar>
            <w:textDirection w:val="btLr"/>
            <w:hideMark/>
          </w:tcPr>
          <w:p w14:paraId="6620BF35" w14:textId="77777777" w:rsidR="00B119B4" w:rsidRPr="0077574C" w:rsidRDefault="00B119B4">
            <w:pPr>
              <w:rPr>
                <w:rFonts w:ascii="Tenorite" w:hAnsi="Tenorite"/>
              </w:rPr>
            </w:pPr>
            <w:r w:rsidRPr="0077574C">
              <w:rPr>
                <w:rFonts w:ascii="Tenorite" w:hAnsi="Tenorite"/>
                <w:b/>
                <w:bCs w:val="0"/>
                <w:sz w:val="16"/>
                <w:szCs w:val="16"/>
              </w:rPr>
              <w:t>Application Form</w:t>
            </w:r>
          </w:p>
        </w:tc>
        <w:tc>
          <w:tcPr>
            <w:tcW w:w="500" w:type="pct"/>
            <w:tcBorders>
              <w:top w:val="single" w:sz="8" w:space="0" w:color="auto"/>
              <w:left w:val="nil"/>
              <w:bottom w:val="single" w:sz="8" w:space="0" w:color="auto"/>
              <w:right w:val="single" w:sz="8" w:space="0" w:color="auto"/>
            </w:tcBorders>
            <w:tcMar>
              <w:top w:w="80" w:type="dxa"/>
              <w:left w:w="80" w:type="dxa"/>
              <w:bottom w:w="80" w:type="dxa"/>
              <w:right w:w="80" w:type="dxa"/>
            </w:tcMar>
            <w:textDirection w:val="btLr"/>
            <w:hideMark/>
          </w:tcPr>
          <w:p w14:paraId="11544074" w14:textId="77777777" w:rsidR="00B119B4" w:rsidRPr="0077574C" w:rsidRDefault="00B119B4">
            <w:pPr>
              <w:rPr>
                <w:rFonts w:ascii="Tenorite" w:hAnsi="Tenorite"/>
              </w:rPr>
            </w:pPr>
            <w:r w:rsidRPr="0077574C">
              <w:rPr>
                <w:rFonts w:ascii="Tenorite" w:hAnsi="Tenorite"/>
                <w:b/>
                <w:bCs w:val="0"/>
                <w:sz w:val="16"/>
                <w:szCs w:val="16"/>
              </w:rPr>
              <w:t>Interview / selection activity</w:t>
            </w:r>
          </w:p>
        </w:tc>
      </w:tr>
      <w:tr w:rsidR="00B119B4" w:rsidRPr="0077574C" w14:paraId="36A5A3BF" w14:textId="77777777" w:rsidTr="2E5E3BAD">
        <w:tc>
          <w:tcPr>
            <w:tcW w:w="0" w:type="auto"/>
            <w:gridSpan w:val="4"/>
            <w:tcBorders>
              <w:top w:val="nil"/>
              <w:left w:val="single" w:sz="8" w:space="0" w:color="auto"/>
              <w:bottom w:val="single" w:sz="8" w:space="0" w:color="auto"/>
              <w:right w:val="single" w:sz="8" w:space="0" w:color="auto"/>
            </w:tcBorders>
            <w:shd w:val="clear" w:color="auto" w:fill="A6A6A6" w:themeFill="background1" w:themeFillShade="A6"/>
            <w:tcMar>
              <w:top w:w="80" w:type="dxa"/>
              <w:left w:w="80" w:type="dxa"/>
              <w:bottom w:w="80" w:type="dxa"/>
              <w:right w:w="80" w:type="dxa"/>
            </w:tcMar>
            <w:hideMark/>
          </w:tcPr>
          <w:p w14:paraId="7C3FCCED" w14:textId="77777777" w:rsidR="00B119B4" w:rsidRPr="0077574C" w:rsidRDefault="00B119B4">
            <w:pPr>
              <w:rPr>
                <w:rFonts w:ascii="Tenorite" w:hAnsi="Tenorite"/>
              </w:rPr>
            </w:pPr>
            <w:r w:rsidRPr="0077574C">
              <w:rPr>
                <w:rFonts w:ascii="Tenorite" w:hAnsi="Tenorite"/>
                <w:b/>
                <w:bCs w:val="0"/>
                <w:color w:val="000000"/>
              </w:rPr>
              <w:t>VALUES-LED CULTURE (The WeST Way) - It is important to us that your values align with ours:</w:t>
            </w:r>
          </w:p>
        </w:tc>
      </w:tr>
      <w:tr w:rsidR="00B119B4" w:rsidRPr="0077574C" w14:paraId="7055292B" w14:textId="77777777" w:rsidTr="2E5E3BAD">
        <w:tc>
          <w:tcPr>
            <w:tcW w:w="0" w:type="auto"/>
            <w:gridSpan w:val="4"/>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hideMark/>
          </w:tcPr>
          <w:p w14:paraId="0B87B5C6" w14:textId="77777777" w:rsidR="00B119B4" w:rsidRPr="0077574C" w:rsidRDefault="00B119B4">
            <w:pPr>
              <w:rPr>
                <w:rFonts w:ascii="Tenorite" w:hAnsi="Tenorite"/>
              </w:rPr>
            </w:pPr>
            <w:r w:rsidRPr="0077574C">
              <w:rPr>
                <w:rFonts w:ascii="Tenorite" w:hAnsi="Tenorite"/>
                <w:b/>
                <w:bCs w:val="0"/>
                <w:color w:val="000000"/>
              </w:rPr>
              <w:t>Collaboration:</w:t>
            </w:r>
          </w:p>
        </w:tc>
      </w:tr>
      <w:tr w:rsidR="00B119B4" w:rsidRPr="0077574C" w14:paraId="68B5F948" w14:textId="77777777" w:rsidTr="2E5E3BAD">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0E195853" w14:textId="77777777" w:rsidR="00B119B4" w:rsidRPr="0077574C" w:rsidRDefault="00B119B4">
            <w:pPr>
              <w:rPr>
                <w:rFonts w:ascii="Tenorite" w:hAnsi="Tenorite"/>
              </w:rPr>
            </w:pPr>
            <w:r w:rsidRPr="0077574C">
              <w:rPr>
                <w:rFonts w:ascii="Tenorite" w:hAnsi="Tenorite"/>
              </w:rPr>
              <w:t>We are "Stronger Together," sharing expertise across the trust to lift every school</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7D5E2BCF" w14:textId="77777777" w:rsidR="00B119B4" w:rsidRPr="0077574C" w:rsidRDefault="00B119B4">
            <w:pPr>
              <w:rPr>
                <w:rFonts w:ascii="Tenorite" w:hAnsi="Tenorite"/>
              </w:rPr>
            </w:pPr>
            <w:r w:rsidRPr="0077574C">
              <w:rPr>
                <w:rFonts w:ascii="Tenorite" w:hAnsi="Tenorite"/>
                <w:b/>
                <w:bCs w:val="0"/>
              </w:rPr>
              <w:t>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20C3A53A" w14:textId="77777777" w:rsidR="00B119B4" w:rsidRPr="0077574C" w:rsidRDefault="00B119B4">
            <w:pPr>
              <w:rPr>
                <w:rFonts w:ascii="Tenorite" w:hAnsi="Tenorite"/>
              </w:rPr>
            </w:pP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0CA673D2" w14:textId="77777777" w:rsidR="00B119B4" w:rsidRPr="0077574C" w:rsidRDefault="00B119B4">
            <w:pPr>
              <w:rPr>
                <w:rFonts w:ascii="Tenorite" w:hAnsi="Tenorite"/>
              </w:rPr>
            </w:pPr>
            <w:r w:rsidRPr="0077574C">
              <w:rPr>
                <w:rFonts w:ascii="Tenorite" w:hAnsi="Tenorite"/>
                <w:b/>
                <w:bCs w:val="0"/>
              </w:rPr>
              <w:t>X</w:t>
            </w:r>
          </w:p>
        </w:tc>
      </w:tr>
      <w:tr w:rsidR="00B119B4" w:rsidRPr="0077574C" w14:paraId="4F14D940" w14:textId="77777777" w:rsidTr="2E5E3BAD">
        <w:tc>
          <w:tcPr>
            <w:tcW w:w="0" w:type="auto"/>
            <w:gridSpan w:val="4"/>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hideMark/>
          </w:tcPr>
          <w:p w14:paraId="28292FA0" w14:textId="77777777" w:rsidR="00B119B4" w:rsidRPr="0077574C" w:rsidRDefault="00B119B4">
            <w:pPr>
              <w:rPr>
                <w:rFonts w:ascii="Tenorite" w:hAnsi="Tenorite"/>
              </w:rPr>
            </w:pPr>
            <w:r w:rsidRPr="0077574C">
              <w:rPr>
                <w:rFonts w:ascii="Tenorite" w:hAnsi="Tenorite"/>
                <w:b/>
                <w:bCs w:val="0"/>
                <w:color w:val="000000"/>
              </w:rPr>
              <w:t>Aspiration:</w:t>
            </w:r>
          </w:p>
        </w:tc>
      </w:tr>
      <w:tr w:rsidR="00B119B4" w:rsidRPr="0077574C" w14:paraId="3BA82B93" w14:textId="77777777" w:rsidTr="2E5E3BAD">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6DDF5B11" w14:textId="77777777" w:rsidR="00B119B4" w:rsidRPr="0077574C" w:rsidRDefault="00B119B4">
            <w:pPr>
              <w:rPr>
                <w:rFonts w:ascii="Tenorite" w:hAnsi="Tenorite"/>
              </w:rPr>
            </w:pPr>
            <w:r w:rsidRPr="0077574C">
              <w:rPr>
                <w:rFonts w:ascii="Tenorite" w:hAnsi="Tenorite"/>
              </w:rPr>
              <w:t>We refuse to accept that geography or disadvantage dictates destiny</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2CB58DD1" w14:textId="77777777" w:rsidR="00B119B4" w:rsidRPr="0077574C" w:rsidRDefault="00B119B4">
            <w:pPr>
              <w:rPr>
                <w:rFonts w:ascii="Tenorite" w:hAnsi="Tenorite"/>
              </w:rPr>
            </w:pPr>
            <w:r w:rsidRPr="0077574C">
              <w:rPr>
                <w:rFonts w:ascii="Tenorite" w:hAnsi="Tenorite"/>
                <w:b/>
                <w:bCs w:val="0"/>
              </w:rPr>
              <w:t>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4C0E6178" w14:textId="77777777" w:rsidR="00B119B4" w:rsidRPr="0077574C" w:rsidRDefault="00B119B4">
            <w:pPr>
              <w:rPr>
                <w:rFonts w:ascii="Tenorite" w:hAnsi="Tenorite"/>
              </w:rPr>
            </w:pP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5EBE0A90" w14:textId="77777777" w:rsidR="00B119B4" w:rsidRPr="0077574C" w:rsidRDefault="00B119B4">
            <w:pPr>
              <w:rPr>
                <w:rFonts w:ascii="Tenorite" w:hAnsi="Tenorite"/>
              </w:rPr>
            </w:pPr>
            <w:r w:rsidRPr="0077574C">
              <w:rPr>
                <w:rFonts w:ascii="Tenorite" w:hAnsi="Tenorite"/>
                <w:b/>
                <w:bCs w:val="0"/>
              </w:rPr>
              <w:t>X</w:t>
            </w:r>
          </w:p>
        </w:tc>
      </w:tr>
      <w:tr w:rsidR="00B119B4" w:rsidRPr="0077574C" w14:paraId="397A6A7A" w14:textId="77777777" w:rsidTr="2E5E3BAD">
        <w:tc>
          <w:tcPr>
            <w:tcW w:w="0" w:type="auto"/>
            <w:gridSpan w:val="4"/>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hideMark/>
          </w:tcPr>
          <w:p w14:paraId="3D9C8A82" w14:textId="77777777" w:rsidR="00B119B4" w:rsidRPr="0077574C" w:rsidRDefault="00B119B4">
            <w:pPr>
              <w:rPr>
                <w:rFonts w:ascii="Tenorite" w:hAnsi="Tenorite"/>
              </w:rPr>
            </w:pPr>
            <w:r w:rsidRPr="0077574C">
              <w:rPr>
                <w:rFonts w:ascii="Tenorite" w:hAnsi="Tenorite"/>
                <w:b/>
                <w:bCs w:val="0"/>
                <w:color w:val="000000"/>
              </w:rPr>
              <w:t>Integrity:</w:t>
            </w:r>
          </w:p>
        </w:tc>
      </w:tr>
      <w:tr w:rsidR="00B119B4" w:rsidRPr="0077574C" w14:paraId="3E9EC376" w14:textId="77777777" w:rsidTr="2E5E3BAD">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2853AE93" w14:textId="77777777" w:rsidR="00B119B4" w:rsidRPr="0077574C" w:rsidRDefault="00B119B4">
            <w:pPr>
              <w:rPr>
                <w:rFonts w:ascii="Tenorite" w:hAnsi="Tenorite"/>
              </w:rPr>
            </w:pPr>
            <w:r w:rsidRPr="0077574C">
              <w:rPr>
                <w:rFonts w:ascii="Tenorite" w:hAnsi="Tenorite"/>
              </w:rPr>
              <w:t>We act ethically, transparently, and with financial propriety</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2D5D1897" w14:textId="77777777" w:rsidR="00B119B4" w:rsidRPr="0077574C" w:rsidRDefault="00B119B4">
            <w:pPr>
              <w:rPr>
                <w:rFonts w:ascii="Tenorite" w:hAnsi="Tenorite"/>
              </w:rPr>
            </w:pPr>
            <w:r w:rsidRPr="0077574C">
              <w:rPr>
                <w:rFonts w:ascii="Tenorite" w:hAnsi="Tenorite"/>
                <w:b/>
                <w:bCs w:val="0"/>
              </w:rPr>
              <w:t>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678534DE" w14:textId="77777777" w:rsidR="00B119B4" w:rsidRPr="0077574C" w:rsidRDefault="00B119B4">
            <w:pPr>
              <w:rPr>
                <w:rFonts w:ascii="Tenorite" w:hAnsi="Tenorite"/>
              </w:rPr>
            </w:pP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7C4A0495" w14:textId="77777777" w:rsidR="00B119B4" w:rsidRPr="0077574C" w:rsidRDefault="00B119B4">
            <w:pPr>
              <w:rPr>
                <w:rFonts w:ascii="Tenorite" w:hAnsi="Tenorite"/>
              </w:rPr>
            </w:pPr>
            <w:r w:rsidRPr="0077574C">
              <w:rPr>
                <w:rFonts w:ascii="Tenorite" w:hAnsi="Tenorite"/>
                <w:b/>
                <w:bCs w:val="0"/>
              </w:rPr>
              <w:t>X</w:t>
            </w:r>
          </w:p>
        </w:tc>
      </w:tr>
      <w:tr w:rsidR="00B119B4" w:rsidRPr="0077574C" w14:paraId="5AF67576" w14:textId="77777777" w:rsidTr="2E5E3BAD">
        <w:tc>
          <w:tcPr>
            <w:tcW w:w="0" w:type="auto"/>
            <w:gridSpan w:val="4"/>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hideMark/>
          </w:tcPr>
          <w:p w14:paraId="6BBD5F1B" w14:textId="77777777" w:rsidR="00B119B4" w:rsidRPr="0077574C" w:rsidRDefault="00B119B4">
            <w:pPr>
              <w:rPr>
                <w:rFonts w:ascii="Tenorite" w:hAnsi="Tenorite"/>
              </w:rPr>
            </w:pPr>
            <w:r w:rsidRPr="0077574C">
              <w:rPr>
                <w:rFonts w:ascii="Tenorite" w:hAnsi="Tenorite"/>
                <w:b/>
                <w:bCs w:val="0"/>
                <w:color w:val="000000"/>
              </w:rPr>
              <w:t>Compassion:</w:t>
            </w:r>
          </w:p>
        </w:tc>
      </w:tr>
      <w:tr w:rsidR="00B119B4" w:rsidRPr="0077574C" w14:paraId="38B91E6D" w14:textId="77777777" w:rsidTr="2E5E3BAD">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3C050403" w14:textId="77777777" w:rsidR="00B119B4" w:rsidRPr="0077574C" w:rsidRDefault="00B119B4">
            <w:pPr>
              <w:rPr>
                <w:rFonts w:ascii="Tenorite" w:hAnsi="Tenorite"/>
              </w:rPr>
            </w:pPr>
            <w:r w:rsidRPr="0077574C">
              <w:rPr>
                <w:rFonts w:ascii="Tenorite" w:hAnsi="Tenorite"/>
              </w:rPr>
              <w:t>We recognise need and act with positive intention to support wellbeing</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2777C042" w14:textId="77777777" w:rsidR="00B119B4" w:rsidRPr="0077574C" w:rsidRDefault="00B119B4">
            <w:pPr>
              <w:rPr>
                <w:rFonts w:ascii="Tenorite" w:hAnsi="Tenorite"/>
              </w:rPr>
            </w:pPr>
            <w:r w:rsidRPr="0077574C">
              <w:rPr>
                <w:rFonts w:ascii="Tenorite" w:hAnsi="Tenorite"/>
                <w:b/>
                <w:bCs w:val="0"/>
              </w:rPr>
              <w:t>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38175D4C" w14:textId="77777777" w:rsidR="00B119B4" w:rsidRPr="0077574C" w:rsidRDefault="00B119B4">
            <w:pPr>
              <w:rPr>
                <w:rFonts w:ascii="Tenorite" w:hAnsi="Tenorite"/>
              </w:rPr>
            </w:pP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736304B9" w14:textId="77777777" w:rsidR="00B119B4" w:rsidRPr="0077574C" w:rsidRDefault="00B119B4">
            <w:pPr>
              <w:rPr>
                <w:rFonts w:ascii="Tenorite" w:hAnsi="Tenorite"/>
              </w:rPr>
            </w:pPr>
            <w:r w:rsidRPr="0077574C">
              <w:rPr>
                <w:rFonts w:ascii="Tenorite" w:hAnsi="Tenorite"/>
                <w:b/>
                <w:bCs w:val="0"/>
              </w:rPr>
              <w:t>X</w:t>
            </w:r>
          </w:p>
        </w:tc>
      </w:tr>
      <w:tr w:rsidR="00B119B4" w:rsidRPr="0077574C" w14:paraId="5D16DF0D" w14:textId="77777777" w:rsidTr="2E5E3BAD">
        <w:tc>
          <w:tcPr>
            <w:tcW w:w="0" w:type="auto"/>
            <w:gridSpan w:val="4"/>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hideMark/>
          </w:tcPr>
          <w:p w14:paraId="30D100C2" w14:textId="77777777" w:rsidR="00B119B4" w:rsidRPr="0077574C" w:rsidRDefault="00B119B4">
            <w:pPr>
              <w:rPr>
                <w:rFonts w:ascii="Tenorite" w:hAnsi="Tenorite"/>
              </w:rPr>
            </w:pPr>
            <w:r w:rsidRPr="0077574C">
              <w:rPr>
                <w:rFonts w:ascii="Tenorite" w:hAnsi="Tenorite"/>
                <w:b/>
                <w:bCs w:val="0"/>
                <w:color w:val="000000"/>
              </w:rPr>
              <w:t>Respect:</w:t>
            </w:r>
          </w:p>
        </w:tc>
      </w:tr>
      <w:tr w:rsidR="00B119B4" w:rsidRPr="0077574C" w14:paraId="027A0332" w14:textId="77777777" w:rsidTr="2E5E3BAD">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5177E7FD" w14:textId="77777777" w:rsidR="00B119B4" w:rsidRPr="0077574C" w:rsidRDefault="00B119B4">
            <w:pPr>
              <w:rPr>
                <w:rFonts w:ascii="Tenorite" w:hAnsi="Tenorite"/>
              </w:rPr>
            </w:pPr>
            <w:r w:rsidRPr="0077574C">
              <w:rPr>
                <w:rFonts w:ascii="Tenorite" w:hAnsi="Tenorite"/>
              </w:rPr>
              <w:t>We value diversity, listen to our communities, and treat every individual with dignity</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000BAED4" w14:textId="77777777" w:rsidR="00B119B4" w:rsidRPr="0077574C" w:rsidRDefault="00B119B4">
            <w:pPr>
              <w:rPr>
                <w:rFonts w:ascii="Tenorite" w:hAnsi="Tenorite"/>
              </w:rPr>
            </w:pPr>
            <w:r w:rsidRPr="0077574C">
              <w:rPr>
                <w:rFonts w:ascii="Tenorite" w:hAnsi="Tenorite"/>
                <w:b/>
                <w:bCs w:val="0"/>
              </w:rPr>
              <w:t>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5B3EAD4B" w14:textId="77777777" w:rsidR="00B119B4" w:rsidRPr="0077574C" w:rsidRDefault="00B119B4">
            <w:pPr>
              <w:rPr>
                <w:rFonts w:ascii="Tenorite" w:hAnsi="Tenorite"/>
              </w:rPr>
            </w:pP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0E8AEB85" w14:textId="77777777" w:rsidR="00B119B4" w:rsidRPr="0077574C" w:rsidRDefault="00B119B4">
            <w:pPr>
              <w:rPr>
                <w:rFonts w:ascii="Tenorite" w:hAnsi="Tenorite"/>
              </w:rPr>
            </w:pPr>
            <w:r w:rsidRPr="0077574C">
              <w:rPr>
                <w:rFonts w:ascii="Tenorite" w:hAnsi="Tenorite"/>
                <w:b/>
                <w:bCs w:val="0"/>
              </w:rPr>
              <w:t>X</w:t>
            </w:r>
          </w:p>
        </w:tc>
      </w:tr>
      <w:tr w:rsidR="00B119B4" w:rsidRPr="0077574C" w14:paraId="317747C4" w14:textId="77777777" w:rsidTr="2E5E3BAD">
        <w:tc>
          <w:tcPr>
            <w:tcW w:w="0" w:type="auto"/>
            <w:gridSpan w:val="4"/>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hideMark/>
          </w:tcPr>
          <w:p w14:paraId="1DD93948" w14:textId="77777777" w:rsidR="00B119B4" w:rsidRPr="0077574C" w:rsidRDefault="00B119B4">
            <w:pPr>
              <w:rPr>
                <w:rFonts w:ascii="Tenorite" w:hAnsi="Tenorite"/>
              </w:rPr>
            </w:pPr>
            <w:r w:rsidRPr="0077574C">
              <w:rPr>
                <w:rFonts w:ascii="Tenorite" w:hAnsi="Tenorite"/>
                <w:b/>
                <w:bCs w:val="0"/>
                <w:color w:val="000000"/>
              </w:rPr>
              <w:t>QUALIFICATIONS:</w:t>
            </w:r>
          </w:p>
        </w:tc>
      </w:tr>
      <w:tr w:rsidR="00B119B4" w:rsidRPr="0077574C" w14:paraId="7188C6E0" w14:textId="77777777" w:rsidTr="2E5E3BAD">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4808F50E" w14:textId="77777777" w:rsidR="00B119B4" w:rsidRPr="0077574C" w:rsidRDefault="00B119B4">
            <w:pPr>
              <w:rPr>
                <w:rFonts w:ascii="Tenorite" w:hAnsi="Tenorite"/>
              </w:rPr>
            </w:pPr>
            <w:r w:rsidRPr="0077574C">
              <w:rPr>
                <w:rFonts w:ascii="Tenorite" w:hAnsi="Tenorite"/>
              </w:rPr>
              <w:t>CIPD Level 5 qualification, or equivalent demonstrable HR experience relevant to policy, governance or organisational support</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1AAE0589" w14:textId="77777777" w:rsidR="00B119B4" w:rsidRPr="0077574C" w:rsidRDefault="00B119B4">
            <w:pPr>
              <w:rPr>
                <w:rFonts w:ascii="Tenorite" w:hAnsi="Tenorite"/>
              </w:rPr>
            </w:pPr>
            <w:r w:rsidRPr="0077574C">
              <w:rPr>
                <w:rFonts w:ascii="Tenorite" w:hAnsi="Tenorite"/>
                <w:b/>
                <w:bCs w:val="0"/>
              </w:rPr>
              <w:t>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21171E61" w14:textId="77777777" w:rsidR="00B119B4" w:rsidRPr="0077574C" w:rsidRDefault="00B119B4">
            <w:pPr>
              <w:rPr>
                <w:rFonts w:ascii="Tenorite" w:hAnsi="Tenorite"/>
              </w:rPr>
            </w:pP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0EF53F44" w14:textId="77777777" w:rsidR="00B119B4" w:rsidRPr="0077574C" w:rsidRDefault="00B119B4">
            <w:pPr>
              <w:rPr>
                <w:rFonts w:ascii="Tenorite" w:hAnsi="Tenorite"/>
              </w:rPr>
            </w:pPr>
            <w:r w:rsidRPr="0077574C">
              <w:rPr>
                <w:rFonts w:ascii="Tenorite" w:hAnsi="Tenorite"/>
                <w:b/>
                <w:bCs w:val="0"/>
              </w:rPr>
              <w:t>X</w:t>
            </w:r>
          </w:p>
        </w:tc>
      </w:tr>
      <w:tr w:rsidR="00B119B4" w:rsidRPr="0077574C" w14:paraId="5F85B75E" w14:textId="77777777" w:rsidTr="2E5E3BAD">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274281E7" w14:textId="77777777" w:rsidR="00B119B4" w:rsidRPr="0077574C" w:rsidRDefault="00B119B4">
            <w:pPr>
              <w:rPr>
                <w:rFonts w:ascii="Tenorite" w:hAnsi="Tenorite"/>
              </w:rPr>
            </w:pPr>
            <w:r w:rsidRPr="0077574C">
              <w:rPr>
                <w:rFonts w:ascii="Tenorite" w:hAnsi="Tenorite"/>
              </w:rPr>
              <w:t>Good standard of education, including English and Maths at GCSE or equivalent level</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3D7E3E94" w14:textId="77777777" w:rsidR="00B119B4" w:rsidRPr="0077574C" w:rsidRDefault="00B119B4">
            <w:pPr>
              <w:rPr>
                <w:rFonts w:ascii="Tenorite" w:hAnsi="Tenorite"/>
              </w:rPr>
            </w:pPr>
            <w:r w:rsidRPr="0077574C">
              <w:rPr>
                <w:rFonts w:ascii="Tenorite" w:hAnsi="Tenorite"/>
                <w:b/>
                <w:bCs w:val="0"/>
              </w:rPr>
              <w:t>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2F338E6E" w14:textId="77777777" w:rsidR="00B119B4" w:rsidRPr="0077574C" w:rsidRDefault="00B119B4">
            <w:pPr>
              <w:rPr>
                <w:rFonts w:ascii="Tenorite" w:hAnsi="Tenorite"/>
              </w:rPr>
            </w:pP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67EBE38E" w14:textId="77777777" w:rsidR="00B119B4" w:rsidRPr="0077574C" w:rsidRDefault="00B119B4">
            <w:pPr>
              <w:rPr>
                <w:rFonts w:ascii="Tenorite" w:hAnsi="Tenorite"/>
              </w:rPr>
            </w:pPr>
            <w:r w:rsidRPr="0077574C">
              <w:rPr>
                <w:rFonts w:ascii="Tenorite" w:hAnsi="Tenorite"/>
                <w:b/>
                <w:bCs w:val="0"/>
              </w:rPr>
              <w:t>X</w:t>
            </w:r>
          </w:p>
        </w:tc>
      </w:tr>
      <w:tr w:rsidR="00B119B4" w:rsidRPr="0077574C" w14:paraId="7C0A0E45" w14:textId="77777777" w:rsidTr="2E5E3BAD">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27D889DC" w14:textId="77777777" w:rsidR="00B119B4" w:rsidRPr="0077574C" w:rsidRDefault="00B119B4">
            <w:pPr>
              <w:rPr>
                <w:rFonts w:ascii="Tenorite" w:hAnsi="Tenorite"/>
              </w:rPr>
            </w:pPr>
            <w:r w:rsidRPr="0077574C">
              <w:rPr>
                <w:rFonts w:ascii="Tenorite" w:hAnsi="Tenorite"/>
              </w:rPr>
              <w:t>Associate CIPD membership or above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392D884D" w14:textId="77777777" w:rsidR="00B119B4" w:rsidRPr="0077574C" w:rsidRDefault="00B119B4">
            <w:pPr>
              <w:rPr>
                <w:rFonts w:ascii="Tenorite" w:hAnsi="Tenorite"/>
              </w:rPr>
            </w:pPr>
            <w:r w:rsidRPr="0077574C">
              <w:rPr>
                <w:rFonts w:ascii="Tenorite" w:hAnsi="Tenorite"/>
                <w:b/>
                <w:bCs w:val="0"/>
              </w:rPr>
              <w:t>D</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22D2C179" w14:textId="77777777" w:rsidR="00B119B4" w:rsidRPr="0077574C" w:rsidRDefault="00B119B4">
            <w:pPr>
              <w:rPr>
                <w:rFonts w:ascii="Tenorite" w:hAnsi="Tenorite"/>
              </w:rPr>
            </w:pP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0A550E16" w14:textId="77777777" w:rsidR="00B119B4" w:rsidRPr="0077574C" w:rsidRDefault="00B119B4">
            <w:pPr>
              <w:rPr>
                <w:rFonts w:ascii="Tenorite" w:hAnsi="Tenorite"/>
              </w:rPr>
            </w:pPr>
            <w:r w:rsidRPr="0077574C">
              <w:rPr>
                <w:rFonts w:ascii="Tenorite" w:hAnsi="Tenorite"/>
                <w:b/>
                <w:bCs w:val="0"/>
              </w:rPr>
              <w:t>X</w:t>
            </w:r>
          </w:p>
        </w:tc>
      </w:tr>
      <w:tr w:rsidR="00B119B4" w:rsidRPr="0077574C" w14:paraId="0A457E7D" w14:textId="77777777" w:rsidTr="2E5E3BAD">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28D27AAF" w14:textId="77777777" w:rsidR="00B119B4" w:rsidRPr="0077574C" w:rsidRDefault="00B119B4">
            <w:pPr>
              <w:rPr>
                <w:rFonts w:ascii="Tenorite" w:hAnsi="Tenorite"/>
              </w:rPr>
            </w:pPr>
            <w:r w:rsidRPr="0077574C">
              <w:rPr>
                <w:rFonts w:ascii="Tenorite" w:hAnsi="Tenorite"/>
              </w:rPr>
              <w:t>Evidence of continuing professional development relevant to HR, employment policy, governance, project co-ordination or public sector employment practice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2DB94ABD" w14:textId="77777777" w:rsidR="00B119B4" w:rsidRPr="0077574C" w:rsidRDefault="00B119B4">
            <w:pPr>
              <w:rPr>
                <w:rFonts w:ascii="Tenorite" w:hAnsi="Tenorite"/>
              </w:rPr>
            </w:pPr>
            <w:r w:rsidRPr="0077574C">
              <w:rPr>
                <w:rFonts w:ascii="Tenorite" w:hAnsi="Tenorite"/>
                <w:b/>
                <w:bCs w:val="0"/>
              </w:rPr>
              <w:t>D</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38751338" w14:textId="77777777" w:rsidR="00B119B4" w:rsidRPr="0077574C" w:rsidRDefault="00B119B4">
            <w:pPr>
              <w:rPr>
                <w:rFonts w:ascii="Tenorite" w:hAnsi="Tenorite"/>
              </w:rPr>
            </w:pPr>
            <w:r w:rsidRPr="0077574C">
              <w:rPr>
                <w:rFonts w:ascii="Tenorite" w:hAnsi="Tenorite"/>
                <w:b/>
                <w:bCs w:val="0"/>
              </w:rPr>
              <w:t>X</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7E6F2E05" w14:textId="77777777" w:rsidR="00B119B4" w:rsidRPr="0077574C" w:rsidRDefault="00B119B4">
            <w:pPr>
              <w:rPr>
                <w:rFonts w:ascii="Tenorite" w:hAnsi="Tenorite"/>
              </w:rPr>
            </w:pPr>
            <w:r w:rsidRPr="0077574C">
              <w:rPr>
                <w:rFonts w:ascii="Tenorite" w:hAnsi="Tenorite"/>
                <w:b/>
                <w:bCs w:val="0"/>
              </w:rPr>
              <w:t>X</w:t>
            </w:r>
          </w:p>
        </w:tc>
      </w:tr>
      <w:tr w:rsidR="00B119B4" w:rsidRPr="0077574C" w14:paraId="024FA573" w14:textId="77777777" w:rsidTr="2E5E3BAD">
        <w:tc>
          <w:tcPr>
            <w:tcW w:w="0" w:type="auto"/>
            <w:gridSpan w:val="4"/>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hideMark/>
          </w:tcPr>
          <w:p w14:paraId="271240E0" w14:textId="77777777" w:rsidR="00B119B4" w:rsidRPr="0077574C" w:rsidRDefault="00B119B4">
            <w:pPr>
              <w:rPr>
                <w:rFonts w:ascii="Tenorite" w:hAnsi="Tenorite"/>
              </w:rPr>
            </w:pPr>
            <w:r w:rsidRPr="0077574C">
              <w:rPr>
                <w:rFonts w:ascii="Tenorite" w:hAnsi="Tenorite"/>
                <w:b/>
                <w:bCs w:val="0"/>
                <w:color w:val="000000"/>
              </w:rPr>
              <w:t>EXPERIENCE:</w:t>
            </w:r>
          </w:p>
        </w:tc>
      </w:tr>
      <w:tr w:rsidR="00B119B4" w:rsidRPr="0077574C" w14:paraId="50EAB78F" w14:textId="77777777" w:rsidTr="2E5E3BAD">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448AD89C" w14:textId="77777777" w:rsidR="00B119B4" w:rsidRPr="0077574C" w:rsidRDefault="00B119B4">
            <w:pPr>
              <w:rPr>
                <w:rFonts w:ascii="Tenorite" w:hAnsi="Tenorite"/>
              </w:rPr>
            </w:pPr>
            <w:r w:rsidRPr="0077574C">
              <w:rPr>
                <w:rFonts w:ascii="Tenorite" w:hAnsi="Tenorite"/>
              </w:rPr>
              <w:t>Experience of supporting the development, review, implementation or maintenance of HR policies, procedures or related guidance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1DA4BC7B" w14:textId="77777777" w:rsidR="00B119B4" w:rsidRPr="0077574C" w:rsidRDefault="00B119B4">
            <w:pPr>
              <w:rPr>
                <w:rFonts w:ascii="Tenorite" w:hAnsi="Tenorite"/>
              </w:rPr>
            </w:pPr>
            <w:r w:rsidRPr="0077574C">
              <w:rPr>
                <w:rFonts w:ascii="Tenorite" w:hAnsi="Tenorite"/>
                <w:b/>
                <w:bCs w:val="0"/>
              </w:rPr>
              <w:t>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53DF8310" w14:textId="77777777" w:rsidR="00B119B4" w:rsidRPr="0077574C" w:rsidRDefault="00B119B4">
            <w:pPr>
              <w:rPr>
                <w:rFonts w:ascii="Tenorite" w:hAnsi="Tenorite"/>
              </w:rPr>
            </w:pPr>
            <w:r w:rsidRPr="0077574C">
              <w:rPr>
                <w:rFonts w:ascii="Tenorite" w:hAnsi="Tenorite"/>
                <w:b/>
                <w:bCs w:val="0"/>
              </w:rPr>
              <w:t>X</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40B3E87C" w14:textId="77777777" w:rsidR="00B119B4" w:rsidRPr="0077574C" w:rsidRDefault="00B119B4">
            <w:pPr>
              <w:rPr>
                <w:rFonts w:ascii="Tenorite" w:hAnsi="Tenorite"/>
              </w:rPr>
            </w:pPr>
            <w:r w:rsidRPr="0077574C">
              <w:rPr>
                <w:rFonts w:ascii="Tenorite" w:hAnsi="Tenorite"/>
                <w:b/>
                <w:bCs w:val="0"/>
              </w:rPr>
              <w:t>X</w:t>
            </w:r>
          </w:p>
        </w:tc>
      </w:tr>
      <w:tr w:rsidR="00B119B4" w:rsidRPr="0077574C" w14:paraId="21D85351" w14:textId="77777777" w:rsidTr="00DC443D">
        <w:tc>
          <w:tcPr>
            <w:tcW w:w="3499" w:type="pct"/>
            <w:tcBorders>
              <w:top w:val="nil"/>
              <w:left w:val="single" w:sz="8" w:space="0" w:color="auto"/>
              <w:bottom w:val="single" w:sz="4" w:space="0" w:color="auto"/>
              <w:right w:val="single" w:sz="8" w:space="0" w:color="auto"/>
            </w:tcBorders>
            <w:tcMar>
              <w:top w:w="80" w:type="dxa"/>
              <w:left w:w="80" w:type="dxa"/>
              <w:bottom w:w="80" w:type="dxa"/>
              <w:right w:w="80" w:type="dxa"/>
            </w:tcMar>
            <w:hideMark/>
          </w:tcPr>
          <w:p w14:paraId="5790D2F9" w14:textId="77777777" w:rsidR="00B119B4" w:rsidRPr="0077574C" w:rsidRDefault="00B119B4">
            <w:pPr>
              <w:rPr>
                <w:rFonts w:ascii="Tenorite" w:hAnsi="Tenorite"/>
              </w:rPr>
            </w:pPr>
            <w:r w:rsidRPr="0077574C">
              <w:rPr>
                <w:rFonts w:ascii="Tenorite" w:hAnsi="Tenorite"/>
              </w:rPr>
              <w:t>Experience of supporting consultation, engagement or communication activity with internal stakeholders, trade unions, staff representatives or similar groups</w:t>
            </w:r>
          </w:p>
        </w:tc>
        <w:tc>
          <w:tcPr>
            <w:tcW w:w="500" w:type="pct"/>
            <w:tcBorders>
              <w:top w:val="nil"/>
              <w:left w:val="nil"/>
              <w:bottom w:val="single" w:sz="4" w:space="0" w:color="auto"/>
              <w:right w:val="single" w:sz="8" w:space="0" w:color="auto"/>
            </w:tcBorders>
            <w:tcMar>
              <w:top w:w="80" w:type="dxa"/>
              <w:left w:w="80" w:type="dxa"/>
              <w:bottom w:w="80" w:type="dxa"/>
              <w:right w:w="80" w:type="dxa"/>
            </w:tcMar>
            <w:hideMark/>
          </w:tcPr>
          <w:p w14:paraId="69FA751E" w14:textId="77777777" w:rsidR="00B119B4" w:rsidRPr="0077574C" w:rsidRDefault="00B119B4">
            <w:pPr>
              <w:rPr>
                <w:rFonts w:ascii="Tenorite" w:hAnsi="Tenorite"/>
              </w:rPr>
            </w:pPr>
            <w:r w:rsidRPr="0077574C">
              <w:rPr>
                <w:rFonts w:ascii="Tenorite" w:hAnsi="Tenorite"/>
                <w:b/>
                <w:bCs w:val="0"/>
              </w:rPr>
              <w:t>D</w:t>
            </w:r>
          </w:p>
        </w:tc>
        <w:tc>
          <w:tcPr>
            <w:tcW w:w="500" w:type="pct"/>
            <w:tcBorders>
              <w:top w:val="nil"/>
              <w:left w:val="nil"/>
              <w:bottom w:val="single" w:sz="4" w:space="0" w:color="auto"/>
              <w:right w:val="single" w:sz="8" w:space="0" w:color="auto"/>
            </w:tcBorders>
            <w:tcMar>
              <w:top w:w="80" w:type="dxa"/>
              <w:left w:w="80" w:type="dxa"/>
              <w:bottom w:w="80" w:type="dxa"/>
              <w:right w:w="80" w:type="dxa"/>
            </w:tcMar>
            <w:hideMark/>
          </w:tcPr>
          <w:p w14:paraId="486BF7DC" w14:textId="77777777" w:rsidR="00B119B4" w:rsidRPr="0077574C" w:rsidRDefault="00B119B4">
            <w:pPr>
              <w:rPr>
                <w:rFonts w:ascii="Tenorite" w:hAnsi="Tenorite"/>
              </w:rPr>
            </w:pPr>
            <w:r w:rsidRPr="0077574C">
              <w:rPr>
                <w:rFonts w:ascii="Tenorite" w:hAnsi="Tenorite"/>
                <w:b/>
                <w:bCs w:val="0"/>
              </w:rPr>
              <w:t>X</w:t>
            </w:r>
          </w:p>
        </w:tc>
        <w:tc>
          <w:tcPr>
            <w:tcW w:w="500" w:type="pct"/>
            <w:tcBorders>
              <w:top w:val="nil"/>
              <w:left w:val="nil"/>
              <w:bottom w:val="single" w:sz="4" w:space="0" w:color="auto"/>
              <w:right w:val="single" w:sz="8" w:space="0" w:color="auto"/>
            </w:tcBorders>
            <w:tcMar>
              <w:top w:w="80" w:type="dxa"/>
              <w:left w:w="80" w:type="dxa"/>
              <w:bottom w:w="80" w:type="dxa"/>
              <w:right w:w="80" w:type="dxa"/>
            </w:tcMar>
            <w:hideMark/>
          </w:tcPr>
          <w:p w14:paraId="71108557" w14:textId="77777777" w:rsidR="00B119B4" w:rsidRPr="0077574C" w:rsidRDefault="00B119B4">
            <w:pPr>
              <w:rPr>
                <w:rFonts w:ascii="Tenorite" w:hAnsi="Tenorite"/>
              </w:rPr>
            </w:pPr>
            <w:r w:rsidRPr="0077574C">
              <w:rPr>
                <w:rFonts w:ascii="Tenorite" w:hAnsi="Tenorite"/>
                <w:b/>
                <w:bCs w:val="0"/>
              </w:rPr>
              <w:t>X</w:t>
            </w:r>
          </w:p>
        </w:tc>
      </w:tr>
      <w:tr w:rsidR="00C60E3E" w14:paraId="519FEC84" w14:textId="77777777" w:rsidTr="00F4752F">
        <w:trPr>
          <w:trHeight w:val="300"/>
        </w:trPr>
        <w:tc>
          <w:tcPr>
            <w:tcW w:w="3499" w:type="pct"/>
            <w:tcBorders>
              <w:top w:val="single" w:sz="4" w:space="0" w:color="auto"/>
              <w:left w:val="single" w:sz="4" w:space="0" w:color="auto"/>
              <w:bottom w:val="single" w:sz="4" w:space="0" w:color="auto"/>
              <w:right w:val="single" w:sz="8" w:space="0" w:color="auto"/>
            </w:tcBorders>
            <w:tcMar>
              <w:top w:w="80" w:type="dxa"/>
              <w:left w:w="80" w:type="dxa"/>
              <w:bottom w:w="80" w:type="dxa"/>
              <w:right w:w="80" w:type="dxa"/>
            </w:tcMar>
            <w:hideMark/>
          </w:tcPr>
          <w:p w14:paraId="5F754E35" w14:textId="77777777" w:rsidR="00C60E3E" w:rsidRDefault="00C60E3E" w:rsidP="2E5E3BAD">
            <w:pPr>
              <w:rPr>
                <w:kern w:val="2"/>
                <w:lang w:eastAsia="en-GB"/>
                <w14:ligatures w14:val="standardContextual"/>
              </w:rPr>
            </w:pPr>
            <w:r w:rsidRPr="2E5E3BAD">
              <w:rPr>
                <w:rFonts w:ascii="Tenorite" w:hAnsi="Tenorite"/>
              </w:rPr>
              <w:lastRenderedPageBreak/>
              <w:t>Experience of supporting project delivery, including tracking actions, preparing documentation, following up milestones and contributing to implementation activity</w:t>
            </w:r>
          </w:p>
        </w:tc>
        <w:tc>
          <w:tcPr>
            <w:tcW w:w="500" w:type="pct"/>
            <w:tcBorders>
              <w:top w:val="single" w:sz="4" w:space="0" w:color="auto"/>
              <w:left w:val="nil"/>
              <w:bottom w:val="single" w:sz="4" w:space="0" w:color="auto"/>
              <w:right w:val="single" w:sz="8" w:space="0" w:color="auto"/>
            </w:tcBorders>
            <w:tcMar>
              <w:top w:w="80" w:type="dxa"/>
              <w:left w:w="80" w:type="dxa"/>
              <w:bottom w:w="80" w:type="dxa"/>
              <w:right w:w="80" w:type="dxa"/>
            </w:tcMar>
            <w:hideMark/>
          </w:tcPr>
          <w:p w14:paraId="324642E3" w14:textId="77777777" w:rsidR="00C60E3E" w:rsidRDefault="00C60E3E">
            <w:r w:rsidRPr="2E5E3BAD">
              <w:rPr>
                <w:rFonts w:ascii="Tenorite" w:hAnsi="Tenorite"/>
                <w:b/>
              </w:rPr>
              <w:t>E</w:t>
            </w:r>
          </w:p>
        </w:tc>
        <w:tc>
          <w:tcPr>
            <w:tcW w:w="500" w:type="pct"/>
            <w:tcBorders>
              <w:top w:val="single" w:sz="4" w:space="0" w:color="auto"/>
              <w:left w:val="nil"/>
              <w:bottom w:val="single" w:sz="4" w:space="0" w:color="auto"/>
              <w:right w:val="single" w:sz="8" w:space="0" w:color="auto"/>
            </w:tcBorders>
            <w:tcMar>
              <w:top w:w="80" w:type="dxa"/>
              <w:left w:w="80" w:type="dxa"/>
              <w:bottom w:w="80" w:type="dxa"/>
              <w:right w:w="80" w:type="dxa"/>
            </w:tcMar>
            <w:hideMark/>
          </w:tcPr>
          <w:p w14:paraId="4C80CD10" w14:textId="77777777" w:rsidR="00C60E3E" w:rsidRDefault="00C60E3E">
            <w:r w:rsidRPr="2E5E3BAD">
              <w:rPr>
                <w:rFonts w:ascii="Tenorite" w:hAnsi="Tenorite"/>
                <w:b/>
              </w:rPr>
              <w:t>X</w:t>
            </w:r>
          </w:p>
        </w:tc>
        <w:tc>
          <w:tcPr>
            <w:tcW w:w="500" w:type="pct"/>
            <w:tcBorders>
              <w:top w:val="single" w:sz="4" w:space="0" w:color="auto"/>
              <w:left w:val="nil"/>
              <w:bottom w:val="single" w:sz="4" w:space="0" w:color="auto"/>
              <w:right w:val="single" w:sz="4" w:space="0" w:color="auto"/>
            </w:tcBorders>
            <w:tcMar>
              <w:top w:w="80" w:type="dxa"/>
              <w:left w:w="80" w:type="dxa"/>
              <w:bottom w:w="80" w:type="dxa"/>
              <w:right w:w="80" w:type="dxa"/>
            </w:tcMar>
            <w:hideMark/>
          </w:tcPr>
          <w:p w14:paraId="0447CD69" w14:textId="77777777" w:rsidR="00C60E3E" w:rsidRDefault="00C60E3E">
            <w:r w:rsidRPr="2E5E3BAD">
              <w:rPr>
                <w:rFonts w:ascii="Tenorite" w:hAnsi="Tenorite"/>
                <w:b/>
              </w:rPr>
              <w:t>X</w:t>
            </w:r>
          </w:p>
        </w:tc>
      </w:tr>
      <w:tr w:rsidR="00C444F8" w14:paraId="26356FE6" w14:textId="77777777" w:rsidTr="00DC443D">
        <w:trPr>
          <w:trHeight w:val="300"/>
        </w:trPr>
        <w:tc>
          <w:tcPr>
            <w:tcW w:w="3499" w:type="pct"/>
            <w:tcBorders>
              <w:top w:val="single" w:sz="4" w:space="0" w:color="auto"/>
              <w:left w:val="single" w:sz="4" w:space="0" w:color="auto"/>
              <w:bottom w:val="single" w:sz="4" w:space="0" w:color="auto"/>
              <w:right w:val="single" w:sz="8" w:space="0" w:color="auto"/>
            </w:tcBorders>
            <w:tcMar>
              <w:top w:w="80" w:type="dxa"/>
              <w:left w:w="80" w:type="dxa"/>
              <w:bottom w:w="80" w:type="dxa"/>
              <w:right w:w="80" w:type="dxa"/>
            </w:tcMar>
          </w:tcPr>
          <w:p w14:paraId="64786DA8" w14:textId="4FEDEBE7" w:rsidR="00C444F8" w:rsidRPr="2E5E3BAD" w:rsidRDefault="00C444F8" w:rsidP="2E5E3BAD">
            <w:pPr>
              <w:rPr>
                <w:rFonts w:ascii="Tenorite" w:hAnsi="Tenorite"/>
              </w:rPr>
            </w:pPr>
            <w:r>
              <w:rPr>
                <w:rFonts w:ascii="Tenorite" w:hAnsi="Tenorite"/>
              </w:rPr>
              <w:t>E</w:t>
            </w:r>
            <w:r w:rsidRPr="00C444F8">
              <w:rPr>
                <w:rFonts w:ascii="Tenorite" w:hAnsi="Tenorite"/>
              </w:rPr>
              <w:t>xperience gained in education, local government, the NHS or other regulated, complex or public sector environments.</w:t>
            </w:r>
          </w:p>
        </w:tc>
        <w:tc>
          <w:tcPr>
            <w:tcW w:w="500" w:type="pct"/>
            <w:tcBorders>
              <w:top w:val="single" w:sz="4" w:space="0" w:color="auto"/>
              <w:left w:val="nil"/>
              <w:bottom w:val="single" w:sz="4" w:space="0" w:color="auto"/>
              <w:right w:val="single" w:sz="8" w:space="0" w:color="auto"/>
            </w:tcBorders>
            <w:tcMar>
              <w:top w:w="80" w:type="dxa"/>
              <w:left w:w="80" w:type="dxa"/>
              <w:bottom w:w="80" w:type="dxa"/>
              <w:right w:w="80" w:type="dxa"/>
            </w:tcMar>
          </w:tcPr>
          <w:p w14:paraId="7B13AAA8" w14:textId="757FCFDC" w:rsidR="00C444F8" w:rsidRPr="2E5E3BAD" w:rsidRDefault="00C444F8">
            <w:pPr>
              <w:rPr>
                <w:rFonts w:ascii="Tenorite" w:hAnsi="Tenorite"/>
                <w:b/>
              </w:rPr>
            </w:pPr>
            <w:r>
              <w:rPr>
                <w:rFonts w:ascii="Tenorite" w:hAnsi="Tenorite"/>
                <w:b/>
              </w:rPr>
              <w:t>D</w:t>
            </w:r>
          </w:p>
        </w:tc>
        <w:tc>
          <w:tcPr>
            <w:tcW w:w="500" w:type="pct"/>
            <w:tcBorders>
              <w:top w:val="single" w:sz="4" w:space="0" w:color="auto"/>
              <w:left w:val="nil"/>
              <w:bottom w:val="single" w:sz="4" w:space="0" w:color="auto"/>
              <w:right w:val="single" w:sz="8" w:space="0" w:color="auto"/>
            </w:tcBorders>
            <w:tcMar>
              <w:top w:w="80" w:type="dxa"/>
              <w:left w:w="80" w:type="dxa"/>
              <w:bottom w:w="80" w:type="dxa"/>
              <w:right w:w="80" w:type="dxa"/>
            </w:tcMar>
          </w:tcPr>
          <w:p w14:paraId="3C86ED10" w14:textId="43562E0C" w:rsidR="00C444F8" w:rsidRPr="2E5E3BAD" w:rsidRDefault="00C444F8">
            <w:pPr>
              <w:rPr>
                <w:rFonts w:ascii="Tenorite" w:hAnsi="Tenorite"/>
                <w:b/>
              </w:rPr>
            </w:pPr>
            <w:r>
              <w:rPr>
                <w:rFonts w:ascii="Tenorite" w:hAnsi="Tenorite"/>
                <w:b/>
              </w:rPr>
              <w:t>X</w:t>
            </w:r>
          </w:p>
        </w:tc>
        <w:tc>
          <w:tcPr>
            <w:tcW w:w="500" w:type="pct"/>
            <w:tcBorders>
              <w:top w:val="single" w:sz="4" w:space="0" w:color="auto"/>
              <w:left w:val="nil"/>
              <w:bottom w:val="single" w:sz="4" w:space="0" w:color="auto"/>
              <w:right w:val="single" w:sz="4" w:space="0" w:color="auto"/>
            </w:tcBorders>
            <w:tcMar>
              <w:top w:w="80" w:type="dxa"/>
              <w:left w:w="80" w:type="dxa"/>
              <w:bottom w:w="80" w:type="dxa"/>
              <w:right w:w="80" w:type="dxa"/>
            </w:tcMar>
          </w:tcPr>
          <w:p w14:paraId="1F41465F" w14:textId="5C315767" w:rsidR="00C444F8" w:rsidRPr="2E5E3BAD" w:rsidRDefault="00C444F8">
            <w:pPr>
              <w:rPr>
                <w:rFonts w:ascii="Tenorite" w:hAnsi="Tenorite"/>
                <w:b/>
              </w:rPr>
            </w:pPr>
            <w:r>
              <w:rPr>
                <w:rFonts w:ascii="Tenorite" w:hAnsi="Tenorite"/>
                <w:b/>
              </w:rPr>
              <w:t>X</w:t>
            </w:r>
          </w:p>
        </w:tc>
      </w:tr>
    </w:tbl>
    <w:p w14:paraId="294B216D" w14:textId="2901DB03" w:rsidR="00B119B4" w:rsidRPr="0077574C" w:rsidRDefault="00B119B4" w:rsidP="2E5E3BAD">
      <w:pPr>
        <w:rPr>
          <w:rFonts w:ascii="Tenorite" w:hAnsi="Tenorite"/>
          <w:kern w:val="2"/>
          <w:lang w:eastAsia="en-GB"/>
          <w14:ligatures w14:val="standardContextu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2"/>
        <w:gridCol w:w="901"/>
        <w:gridCol w:w="901"/>
        <w:gridCol w:w="902"/>
      </w:tblGrid>
      <w:tr w:rsidR="00B119B4" w:rsidRPr="0077574C" w14:paraId="1605F9C7" w14:textId="77777777" w:rsidTr="001732EF">
        <w:tc>
          <w:tcPr>
            <w:tcW w:w="5000" w:type="pct"/>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hideMark/>
          </w:tcPr>
          <w:p w14:paraId="71C10C69" w14:textId="77777777" w:rsidR="00B119B4" w:rsidRPr="0077574C" w:rsidRDefault="00B119B4">
            <w:pPr>
              <w:rPr>
                <w:rFonts w:ascii="Tenorite" w:hAnsi="Tenorite"/>
                <w:kern w:val="2"/>
                <w:szCs w:val="22"/>
                <w:lang w:eastAsia="en-GB"/>
                <w14:ligatures w14:val="standardContextual"/>
              </w:rPr>
            </w:pPr>
            <w:r w:rsidRPr="0077574C">
              <w:rPr>
                <w:rFonts w:ascii="Tenorite" w:hAnsi="Tenorite"/>
                <w:b/>
                <w:bCs w:val="0"/>
                <w:color w:val="000000"/>
              </w:rPr>
              <w:t>KNOWLEDGE, SKILLS AND ABILITIES:</w:t>
            </w:r>
          </w:p>
        </w:tc>
      </w:tr>
      <w:tr w:rsidR="00B119B4" w:rsidRPr="0077574C" w14:paraId="6092E4DF" w14:textId="77777777" w:rsidTr="0B850098">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7E4C14D7" w14:textId="77777777" w:rsidR="00B119B4" w:rsidRPr="0077574C" w:rsidRDefault="00B119B4">
            <w:pPr>
              <w:rPr>
                <w:rFonts w:ascii="Tenorite" w:hAnsi="Tenorite"/>
              </w:rPr>
            </w:pPr>
            <w:r w:rsidRPr="0077574C">
              <w:rPr>
                <w:rFonts w:ascii="Tenorite" w:hAnsi="Tenorite"/>
              </w:rPr>
              <w:t>Good working knowledge of HR policy and employment legislation, with the ability to identify when specialist advice or escalation is required</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47C87C3C" w14:textId="77777777" w:rsidR="00B119B4" w:rsidRPr="0077574C" w:rsidRDefault="00B119B4">
            <w:pPr>
              <w:rPr>
                <w:rFonts w:ascii="Tenorite" w:hAnsi="Tenorite"/>
              </w:rPr>
            </w:pPr>
            <w:r w:rsidRPr="0077574C">
              <w:rPr>
                <w:rFonts w:ascii="Tenorite" w:hAnsi="Tenorite"/>
                <w:b/>
                <w:bCs w:val="0"/>
              </w:rPr>
              <w:t>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7152D4A6" w14:textId="77777777" w:rsidR="00B119B4" w:rsidRPr="0077574C" w:rsidRDefault="00B119B4">
            <w:pPr>
              <w:rPr>
                <w:rFonts w:ascii="Tenorite" w:hAnsi="Tenorite"/>
              </w:rPr>
            </w:pPr>
            <w:r w:rsidRPr="0077574C">
              <w:rPr>
                <w:rFonts w:ascii="Tenorite" w:hAnsi="Tenorite"/>
                <w:b/>
                <w:bCs w:val="0"/>
              </w:rPr>
              <w:t>X</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11B4CFC1" w14:textId="77777777" w:rsidR="00B119B4" w:rsidRPr="0077574C" w:rsidRDefault="00B119B4">
            <w:pPr>
              <w:rPr>
                <w:rFonts w:ascii="Tenorite" w:hAnsi="Tenorite"/>
              </w:rPr>
            </w:pPr>
            <w:r w:rsidRPr="0077574C">
              <w:rPr>
                <w:rFonts w:ascii="Tenorite" w:hAnsi="Tenorite"/>
                <w:b/>
                <w:bCs w:val="0"/>
              </w:rPr>
              <w:t>X</w:t>
            </w:r>
          </w:p>
        </w:tc>
      </w:tr>
      <w:tr w:rsidR="00B119B4" w:rsidRPr="0077574C" w14:paraId="014FFDDD" w14:textId="77777777" w:rsidTr="0B850098">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7E631CF8" w14:textId="77777777" w:rsidR="00B119B4" w:rsidRPr="0077574C" w:rsidRDefault="00B119B4">
            <w:pPr>
              <w:rPr>
                <w:rFonts w:ascii="Tenorite" w:hAnsi="Tenorite"/>
              </w:rPr>
            </w:pPr>
            <w:r w:rsidRPr="0077574C">
              <w:rPr>
                <w:rFonts w:ascii="Tenorite" w:hAnsi="Tenorite"/>
              </w:rPr>
              <w:t>Excellent written communication skills, including the ability to produce clear, plain English guidance for non-specialist readers</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3B5B4DC1" w14:textId="77777777" w:rsidR="00B119B4" w:rsidRPr="0077574C" w:rsidRDefault="00B119B4">
            <w:pPr>
              <w:rPr>
                <w:rFonts w:ascii="Tenorite" w:hAnsi="Tenorite"/>
              </w:rPr>
            </w:pPr>
            <w:r w:rsidRPr="0077574C">
              <w:rPr>
                <w:rFonts w:ascii="Tenorite" w:hAnsi="Tenorite"/>
                <w:b/>
                <w:bCs w:val="0"/>
              </w:rPr>
              <w:t>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38C2C21A" w14:textId="77777777" w:rsidR="00B119B4" w:rsidRPr="0077574C" w:rsidRDefault="00B119B4">
            <w:pPr>
              <w:rPr>
                <w:rFonts w:ascii="Tenorite" w:hAnsi="Tenorite"/>
              </w:rPr>
            </w:pPr>
            <w:r w:rsidRPr="0077574C">
              <w:rPr>
                <w:rFonts w:ascii="Tenorite" w:hAnsi="Tenorite"/>
                <w:b/>
                <w:bCs w:val="0"/>
              </w:rPr>
              <w:t>X</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229D22E2" w14:textId="77777777" w:rsidR="00B119B4" w:rsidRPr="0077574C" w:rsidRDefault="00B119B4">
            <w:pPr>
              <w:rPr>
                <w:rFonts w:ascii="Tenorite" w:hAnsi="Tenorite"/>
              </w:rPr>
            </w:pPr>
            <w:r w:rsidRPr="0077574C">
              <w:rPr>
                <w:rFonts w:ascii="Tenorite" w:hAnsi="Tenorite"/>
                <w:b/>
                <w:bCs w:val="0"/>
              </w:rPr>
              <w:t>X</w:t>
            </w:r>
          </w:p>
        </w:tc>
      </w:tr>
      <w:tr w:rsidR="00B119B4" w:rsidRPr="0077574C" w14:paraId="3E0B9F3F" w14:textId="77777777" w:rsidTr="0B850098">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74CABEE1" w14:textId="51BA2A4B" w:rsidR="00B119B4" w:rsidRPr="00F4752F" w:rsidRDefault="0038149A" w:rsidP="2E5E3BAD">
            <w:pPr>
              <w:rPr>
                <w:rFonts w:ascii="Tenorite" w:hAnsi="Tenorite" w:cstheme="minorBidi"/>
                <w:sz w:val="21"/>
                <w:szCs w:val="21"/>
              </w:rPr>
            </w:pPr>
            <w:r w:rsidRPr="2E5E3BAD">
              <w:rPr>
                <w:rFonts w:ascii="Tenorite" w:hAnsi="Tenorite"/>
              </w:rPr>
              <w:t>Strong IT skills, including confident use of Microsoft 365 applications and digital collaboration tools to manage documents, actions</w:t>
            </w:r>
            <w:r w:rsidR="00655D68" w:rsidRPr="2E5E3BAD">
              <w:rPr>
                <w:rFonts w:ascii="Tenorite" w:hAnsi="Tenorite"/>
              </w:rPr>
              <w:t>, project</w:t>
            </w:r>
            <w:r w:rsidRPr="2E5E3BAD">
              <w:rPr>
                <w:rFonts w:ascii="Tenorite" w:hAnsi="Tenorite"/>
              </w:rPr>
              <w:t xml:space="preserve"> information</w:t>
            </w:r>
            <w:r w:rsidR="00655D68" w:rsidRPr="2E5E3BAD">
              <w:rPr>
                <w:rFonts w:ascii="Tenorite" w:hAnsi="Tenorite"/>
              </w:rPr>
              <w:t xml:space="preserve"> and implementation records</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2109B567" w14:textId="77777777" w:rsidR="00B119B4" w:rsidRPr="0077574C" w:rsidRDefault="00B119B4">
            <w:pPr>
              <w:rPr>
                <w:rFonts w:ascii="Tenorite" w:hAnsi="Tenorite"/>
              </w:rPr>
            </w:pPr>
            <w:r w:rsidRPr="0077574C">
              <w:rPr>
                <w:rFonts w:ascii="Tenorite" w:hAnsi="Tenorite"/>
                <w:b/>
                <w:bCs w:val="0"/>
              </w:rPr>
              <w:t>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0C80F295" w14:textId="77777777" w:rsidR="00B119B4" w:rsidRPr="0077574C" w:rsidRDefault="00B119B4">
            <w:pPr>
              <w:rPr>
                <w:rFonts w:ascii="Tenorite" w:hAnsi="Tenorite"/>
              </w:rPr>
            </w:pPr>
            <w:r w:rsidRPr="0077574C">
              <w:rPr>
                <w:rFonts w:ascii="Tenorite" w:hAnsi="Tenorite"/>
                <w:b/>
                <w:bCs w:val="0"/>
              </w:rPr>
              <w:t>X</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49E70084" w14:textId="77777777" w:rsidR="00B119B4" w:rsidRPr="0077574C" w:rsidRDefault="00B119B4">
            <w:pPr>
              <w:rPr>
                <w:rFonts w:ascii="Tenorite" w:hAnsi="Tenorite"/>
              </w:rPr>
            </w:pPr>
            <w:r w:rsidRPr="0077574C">
              <w:rPr>
                <w:rFonts w:ascii="Tenorite" w:hAnsi="Tenorite"/>
                <w:b/>
                <w:bCs w:val="0"/>
              </w:rPr>
              <w:t>X</w:t>
            </w:r>
          </w:p>
        </w:tc>
      </w:tr>
      <w:tr w:rsidR="0B850098" w14:paraId="48CBA1E7" w14:textId="77777777" w:rsidTr="001732EF">
        <w:trPr>
          <w:trHeight w:val="300"/>
        </w:trPr>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6B738638" w14:textId="5DF16352" w:rsidR="328E689A" w:rsidRDefault="328E689A" w:rsidP="0B850098">
            <w:r w:rsidRPr="0B850098">
              <w:rPr>
                <w:rFonts w:ascii="Tenorite" w:hAnsi="Tenorite"/>
              </w:rPr>
              <w:t>Digitally fluent, confident, using or self-teaching contemporary AI-enabled tools to improve workflow, insight and assurance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433609E6" w14:textId="42E94856" w:rsidR="328E689A" w:rsidRDefault="328E689A" w:rsidP="0B850098">
            <w:r w:rsidRPr="0B850098">
              <w:rPr>
                <w:rFonts w:ascii="Tenorite" w:hAnsi="Tenorite"/>
                <w:b/>
              </w:rPr>
              <w:t>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42AD7678" w14:textId="65C6E45B" w:rsidR="270B34B3" w:rsidRDefault="270B34B3" w:rsidP="0B850098">
            <w:r w:rsidRPr="0B850098">
              <w:rPr>
                <w:rFonts w:ascii="Tenorite" w:hAnsi="Tenorite"/>
                <w:b/>
              </w:rPr>
              <w:t>X</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73F201DF" w14:textId="79CCBB5D" w:rsidR="270B34B3" w:rsidRDefault="270B34B3" w:rsidP="0B850098">
            <w:r w:rsidRPr="0B850098">
              <w:rPr>
                <w:rFonts w:ascii="Tenorite" w:hAnsi="Tenorite"/>
                <w:b/>
              </w:rPr>
              <w:t>X</w:t>
            </w:r>
          </w:p>
        </w:tc>
      </w:tr>
      <w:tr w:rsidR="001732EF" w14:paraId="5757FDC3" w14:textId="77777777" w:rsidTr="001732EF">
        <w:trPr>
          <w:trHeight w:val="300"/>
        </w:trPr>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tcPr>
          <w:p w14:paraId="37BF39CA" w14:textId="1813CA3F" w:rsidR="001732EF" w:rsidRPr="0B850098" w:rsidRDefault="001732EF" w:rsidP="0B850098">
            <w:pPr>
              <w:rPr>
                <w:rFonts w:ascii="Tenorite" w:hAnsi="Tenorite"/>
              </w:rPr>
            </w:pPr>
            <w:r w:rsidRPr="001732EF">
              <w:rPr>
                <w:rFonts w:ascii="Tenorite" w:hAnsi="Tenorite"/>
              </w:rPr>
              <w:t>Familiarity with education sector terms and conditions</w:t>
            </w:r>
          </w:p>
        </w:tc>
        <w:tc>
          <w:tcPr>
            <w:tcW w:w="500" w:type="pct"/>
            <w:tcBorders>
              <w:top w:val="nil"/>
              <w:left w:val="nil"/>
              <w:bottom w:val="single" w:sz="8" w:space="0" w:color="auto"/>
              <w:right w:val="single" w:sz="8" w:space="0" w:color="auto"/>
            </w:tcBorders>
            <w:tcMar>
              <w:top w:w="80" w:type="dxa"/>
              <w:left w:w="80" w:type="dxa"/>
              <w:bottom w:w="80" w:type="dxa"/>
              <w:right w:w="80" w:type="dxa"/>
            </w:tcMar>
          </w:tcPr>
          <w:p w14:paraId="3E18D02D" w14:textId="4A42847D" w:rsidR="001732EF" w:rsidRPr="0B850098" w:rsidRDefault="001732EF" w:rsidP="0B850098">
            <w:pPr>
              <w:rPr>
                <w:rFonts w:ascii="Tenorite" w:hAnsi="Tenorite"/>
                <w:b/>
              </w:rPr>
            </w:pPr>
            <w:r>
              <w:rPr>
                <w:rFonts w:ascii="Tenorite" w:hAnsi="Tenorite"/>
                <w:b/>
              </w:rPr>
              <w:t>D</w:t>
            </w:r>
          </w:p>
        </w:tc>
        <w:tc>
          <w:tcPr>
            <w:tcW w:w="500" w:type="pct"/>
            <w:tcBorders>
              <w:top w:val="nil"/>
              <w:left w:val="nil"/>
              <w:bottom w:val="single" w:sz="8" w:space="0" w:color="auto"/>
              <w:right w:val="single" w:sz="8" w:space="0" w:color="auto"/>
            </w:tcBorders>
            <w:tcMar>
              <w:top w:w="80" w:type="dxa"/>
              <w:left w:w="80" w:type="dxa"/>
              <w:bottom w:w="80" w:type="dxa"/>
              <w:right w:w="80" w:type="dxa"/>
            </w:tcMar>
          </w:tcPr>
          <w:p w14:paraId="58F7275C" w14:textId="74E192B0" w:rsidR="001732EF" w:rsidRPr="0B850098" w:rsidRDefault="001732EF" w:rsidP="0B850098">
            <w:pPr>
              <w:rPr>
                <w:rFonts w:ascii="Tenorite" w:hAnsi="Tenorite"/>
                <w:b/>
              </w:rPr>
            </w:pPr>
            <w:r>
              <w:rPr>
                <w:rFonts w:ascii="Tenorite" w:hAnsi="Tenorite"/>
                <w:b/>
              </w:rPr>
              <w:t>X</w:t>
            </w:r>
          </w:p>
        </w:tc>
        <w:tc>
          <w:tcPr>
            <w:tcW w:w="500" w:type="pct"/>
            <w:tcBorders>
              <w:top w:val="nil"/>
              <w:left w:val="nil"/>
              <w:bottom w:val="single" w:sz="8" w:space="0" w:color="auto"/>
              <w:right w:val="single" w:sz="8" w:space="0" w:color="auto"/>
            </w:tcBorders>
            <w:tcMar>
              <w:top w:w="80" w:type="dxa"/>
              <w:left w:w="80" w:type="dxa"/>
              <w:bottom w:w="80" w:type="dxa"/>
              <w:right w:w="80" w:type="dxa"/>
            </w:tcMar>
          </w:tcPr>
          <w:p w14:paraId="1CADEC89" w14:textId="0CC55DA1" w:rsidR="001732EF" w:rsidRPr="0B850098" w:rsidRDefault="001732EF" w:rsidP="0B850098">
            <w:pPr>
              <w:rPr>
                <w:rFonts w:ascii="Tenorite" w:hAnsi="Tenorite"/>
                <w:b/>
              </w:rPr>
            </w:pPr>
            <w:r>
              <w:rPr>
                <w:rFonts w:ascii="Tenorite" w:hAnsi="Tenorite"/>
                <w:b/>
              </w:rPr>
              <w:t>X</w:t>
            </w:r>
          </w:p>
        </w:tc>
      </w:tr>
      <w:tr w:rsidR="00B119B4" w:rsidRPr="0077574C" w14:paraId="2B8463FB" w14:textId="77777777" w:rsidTr="001732EF">
        <w:tc>
          <w:tcPr>
            <w:tcW w:w="5000" w:type="pct"/>
            <w:gridSpan w:val="4"/>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hideMark/>
          </w:tcPr>
          <w:p w14:paraId="5EE8FED0" w14:textId="77777777" w:rsidR="00B119B4" w:rsidRPr="0077574C" w:rsidRDefault="00B119B4">
            <w:pPr>
              <w:rPr>
                <w:rFonts w:ascii="Tenorite" w:hAnsi="Tenorite"/>
              </w:rPr>
            </w:pPr>
            <w:r w:rsidRPr="0077574C">
              <w:rPr>
                <w:rFonts w:ascii="Tenorite" w:hAnsi="Tenorite"/>
                <w:b/>
                <w:bCs w:val="0"/>
                <w:color w:val="000000"/>
              </w:rPr>
              <w:t>FURTHER REQUIREMENTS:</w:t>
            </w:r>
          </w:p>
        </w:tc>
      </w:tr>
      <w:tr w:rsidR="00B119B4" w:rsidRPr="0077574C" w14:paraId="783D20AB" w14:textId="77777777" w:rsidTr="0B850098">
        <w:tc>
          <w:tcPr>
            <w:tcW w:w="3499" w:type="pct"/>
            <w:tcBorders>
              <w:top w:val="nil"/>
              <w:left w:val="single" w:sz="8" w:space="0" w:color="auto"/>
              <w:bottom w:val="single" w:sz="8" w:space="0" w:color="auto"/>
              <w:right w:val="single" w:sz="8" w:space="0" w:color="auto"/>
            </w:tcBorders>
            <w:tcMar>
              <w:top w:w="80" w:type="dxa"/>
              <w:left w:w="80" w:type="dxa"/>
              <w:bottom w:w="80" w:type="dxa"/>
              <w:right w:w="80" w:type="dxa"/>
            </w:tcMar>
            <w:hideMark/>
          </w:tcPr>
          <w:p w14:paraId="10FC55AD" w14:textId="77777777" w:rsidR="00B119B4" w:rsidRPr="0077574C" w:rsidRDefault="00B119B4">
            <w:pPr>
              <w:rPr>
                <w:rFonts w:ascii="Tenorite" w:hAnsi="Tenorite"/>
              </w:rPr>
            </w:pPr>
            <w:r w:rsidRPr="0077574C">
              <w:rPr>
                <w:rFonts w:ascii="Tenorite" w:hAnsi="Tenorite"/>
              </w:rPr>
              <w:t>Commitment to safeguarding and promoting the welfare of children and young people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3B6F77E2" w14:textId="77777777" w:rsidR="00B119B4" w:rsidRPr="0077574C" w:rsidRDefault="00B119B4">
            <w:pPr>
              <w:rPr>
                <w:rFonts w:ascii="Tenorite" w:hAnsi="Tenorite"/>
              </w:rPr>
            </w:pPr>
            <w:r w:rsidRPr="0077574C">
              <w:rPr>
                <w:rFonts w:ascii="Tenorite" w:hAnsi="Tenorite"/>
                <w:b/>
                <w:bCs w:val="0"/>
              </w:rPr>
              <w:t>E</w:t>
            </w: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3E56EF1F" w14:textId="77777777" w:rsidR="00B119B4" w:rsidRPr="0077574C" w:rsidRDefault="00B119B4">
            <w:pPr>
              <w:rPr>
                <w:rFonts w:ascii="Tenorite" w:hAnsi="Tenorite"/>
              </w:rPr>
            </w:pPr>
          </w:p>
        </w:tc>
        <w:tc>
          <w:tcPr>
            <w:tcW w:w="500" w:type="pct"/>
            <w:tcBorders>
              <w:top w:val="nil"/>
              <w:left w:val="nil"/>
              <w:bottom w:val="single" w:sz="8" w:space="0" w:color="auto"/>
              <w:right w:val="single" w:sz="8" w:space="0" w:color="auto"/>
            </w:tcBorders>
            <w:tcMar>
              <w:top w:w="80" w:type="dxa"/>
              <w:left w:w="80" w:type="dxa"/>
              <w:bottom w:w="80" w:type="dxa"/>
              <w:right w:w="80" w:type="dxa"/>
            </w:tcMar>
            <w:hideMark/>
          </w:tcPr>
          <w:p w14:paraId="28203FD2" w14:textId="77777777" w:rsidR="00B119B4" w:rsidRPr="0077574C" w:rsidRDefault="00B119B4">
            <w:pPr>
              <w:rPr>
                <w:rFonts w:ascii="Tenorite" w:hAnsi="Tenorite"/>
              </w:rPr>
            </w:pPr>
            <w:r w:rsidRPr="0077574C">
              <w:rPr>
                <w:rFonts w:ascii="Tenorite" w:hAnsi="Tenorite"/>
                <w:b/>
                <w:bCs w:val="0"/>
              </w:rPr>
              <w:t>X</w:t>
            </w:r>
          </w:p>
        </w:tc>
      </w:tr>
    </w:tbl>
    <w:p w14:paraId="7A8969D6" w14:textId="77777777" w:rsidR="00B119B4" w:rsidRDefault="00B119B4">
      <w:pPr>
        <w:rPr>
          <w:kern w:val="2"/>
          <w:szCs w:val="22"/>
          <w:lang w:eastAsia="en-GB"/>
          <w14:ligatures w14:val="standardContextual"/>
        </w:rPr>
      </w:pPr>
    </w:p>
    <w:p w14:paraId="6AE88BC3" w14:textId="79B90C76" w:rsidR="00F57E60" w:rsidRDefault="00F57E60">
      <w:pPr>
        <w:rPr>
          <w:kern w:val="2"/>
          <w:szCs w:val="22"/>
          <w:lang w:eastAsia="en-GB"/>
          <w14:ligatures w14:val="standardContextu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3584"/>
        <w:gridCol w:w="799"/>
        <w:gridCol w:w="2412"/>
      </w:tblGrid>
      <w:tr w:rsidR="003B7CEC" w:rsidRPr="00082E3A" w14:paraId="57221C74" w14:textId="77777777">
        <w:tc>
          <w:tcPr>
            <w:tcW w:w="1250" w:type="pct"/>
            <w:tcMar>
              <w:top w:w="120" w:type="dxa"/>
              <w:left w:w="0" w:type="dxa"/>
              <w:bottom w:w="120" w:type="dxa"/>
              <w:right w:w="80" w:type="dxa"/>
            </w:tcMar>
            <w:hideMark/>
          </w:tcPr>
          <w:p w14:paraId="65224562" w14:textId="77777777" w:rsidR="003B7CEC" w:rsidRPr="00082E3A" w:rsidRDefault="003B7CEC">
            <w:pPr>
              <w:rPr>
                <w:rFonts w:ascii="Tenorite" w:hAnsi="Tenorite"/>
                <w:kern w:val="2"/>
                <w:szCs w:val="22"/>
                <w:lang w:eastAsia="en-GB"/>
                <w14:ligatures w14:val="standardContextual"/>
              </w:rPr>
            </w:pPr>
            <w:r w:rsidRPr="00082E3A">
              <w:rPr>
                <w:rFonts w:ascii="Tenorite" w:hAnsi="Tenorite"/>
                <w:b/>
                <w:bCs w:val="0"/>
              </w:rPr>
              <w:t>Postholder signature:</w:t>
            </w:r>
          </w:p>
        </w:tc>
        <w:tc>
          <w:tcPr>
            <w:tcW w:w="2000" w:type="pct"/>
            <w:tcBorders>
              <w:top w:val="nil"/>
              <w:left w:val="nil"/>
              <w:bottom w:val="single" w:sz="8" w:space="0" w:color="auto"/>
              <w:right w:val="nil"/>
            </w:tcBorders>
            <w:tcMar>
              <w:top w:w="120" w:type="dxa"/>
              <w:left w:w="80" w:type="dxa"/>
              <w:bottom w:w="120" w:type="dxa"/>
              <w:right w:w="80" w:type="dxa"/>
            </w:tcMar>
            <w:hideMark/>
          </w:tcPr>
          <w:p w14:paraId="6ECCBFAD" w14:textId="77777777" w:rsidR="003B7CEC" w:rsidRPr="00082E3A" w:rsidRDefault="003B7CEC">
            <w:pPr>
              <w:rPr>
                <w:rFonts w:ascii="Tenorite" w:hAnsi="Tenorite"/>
              </w:rPr>
            </w:pPr>
          </w:p>
        </w:tc>
        <w:tc>
          <w:tcPr>
            <w:tcW w:w="400" w:type="pct"/>
            <w:tcMar>
              <w:top w:w="120" w:type="dxa"/>
              <w:left w:w="200" w:type="dxa"/>
              <w:bottom w:w="120" w:type="dxa"/>
              <w:right w:w="80" w:type="dxa"/>
            </w:tcMar>
            <w:hideMark/>
          </w:tcPr>
          <w:p w14:paraId="3FE25273" w14:textId="77777777" w:rsidR="003B7CEC" w:rsidRPr="00082E3A" w:rsidRDefault="003B7CEC">
            <w:pPr>
              <w:rPr>
                <w:rFonts w:ascii="Tenorite" w:hAnsi="Tenorite"/>
              </w:rPr>
            </w:pPr>
            <w:r w:rsidRPr="00082E3A">
              <w:rPr>
                <w:rFonts w:ascii="Tenorite" w:hAnsi="Tenorite"/>
                <w:b/>
                <w:bCs w:val="0"/>
              </w:rPr>
              <w:t>Date:</w:t>
            </w:r>
          </w:p>
        </w:tc>
        <w:tc>
          <w:tcPr>
            <w:tcW w:w="1350" w:type="pct"/>
            <w:tcBorders>
              <w:top w:val="nil"/>
              <w:left w:val="nil"/>
              <w:bottom w:val="single" w:sz="8" w:space="0" w:color="auto"/>
              <w:right w:val="nil"/>
            </w:tcBorders>
            <w:tcMar>
              <w:top w:w="120" w:type="dxa"/>
              <w:left w:w="80" w:type="dxa"/>
              <w:bottom w:w="120" w:type="dxa"/>
              <w:right w:w="80" w:type="dxa"/>
            </w:tcMar>
            <w:hideMark/>
          </w:tcPr>
          <w:p w14:paraId="6881D054" w14:textId="77777777" w:rsidR="003B7CEC" w:rsidRPr="00082E3A" w:rsidRDefault="003B7CEC">
            <w:pPr>
              <w:rPr>
                <w:rFonts w:ascii="Tenorite" w:hAnsi="Tenorite"/>
              </w:rPr>
            </w:pPr>
          </w:p>
        </w:tc>
      </w:tr>
      <w:tr w:rsidR="003B7CEC" w:rsidRPr="00082E3A" w14:paraId="7DE8D169" w14:textId="77777777">
        <w:tc>
          <w:tcPr>
            <w:tcW w:w="1250" w:type="pct"/>
            <w:tcMar>
              <w:top w:w="120" w:type="dxa"/>
              <w:left w:w="0" w:type="dxa"/>
              <w:bottom w:w="120" w:type="dxa"/>
              <w:right w:w="80" w:type="dxa"/>
            </w:tcMar>
            <w:hideMark/>
          </w:tcPr>
          <w:p w14:paraId="52AA643B" w14:textId="77777777" w:rsidR="003B7CEC" w:rsidRPr="00082E3A" w:rsidRDefault="003B7CEC">
            <w:pPr>
              <w:rPr>
                <w:rFonts w:ascii="Tenorite" w:hAnsi="Tenorite"/>
              </w:rPr>
            </w:pPr>
            <w:r w:rsidRPr="00082E3A">
              <w:rPr>
                <w:rFonts w:ascii="Tenorite" w:hAnsi="Tenorite"/>
                <w:b/>
                <w:bCs w:val="0"/>
              </w:rPr>
              <w:t>Print name:</w:t>
            </w:r>
          </w:p>
        </w:tc>
        <w:tc>
          <w:tcPr>
            <w:tcW w:w="0" w:type="auto"/>
            <w:gridSpan w:val="3"/>
            <w:tcBorders>
              <w:top w:val="nil"/>
              <w:left w:val="nil"/>
              <w:bottom w:val="single" w:sz="8" w:space="0" w:color="auto"/>
              <w:right w:val="nil"/>
            </w:tcBorders>
            <w:tcMar>
              <w:top w:w="120" w:type="dxa"/>
              <w:left w:w="80" w:type="dxa"/>
              <w:bottom w:w="120" w:type="dxa"/>
              <w:right w:w="80" w:type="dxa"/>
            </w:tcMar>
            <w:hideMark/>
          </w:tcPr>
          <w:p w14:paraId="6DD42052" w14:textId="77777777" w:rsidR="003B7CEC" w:rsidRPr="00082E3A" w:rsidRDefault="003B7CEC">
            <w:pPr>
              <w:rPr>
                <w:rFonts w:ascii="Tenorite" w:hAnsi="Tenorite"/>
              </w:rPr>
            </w:pPr>
          </w:p>
        </w:tc>
      </w:tr>
      <w:tr w:rsidR="003B7CEC" w:rsidRPr="00082E3A" w14:paraId="495E8B69" w14:textId="77777777">
        <w:tc>
          <w:tcPr>
            <w:tcW w:w="1250" w:type="pct"/>
            <w:tcMar>
              <w:top w:w="240" w:type="dxa"/>
              <w:left w:w="0" w:type="dxa"/>
              <w:bottom w:w="120" w:type="dxa"/>
              <w:right w:w="80" w:type="dxa"/>
            </w:tcMar>
            <w:hideMark/>
          </w:tcPr>
          <w:p w14:paraId="67B6B170" w14:textId="77777777" w:rsidR="003B7CEC" w:rsidRPr="00082E3A" w:rsidRDefault="003B7CEC">
            <w:pPr>
              <w:rPr>
                <w:rFonts w:ascii="Tenorite" w:hAnsi="Tenorite"/>
              </w:rPr>
            </w:pPr>
            <w:r w:rsidRPr="00082E3A">
              <w:rPr>
                <w:rFonts w:ascii="Tenorite" w:hAnsi="Tenorite"/>
                <w:b/>
                <w:bCs w:val="0"/>
              </w:rPr>
              <w:t>Line manager signature:</w:t>
            </w:r>
          </w:p>
        </w:tc>
        <w:tc>
          <w:tcPr>
            <w:tcW w:w="2000" w:type="pct"/>
            <w:tcBorders>
              <w:top w:val="nil"/>
              <w:left w:val="nil"/>
              <w:bottom w:val="single" w:sz="8" w:space="0" w:color="auto"/>
              <w:right w:val="nil"/>
            </w:tcBorders>
            <w:tcMar>
              <w:top w:w="240" w:type="dxa"/>
              <w:left w:w="80" w:type="dxa"/>
              <w:bottom w:w="120" w:type="dxa"/>
              <w:right w:w="80" w:type="dxa"/>
            </w:tcMar>
            <w:hideMark/>
          </w:tcPr>
          <w:p w14:paraId="66C1FF1C" w14:textId="77777777" w:rsidR="003B7CEC" w:rsidRPr="00082E3A" w:rsidRDefault="003B7CEC">
            <w:pPr>
              <w:rPr>
                <w:rFonts w:ascii="Tenorite" w:hAnsi="Tenorite"/>
              </w:rPr>
            </w:pPr>
          </w:p>
        </w:tc>
        <w:tc>
          <w:tcPr>
            <w:tcW w:w="400" w:type="pct"/>
            <w:tcMar>
              <w:top w:w="240" w:type="dxa"/>
              <w:left w:w="200" w:type="dxa"/>
              <w:bottom w:w="120" w:type="dxa"/>
              <w:right w:w="80" w:type="dxa"/>
            </w:tcMar>
            <w:hideMark/>
          </w:tcPr>
          <w:p w14:paraId="3B64C4D1" w14:textId="77777777" w:rsidR="003B7CEC" w:rsidRPr="00082E3A" w:rsidRDefault="003B7CEC">
            <w:pPr>
              <w:rPr>
                <w:rFonts w:ascii="Tenorite" w:hAnsi="Tenorite"/>
              </w:rPr>
            </w:pPr>
            <w:r w:rsidRPr="00082E3A">
              <w:rPr>
                <w:rFonts w:ascii="Tenorite" w:hAnsi="Tenorite"/>
                <w:b/>
                <w:bCs w:val="0"/>
              </w:rPr>
              <w:t>Date:</w:t>
            </w:r>
          </w:p>
        </w:tc>
        <w:tc>
          <w:tcPr>
            <w:tcW w:w="1350" w:type="pct"/>
            <w:tcBorders>
              <w:top w:val="nil"/>
              <w:left w:val="nil"/>
              <w:bottom w:val="single" w:sz="8" w:space="0" w:color="auto"/>
              <w:right w:val="nil"/>
            </w:tcBorders>
            <w:tcMar>
              <w:top w:w="240" w:type="dxa"/>
              <w:left w:w="80" w:type="dxa"/>
              <w:bottom w:w="120" w:type="dxa"/>
              <w:right w:w="80" w:type="dxa"/>
            </w:tcMar>
            <w:hideMark/>
          </w:tcPr>
          <w:p w14:paraId="23DF5221" w14:textId="77777777" w:rsidR="003B7CEC" w:rsidRPr="00082E3A" w:rsidRDefault="003B7CEC">
            <w:pPr>
              <w:rPr>
                <w:rFonts w:ascii="Tenorite" w:hAnsi="Tenorite"/>
              </w:rPr>
            </w:pPr>
          </w:p>
        </w:tc>
      </w:tr>
      <w:tr w:rsidR="003B7CEC" w:rsidRPr="00082E3A" w14:paraId="4D603C8E" w14:textId="77777777">
        <w:tc>
          <w:tcPr>
            <w:tcW w:w="1250" w:type="pct"/>
            <w:tcMar>
              <w:top w:w="120" w:type="dxa"/>
              <w:left w:w="0" w:type="dxa"/>
              <w:bottom w:w="120" w:type="dxa"/>
              <w:right w:w="80" w:type="dxa"/>
            </w:tcMar>
            <w:hideMark/>
          </w:tcPr>
          <w:p w14:paraId="4B1729AA" w14:textId="77777777" w:rsidR="003B7CEC" w:rsidRPr="00082E3A" w:rsidRDefault="003B7CEC">
            <w:pPr>
              <w:rPr>
                <w:rFonts w:ascii="Tenorite" w:hAnsi="Tenorite"/>
              </w:rPr>
            </w:pPr>
            <w:r w:rsidRPr="00082E3A">
              <w:rPr>
                <w:rFonts w:ascii="Tenorite" w:hAnsi="Tenorite"/>
                <w:b/>
                <w:bCs w:val="0"/>
              </w:rPr>
              <w:t>Print name:</w:t>
            </w:r>
          </w:p>
        </w:tc>
        <w:tc>
          <w:tcPr>
            <w:tcW w:w="0" w:type="auto"/>
            <w:gridSpan w:val="3"/>
            <w:tcBorders>
              <w:top w:val="nil"/>
              <w:left w:val="nil"/>
              <w:bottom w:val="single" w:sz="8" w:space="0" w:color="auto"/>
              <w:right w:val="nil"/>
            </w:tcBorders>
            <w:tcMar>
              <w:top w:w="120" w:type="dxa"/>
              <w:left w:w="80" w:type="dxa"/>
              <w:bottom w:w="120" w:type="dxa"/>
              <w:right w:w="80" w:type="dxa"/>
            </w:tcMar>
            <w:hideMark/>
          </w:tcPr>
          <w:p w14:paraId="52A63586" w14:textId="77777777" w:rsidR="003B7CEC" w:rsidRPr="00082E3A" w:rsidRDefault="003B7CEC">
            <w:pPr>
              <w:rPr>
                <w:rFonts w:ascii="Tenorite" w:hAnsi="Tenorite"/>
              </w:rPr>
            </w:pPr>
          </w:p>
        </w:tc>
      </w:tr>
    </w:tbl>
    <w:p w14:paraId="72C1391D" w14:textId="77777777" w:rsidR="00F57E60" w:rsidRDefault="00F57E60">
      <w:pPr>
        <w:rPr>
          <w:kern w:val="2"/>
          <w:szCs w:val="22"/>
          <w:lang w:eastAsia="en-GB"/>
          <w14:ligatures w14:val="standardContextual"/>
        </w:rPr>
      </w:pPr>
    </w:p>
    <w:p w14:paraId="580E7BB9" w14:textId="424A3D9A" w:rsidR="00562315" w:rsidRPr="000B1DDF" w:rsidRDefault="00562315" w:rsidP="2E5E3BAD">
      <w:pPr>
        <w:rPr>
          <w:b/>
        </w:rPr>
      </w:pPr>
    </w:p>
    <w:sectPr w:rsidR="00562315" w:rsidRPr="000B1DDF" w:rsidSect="00463AD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E9E2A" w14:textId="77777777" w:rsidR="00BC7E04" w:rsidRDefault="00BC7E04">
      <w:r>
        <w:separator/>
      </w:r>
    </w:p>
  </w:endnote>
  <w:endnote w:type="continuationSeparator" w:id="0">
    <w:p w14:paraId="6AD02BA1" w14:textId="77777777" w:rsidR="00BC7E04" w:rsidRDefault="00BC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
    <w:altName w:val="Calibri"/>
    <w:charset w:val="00"/>
    <w:family w:val="auto"/>
    <w:pitch w:val="variable"/>
    <w:sig w:usb0="A00000E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enorite">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10D1" w14:textId="77777777" w:rsidR="000B1DDF" w:rsidRDefault="000B1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696138"/>
      <w:docPartObj>
        <w:docPartGallery w:val="Page Numbers (Bottom of Page)"/>
        <w:docPartUnique/>
      </w:docPartObj>
    </w:sdtPr>
    <w:sdtEndPr>
      <w:rPr>
        <w:noProof/>
      </w:rPr>
    </w:sdtEndPr>
    <w:sdtContent>
      <w:p w14:paraId="73BD9DC8" w14:textId="77777777" w:rsidR="00825A2A" w:rsidRDefault="00825A2A">
        <w:pPr>
          <w:pStyle w:val="Footer"/>
          <w:jc w:val="right"/>
        </w:pPr>
        <w:r>
          <w:fldChar w:fldCharType="begin"/>
        </w:r>
        <w:r>
          <w:instrText xml:space="preserve"> PAGE   \* MERGEFORMAT </w:instrText>
        </w:r>
        <w:r>
          <w:fldChar w:fldCharType="separate"/>
        </w:r>
        <w:r w:rsidR="000612FB">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1F7F" w14:textId="77777777" w:rsidR="000B1DDF" w:rsidRDefault="000B1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7EECF" w14:textId="77777777" w:rsidR="00BC7E04" w:rsidRDefault="00BC7E04">
      <w:r>
        <w:separator/>
      </w:r>
    </w:p>
  </w:footnote>
  <w:footnote w:type="continuationSeparator" w:id="0">
    <w:p w14:paraId="7B5640C9" w14:textId="77777777" w:rsidR="00BC7E04" w:rsidRDefault="00BC7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16D2" w14:textId="77777777" w:rsidR="000B1DDF" w:rsidRDefault="000B1D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12B6" w14:textId="77777777" w:rsidR="00825A2A" w:rsidRDefault="00825A2A" w:rsidP="00DE118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78B5" w14:textId="77777777" w:rsidR="000B1DDF" w:rsidRDefault="000B1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D27F9"/>
    <w:multiLevelType w:val="multilevel"/>
    <w:tmpl w:val="5ECA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C34E7"/>
    <w:multiLevelType w:val="hybridMultilevel"/>
    <w:tmpl w:val="4BFEA644"/>
    <w:lvl w:ilvl="0" w:tplc="83B40BDC">
      <w:start w:val="1"/>
      <w:numFmt w:val="decimal"/>
      <w:lvlText w:val="%1"/>
      <w:lvlJc w:val="left"/>
      <w:pPr>
        <w:ind w:left="861" w:hanging="360"/>
      </w:pPr>
      <w:rPr>
        <w:rFonts w:hint="default"/>
      </w:rPr>
    </w:lvl>
    <w:lvl w:ilvl="1" w:tplc="08090019" w:tentative="1">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2" w15:restartNumberingAfterBreak="0">
    <w:nsid w:val="096E7160"/>
    <w:multiLevelType w:val="hybridMultilevel"/>
    <w:tmpl w:val="89B66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F6227"/>
    <w:multiLevelType w:val="hybridMultilevel"/>
    <w:tmpl w:val="82349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2D5365"/>
    <w:multiLevelType w:val="hybridMultilevel"/>
    <w:tmpl w:val="1C8802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14233E4"/>
    <w:multiLevelType w:val="hybridMultilevel"/>
    <w:tmpl w:val="83EA3F58"/>
    <w:lvl w:ilvl="0" w:tplc="3DDE02A2">
      <w:start w:val="1"/>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D242A2"/>
    <w:multiLevelType w:val="multilevel"/>
    <w:tmpl w:val="08F6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B32937"/>
    <w:multiLevelType w:val="multilevel"/>
    <w:tmpl w:val="B0E4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60C67"/>
    <w:multiLevelType w:val="hybridMultilevel"/>
    <w:tmpl w:val="D902A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F3ED8"/>
    <w:multiLevelType w:val="multilevel"/>
    <w:tmpl w:val="6EAE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4448D7"/>
    <w:multiLevelType w:val="multilevel"/>
    <w:tmpl w:val="6E7A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B1077D"/>
    <w:multiLevelType w:val="multilevel"/>
    <w:tmpl w:val="E4C8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96FD7"/>
    <w:multiLevelType w:val="hybridMultilevel"/>
    <w:tmpl w:val="AC8E7690"/>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4F3E64"/>
    <w:multiLevelType w:val="hybridMultilevel"/>
    <w:tmpl w:val="77D0DF70"/>
    <w:lvl w:ilvl="0" w:tplc="79FC4C1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6F6F04"/>
    <w:multiLevelType w:val="hybridMultilevel"/>
    <w:tmpl w:val="65E6C1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AB56CC"/>
    <w:multiLevelType w:val="multilevel"/>
    <w:tmpl w:val="2E76B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A66A86"/>
    <w:multiLevelType w:val="hybridMultilevel"/>
    <w:tmpl w:val="CD98C858"/>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731C3A"/>
    <w:multiLevelType w:val="hybridMultilevel"/>
    <w:tmpl w:val="38BA889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33946B1B"/>
    <w:multiLevelType w:val="multilevel"/>
    <w:tmpl w:val="5D9A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667AAC"/>
    <w:multiLevelType w:val="multilevel"/>
    <w:tmpl w:val="E3E6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8E063B"/>
    <w:multiLevelType w:val="multilevel"/>
    <w:tmpl w:val="4E2A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992A48"/>
    <w:multiLevelType w:val="hybridMultilevel"/>
    <w:tmpl w:val="6AACB5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D3A2CC2"/>
    <w:multiLevelType w:val="hybridMultilevel"/>
    <w:tmpl w:val="B29E0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602CB8"/>
    <w:multiLevelType w:val="hybridMultilevel"/>
    <w:tmpl w:val="D994A93E"/>
    <w:lvl w:ilvl="0" w:tplc="16B8D7D6">
      <w:numFmt w:val="bullet"/>
      <w:lvlText w:val="-"/>
      <w:lvlJc w:val="left"/>
      <w:pPr>
        <w:ind w:left="3" w:hanging="570"/>
      </w:pPr>
      <w:rPr>
        <w:rFonts w:ascii="Muli" w:eastAsia="Times New Roman" w:hAnsi="Muli" w:cs="Arial" w:hint="default"/>
        <w:b/>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24" w15:restartNumberingAfterBreak="0">
    <w:nsid w:val="41FA5142"/>
    <w:multiLevelType w:val="multilevel"/>
    <w:tmpl w:val="4BE0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432291"/>
    <w:multiLevelType w:val="hybridMultilevel"/>
    <w:tmpl w:val="94A60E20"/>
    <w:lvl w:ilvl="0" w:tplc="04D23A08">
      <w:start w:val="3"/>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47717E73"/>
    <w:multiLevelType w:val="hybridMultilevel"/>
    <w:tmpl w:val="AC6C5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66986"/>
    <w:multiLevelType w:val="hybridMultilevel"/>
    <w:tmpl w:val="F54C17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1530F7"/>
    <w:multiLevelType w:val="singleLevel"/>
    <w:tmpl w:val="70F4DE06"/>
    <w:lvl w:ilvl="0">
      <w:start w:val="1"/>
      <w:numFmt w:val="decimal"/>
      <w:pStyle w:val="aim1"/>
      <w:lvlText w:val="%1."/>
      <w:lvlJc w:val="left"/>
      <w:pPr>
        <w:tabs>
          <w:tab w:val="num" w:pos="360"/>
        </w:tabs>
        <w:ind w:left="360" w:hanging="360"/>
      </w:pPr>
    </w:lvl>
  </w:abstractNum>
  <w:abstractNum w:abstractNumId="29" w15:restartNumberingAfterBreak="0">
    <w:nsid w:val="51126819"/>
    <w:multiLevelType w:val="hybridMultilevel"/>
    <w:tmpl w:val="B7B8A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295619"/>
    <w:multiLevelType w:val="singleLevel"/>
    <w:tmpl w:val="E0580BAE"/>
    <w:lvl w:ilvl="0">
      <w:start w:val="1"/>
      <w:numFmt w:val="bullet"/>
      <w:pStyle w:val="bullet2"/>
      <w:lvlText w:val=""/>
      <w:lvlJc w:val="left"/>
      <w:pPr>
        <w:tabs>
          <w:tab w:val="num" w:pos="360"/>
        </w:tabs>
        <w:ind w:left="360" w:hanging="360"/>
      </w:pPr>
      <w:rPr>
        <w:rFonts w:ascii="Wingdings" w:hAnsi="Wingdings" w:hint="default"/>
      </w:rPr>
    </w:lvl>
  </w:abstractNum>
  <w:abstractNum w:abstractNumId="31" w15:restartNumberingAfterBreak="0">
    <w:nsid w:val="51CD6450"/>
    <w:multiLevelType w:val="hybridMultilevel"/>
    <w:tmpl w:val="CD12B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C739F6"/>
    <w:multiLevelType w:val="multilevel"/>
    <w:tmpl w:val="5B44AEF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bullet"/>
      <w:lvlText w:val=""/>
      <w:lvlJc w:val="left"/>
      <w:pPr>
        <w:tabs>
          <w:tab w:val="num" w:pos="1134"/>
        </w:tabs>
        <w:ind w:left="1134" w:hanging="567"/>
      </w:pPr>
      <w:rPr>
        <w:rFonts w:ascii="Symbol" w:hAnsi="Symbol" w:hint="default"/>
        <w:color w:val="auto"/>
      </w:rPr>
    </w:lvl>
    <w:lvl w:ilvl="3">
      <w:start w:val="1"/>
      <w:numFmt w:val="lowerLetter"/>
      <w:lvlText w:val="%4)"/>
      <w:lvlJc w:val="left"/>
      <w:pPr>
        <w:tabs>
          <w:tab w:val="num" w:pos="2268"/>
        </w:tabs>
        <w:ind w:left="2268" w:hanging="850"/>
      </w:pPr>
      <w:rPr>
        <w:rFonts w:hint="default"/>
      </w:rPr>
    </w:lvl>
    <w:lvl w:ilvl="4">
      <w:start w:val="1"/>
      <w:numFmt w:val="bullet"/>
      <w:lvlText w:val=""/>
      <w:lvlJc w:val="left"/>
      <w:pPr>
        <w:tabs>
          <w:tab w:val="num" w:pos="1134"/>
        </w:tabs>
        <w:ind w:left="1134" w:hanging="567"/>
      </w:pPr>
      <w:rPr>
        <w:rFonts w:ascii="Symbol" w:hAnsi="Symbol"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4020825"/>
    <w:multiLevelType w:val="hybridMultilevel"/>
    <w:tmpl w:val="58565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1A428C"/>
    <w:multiLevelType w:val="hybridMultilevel"/>
    <w:tmpl w:val="5AD40434"/>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FF91905"/>
    <w:multiLevelType w:val="multilevel"/>
    <w:tmpl w:val="06B8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B65A0B"/>
    <w:multiLevelType w:val="multilevel"/>
    <w:tmpl w:val="4306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095831"/>
    <w:multiLevelType w:val="hybridMultilevel"/>
    <w:tmpl w:val="33A00498"/>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4E72EC"/>
    <w:multiLevelType w:val="multilevel"/>
    <w:tmpl w:val="1962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D4473B"/>
    <w:multiLevelType w:val="hybridMultilevel"/>
    <w:tmpl w:val="B99899FA"/>
    <w:lvl w:ilvl="0" w:tplc="79FC4C1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E54E83"/>
    <w:multiLevelType w:val="hybridMultilevel"/>
    <w:tmpl w:val="A074FD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82281F"/>
    <w:multiLevelType w:val="hybridMultilevel"/>
    <w:tmpl w:val="F20435FA"/>
    <w:lvl w:ilvl="0" w:tplc="0809000F">
      <w:start w:val="1"/>
      <w:numFmt w:val="decimal"/>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42" w15:restartNumberingAfterBreak="0">
    <w:nsid w:val="7E891D4D"/>
    <w:multiLevelType w:val="hybridMultilevel"/>
    <w:tmpl w:val="7138D884"/>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3802462">
    <w:abstractNumId w:val="14"/>
  </w:num>
  <w:num w:numId="2" w16cid:durableId="177930560">
    <w:abstractNumId w:val="30"/>
  </w:num>
  <w:num w:numId="3" w16cid:durableId="2056585961">
    <w:abstractNumId w:val="28"/>
  </w:num>
  <w:num w:numId="4" w16cid:durableId="32585955">
    <w:abstractNumId w:val="40"/>
  </w:num>
  <w:num w:numId="5" w16cid:durableId="1561400214">
    <w:abstractNumId w:val="12"/>
  </w:num>
  <w:num w:numId="6" w16cid:durableId="693766585">
    <w:abstractNumId w:val="13"/>
  </w:num>
  <w:num w:numId="7" w16cid:durableId="1849442671">
    <w:abstractNumId w:val="39"/>
  </w:num>
  <w:num w:numId="8" w16cid:durableId="431705880">
    <w:abstractNumId w:val="37"/>
  </w:num>
  <w:num w:numId="9" w16cid:durableId="1547529443">
    <w:abstractNumId w:val="34"/>
  </w:num>
  <w:num w:numId="10" w16cid:durableId="616835555">
    <w:abstractNumId w:val="42"/>
  </w:num>
  <w:num w:numId="11" w16cid:durableId="816653808">
    <w:abstractNumId w:val="16"/>
  </w:num>
  <w:num w:numId="12" w16cid:durableId="657614174">
    <w:abstractNumId w:val="1"/>
  </w:num>
  <w:num w:numId="13" w16cid:durableId="1363628561">
    <w:abstractNumId w:val="27"/>
  </w:num>
  <w:num w:numId="14" w16cid:durableId="78059663">
    <w:abstractNumId w:val="8"/>
  </w:num>
  <w:num w:numId="15" w16cid:durableId="1999382067">
    <w:abstractNumId w:val="22"/>
  </w:num>
  <w:num w:numId="16" w16cid:durableId="91827208">
    <w:abstractNumId w:val="3"/>
  </w:num>
  <w:num w:numId="17" w16cid:durableId="1868731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080925">
    <w:abstractNumId w:val="33"/>
  </w:num>
  <w:num w:numId="19" w16cid:durableId="1544441530">
    <w:abstractNumId w:val="25"/>
  </w:num>
  <w:num w:numId="20" w16cid:durableId="112405251">
    <w:abstractNumId w:val="32"/>
  </w:num>
  <w:num w:numId="21" w16cid:durableId="2045011304">
    <w:abstractNumId w:val="2"/>
  </w:num>
  <w:num w:numId="22" w16cid:durableId="1413969742">
    <w:abstractNumId w:val="31"/>
  </w:num>
  <w:num w:numId="23" w16cid:durableId="480774352">
    <w:abstractNumId w:val="29"/>
  </w:num>
  <w:num w:numId="24" w16cid:durableId="664355411">
    <w:abstractNumId w:val="26"/>
  </w:num>
  <w:num w:numId="25" w16cid:durableId="936644773">
    <w:abstractNumId w:val="41"/>
  </w:num>
  <w:num w:numId="26" w16cid:durableId="1048066312">
    <w:abstractNumId w:val="5"/>
  </w:num>
  <w:num w:numId="27" w16cid:durableId="1492134849">
    <w:abstractNumId w:val="17"/>
  </w:num>
  <w:num w:numId="28" w16cid:durableId="2135828032">
    <w:abstractNumId w:val="23"/>
  </w:num>
  <w:num w:numId="29" w16cid:durableId="1280799026">
    <w:abstractNumId w:val="21"/>
  </w:num>
  <w:num w:numId="30" w16cid:durableId="1126780857">
    <w:abstractNumId w:val="11"/>
  </w:num>
  <w:num w:numId="31" w16cid:durableId="631133189">
    <w:abstractNumId w:val="7"/>
  </w:num>
  <w:num w:numId="32" w16cid:durableId="631985526">
    <w:abstractNumId w:val="15"/>
  </w:num>
  <w:num w:numId="33" w16cid:durableId="1418481835">
    <w:abstractNumId w:val="6"/>
  </w:num>
  <w:num w:numId="34" w16cid:durableId="996297873">
    <w:abstractNumId w:val="19"/>
  </w:num>
  <w:num w:numId="35" w16cid:durableId="1525630940">
    <w:abstractNumId w:val="24"/>
  </w:num>
  <w:num w:numId="36" w16cid:durableId="2143305949">
    <w:abstractNumId w:val="20"/>
  </w:num>
  <w:num w:numId="37" w16cid:durableId="753823788">
    <w:abstractNumId w:val="18"/>
  </w:num>
  <w:num w:numId="38" w16cid:durableId="1646279574">
    <w:abstractNumId w:val="36"/>
  </w:num>
  <w:num w:numId="39" w16cid:durableId="767894410">
    <w:abstractNumId w:val="35"/>
  </w:num>
  <w:num w:numId="40" w16cid:durableId="1721436843">
    <w:abstractNumId w:val="0"/>
  </w:num>
  <w:num w:numId="41" w16cid:durableId="1716806403">
    <w:abstractNumId w:val="38"/>
  </w:num>
  <w:num w:numId="42" w16cid:durableId="1793791601">
    <w:abstractNumId w:val="10"/>
  </w:num>
  <w:num w:numId="43" w16cid:durableId="1431467893">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1NLMwMLU0NDK1MDZS0lEKTi0uzszPAykwrAUACoAhJywAAAA="/>
  </w:docVars>
  <w:rsids>
    <w:rsidRoot w:val="00030B6D"/>
    <w:rsid w:val="000012F4"/>
    <w:rsid w:val="000021AB"/>
    <w:rsid w:val="000068F6"/>
    <w:rsid w:val="000074D6"/>
    <w:rsid w:val="000076B0"/>
    <w:rsid w:val="00023E9B"/>
    <w:rsid w:val="000301D7"/>
    <w:rsid w:val="00030B6D"/>
    <w:rsid w:val="0003167A"/>
    <w:rsid w:val="00032B44"/>
    <w:rsid w:val="00033D6A"/>
    <w:rsid w:val="00041173"/>
    <w:rsid w:val="00041FC7"/>
    <w:rsid w:val="0004411D"/>
    <w:rsid w:val="000571A0"/>
    <w:rsid w:val="000612FB"/>
    <w:rsid w:val="00062022"/>
    <w:rsid w:val="00064C15"/>
    <w:rsid w:val="00066C88"/>
    <w:rsid w:val="00072DA2"/>
    <w:rsid w:val="0008244F"/>
    <w:rsid w:val="00082E3A"/>
    <w:rsid w:val="000836A8"/>
    <w:rsid w:val="000925C6"/>
    <w:rsid w:val="0009564D"/>
    <w:rsid w:val="00096646"/>
    <w:rsid w:val="00096A52"/>
    <w:rsid w:val="000A34D0"/>
    <w:rsid w:val="000A484C"/>
    <w:rsid w:val="000A4B73"/>
    <w:rsid w:val="000B1DDF"/>
    <w:rsid w:val="000C0008"/>
    <w:rsid w:val="000C0B6C"/>
    <w:rsid w:val="000C29E6"/>
    <w:rsid w:val="000D0F82"/>
    <w:rsid w:val="000D61BB"/>
    <w:rsid w:val="000D7320"/>
    <w:rsid w:val="000E22B3"/>
    <w:rsid w:val="000E2D8E"/>
    <w:rsid w:val="000E6FA2"/>
    <w:rsid w:val="000E78FB"/>
    <w:rsid w:val="000F0CC4"/>
    <w:rsid w:val="00105044"/>
    <w:rsid w:val="00115B5C"/>
    <w:rsid w:val="00115E83"/>
    <w:rsid w:val="001169B8"/>
    <w:rsid w:val="00121842"/>
    <w:rsid w:val="00122499"/>
    <w:rsid w:val="00124D54"/>
    <w:rsid w:val="001255CE"/>
    <w:rsid w:val="00127E1B"/>
    <w:rsid w:val="00130DC5"/>
    <w:rsid w:val="00134D39"/>
    <w:rsid w:val="00145E77"/>
    <w:rsid w:val="001617DC"/>
    <w:rsid w:val="00164B47"/>
    <w:rsid w:val="001650A3"/>
    <w:rsid w:val="00170150"/>
    <w:rsid w:val="001732EF"/>
    <w:rsid w:val="00174885"/>
    <w:rsid w:val="001805EF"/>
    <w:rsid w:val="0018119C"/>
    <w:rsid w:val="00181995"/>
    <w:rsid w:val="00185411"/>
    <w:rsid w:val="00186158"/>
    <w:rsid w:val="00186542"/>
    <w:rsid w:val="00194B22"/>
    <w:rsid w:val="001A6A46"/>
    <w:rsid w:val="001A74A4"/>
    <w:rsid w:val="001A7936"/>
    <w:rsid w:val="001B3DDE"/>
    <w:rsid w:val="001B5881"/>
    <w:rsid w:val="001C1EF5"/>
    <w:rsid w:val="001C2754"/>
    <w:rsid w:val="001C3DF1"/>
    <w:rsid w:val="001C6434"/>
    <w:rsid w:val="001C7181"/>
    <w:rsid w:val="001C7F50"/>
    <w:rsid w:val="001D4F0C"/>
    <w:rsid w:val="001E4ECB"/>
    <w:rsid w:val="001F46AD"/>
    <w:rsid w:val="001F4CFF"/>
    <w:rsid w:val="001F50A0"/>
    <w:rsid w:val="00203477"/>
    <w:rsid w:val="00212EEB"/>
    <w:rsid w:val="00222517"/>
    <w:rsid w:val="0022737B"/>
    <w:rsid w:val="002325A3"/>
    <w:rsid w:val="00237E40"/>
    <w:rsid w:val="00243E02"/>
    <w:rsid w:val="0025119F"/>
    <w:rsid w:val="002541F5"/>
    <w:rsid w:val="00257DF0"/>
    <w:rsid w:val="0026110B"/>
    <w:rsid w:val="00283F4B"/>
    <w:rsid w:val="002A1503"/>
    <w:rsid w:val="002A4D3C"/>
    <w:rsid w:val="002A6706"/>
    <w:rsid w:val="002B0935"/>
    <w:rsid w:val="002B134C"/>
    <w:rsid w:val="002B13C2"/>
    <w:rsid w:val="002B194A"/>
    <w:rsid w:val="002B75C2"/>
    <w:rsid w:val="002B78C9"/>
    <w:rsid w:val="002B7B6B"/>
    <w:rsid w:val="002C020F"/>
    <w:rsid w:val="002C124D"/>
    <w:rsid w:val="002C32A5"/>
    <w:rsid w:val="002C3518"/>
    <w:rsid w:val="002C61FA"/>
    <w:rsid w:val="002C7B67"/>
    <w:rsid w:val="002D2184"/>
    <w:rsid w:val="002E4846"/>
    <w:rsid w:val="002F0B2E"/>
    <w:rsid w:val="002F5D98"/>
    <w:rsid w:val="002F6180"/>
    <w:rsid w:val="002F6AE1"/>
    <w:rsid w:val="003052B7"/>
    <w:rsid w:val="00306017"/>
    <w:rsid w:val="00315F17"/>
    <w:rsid w:val="00317D62"/>
    <w:rsid w:val="0032034C"/>
    <w:rsid w:val="003455E0"/>
    <w:rsid w:val="003476D6"/>
    <w:rsid w:val="0038149A"/>
    <w:rsid w:val="00383809"/>
    <w:rsid w:val="00384F8D"/>
    <w:rsid w:val="00385631"/>
    <w:rsid w:val="00386779"/>
    <w:rsid w:val="003A27BB"/>
    <w:rsid w:val="003A2A69"/>
    <w:rsid w:val="003A4E99"/>
    <w:rsid w:val="003A6229"/>
    <w:rsid w:val="003B23C6"/>
    <w:rsid w:val="003B4B88"/>
    <w:rsid w:val="003B7CEC"/>
    <w:rsid w:val="003C4402"/>
    <w:rsid w:val="003C557D"/>
    <w:rsid w:val="003D2A92"/>
    <w:rsid w:val="003D3439"/>
    <w:rsid w:val="003D473F"/>
    <w:rsid w:val="003D7F0A"/>
    <w:rsid w:val="003E77B6"/>
    <w:rsid w:val="003F0962"/>
    <w:rsid w:val="003F1574"/>
    <w:rsid w:val="00402BF6"/>
    <w:rsid w:val="0040738D"/>
    <w:rsid w:val="0041347C"/>
    <w:rsid w:val="00425877"/>
    <w:rsid w:val="00425D9F"/>
    <w:rsid w:val="004375B5"/>
    <w:rsid w:val="00437B1B"/>
    <w:rsid w:val="00441635"/>
    <w:rsid w:val="004422C5"/>
    <w:rsid w:val="00442599"/>
    <w:rsid w:val="00442675"/>
    <w:rsid w:val="0044307C"/>
    <w:rsid w:val="00446476"/>
    <w:rsid w:val="00453418"/>
    <w:rsid w:val="004535B1"/>
    <w:rsid w:val="00456B27"/>
    <w:rsid w:val="00462776"/>
    <w:rsid w:val="004633F2"/>
    <w:rsid w:val="00463ADF"/>
    <w:rsid w:val="0046585A"/>
    <w:rsid w:val="0046737F"/>
    <w:rsid w:val="00474E2E"/>
    <w:rsid w:val="00475239"/>
    <w:rsid w:val="00476348"/>
    <w:rsid w:val="00484EC0"/>
    <w:rsid w:val="00486778"/>
    <w:rsid w:val="004921F6"/>
    <w:rsid w:val="00492E09"/>
    <w:rsid w:val="004A126F"/>
    <w:rsid w:val="004A1463"/>
    <w:rsid w:val="004B2E6C"/>
    <w:rsid w:val="004C5E1A"/>
    <w:rsid w:val="004C62F7"/>
    <w:rsid w:val="004C7764"/>
    <w:rsid w:val="004D7278"/>
    <w:rsid w:val="004E3EE4"/>
    <w:rsid w:val="004E54F5"/>
    <w:rsid w:val="004F1536"/>
    <w:rsid w:val="005023E2"/>
    <w:rsid w:val="00502BD8"/>
    <w:rsid w:val="00507C7B"/>
    <w:rsid w:val="00516225"/>
    <w:rsid w:val="0052188F"/>
    <w:rsid w:val="0052505A"/>
    <w:rsid w:val="00533587"/>
    <w:rsid w:val="00536A12"/>
    <w:rsid w:val="0053715C"/>
    <w:rsid w:val="00541216"/>
    <w:rsid w:val="00541293"/>
    <w:rsid w:val="00542C54"/>
    <w:rsid w:val="0054366B"/>
    <w:rsid w:val="00545002"/>
    <w:rsid w:val="00546B6E"/>
    <w:rsid w:val="005471B4"/>
    <w:rsid w:val="00557136"/>
    <w:rsid w:val="005578DC"/>
    <w:rsid w:val="00562315"/>
    <w:rsid w:val="00563F4D"/>
    <w:rsid w:val="00575AEC"/>
    <w:rsid w:val="00576F97"/>
    <w:rsid w:val="00577FE7"/>
    <w:rsid w:val="00582621"/>
    <w:rsid w:val="00583987"/>
    <w:rsid w:val="00585328"/>
    <w:rsid w:val="005855C5"/>
    <w:rsid w:val="005902E1"/>
    <w:rsid w:val="005962C7"/>
    <w:rsid w:val="005B1BDE"/>
    <w:rsid w:val="005B637B"/>
    <w:rsid w:val="005D0DDC"/>
    <w:rsid w:val="005E1343"/>
    <w:rsid w:val="005E1E09"/>
    <w:rsid w:val="005F18C0"/>
    <w:rsid w:val="005F561C"/>
    <w:rsid w:val="0060400C"/>
    <w:rsid w:val="00610942"/>
    <w:rsid w:val="0061309E"/>
    <w:rsid w:val="006141CF"/>
    <w:rsid w:val="00632B9C"/>
    <w:rsid w:val="00632F04"/>
    <w:rsid w:val="00633593"/>
    <w:rsid w:val="00642FED"/>
    <w:rsid w:val="0064771C"/>
    <w:rsid w:val="00655D68"/>
    <w:rsid w:val="0065745B"/>
    <w:rsid w:val="0066371F"/>
    <w:rsid w:val="006651A8"/>
    <w:rsid w:val="00670D16"/>
    <w:rsid w:val="00673F25"/>
    <w:rsid w:val="00674840"/>
    <w:rsid w:val="00680231"/>
    <w:rsid w:val="00686F1E"/>
    <w:rsid w:val="00691B78"/>
    <w:rsid w:val="00696C9A"/>
    <w:rsid w:val="006A37FB"/>
    <w:rsid w:val="006A7282"/>
    <w:rsid w:val="006B3365"/>
    <w:rsid w:val="006B37B3"/>
    <w:rsid w:val="006B4C89"/>
    <w:rsid w:val="006C326C"/>
    <w:rsid w:val="006C6F0A"/>
    <w:rsid w:val="006D09F5"/>
    <w:rsid w:val="006D0D1A"/>
    <w:rsid w:val="006D301A"/>
    <w:rsid w:val="006D3402"/>
    <w:rsid w:val="006D4683"/>
    <w:rsid w:val="006E24B6"/>
    <w:rsid w:val="006F14E5"/>
    <w:rsid w:val="006F1F1F"/>
    <w:rsid w:val="006F426B"/>
    <w:rsid w:val="006F7B17"/>
    <w:rsid w:val="00701076"/>
    <w:rsid w:val="00706C42"/>
    <w:rsid w:val="00711DF9"/>
    <w:rsid w:val="00713F4D"/>
    <w:rsid w:val="00717F88"/>
    <w:rsid w:val="00724BCC"/>
    <w:rsid w:val="007333C8"/>
    <w:rsid w:val="007422C2"/>
    <w:rsid w:val="00743EFE"/>
    <w:rsid w:val="00757AE8"/>
    <w:rsid w:val="007635F5"/>
    <w:rsid w:val="007662B4"/>
    <w:rsid w:val="00766D86"/>
    <w:rsid w:val="00770CEC"/>
    <w:rsid w:val="007737C5"/>
    <w:rsid w:val="00774767"/>
    <w:rsid w:val="0077574C"/>
    <w:rsid w:val="00780C91"/>
    <w:rsid w:val="0078150A"/>
    <w:rsid w:val="00781F66"/>
    <w:rsid w:val="00785A4E"/>
    <w:rsid w:val="00785F2A"/>
    <w:rsid w:val="00786516"/>
    <w:rsid w:val="00793408"/>
    <w:rsid w:val="00793D73"/>
    <w:rsid w:val="00795932"/>
    <w:rsid w:val="007A2709"/>
    <w:rsid w:val="007A58A9"/>
    <w:rsid w:val="007D12BD"/>
    <w:rsid w:val="007D26F1"/>
    <w:rsid w:val="007D3C10"/>
    <w:rsid w:val="007D515B"/>
    <w:rsid w:val="007E4E79"/>
    <w:rsid w:val="007E5CD9"/>
    <w:rsid w:val="007F1E1F"/>
    <w:rsid w:val="007F21D3"/>
    <w:rsid w:val="00804FCD"/>
    <w:rsid w:val="00806B12"/>
    <w:rsid w:val="0080776F"/>
    <w:rsid w:val="008175CE"/>
    <w:rsid w:val="00817878"/>
    <w:rsid w:val="00822B9C"/>
    <w:rsid w:val="00823129"/>
    <w:rsid w:val="0082323B"/>
    <w:rsid w:val="00825A2A"/>
    <w:rsid w:val="00825B9B"/>
    <w:rsid w:val="00825DA4"/>
    <w:rsid w:val="00832E79"/>
    <w:rsid w:val="00834A34"/>
    <w:rsid w:val="00837236"/>
    <w:rsid w:val="0084454D"/>
    <w:rsid w:val="00851047"/>
    <w:rsid w:val="00853448"/>
    <w:rsid w:val="00853963"/>
    <w:rsid w:val="0085438C"/>
    <w:rsid w:val="00860212"/>
    <w:rsid w:val="00871229"/>
    <w:rsid w:val="008714FE"/>
    <w:rsid w:val="0087502F"/>
    <w:rsid w:val="00882100"/>
    <w:rsid w:val="008837D6"/>
    <w:rsid w:val="008861D2"/>
    <w:rsid w:val="00887B8C"/>
    <w:rsid w:val="00887B90"/>
    <w:rsid w:val="00895936"/>
    <w:rsid w:val="008A25E6"/>
    <w:rsid w:val="008A6576"/>
    <w:rsid w:val="008B582E"/>
    <w:rsid w:val="008B739E"/>
    <w:rsid w:val="008C42BD"/>
    <w:rsid w:val="008C46F0"/>
    <w:rsid w:val="008C6D8A"/>
    <w:rsid w:val="008D245A"/>
    <w:rsid w:val="008E069D"/>
    <w:rsid w:val="008E17A1"/>
    <w:rsid w:val="008E75BB"/>
    <w:rsid w:val="008F2942"/>
    <w:rsid w:val="00900391"/>
    <w:rsid w:val="00901BED"/>
    <w:rsid w:val="00902993"/>
    <w:rsid w:val="00914977"/>
    <w:rsid w:val="0091704B"/>
    <w:rsid w:val="00917A2C"/>
    <w:rsid w:val="00920A89"/>
    <w:rsid w:val="00921438"/>
    <w:rsid w:val="00922CF3"/>
    <w:rsid w:val="00930CB3"/>
    <w:rsid w:val="00936F75"/>
    <w:rsid w:val="009400DC"/>
    <w:rsid w:val="00941DF4"/>
    <w:rsid w:val="00945409"/>
    <w:rsid w:val="00953755"/>
    <w:rsid w:val="00953CEF"/>
    <w:rsid w:val="00973EF7"/>
    <w:rsid w:val="009842C5"/>
    <w:rsid w:val="009875F8"/>
    <w:rsid w:val="0099279D"/>
    <w:rsid w:val="009A33D0"/>
    <w:rsid w:val="009A6C02"/>
    <w:rsid w:val="009B691F"/>
    <w:rsid w:val="009B6FDE"/>
    <w:rsid w:val="009C209F"/>
    <w:rsid w:val="009C3876"/>
    <w:rsid w:val="009C5270"/>
    <w:rsid w:val="009D3186"/>
    <w:rsid w:val="009D4100"/>
    <w:rsid w:val="009D4609"/>
    <w:rsid w:val="009D5E39"/>
    <w:rsid w:val="009E2052"/>
    <w:rsid w:val="009E6384"/>
    <w:rsid w:val="009F786C"/>
    <w:rsid w:val="00A03D03"/>
    <w:rsid w:val="00A13B39"/>
    <w:rsid w:val="00A15092"/>
    <w:rsid w:val="00A15AC1"/>
    <w:rsid w:val="00A22AC7"/>
    <w:rsid w:val="00A31FDD"/>
    <w:rsid w:val="00A35451"/>
    <w:rsid w:val="00A41502"/>
    <w:rsid w:val="00A4306C"/>
    <w:rsid w:val="00A44B38"/>
    <w:rsid w:val="00A44D9D"/>
    <w:rsid w:val="00A4590A"/>
    <w:rsid w:val="00A5483F"/>
    <w:rsid w:val="00A55466"/>
    <w:rsid w:val="00A55EB8"/>
    <w:rsid w:val="00A657FF"/>
    <w:rsid w:val="00A70194"/>
    <w:rsid w:val="00A732F2"/>
    <w:rsid w:val="00A758EF"/>
    <w:rsid w:val="00A8045D"/>
    <w:rsid w:val="00A82389"/>
    <w:rsid w:val="00A8707F"/>
    <w:rsid w:val="00A90CB7"/>
    <w:rsid w:val="00AA4B88"/>
    <w:rsid w:val="00AA7F13"/>
    <w:rsid w:val="00AB066A"/>
    <w:rsid w:val="00AB13DD"/>
    <w:rsid w:val="00AB177F"/>
    <w:rsid w:val="00AB199C"/>
    <w:rsid w:val="00AB24D8"/>
    <w:rsid w:val="00AB456E"/>
    <w:rsid w:val="00AC1C50"/>
    <w:rsid w:val="00AC2484"/>
    <w:rsid w:val="00AC3D0F"/>
    <w:rsid w:val="00AD2024"/>
    <w:rsid w:val="00AD5D8D"/>
    <w:rsid w:val="00AE11F3"/>
    <w:rsid w:val="00AF0828"/>
    <w:rsid w:val="00B01B11"/>
    <w:rsid w:val="00B02C11"/>
    <w:rsid w:val="00B04928"/>
    <w:rsid w:val="00B119B4"/>
    <w:rsid w:val="00B12514"/>
    <w:rsid w:val="00B1412F"/>
    <w:rsid w:val="00B3059F"/>
    <w:rsid w:val="00B315D2"/>
    <w:rsid w:val="00B33F40"/>
    <w:rsid w:val="00B40905"/>
    <w:rsid w:val="00B42290"/>
    <w:rsid w:val="00B63DA1"/>
    <w:rsid w:val="00B64196"/>
    <w:rsid w:val="00B642BF"/>
    <w:rsid w:val="00B6433F"/>
    <w:rsid w:val="00B67BF3"/>
    <w:rsid w:val="00BA2DBB"/>
    <w:rsid w:val="00BB4B88"/>
    <w:rsid w:val="00BC0892"/>
    <w:rsid w:val="00BC2D97"/>
    <w:rsid w:val="00BC7E04"/>
    <w:rsid w:val="00BD7493"/>
    <w:rsid w:val="00BE0D0F"/>
    <w:rsid w:val="00BE1593"/>
    <w:rsid w:val="00BE7318"/>
    <w:rsid w:val="00BF17B6"/>
    <w:rsid w:val="00BF1EE4"/>
    <w:rsid w:val="00BF4052"/>
    <w:rsid w:val="00BF4EBC"/>
    <w:rsid w:val="00C00B76"/>
    <w:rsid w:val="00C01E7E"/>
    <w:rsid w:val="00C02460"/>
    <w:rsid w:val="00C10518"/>
    <w:rsid w:val="00C128DB"/>
    <w:rsid w:val="00C12F9D"/>
    <w:rsid w:val="00C2005C"/>
    <w:rsid w:val="00C25433"/>
    <w:rsid w:val="00C2613B"/>
    <w:rsid w:val="00C328C4"/>
    <w:rsid w:val="00C373C3"/>
    <w:rsid w:val="00C42FD9"/>
    <w:rsid w:val="00C434D6"/>
    <w:rsid w:val="00C444F8"/>
    <w:rsid w:val="00C47EF9"/>
    <w:rsid w:val="00C529B3"/>
    <w:rsid w:val="00C552F1"/>
    <w:rsid w:val="00C60E3E"/>
    <w:rsid w:val="00C670DE"/>
    <w:rsid w:val="00C72C93"/>
    <w:rsid w:val="00C7717B"/>
    <w:rsid w:val="00C77598"/>
    <w:rsid w:val="00C840CD"/>
    <w:rsid w:val="00C85167"/>
    <w:rsid w:val="00C85BED"/>
    <w:rsid w:val="00C93469"/>
    <w:rsid w:val="00C94796"/>
    <w:rsid w:val="00C94AD2"/>
    <w:rsid w:val="00CA63D2"/>
    <w:rsid w:val="00CB7613"/>
    <w:rsid w:val="00CC2E77"/>
    <w:rsid w:val="00CC5A97"/>
    <w:rsid w:val="00CC6A05"/>
    <w:rsid w:val="00CD4FDE"/>
    <w:rsid w:val="00CD7B15"/>
    <w:rsid w:val="00CE2BC4"/>
    <w:rsid w:val="00CE36EB"/>
    <w:rsid w:val="00CE3F62"/>
    <w:rsid w:val="00CE6032"/>
    <w:rsid w:val="00CE6C4E"/>
    <w:rsid w:val="00CE7CD9"/>
    <w:rsid w:val="00CE7CED"/>
    <w:rsid w:val="00CF3F4C"/>
    <w:rsid w:val="00CF3FD1"/>
    <w:rsid w:val="00D00A7E"/>
    <w:rsid w:val="00D034A4"/>
    <w:rsid w:val="00D044D6"/>
    <w:rsid w:val="00D066AF"/>
    <w:rsid w:val="00D16082"/>
    <w:rsid w:val="00D214B1"/>
    <w:rsid w:val="00D237C3"/>
    <w:rsid w:val="00D26B50"/>
    <w:rsid w:val="00D33BC5"/>
    <w:rsid w:val="00D41C79"/>
    <w:rsid w:val="00D510C9"/>
    <w:rsid w:val="00D6335B"/>
    <w:rsid w:val="00D67C5D"/>
    <w:rsid w:val="00D70E27"/>
    <w:rsid w:val="00D72C2F"/>
    <w:rsid w:val="00D7484D"/>
    <w:rsid w:val="00D75CFE"/>
    <w:rsid w:val="00D848DA"/>
    <w:rsid w:val="00D87AB2"/>
    <w:rsid w:val="00D95855"/>
    <w:rsid w:val="00D9595B"/>
    <w:rsid w:val="00D97899"/>
    <w:rsid w:val="00DA3170"/>
    <w:rsid w:val="00DA6F31"/>
    <w:rsid w:val="00DB3736"/>
    <w:rsid w:val="00DB66AB"/>
    <w:rsid w:val="00DB6CA7"/>
    <w:rsid w:val="00DC0F2F"/>
    <w:rsid w:val="00DC1297"/>
    <w:rsid w:val="00DC2849"/>
    <w:rsid w:val="00DC2E86"/>
    <w:rsid w:val="00DC443D"/>
    <w:rsid w:val="00DC72B2"/>
    <w:rsid w:val="00DD086B"/>
    <w:rsid w:val="00DE0079"/>
    <w:rsid w:val="00DE0E6E"/>
    <w:rsid w:val="00DE1184"/>
    <w:rsid w:val="00DF287E"/>
    <w:rsid w:val="00DF4E74"/>
    <w:rsid w:val="00DF5383"/>
    <w:rsid w:val="00E07E28"/>
    <w:rsid w:val="00E22EBF"/>
    <w:rsid w:val="00E25967"/>
    <w:rsid w:val="00E26088"/>
    <w:rsid w:val="00E3129C"/>
    <w:rsid w:val="00E332B3"/>
    <w:rsid w:val="00E34F7B"/>
    <w:rsid w:val="00E36F25"/>
    <w:rsid w:val="00E37541"/>
    <w:rsid w:val="00E40EAF"/>
    <w:rsid w:val="00E42A33"/>
    <w:rsid w:val="00E46AC8"/>
    <w:rsid w:val="00E5499F"/>
    <w:rsid w:val="00E572F6"/>
    <w:rsid w:val="00E57FC1"/>
    <w:rsid w:val="00E665CD"/>
    <w:rsid w:val="00E712FA"/>
    <w:rsid w:val="00E720C2"/>
    <w:rsid w:val="00E74382"/>
    <w:rsid w:val="00E76C3E"/>
    <w:rsid w:val="00E82132"/>
    <w:rsid w:val="00E83447"/>
    <w:rsid w:val="00E850CA"/>
    <w:rsid w:val="00E90866"/>
    <w:rsid w:val="00EB35B4"/>
    <w:rsid w:val="00EB4E28"/>
    <w:rsid w:val="00EC091A"/>
    <w:rsid w:val="00EC4D4A"/>
    <w:rsid w:val="00EC5B23"/>
    <w:rsid w:val="00ED098D"/>
    <w:rsid w:val="00EF1447"/>
    <w:rsid w:val="00F01985"/>
    <w:rsid w:val="00F07CED"/>
    <w:rsid w:val="00F11832"/>
    <w:rsid w:val="00F14F02"/>
    <w:rsid w:val="00F15E08"/>
    <w:rsid w:val="00F224B8"/>
    <w:rsid w:val="00F236FC"/>
    <w:rsid w:val="00F26695"/>
    <w:rsid w:val="00F26C87"/>
    <w:rsid w:val="00F32703"/>
    <w:rsid w:val="00F33371"/>
    <w:rsid w:val="00F35FF1"/>
    <w:rsid w:val="00F421C4"/>
    <w:rsid w:val="00F4564B"/>
    <w:rsid w:val="00F4752F"/>
    <w:rsid w:val="00F51C45"/>
    <w:rsid w:val="00F5660F"/>
    <w:rsid w:val="00F57C14"/>
    <w:rsid w:val="00F57E60"/>
    <w:rsid w:val="00F67B69"/>
    <w:rsid w:val="00F76C24"/>
    <w:rsid w:val="00F81CF4"/>
    <w:rsid w:val="00F85DC3"/>
    <w:rsid w:val="00F90D30"/>
    <w:rsid w:val="00F969A7"/>
    <w:rsid w:val="00F9736B"/>
    <w:rsid w:val="00F974E5"/>
    <w:rsid w:val="00FA5209"/>
    <w:rsid w:val="00FA5446"/>
    <w:rsid w:val="00FA79E6"/>
    <w:rsid w:val="00FA7DB5"/>
    <w:rsid w:val="00FA7DEB"/>
    <w:rsid w:val="00FB6343"/>
    <w:rsid w:val="00FB6F3E"/>
    <w:rsid w:val="00FC1D0C"/>
    <w:rsid w:val="00FC29A8"/>
    <w:rsid w:val="00FC456C"/>
    <w:rsid w:val="00FD3F98"/>
    <w:rsid w:val="00FF70C4"/>
    <w:rsid w:val="07E226AD"/>
    <w:rsid w:val="0B850098"/>
    <w:rsid w:val="10A96083"/>
    <w:rsid w:val="10B72828"/>
    <w:rsid w:val="175FC0CF"/>
    <w:rsid w:val="1901EA7C"/>
    <w:rsid w:val="1EBEB8CE"/>
    <w:rsid w:val="270B34B3"/>
    <w:rsid w:val="27C7EC35"/>
    <w:rsid w:val="28882DB2"/>
    <w:rsid w:val="2E5E3BAD"/>
    <w:rsid w:val="328E689A"/>
    <w:rsid w:val="32F825F5"/>
    <w:rsid w:val="367CDD02"/>
    <w:rsid w:val="46A21948"/>
    <w:rsid w:val="5151553B"/>
    <w:rsid w:val="5B30AB4B"/>
    <w:rsid w:val="648FD564"/>
    <w:rsid w:val="67289A74"/>
    <w:rsid w:val="6940DB67"/>
    <w:rsid w:val="735F3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C3295A"/>
  <w15:docId w15:val="{36857E43-311D-454D-87DC-8B4539EC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EEB"/>
    <w:rPr>
      <w:rFonts w:ascii="Arial" w:hAnsi="Arial" w:cs="Arial"/>
      <w:bCs/>
      <w:sz w:val="22"/>
      <w:szCs w:val="24"/>
      <w:lang w:val="en-GB"/>
    </w:rPr>
  </w:style>
  <w:style w:type="paragraph" w:styleId="Heading1">
    <w:name w:val="heading 1"/>
    <w:basedOn w:val="Normal"/>
    <w:next w:val="Normal"/>
    <w:link w:val="Heading1Char"/>
    <w:qFormat/>
    <w:rsid w:val="00696C9A"/>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semiHidden/>
    <w:unhideWhenUsed/>
    <w:qFormat/>
    <w:rsid w:val="005B63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212EEB"/>
    <w:pPr>
      <w:keepNext/>
      <w:spacing w:before="100" w:beforeAutospacing="1" w:after="100" w:afterAutospacing="1"/>
      <w:outlineLvl w:val="2"/>
    </w:pPr>
    <w:rPr>
      <w:rFonts w:ascii="Franklin Gothic Book" w:hAnsi="Franklin Gothic Book" w:cs="Times New Roman"/>
      <w:b/>
      <w:color w:val="003366"/>
      <w:szCs w:val="22"/>
    </w:rPr>
  </w:style>
  <w:style w:type="paragraph" w:styleId="Heading4">
    <w:name w:val="heading 4"/>
    <w:basedOn w:val="Normal"/>
    <w:next w:val="Normal"/>
    <w:qFormat/>
    <w:rsid w:val="00212EEB"/>
    <w:pPr>
      <w:keepNext/>
      <w:outlineLvl w:val="3"/>
    </w:pPr>
    <w:rPr>
      <w:rFonts w:ascii="Franklin Gothic Book" w:hAnsi="Franklin Gothic Book"/>
      <w:b/>
      <w:szCs w:val="22"/>
    </w:rPr>
  </w:style>
  <w:style w:type="paragraph" w:styleId="Heading5">
    <w:name w:val="heading 5"/>
    <w:basedOn w:val="Normal"/>
    <w:next w:val="Normal"/>
    <w:link w:val="Heading5Char"/>
    <w:semiHidden/>
    <w:unhideWhenUsed/>
    <w:qFormat/>
    <w:rsid w:val="000B1DDF"/>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0B1DD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qFormat/>
    <w:rsid w:val="00212EEB"/>
    <w:pPr>
      <w:spacing w:before="240" w:after="60"/>
      <w:outlineLvl w:val="6"/>
    </w:pPr>
    <w:rPr>
      <w:rFonts w:ascii="Times New Roman" w:hAnsi="Times New Roman" w:cs="Times New Roman"/>
      <w:sz w:val="24"/>
    </w:rPr>
  </w:style>
  <w:style w:type="paragraph" w:styleId="Heading8">
    <w:name w:val="heading 8"/>
    <w:basedOn w:val="Normal"/>
    <w:next w:val="Normal"/>
    <w:link w:val="Heading8Char"/>
    <w:semiHidden/>
    <w:unhideWhenUsed/>
    <w:qFormat/>
    <w:rsid w:val="000B1DD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B1DD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12EEB"/>
    <w:rPr>
      <w:color w:val="0000FF"/>
      <w:u w:val="single"/>
    </w:rPr>
  </w:style>
  <w:style w:type="paragraph" w:styleId="BodyText">
    <w:name w:val="Body Text"/>
    <w:basedOn w:val="Normal"/>
    <w:link w:val="BodyTextChar"/>
    <w:uiPriority w:val="99"/>
    <w:rsid w:val="00212EEB"/>
    <w:pPr>
      <w:spacing w:after="120"/>
      <w:ind w:left="720"/>
    </w:pPr>
    <w:rPr>
      <w:rFonts w:cs="Times New Roman"/>
      <w:bCs w:val="0"/>
      <w:szCs w:val="20"/>
    </w:rPr>
  </w:style>
  <w:style w:type="character" w:styleId="Emphasis">
    <w:name w:val="Emphasis"/>
    <w:uiPriority w:val="20"/>
    <w:qFormat/>
    <w:rsid w:val="00212EEB"/>
    <w:rPr>
      <w:i/>
    </w:rPr>
  </w:style>
  <w:style w:type="paragraph" w:customStyle="1" w:styleId="BodyText1">
    <w:name w:val="Body Text1"/>
    <w:basedOn w:val="Normal"/>
    <w:rsid w:val="00212EEB"/>
    <w:pPr>
      <w:tabs>
        <w:tab w:val="left" w:pos="2552"/>
      </w:tabs>
      <w:spacing w:before="100"/>
    </w:pPr>
    <w:rPr>
      <w:rFonts w:cs="Times New Roman"/>
      <w:bCs w:val="0"/>
      <w:sz w:val="24"/>
    </w:rPr>
  </w:style>
  <w:style w:type="paragraph" w:styleId="Header">
    <w:name w:val="header"/>
    <w:basedOn w:val="Normal"/>
    <w:link w:val="HeaderChar"/>
    <w:rsid w:val="00212EEB"/>
    <w:pPr>
      <w:tabs>
        <w:tab w:val="center" w:pos="4153"/>
        <w:tab w:val="right" w:pos="8306"/>
      </w:tabs>
    </w:pPr>
    <w:rPr>
      <w:rFonts w:cs="Times New Roman"/>
      <w:bCs w:val="0"/>
      <w:szCs w:val="20"/>
    </w:rPr>
  </w:style>
  <w:style w:type="paragraph" w:styleId="BodyText2">
    <w:name w:val="Body Text 2"/>
    <w:basedOn w:val="Normal"/>
    <w:rsid w:val="00212EEB"/>
    <w:rPr>
      <w:b/>
      <w:bCs w:val="0"/>
      <w:sz w:val="16"/>
    </w:rPr>
  </w:style>
  <w:style w:type="paragraph" w:styleId="Title">
    <w:name w:val="Title"/>
    <w:basedOn w:val="Normal"/>
    <w:qFormat/>
    <w:rsid w:val="00212EEB"/>
    <w:pPr>
      <w:jc w:val="center"/>
    </w:pPr>
    <w:rPr>
      <w:rFonts w:cs="Times New Roman"/>
      <w:b/>
      <w:bCs w:val="0"/>
      <w:sz w:val="28"/>
      <w:szCs w:val="20"/>
    </w:rPr>
  </w:style>
  <w:style w:type="paragraph" w:customStyle="1" w:styleId="head">
    <w:name w:val="head"/>
    <w:basedOn w:val="Heading7"/>
    <w:rsid w:val="00212EEB"/>
    <w:pPr>
      <w:keepNext/>
      <w:spacing w:before="0" w:after="0"/>
      <w:ind w:right="-10"/>
      <w:jc w:val="both"/>
    </w:pPr>
    <w:rPr>
      <w:rFonts w:ascii="Arial Black" w:hAnsi="Arial Black"/>
      <w:bCs w:val="0"/>
      <w:sz w:val="28"/>
      <w:szCs w:val="20"/>
    </w:rPr>
  </w:style>
  <w:style w:type="paragraph" w:customStyle="1" w:styleId="bullet2">
    <w:name w:val="bullet2"/>
    <w:basedOn w:val="Normal"/>
    <w:rsid w:val="00212EEB"/>
    <w:pPr>
      <w:numPr>
        <w:numId w:val="2"/>
      </w:numPr>
      <w:ind w:right="-10"/>
      <w:jc w:val="both"/>
    </w:pPr>
    <w:rPr>
      <w:rFonts w:cs="Times New Roman"/>
      <w:bCs w:val="0"/>
      <w:sz w:val="20"/>
      <w:szCs w:val="20"/>
    </w:rPr>
  </w:style>
  <w:style w:type="paragraph" w:customStyle="1" w:styleId="aim1">
    <w:name w:val="aim1"/>
    <w:basedOn w:val="Normal"/>
    <w:rsid w:val="00212EEB"/>
    <w:pPr>
      <w:numPr>
        <w:numId w:val="3"/>
      </w:numPr>
      <w:tabs>
        <w:tab w:val="clear" w:pos="360"/>
        <w:tab w:val="num" w:pos="540"/>
        <w:tab w:val="left" w:pos="1080"/>
      </w:tabs>
      <w:ind w:left="540" w:right="-10" w:hanging="540"/>
    </w:pPr>
    <w:rPr>
      <w:rFonts w:cs="Times New Roman"/>
      <w:b/>
      <w:bCs w:val="0"/>
      <w:sz w:val="20"/>
      <w:szCs w:val="20"/>
    </w:rPr>
  </w:style>
  <w:style w:type="character" w:customStyle="1" w:styleId="Heading3Char">
    <w:name w:val="Heading 3 Char"/>
    <w:basedOn w:val="DefaultParagraphFont"/>
    <w:link w:val="Heading3"/>
    <w:semiHidden/>
    <w:locked/>
    <w:rsid w:val="00E22EBF"/>
    <w:rPr>
      <w:rFonts w:ascii="Franklin Gothic Book" w:hAnsi="Franklin Gothic Book"/>
      <w:b/>
      <w:bCs/>
      <w:color w:val="003366"/>
      <w:sz w:val="22"/>
      <w:szCs w:val="22"/>
      <w:lang w:val="en-GB" w:eastAsia="en-US" w:bidi="ar-SA"/>
    </w:rPr>
  </w:style>
  <w:style w:type="character" w:customStyle="1" w:styleId="BodyTextChar">
    <w:name w:val="Body Text Char"/>
    <w:basedOn w:val="DefaultParagraphFont"/>
    <w:link w:val="BodyText"/>
    <w:uiPriority w:val="99"/>
    <w:semiHidden/>
    <w:locked/>
    <w:rsid w:val="00E22EBF"/>
    <w:rPr>
      <w:rFonts w:ascii="Arial" w:hAnsi="Arial"/>
      <w:sz w:val="22"/>
      <w:lang w:val="en-GB" w:eastAsia="en-US" w:bidi="ar-SA"/>
    </w:rPr>
  </w:style>
  <w:style w:type="paragraph" w:styleId="Footer">
    <w:name w:val="footer"/>
    <w:basedOn w:val="Normal"/>
    <w:link w:val="FooterChar"/>
    <w:uiPriority w:val="99"/>
    <w:rsid w:val="005E1343"/>
    <w:pPr>
      <w:tabs>
        <w:tab w:val="center" w:pos="4153"/>
        <w:tab w:val="right" w:pos="8306"/>
      </w:tabs>
    </w:pPr>
  </w:style>
  <w:style w:type="paragraph" w:styleId="BalloonText">
    <w:name w:val="Balloon Text"/>
    <w:basedOn w:val="Normal"/>
    <w:link w:val="BalloonTextChar"/>
    <w:rsid w:val="00DE1184"/>
    <w:rPr>
      <w:rFonts w:ascii="Tahoma" w:hAnsi="Tahoma" w:cs="Tahoma"/>
      <w:sz w:val="16"/>
      <w:szCs w:val="16"/>
    </w:rPr>
  </w:style>
  <w:style w:type="character" w:customStyle="1" w:styleId="BalloonTextChar">
    <w:name w:val="Balloon Text Char"/>
    <w:basedOn w:val="DefaultParagraphFont"/>
    <w:link w:val="BalloonText"/>
    <w:rsid w:val="00DE1184"/>
    <w:rPr>
      <w:rFonts w:ascii="Tahoma" w:hAnsi="Tahoma" w:cs="Tahoma"/>
      <w:bCs/>
      <w:sz w:val="16"/>
      <w:szCs w:val="16"/>
      <w:lang w:val="en-GB"/>
    </w:rPr>
  </w:style>
  <w:style w:type="character" w:customStyle="1" w:styleId="Heading1Char">
    <w:name w:val="Heading 1 Char"/>
    <w:basedOn w:val="DefaultParagraphFont"/>
    <w:link w:val="Heading1"/>
    <w:rsid w:val="00696C9A"/>
    <w:rPr>
      <w:rFonts w:asciiTheme="majorHAnsi" w:eastAsiaTheme="majorEastAsia" w:hAnsiTheme="majorHAnsi" w:cstheme="majorBidi"/>
      <w:b/>
      <w:color w:val="365F91" w:themeColor="accent1" w:themeShade="BF"/>
      <w:sz w:val="28"/>
      <w:szCs w:val="28"/>
      <w:lang w:val="en-GB"/>
    </w:rPr>
  </w:style>
  <w:style w:type="paragraph" w:styleId="BodyTextIndent2">
    <w:name w:val="Body Text Indent 2"/>
    <w:basedOn w:val="Normal"/>
    <w:link w:val="BodyTextIndent2Char"/>
    <w:rsid w:val="00562315"/>
    <w:pPr>
      <w:spacing w:after="120" w:line="480" w:lineRule="auto"/>
      <w:ind w:left="283"/>
    </w:pPr>
  </w:style>
  <w:style w:type="character" w:customStyle="1" w:styleId="BodyTextIndent2Char">
    <w:name w:val="Body Text Indent 2 Char"/>
    <w:basedOn w:val="DefaultParagraphFont"/>
    <w:link w:val="BodyTextIndent2"/>
    <w:rsid w:val="00562315"/>
    <w:rPr>
      <w:rFonts w:ascii="Arial" w:hAnsi="Arial" w:cs="Arial"/>
      <w:bCs/>
      <w:sz w:val="22"/>
      <w:szCs w:val="24"/>
      <w:lang w:val="en-GB"/>
    </w:rPr>
  </w:style>
  <w:style w:type="paragraph" w:styleId="ListParagraph">
    <w:name w:val="List Paragraph"/>
    <w:basedOn w:val="Normal"/>
    <w:uiPriority w:val="34"/>
    <w:qFormat/>
    <w:rsid w:val="00825DA4"/>
    <w:pPr>
      <w:ind w:left="720"/>
      <w:contextualSpacing/>
    </w:pPr>
    <w:rPr>
      <w:rFonts w:ascii="Times New Roman" w:hAnsi="Times New Roman" w:cs="Times New Roman"/>
      <w:bCs w:val="0"/>
      <w:sz w:val="24"/>
    </w:rPr>
  </w:style>
  <w:style w:type="paragraph" w:styleId="BodyText3">
    <w:name w:val="Body Text 3"/>
    <w:basedOn w:val="Normal"/>
    <w:link w:val="BodyText3Char"/>
    <w:semiHidden/>
    <w:unhideWhenUsed/>
    <w:rsid w:val="001A7936"/>
    <w:pPr>
      <w:spacing w:after="120"/>
    </w:pPr>
    <w:rPr>
      <w:sz w:val="16"/>
      <w:szCs w:val="16"/>
    </w:rPr>
  </w:style>
  <w:style w:type="character" w:customStyle="1" w:styleId="BodyText3Char">
    <w:name w:val="Body Text 3 Char"/>
    <w:basedOn w:val="DefaultParagraphFont"/>
    <w:link w:val="BodyText3"/>
    <w:semiHidden/>
    <w:rsid w:val="001A7936"/>
    <w:rPr>
      <w:rFonts w:ascii="Arial" w:hAnsi="Arial" w:cs="Arial"/>
      <w:bCs/>
      <w:sz w:val="16"/>
      <w:szCs w:val="16"/>
      <w:lang w:val="en-GB"/>
    </w:rPr>
  </w:style>
  <w:style w:type="paragraph" w:customStyle="1" w:styleId="Document1">
    <w:name w:val="Document 1"/>
    <w:rsid w:val="001A7936"/>
    <w:pPr>
      <w:keepNext/>
      <w:keepLines/>
      <w:tabs>
        <w:tab w:val="left" w:pos="-720"/>
      </w:tabs>
      <w:suppressAutoHyphens/>
    </w:pPr>
    <w:rPr>
      <w:rFonts w:ascii="Arial" w:hAnsi="Arial"/>
    </w:rPr>
  </w:style>
  <w:style w:type="character" w:customStyle="1" w:styleId="HeaderChar">
    <w:name w:val="Header Char"/>
    <w:basedOn w:val="DefaultParagraphFont"/>
    <w:link w:val="Header"/>
    <w:rsid w:val="001A7936"/>
    <w:rPr>
      <w:rFonts w:ascii="Arial" w:hAnsi="Arial"/>
      <w:sz w:val="22"/>
      <w:lang w:val="en-GB"/>
    </w:rPr>
  </w:style>
  <w:style w:type="paragraph" w:styleId="NormalWeb">
    <w:name w:val="Normal (Web)"/>
    <w:basedOn w:val="Normal"/>
    <w:uiPriority w:val="99"/>
    <w:unhideWhenUsed/>
    <w:rsid w:val="00914977"/>
    <w:pPr>
      <w:spacing w:before="100" w:beforeAutospacing="1" w:after="100" w:afterAutospacing="1"/>
    </w:pPr>
    <w:rPr>
      <w:rFonts w:ascii="Times New Roman" w:hAnsi="Times New Roman" w:cs="Times New Roman"/>
      <w:bCs w:val="0"/>
      <w:sz w:val="24"/>
      <w:lang w:eastAsia="en-GB"/>
    </w:rPr>
  </w:style>
  <w:style w:type="character" w:customStyle="1" w:styleId="Heading2Char">
    <w:name w:val="Heading 2 Char"/>
    <w:basedOn w:val="DefaultParagraphFont"/>
    <w:link w:val="Heading2"/>
    <w:semiHidden/>
    <w:rsid w:val="005B637B"/>
    <w:rPr>
      <w:rFonts w:asciiTheme="majorHAnsi" w:eastAsiaTheme="majorEastAsia" w:hAnsiTheme="majorHAnsi" w:cstheme="majorBidi"/>
      <w:bCs/>
      <w:color w:val="365F91" w:themeColor="accent1" w:themeShade="BF"/>
      <w:sz w:val="26"/>
      <w:szCs w:val="26"/>
      <w:lang w:val="en-GB"/>
    </w:rPr>
  </w:style>
  <w:style w:type="paragraph" w:styleId="Revision">
    <w:name w:val="Revision"/>
    <w:hidden/>
    <w:uiPriority w:val="99"/>
    <w:semiHidden/>
    <w:rsid w:val="00585328"/>
    <w:rPr>
      <w:rFonts w:ascii="Arial" w:hAnsi="Arial" w:cs="Arial"/>
      <w:bCs/>
      <w:sz w:val="22"/>
      <w:szCs w:val="24"/>
      <w:lang w:val="en-GB"/>
    </w:rPr>
  </w:style>
  <w:style w:type="character" w:customStyle="1" w:styleId="FooterChar">
    <w:name w:val="Footer Char"/>
    <w:basedOn w:val="DefaultParagraphFont"/>
    <w:link w:val="Footer"/>
    <w:uiPriority w:val="99"/>
    <w:rsid w:val="00C01E7E"/>
    <w:rPr>
      <w:rFonts w:ascii="Arial" w:hAnsi="Arial" w:cs="Arial"/>
      <w:bCs/>
      <w:sz w:val="22"/>
      <w:szCs w:val="24"/>
      <w:lang w:val="en-GB"/>
    </w:rPr>
  </w:style>
  <w:style w:type="paragraph" w:customStyle="1" w:styleId="Default">
    <w:name w:val="Default"/>
    <w:rsid w:val="004535B1"/>
    <w:pPr>
      <w:autoSpaceDE w:val="0"/>
      <w:autoSpaceDN w:val="0"/>
      <w:adjustRightInd w:val="0"/>
    </w:pPr>
    <w:rPr>
      <w:rFonts w:ascii="Arial" w:hAnsi="Arial" w:cs="Arial"/>
      <w:color w:val="000000"/>
      <w:sz w:val="24"/>
      <w:szCs w:val="24"/>
      <w:lang w:val="en-GB"/>
    </w:rPr>
  </w:style>
  <w:style w:type="character" w:styleId="CommentReference">
    <w:name w:val="annotation reference"/>
    <w:basedOn w:val="DefaultParagraphFont"/>
    <w:semiHidden/>
    <w:unhideWhenUsed/>
    <w:rsid w:val="00680231"/>
    <w:rPr>
      <w:sz w:val="16"/>
      <w:szCs w:val="16"/>
    </w:rPr>
  </w:style>
  <w:style w:type="paragraph" w:styleId="CommentText">
    <w:name w:val="annotation text"/>
    <w:basedOn w:val="Normal"/>
    <w:link w:val="CommentTextChar"/>
    <w:semiHidden/>
    <w:unhideWhenUsed/>
    <w:rsid w:val="00680231"/>
    <w:rPr>
      <w:sz w:val="20"/>
      <w:szCs w:val="20"/>
    </w:rPr>
  </w:style>
  <w:style w:type="character" w:customStyle="1" w:styleId="CommentTextChar">
    <w:name w:val="Comment Text Char"/>
    <w:basedOn w:val="DefaultParagraphFont"/>
    <w:link w:val="CommentText"/>
    <w:semiHidden/>
    <w:rsid w:val="00680231"/>
    <w:rPr>
      <w:rFonts w:ascii="Arial" w:hAnsi="Arial" w:cs="Arial"/>
      <w:bCs/>
      <w:lang w:val="en-GB"/>
    </w:rPr>
  </w:style>
  <w:style w:type="paragraph" w:styleId="CommentSubject">
    <w:name w:val="annotation subject"/>
    <w:basedOn w:val="CommentText"/>
    <w:next w:val="CommentText"/>
    <w:link w:val="CommentSubjectChar"/>
    <w:semiHidden/>
    <w:unhideWhenUsed/>
    <w:rsid w:val="00680231"/>
    <w:rPr>
      <w:b/>
    </w:rPr>
  </w:style>
  <w:style w:type="character" w:customStyle="1" w:styleId="CommentSubjectChar">
    <w:name w:val="Comment Subject Char"/>
    <w:basedOn w:val="CommentTextChar"/>
    <w:link w:val="CommentSubject"/>
    <w:semiHidden/>
    <w:rsid w:val="00680231"/>
    <w:rPr>
      <w:rFonts w:ascii="Arial" w:hAnsi="Arial" w:cs="Arial"/>
      <w:b/>
      <w:bCs/>
      <w:lang w:val="en-GB"/>
    </w:rPr>
  </w:style>
  <w:style w:type="table" w:customStyle="1" w:styleId="TableGrid1">
    <w:name w:val="Table Grid1"/>
    <w:basedOn w:val="TableNormal"/>
    <w:next w:val="TableGrid"/>
    <w:rsid w:val="00CE3F62"/>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unhideWhenUsed/>
    <w:rsid w:val="00CE3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0B1DDF"/>
    <w:rPr>
      <w:b/>
      <w:bCs/>
      <w:i/>
      <w:iCs/>
      <w:spacing w:val="5"/>
    </w:rPr>
  </w:style>
  <w:style w:type="paragraph" w:styleId="Caption">
    <w:name w:val="caption"/>
    <w:basedOn w:val="Normal"/>
    <w:next w:val="Normal"/>
    <w:semiHidden/>
    <w:unhideWhenUsed/>
    <w:qFormat/>
    <w:rsid w:val="000B1DDF"/>
    <w:pPr>
      <w:spacing w:after="200"/>
    </w:pPr>
    <w:rPr>
      <w:i/>
      <w:iCs/>
      <w:color w:val="1F497D" w:themeColor="text2"/>
      <w:sz w:val="18"/>
      <w:szCs w:val="18"/>
    </w:rPr>
  </w:style>
  <w:style w:type="character" w:customStyle="1" w:styleId="Heading5Char">
    <w:name w:val="Heading 5 Char"/>
    <w:basedOn w:val="DefaultParagraphFont"/>
    <w:link w:val="Heading5"/>
    <w:semiHidden/>
    <w:rsid w:val="000B1DDF"/>
    <w:rPr>
      <w:rFonts w:asciiTheme="majorHAnsi" w:eastAsiaTheme="majorEastAsia" w:hAnsiTheme="majorHAnsi" w:cstheme="majorBidi"/>
      <w:bCs/>
      <w:color w:val="365F91" w:themeColor="accent1" w:themeShade="BF"/>
      <w:sz w:val="22"/>
      <w:szCs w:val="24"/>
      <w:lang w:val="en-GB"/>
    </w:rPr>
  </w:style>
  <w:style w:type="character" w:customStyle="1" w:styleId="Heading6Char">
    <w:name w:val="Heading 6 Char"/>
    <w:basedOn w:val="DefaultParagraphFont"/>
    <w:link w:val="Heading6"/>
    <w:semiHidden/>
    <w:rsid w:val="000B1DDF"/>
    <w:rPr>
      <w:rFonts w:asciiTheme="majorHAnsi" w:eastAsiaTheme="majorEastAsia" w:hAnsiTheme="majorHAnsi" w:cstheme="majorBidi"/>
      <w:bCs/>
      <w:color w:val="243F60" w:themeColor="accent1" w:themeShade="7F"/>
      <w:sz w:val="22"/>
      <w:szCs w:val="24"/>
      <w:lang w:val="en-GB"/>
    </w:rPr>
  </w:style>
  <w:style w:type="character" w:customStyle="1" w:styleId="Heading8Char">
    <w:name w:val="Heading 8 Char"/>
    <w:basedOn w:val="DefaultParagraphFont"/>
    <w:link w:val="Heading8"/>
    <w:semiHidden/>
    <w:rsid w:val="000B1DDF"/>
    <w:rPr>
      <w:rFonts w:asciiTheme="majorHAnsi" w:eastAsiaTheme="majorEastAsia" w:hAnsiTheme="majorHAnsi" w:cstheme="majorBidi"/>
      <w:bCs/>
      <w:color w:val="272727" w:themeColor="text1" w:themeTint="D8"/>
      <w:sz w:val="21"/>
      <w:szCs w:val="21"/>
      <w:lang w:val="en-GB"/>
    </w:rPr>
  </w:style>
  <w:style w:type="character" w:customStyle="1" w:styleId="Heading9Char">
    <w:name w:val="Heading 9 Char"/>
    <w:basedOn w:val="DefaultParagraphFont"/>
    <w:link w:val="Heading9"/>
    <w:semiHidden/>
    <w:rsid w:val="000B1DDF"/>
    <w:rPr>
      <w:rFonts w:asciiTheme="majorHAnsi" w:eastAsiaTheme="majorEastAsia" w:hAnsiTheme="majorHAnsi" w:cstheme="majorBidi"/>
      <w:bCs/>
      <w:i/>
      <w:iCs/>
      <w:color w:val="272727" w:themeColor="text1" w:themeTint="D8"/>
      <w:sz w:val="21"/>
      <w:szCs w:val="21"/>
      <w:lang w:val="en-GB"/>
    </w:rPr>
  </w:style>
  <w:style w:type="character" w:styleId="IntenseEmphasis">
    <w:name w:val="Intense Emphasis"/>
    <w:basedOn w:val="DefaultParagraphFont"/>
    <w:uiPriority w:val="21"/>
    <w:qFormat/>
    <w:rsid w:val="000B1DDF"/>
    <w:rPr>
      <w:i/>
      <w:iCs/>
      <w:color w:val="4F81BD" w:themeColor="accent1"/>
    </w:rPr>
  </w:style>
  <w:style w:type="paragraph" w:styleId="IntenseQuote">
    <w:name w:val="Intense Quote"/>
    <w:basedOn w:val="Normal"/>
    <w:next w:val="Normal"/>
    <w:link w:val="IntenseQuoteChar"/>
    <w:uiPriority w:val="30"/>
    <w:qFormat/>
    <w:rsid w:val="000B1DD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B1DDF"/>
    <w:rPr>
      <w:rFonts w:ascii="Arial" w:hAnsi="Arial" w:cs="Arial"/>
      <w:bCs/>
      <w:i/>
      <w:iCs/>
      <w:color w:val="4F81BD" w:themeColor="accent1"/>
      <w:sz w:val="22"/>
      <w:szCs w:val="24"/>
      <w:lang w:val="en-GB"/>
    </w:rPr>
  </w:style>
  <w:style w:type="character" w:styleId="IntenseReference">
    <w:name w:val="Intense Reference"/>
    <w:basedOn w:val="DefaultParagraphFont"/>
    <w:uiPriority w:val="32"/>
    <w:qFormat/>
    <w:rsid w:val="000B1DDF"/>
    <w:rPr>
      <w:b/>
      <w:bCs/>
      <w:smallCaps/>
      <w:color w:val="4F81BD" w:themeColor="accent1"/>
      <w:spacing w:val="5"/>
    </w:rPr>
  </w:style>
  <w:style w:type="paragraph" w:styleId="NoSpacing">
    <w:name w:val="No Spacing"/>
    <w:uiPriority w:val="1"/>
    <w:qFormat/>
    <w:rsid w:val="000B1DDF"/>
    <w:rPr>
      <w:rFonts w:ascii="Arial" w:hAnsi="Arial" w:cs="Arial"/>
      <w:bCs/>
      <w:sz w:val="22"/>
      <w:szCs w:val="24"/>
      <w:lang w:val="en-GB"/>
    </w:rPr>
  </w:style>
  <w:style w:type="paragraph" w:styleId="Quote">
    <w:name w:val="Quote"/>
    <w:basedOn w:val="Normal"/>
    <w:next w:val="Normal"/>
    <w:link w:val="QuoteChar"/>
    <w:uiPriority w:val="29"/>
    <w:qFormat/>
    <w:rsid w:val="000B1DD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B1DDF"/>
    <w:rPr>
      <w:rFonts w:ascii="Arial" w:hAnsi="Arial" w:cs="Arial"/>
      <w:bCs/>
      <w:i/>
      <w:iCs/>
      <w:color w:val="404040" w:themeColor="text1" w:themeTint="BF"/>
      <w:sz w:val="22"/>
      <w:szCs w:val="24"/>
      <w:lang w:val="en-GB"/>
    </w:rPr>
  </w:style>
  <w:style w:type="character" w:styleId="Strong">
    <w:name w:val="Strong"/>
    <w:basedOn w:val="DefaultParagraphFont"/>
    <w:qFormat/>
    <w:rsid w:val="000B1DDF"/>
    <w:rPr>
      <w:b/>
      <w:bCs/>
    </w:rPr>
  </w:style>
  <w:style w:type="paragraph" w:styleId="Subtitle">
    <w:name w:val="Subtitle"/>
    <w:basedOn w:val="Normal"/>
    <w:next w:val="Normal"/>
    <w:link w:val="SubtitleChar"/>
    <w:qFormat/>
    <w:rsid w:val="000B1DD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0B1DDF"/>
    <w:rPr>
      <w:rFonts w:asciiTheme="minorHAnsi" w:eastAsiaTheme="minorEastAsia" w:hAnsiTheme="minorHAnsi" w:cstheme="minorBidi"/>
      <w:bCs/>
      <w:color w:val="5A5A5A" w:themeColor="text1" w:themeTint="A5"/>
      <w:spacing w:val="15"/>
      <w:sz w:val="22"/>
      <w:szCs w:val="22"/>
      <w:lang w:val="en-GB"/>
    </w:rPr>
  </w:style>
  <w:style w:type="character" w:styleId="SubtleEmphasis">
    <w:name w:val="Subtle Emphasis"/>
    <w:basedOn w:val="DefaultParagraphFont"/>
    <w:uiPriority w:val="19"/>
    <w:qFormat/>
    <w:rsid w:val="000B1DDF"/>
    <w:rPr>
      <w:i/>
      <w:iCs/>
      <w:color w:val="404040" w:themeColor="text1" w:themeTint="BF"/>
    </w:rPr>
  </w:style>
  <w:style w:type="character" w:styleId="SubtleReference">
    <w:name w:val="Subtle Reference"/>
    <w:basedOn w:val="DefaultParagraphFont"/>
    <w:uiPriority w:val="31"/>
    <w:qFormat/>
    <w:rsid w:val="000B1DDF"/>
    <w:rPr>
      <w:smallCaps/>
      <w:color w:val="5A5A5A" w:themeColor="text1" w:themeTint="A5"/>
    </w:rPr>
  </w:style>
  <w:style w:type="paragraph" w:styleId="TOCHeading">
    <w:name w:val="TOC Heading"/>
    <w:basedOn w:val="Heading1"/>
    <w:next w:val="Normal"/>
    <w:uiPriority w:val="39"/>
    <w:semiHidden/>
    <w:unhideWhenUsed/>
    <w:qFormat/>
    <w:rsid w:val="000B1DDF"/>
    <w:pPr>
      <w:spacing w:before="240"/>
      <w:outlineLvl w:val="9"/>
    </w:pPr>
    <w:rPr>
      <w:b w:val="0"/>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206612">
      <w:bodyDiv w:val="1"/>
      <w:marLeft w:val="0"/>
      <w:marRight w:val="0"/>
      <w:marTop w:val="0"/>
      <w:marBottom w:val="0"/>
      <w:divBdr>
        <w:top w:val="none" w:sz="0" w:space="0" w:color="auto"/>
        <w:left w:val="none" w:sz="0" w:space="0" w:color="auto"/>
        <w:bottom w:val="none" w:sz="0" w:space="0" w:color="auto"/>
        <w:right w:val="none" w:sz="0" w:space="0" w:color="auto"/>
      </w:divBdr>
    </w:div>
    <w:div w:id="856234036">
      <w:bodyDiv w:val="1"/>
      <w:marLeft w:val="0"/>
      <w:marRight w:val="0"/>
      <w:marTop w:val="0"/>
      <w:marBottom w:val="0"/>
      <w:divBdr>
        <w:top w:val="none" w:sz="0" w:space="0" w:color="auto"/>
        <w:left w:val="none" w:sz="0" w:space="0" w:color="auto"/>
        <w:bottom w:val="none" w:sz="0" w:space="0" w:color="auto"/>
        <w:right w:val="none" w:sz="0" w:space="0" w:color="auto"/>
      </w:divBdr>
    </w:div>
    <w:div w:id="1078599513">
      <w:bodyDiv w:val="1"/>
      <w:marLeft w:val="0"/>
      <w:marRight w:val="0"/>
      <w:marTop w:val="0"/>
      <w:marBottom w:val="0"/>
      <w:divBdr>
        <w:top w:val="none" w:sz="0" w:space="0" w:color="auto"/>
        <w:left w:val="none" w:sz="0" w:space="0" w:color="auto"/>
        <w:bottom w:val="none" w:sz="0" w:space="0" w:color="auto"/>
        <w:right w:val="none" w:sz="0" w:space="0" w:color="auto"/>
      </w:divBdr>
    </w:div>
    <w:div w:id="203476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9934593DEC1F43B7F5E57E16CB0D2B" ma:contentTypeVersion="15" ma:contentTypeDescription="Create a new document." ma:contentTypeScope="" ma:versionID="beecc019c07e8bf1548c6b4de7252c7d">
  <xsd:schema xmlns:xsd="http://www.w3.org/2001/XMLSchema" xmlns:xs="http://www.w3.org/2001/XMLSchema" xmlns:p="http://schemas.microsoft.com/office/2006/metadata/properties" xmlns:ns2="d3e81d2c-73fb-49a1-a8d3-b79bfe63a573" xmlns:ns3="037f8dd5-55bf-44f2-9697-76c73e6b66ad" targetNamespace="http://schemas.microsoft.com/office/2006/metadata/properties" ma:root="true" ma:fieldsID="7f6da49f0571697d9887852b226ba61a" ns2:_="" ns3:_="">
    <xsd:import namespace="d3e81d2c-73fb-49a1-a8d3-b79bfe63a573"/>
    <xsd:import namespace="037f8dd5-55bf-44f2-9697-76c73e6b66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81d2c-73fb-49a1-a8d3-b79bfe63a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fd8783-d007-4a7f-bcfc-6441331de49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8dd5-55bf-44f2-9697-76c73e6b66a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e81d2c-73fb-49a1-a8d3-b79bfe63a5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A66D7A-80D3-43F9-929B-2427BA2B884C}">
  <ds:schemaRefs>
    <ds:schemaRef ds:uri="http://schemas.microsoft.com/sharepoint/v3/contenttype/forms"/>
  </ds:schemaRefs>
</ds:datastoreItem>
</file>

<file path=customXml/itemProps2.xml><?xml version="1.0" encoding="utf-8"?>
<ds:datastoreItem xmlns:ds="http://schemas.openxmlformats.org/officeDocument/2006/customXml" ds:itemID="{D802F24D-800A-4342-8BF5-5E71EBEDC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81d2c-73fb-49a1-a8d3-b79bfe63a573"/>
    <ds:schemaRef ds:uri="037f8dd5-55bf-44f2-9697-76c73e6b6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DAFA5B-C1E9-4BAB-91B5-B33C5829F0BE}">
  <ds:schemaRefs>
    <ds:schemaRef ds:uri="http://schemas.openxmlformats.org/officeDocument/2006/bibliography"/>
  </ds:schemaRefs>
</ds:datastoreItem>
</file>

<file path=customXml/itemProps4.xml><?xml version="1.0" encoding="utf-8"?>
<ds:datastoreItem xmlns:ds="http://schemas.openxmlformats.org/officeDocument/2006/customXml" ds:itemID="{B6DFD3F3-DB06-4C2C-8E33-3F1997BDBF39}">
  <ds:schemaRefs>
    <ds:schemaRef ds:uri="http://schemas.microsoft.com/office/2006/metadata/properties"/>
    <ds:schemaRef ds:uri="http://schemas.microsoft.com/office/infopath/2007/PartnerControls"/>
    <ds:schemaRef ds:uri="d3e81d2c-73fb-49a1-a8d3-b79bfe63a57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1375</Words>
  <Characters>7843</Characters>
  <Application>Microsoft Office Word</Application>
  <DocSecurity>0</DocSecurity>
  <Lines>65</Lines>
  <Paragraphs>18</Paragraphs>
  <ScaleCrop>false</ScaleCrop>
  <Company>Wiltshire College</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Joss Davis</dc:creator>
  <cp:lastModifiedBy>Joss Davis</cp:lastModifiedBy>
  <cp:revision>6</cp:revision>
  <cp:lastPrinted>2018-10-08T12:21:00Z</cp:lastPrinted>
  <dcterms:created xsi:type="dcterms:W3CDTF">2026-08-14T13:53:00Z</dcterms:created>
  <dcterms:modified xsi:type="dcterms:W3CDTF">2026-08-14T14:23:00Z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0x010100FF9934593DEC1F43B7F5E57E16CB0D2B</vt:lpwstr>
  </property>
  <property fmtid="{D5CDD505-2E9C-101B-9397-08002B2CF9AE}" pid="3" name="docLang">
    <vt:lpwstr>en</vt:lpwstr>
  </property>
  <property fmtid="{D5CDD505-2E9C-101B-9397-08002B2CF9AE}" pid="4" name="MediaServiceImageTags">
    <vt:lpwstr/>
  </property>
</Properties>
</file>