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92E2" w14:textId="73910F82" w:rsidR="00425D9F" w:rsidRPr="00C62994" w:rsidRDefault="00484955" w:rsidP="00E90866">
      <w:pPr>
        <w:pStyle w:val="BodyText"/>
        <w:spacing w:after="0"/>
        <w:ind w:left="0"/>
        <w:outlineLvl w:val="0"/>
        <w:rPr>
          <w:rStyle w:val="Emphasis"/>
          <w:rFonts w:asciiTheme="minorHAnsi" w:hAnsiTheme="minorHAnsi" w:cstheme="minorHAnsi"/>
          <w:b/>
          <w:i w:val="0"/>
          <w:szCs w:val="22"/>
        </w:rPr>
      </w:pPr>
      <w:r w:rsidRPr="00C62994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F0CD69B" wp14:editId="000A742E">
            <wp:simplePos x="0" y="0"/>
            <wp:positionH relativeFrom="column">
              <wp:posOffset>-361950</wp:posOffset>
            </wp:positionH>
            <wp:positionV relativeFrom="paragraph">
              <wp:posOffset>-374650</wp:posOffset>
            </wp:positionV>
            <wp:extent cx="949960" cy="565150"/>
            <wp:effectExtent l="0" t="0" r="2540" b="635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613B" w:rsidRPr="00C62994">
        <w:rPr>
          <w:rFonts w:asciiTheme="minorHAnsi" w:hAnsiTheme="minorHAnsi" w:cstheme="minorHAnsi"/>
          <w:noProof/>
          <w:szCs w:val="22"/>
          <w:lang w:eastAsia="en-GB"/>
        </w:rPr>
        <w:drawing>
          <wp:anchor distT="0" distB="0" distL="114300" distR="114300" simplePos="0" relativeHeight="251655168" behindDoc="0" locked="0" layoutInCell="1" allowOverlap="1" wp14:anchorId="3FA15DFD" wp14:editId="77FB4B92">
            <wp:simplePos x="0" y="0"/>
            <wp:positionH relativeFrom="column">
              <wp:posOffset>4559073</wp:posOffset>
            </wp:positionH>
            <wp:positionV relativeFrom="paragraph">
              <wp:posOffset>-701855</wp:posOffset>
            </wp:positionV>
            <wp:extent cx="1550504" cy="119269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-LOGO-CMYK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75"/>
                    <a:stretch/>
                  </pic:blipFill>
                  <pic:spPr bwMode="auto">
                    <a:xfrm>
                      <a:off x="0" y="0"/>
                      <a:ext cx="1550504" cy="1192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2A10C" w14:textId="77777777" w:rsidR="00425D9F" w:rsidRPr="00C62994" w:rsidRDefault="00425D9F" w:rsidP="00E90866">
      <w:pPr>
        <w:pStyle w:val="BodyText"/>
        <w:spacing w:after="0"/>
        <w:ind w:left="0"/>
        <w:outlineLvl w:val="0"/>
        <w:rPr>
          <w:rStyle w:val="Emphasis"/>
          <w:rFonts w:asciiTheme="minorHAnsi" w:hAnsiTheme="minorHAnsi" w:cstheme="minorHAnsi"/>
          <w:b/>
          <w:i w:val="0"/>
          <w:szCs w:val="22"/>
        </w:rPr>
      </w:pPr>
    </w:p>
    <w:p w14:paraId="09592500" w14:textId="77777777" w:rsidR="00425D9F" w:rsidRPr="00C62994" w:rsidRDefault="00425D9F" w:rsidP="00E90866">
      <w:pPr>
        <w:pStyle w:val="BodyText"/>
        <w:spacing w:after="0"/>
        <w:ind w:left="0"/>
        <w:outlineLvl w:val="0"/>
        <w:rPr>
          <w:rStyle w:val="Emphasis"/>
          <w:rFonts w:asciiTheme="minorHAnsi" w:hAnsiTheme="minorHAnsi" w:cstheme="minorHAnsi"/>
          <w:b/>
          <w:i w:val="0"/>
          <w:szCs w:val="22"/>
        </w:rPr>
      </w:pPr>
    </w:p>
    <w:p w14:paraId="3BED2A19" w14:textId="72557DF5" w:rsidR="00724BCC" w:rsidRPr="00C62994" w:rsidRDefault="00484955" w:rsidP="00203477">
      <w:pPr>
        <w:pStyle w:val="BodyText"/>
        <w:spacing w:after="0"/>
        <w:ind w:left="0"/>
        <w:jc w:val="center"/>
        <w:outlineLvl w:val="0"/>
        <w:rPr>
          <w:rStyle w:val="Emphasis"/>
          <w:rFonts w:asciiTheme="minorHAnsi" w:hAnsiTheme="minorHAnsi" w:cstheme="minorHAnsi"/>
          <w:b/>
          <w:i w:val="0"/>
          <w:szCs w:val="22"/>
        </w:rPr>
      </w:pPr>
      <w:r w:rsidRPr="00C62994">
        <w:rPr>
          <w:rStyle w:val="Emphasis"/>
          <w:rFonts w:asciiTheme="minorHAnsi" w:hAnsiTheme="minorHAnsi" w:cstheme="minorHAnsi"/>
          <w:b/>
          <w:i w:val="0"/>
          <w:szCs w:val="22"/>
        </w:rPr>
        <w:t>AUSTIN FARM ACADEMY</w:t>
      </w:r>
    </w:p>
    <w:p w14:paraId="1474C44C" w14:textId="77777777" w:rsidR="00B67BF3" w:rsidRPr="00C62994" w:rsidRDefault="00CF3FD1" w:rsidP="00546B6E">
      <w:pPr>
        <w:pStyle w:val="BodyText"/>
        <w:spacing w:after="0"/>
        <w:ind w:left="0"/>
        <w:jc w:val="center"/>
        <w:outlineLvl w:val="0"/>
        <w:rPr>
          <w:rStyle w:val="Emphasis"/>
          <w:rFonts w:asciiTheme="minorHAnsi" w:hAnsiTheme="minorHAnsi" w:cstheme="minorHAnsi"/>
          <w:b/>
          <w:i w:val="0"/>
          <w:szCs w:val="22"/>
        </w:rPr>
      </w:pPr>
      <w:r w:rsidRPr="00C62994">
        <w:rPr>
          <w:rStyle w:val="Emphasis"/>
          <w:rFonts w:asciiTheme="minorHAnsi" w:hAnsiTheme="minorHAnsi" w:cstheme="minorHAnsi"/>
          <w:b/>
          <w:i w:val="0"/>
          <w:szCs w:val="22"/>
        </w:rPr>
        <w:t>JOB DESCRIPTION</w:t>
      </w:r>
    </w:p>
    <w:p w14:paraId="5E9B4876" w14:textId="77777777" w:rsidR="00CF3FD1" w:rsidRPr="00C62994" w:rsidRDefault="00CF3FD1" w:rsidP="00E90866">
      <w:pPr>
        <w:pStyle w:val="BodyText"/>
        <w:spacing w:after="0"/>
        <w:ind w:left="0"/>
        <w:outlineLvl w:val="0"/>
        <w:rPr>
          <w:rStyle w:val="Emphasis"/>
          <w:rFonts w:asciiTheme="minorHAnsi" w:hAnsiTheme="minorHAnsi" w:cstheme="minorHAnsi"/>
          <w:b/>
          <w:i w:val="0"/>
          <w:szCs w:val="22"/>
        </w:rPr>
      </w:pPr>
    </w:p>
    <w:p w14:paraId="0637C132" w14:textId="60CF0212" w:rsidR="00212EEB" w:rsidRPr="00C62994" w:rsidRDefault="00212EEB" w:rsidP="00E90866">
      <w:pPr>
        <w:pStyle w:val="BodyText"/>
        <w:ind w:left="0"/>
        <w:outlineLvl w:val="0"/>
        <w:rPr>
          <w:rStyle w:val="Emphasis"/>
          <w:rFonts w:asciiTheme="minorHAnsi" w:hAnsiTheme="minorHAnsi" w:cstheme="minorHAnsi"/>
          <w:b/>
          <w:bCs/>
          <w:i w:val="0"/>
          <w:szCs w:val="22"/>
        </w:rPr>
      </w:pPr>
      <w:r w:rsidRPr="00C62994">
        <w:rPr>
          <w:rStyle w:val="Emphasis"/>
          <w:rFonts w:asciiTheme="minorHAnsi" w:hAnsiTheme="minorHAnsi" w:cstheme="minorHAnsi"/>
          <w:b/>
          <w:i w:val="0"/>
          <w:szCs w:val="22"/>
        </w:rPr>
        <w:t>Job Title:</w:t>
      </w:r>
      <w:r w:rsidRPr="00C62994">
        <w:rPr>
          <w:rStyle w:val="Emphasis"/>
          <w:rFonts w:asciiTheme="minorHAnsi" w:hAnsiTheme="minorHAnsi" w:cstheme="minorHAnsi"/>
          <w:i w:val="0"/>
          <w:szCs w:val="22"/>
        </w:rPr>
        <w:t xml:space="preserve">     </w:t>
      </w:r>
      <w:r w:rsidRPr="00C62994">
        <w:rPr>
          <w:rStyle w:val="Emphasis"/>
          <w:rFonts w:asciiTheme="minorHAnsi" w:hAnsiTheme="minorHAnsi" w:cstheme="minorHAnsi"/>
          <w:i w:val="0"/>
          <w:szCs w:val="22"/>
        </w:rPr>
        <w:tab/>
      </w:r>
      <w:r w:rsidR="00EB6861">
        <w:rPr>
          <w:rStyle w:val="Emphasis"/>
          <w:rFonts w:asciiTheme="minorHAnsi" w:hAnsiTheme="minorHAnsi" w:cstheme="minorHAnsi"/>
          <w:i w:val="0"/>
          <w:szCs w:val="22"/>
        </w:rPr>
        <w:tab/>
      </w:r>
      <w:r w:rsidR="006A3423">
        <w:rPr>
          <w:rStyle w:val="Emphasis"/>
          <w:rFonts w:asciiTheme="minorHAnsi" w:hAnsiTheme="minorHAnsi" w:cstheme="minorHAnsi"/>
          <w:b/>
          <w:i w:val="0"/>
          <w:szCs w:val="22"/>
        </w:rPr>
        <w:t xml:space="preserve">EYFS </w:t>
      </w:r>
      <w:r w:rsidR="002F7B54"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>CLASS TEACHER</w:t>
      </w:r>
      <w:r w:rsidR="00484955"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 xml:space="preserve"> </w:t>
      </w:r>
    </w:p>
    <w:p w14:paraId="23FB44FA" w14:textId="2766ADBD" w:rsidR="00902993" w:rsidRPr="00C62994" w:rsidRDefault="00115E83" w:rsidP="00E90866">
      <w:pPr>
        <w:pStyle w:val="BodyText"/>
        <w:ind w:left="2160" w:hanging="2160"/>
        <w:outlineLvl w:val="0"/>
        <w:rPr>
          <w:rStyle w:val="Emphasis"/>
          <w:rFonts w:asciiTheme="minorHAnsi" w:hAnsiTheme="minorHAnsi" w:cstheme="minorHAnsi"/>
          <w:b/>
          <w:bCs/>
          <w:i w:val="0"/>
          <w:szCs w:val="22"/>
        </w:rPr>
      </w:pPr>
      <w:r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>Location:</w:t>
      </w:r>
      <w:r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ab/>
      </w:r>
      <w:r w:rsidR="00484955"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>Austin Farm Academy</w:t>
      </w:r>
    </w:p>
    <w:p w14:paraId="7991EBEE" w14:textId="1237F18C" w:rsidR="00BD7493" w:rsidRPr="00C62994" w:rsidRDefault="00BD7493" w:rsidP="00E90866">
      <w:pPr>
        <w:pStyle w:val="BodyText"/>
        <w:ind w:left="2160" w:hanging="2160"/>
        <w:rPr>
          <w:rStyle w:val="Emphasis"/>
          <w:rFonts w:asciiTheme="minorHAnsi" w:hAnsiTheme="minorHAnsi" w:cstheme="minorHAnsi"/>
          <w:b/>
          <w:bCs/>
          <w:i w:val="0"/>
          <w:szCs w:val="22"/>
        </w:rPr>
      </w:pPr>
      <w:r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>G</w:t>
      </w:r>
      <w:r w:rsidR="00212EEB"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>rade:</w:t>
      </w:r>
      <w:r w:rsidR="00212EEB"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ab/>
      </w:r>
      <w:r w:rsidR="002F7B54"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 xml:space="preserve">MPS </w:t>
      </w:r>
      <w:r w:rsidR="00CF0F74">
        <w:rPr>
          <w:rStyle w:val="Emphasis"/>
          <w:rFonts w:asciiTheme="minorHAnsi" w:hAnsiTheme="minorHAnsi" w:cstheme="minorHAnsi"/>
          <w:b/>
          <w:bCs/>
          <w:i w:val="0"/>
          <w:szCs w:val="22"/>
        </w:rPr>
        <w:t>/UPS</w:t>
      </w:r>
    </w:p>
    <w:p w14:paraId="6E1503BE" w14:textId="79762D5E" w:rsidR="00D034A4" w:rsidRPr="00C62994" w:rsidRDefault="00D034A4" w:rsidP="71BD8344">
      <w:pPr>
        <w:pStyle w:val="BodyText"/>
        <w:ind w:left="0"/>
        <w:rPr>
          <w:rStyle w:val="Emphasis"/>
          <w:rFonts w:asciiTheme="minorHAnsi" w:hAnsiTheme="minorHAnsi" w:cstheme="minorBidi"/>
          <w:i w:val="0"/>
        </w:rPr>
      </w:pPr>
      <w:r w:rsidRPr="71BD8344">
        <w:rPr>
          <w:rStyle w:val="Emphasis"/>
          <w:rFonts w:asciiTheme="minorHAnsi" w:hAnsiTheme="minorHAnsi" w:cstheme="minorBidi"/>
          <w:b/>
          <w:bCs/>
          <w:i w:val="0"/>
        </w:rPr>
        <w:t>Hours:</w:t>
      </w:r>
      <w:r>
        <w:tab/>
      </w:r>
      <w:r>
        <w:tab/>
      </w:r>
      <w:r w:rsidR="00513B9F" w:rsidRPr="71BD8344">
        <w:rPr>
          <w:rStyle w:val="Emphasis"/>
          <w:rFonts w:asciiTheme="minorHAnsi" w:hAnsiTheme="minorHAnsi" w:cstheme="minorBidi"/>
          <w:b/>
          <w:bCs/>
          <w:i w:val="0"/>
        </w:rPr>
        <w:t xml:space="preserve">              </w:t>
      </w:r>
      <w:r w:rsidR="6B4AF217" w:rsidRPr="71BD8344">
        <w:rPr>
          <w:rStyle w:val="Emphasis"/>
          <w:rFonts w:asciiTheme="minorHAnsi" w:hAnsiTheme="minorHAnsi" w:cstheme="minorBidi"/>
          <w:b/>
          <w:bCs/>
          <w:i w:val="0"/>
        </w:rPr>
        <w:t>0.</w:t>
      </w:r>
      <w:r w:rsidR="006A3423">
        <w:rPr>
          <w:rStyle w:val="Emphasis"/>
          <w:rFonts w:asciiTheme="minorHAnsi" w:hAnsiTheme="minorHAnsi" w:cstheme="minorBidi"/>
          <w:b/>
          <w:bCs/>
          <w:i w:val="0"/>
        </w:rPr>
        <w:t>6</w:t>
      </w:r>
      <w:r w:rsidR="00592774" w:rsidRPr="71BD8344">
        <w:rPr>
          <w:rStyle w:val="Emphasis"/>
          <w:rFonts w:asciiTheme="minorHAnsi" w:hAnsiTheme="minorHAnsi" w:cstheme="minorBidi"/>
          <w:b/>
          <w:bCs/>
          <w:i w:val="0"/>
        </w:rPr>
        <w:t xml:space="preserve"> </w:t>
      </w:r>
      <w:r w:rsidR="00B70F8C">
        <w:rPr>
          <w:rStyle w:val="Emphasis"/>
          <w:rFonts w:asciiTheme="minorHAnsi" w:hAnsiTheme="minorHAnsi" w:cstheme="minorBidi"/>
          <w:b/>
          <w:bCs/>
          <w:i w:val="0"/>
        </w:rPr>
        <w:t>–</w:t>
      </w:r>
      <w:r w:rsidR="00592774" w:rsidRPr="71BD8344">
        <w:rPr>
          <w:rStyle w:val="Emphasis"/>
          <w:rFonts w:asciiTheme="minorHAnsi" w:hAnsiTheme="minorHAnsi" w:cstheme="minorBidi"/>
          <w:b/>
          <w:bCs/>
          <w:i w:val="0"/>
        </w:rPr>
        <w:t xml:space="preserve"> </w:t>
      </w:r>
      <w:r w:rsidR="007E613B" w:rsidRPr="71BD8344">
        <w:rPr>
          <w:rStyle w:val="Emphasis"/>
          <w:rFonts w:asciiTheme="minorHAnsi" w:hAnsiTheme="minorHAnsi" w:cstheme="minorBidi"/>
          <w:b/>
          <w:bCs/>
          <w:i w:val="0"/>
        </w:rPr>
        <w:t>FTE</w:t>
      </w:r>
      <w:r w:rsidR="00B70F8C">
        <w:rPr>
          <w:rStyle w:val="Emphasis"/>
          <w:rFonts w:asciiTheme="minorHAnsi" w:hAnsiTheme="minorHAnsi" w:cstheme="minorBidi"/>
          <w:b/>
          <w:bCs/>
          <w:i w:val="0"/>
        </w:rPr>
        <w:t xml:space="preserve"> (</w:t>
      </w:r>
      <w:r w:rsidR="006A3423">
        <w:rPr>
          <w:rStyle w:val="Emphasis"/>
          <w:rFonts w:asciiTheme="minorHAnsi" w:hAnsiTheme="minorHAnsi" w:cstheme="minorBidi"/>
          <w:b/>
          <w:bCs/>
          <w:i w:val="0"/>
        </w:rPr>
        <w:t>Monday, Tuesday and Wednesd</w:t>
      </w:r>
      <w:r w:rsidR="00B70F8C">
        <w:rPr>
          <w:rStyle w:val="Emphasis"/>
          <w:rFonts w:asciiTheme="minorHAnsi" w:hAnsiTheme="minorHAnsi" w:cstheme="minorBidi"/>
          <w:b/>
          <w:bCs/>
          <w:i w:val="0"/>
        </w:rPr>
        <w:t>ay)</w:t>
      </w:r>
      <w:r w:rsidRPr="71BD8344">
        <w:rPr>
          <w:rStyle w:val="Emphasis"/>
          <w:rFonts w:asciiTheme="minorHAnsi" w:hAnsiTheme="minorHAnsi" w:cstheme="minorBidi"/>
          <w:i w:val="0"/>
        </w:rPr>
        <w:t xml:space="preserve"> </w:t>
      </w:r>
    </w:p>
    <w:p w14:paraId="373D7AA6" w14:textId="77777777" w:rsidR="00A4590A" w:rsidRPr="00C62994" w:rsidRDefault="00212EEB" w:rsidP="00E90866">
      <w:pPr>
        <w:pStyle w:val="BodyText"/>
        <w:ind w:left="0"/>
        <w:outlineLvl w:val="0"/>
        <w:rPr>
          <w:rStyle w:val="Emphasis"/>
          <w:rFonts w:asciiTheme="minorHAnsi" w:hAnsiTheme="minorHAnsi" w:cstheme="minorHAnsi"/>
          <w:b/>
          <w:bCs/>
          <w:i w:val="0"/>
          <w:color w:val="000000" w:themeColor="text1"/>
          <w:szCs w:val="22"/>
        </w:rPr>
      </w:pPr>
      <w:r w:rsidRPr="00C62994">
        <w:rPr>
          <w:rStyle w:val="Emphasis"/>
          <w:rFonts w:asciiTheme="minorHAnsi" w:hAnsiTheme="minorHAnsi" w:cstheme="minorHAnsi"/>
          <w:b/>
          <w:i w:val="0"/>
          <w:szCs w:val="22"/>
        </w:rPr>
        <w:t>Re</w:t>
      </w:r>
      <w:r w:rsidR="00724BCC" w:rsidRPr="00C62994">
        <w:rPr>
          <w:rStyle w:val="Emphasis"/>
          <w:rFonts w:asciiTheme="minorHAnsi" w:hAnsiTheme="minorHAnsi" w:cstheme="minorHAnsi"/>
          <w:b/>
          <w:i w:val="0"/>
          <w:szCs w:val="22"/>
        </w:rPr>
        <w:t>ports</w:t>
      </w:r>
      <w:r w:rsidRPr="00C62994">
        <w:rPr>
          <w:rStyle w:val="Emphasis"/>
          <w:rFonts w:asciiTheme="minorHAnsi" w:hAnsiTheme="minorHAnsi" w:cstheme="minorHAnsi"/>
          <w:b/>
          <w:i w:val="0"/>
          <w:szCs w:val="22"/>
        </w:rPr>
        <w:t xml:space="preserve"> to:</w:t>
      </w:r>
      <w:r w:rsidR="00DE0E6E" w:rsidRPr="00C62994">
        <w:rPr>
          <w:rStyle w:val="Emphasis"/>
          <w:rFonts w:asciiTheme="minorHAnsi" w:hAnsiTheme="minorHAnsi" w:cstheme="minorHAnsi"/>
          <w:b/>
          <w:i w:val="0"/>
          <w:szCs w:val="22"/>
        </w:rPr>
        <w:tab/>
      </w:r>
      <w:r w:rsidR="00724BCC" w:rsidRPr="00C62994">
        <w:rPr>
          <w:rStyle w:val="Emphasis"/>
          <w:rFonts w:asciiTheme="minorHAnsi" w:hAnsiTheme="minorHAnsi" w:cstheme="minorHAnsi"/>
          <w:b/>
          <w:i w:val="0"/>
          <w:szCs w:val="22"/>
        </w:rPr>
        <w:tab/>
      </w:r>
      <w:r w:rsidR="007E613B" w:rsidRPr="00C62994">
        <w:rPr>
          <w:rStyle w:val="Emphasis"/>
          <w:rFonts w:asciiTheme="minorHAnsi" w:hAnsiTheme="minorHAnsi" w:cstheme="minorHAnsi"/>
          <w:b/>
          <w:bCs/>
          <w:i w:val="0"/>
          <w:szCs w:val="22"/>
        </w:rPr>
        <w:t>Headteacher</w:t>
      </w:r>
    </w:p>
    <w:p w14:paraId="4C96F810" w14:textId="77777777" w:rsidR="00546B6E" w:rsidRPr="00C62994" w:rsidRDefault="00546B6E" w:rsidP="00E90866">
      <w:pPr>
        <w:outlineLvl w:val="1"/>
        <w:rPr>
          <w:rFonts w:asciiTheme="minorHAnsi" w:hAnsiTheme="minorHAnsi" w:cstheme="minorHAnsi"/>
          <w:b/>
          <w:szCs w:val="22"/>
        </w:rPr>
      </w:pPr>
    </w:p>
    <w:p w14:paraId="56B75BC6" w14:textId="77777777" w:rsidR="00420A96" w:rsidRPr="00C62994" w:rsidRDefault="00420A96" w:rsidP="00E90866">
      <w:pPr>
        <w:outlineLvl w:val="1"/>
        <w:rPr>
          <w:rFonts w:asciiTheme="minorHAnsi" w:hAnsiTheme="minorHAnsi" w:cstheme="minorHAnsi"/>
          <w:b/>
          <w:szCs w:val="22"/>
        </w:rPr>
      </w:pPr>
      <w:r w:rsidRPr="00C62994">
        <w:rPr>
          <w:rFonts w:asciiTheme="minorHAnsi" w:hAnsiTheme="minorHAnsi" w:cstheme="minorHAnsi"/>
          <w:b/>
          <w:szCs w:val="22"/>
        </w:rPr>
        <w:t>General</w:t>
      </w:r>
    </w:p>
    <w:p w14:paraId="53488C3A" w14:textId="77777777" w:rsidR="00420A96" w:rsidRPr="00C62994" w:rsidRDefault="00420A96" w:rsidP="00E90866">
      <w:pPr>
        <w:outlineLvl w:val="1"/>
        <w:rPr>
          <w:rFonts w:asciiTheme="minorHAnsi" w:hAnsiTheme="minorHAnsi" w:cstheme="minorHAnsi"/>
          <w:bCs w:val="0"/>
          <w:szCs w:val="22"/>
        </w:rPr>
      </w:pPr>
      <w:r w:rsidRPr="00C62994">
        <w:rPr>
          <w:rFonts w:asciiTheme="minorHAnsi" w:hAnsiTheme="minorHAnsi" w:cstheme="minorHAnsi"/>
          <w:bCs w:val="0"/>
          <w:szCs w:val="22"/>
        </w:rPr>
        <w:t>Undertake all the professional responsibilities of a qualified teacher as described in the School Teachers’ Pay and Conditions document (STPCD) and meet expectations set out in the Teacher’s Standards.</w:t>
      </w:r>
    </w:p>
    <w:p w14:paraId="213869FC" w14:textId="77777777" w:rsidR="00420A96" w:rsidRPr="00C62994" w:rsidRDefault="00420A96" w:rsidP="00E90866">
      <w:pPr>
        <w:outlineLvl w:val="1"/>
        <w:rPr>
          <w:rFonts w:asciiTheme="minorHAnsi" w:hAnsiTheme="minorHAnsi" w:cstheme="minorHAnsi"/>
          <w:b/>
          <w:szCs w:val="22"/>
        </w:rPr>
      </w:pPr>
    </w:p>
    <w:p w14:paraId="0C46A504" w14:textId="77777777" w:rsidR="00546B6E" w:rsidRPr="00C62994" w:rsidRDefault="00C12F9D" w:rsidP="00E90866">
      <w:pPr>
        <w:outlineLvl w:val="1"/>
        <w:rPr>
          <w:rFonts w:asciiTheme="minorHAnsi" w:hAnsiTheme="minorHAnsi" w:cstheme="minorHAnsi"/>
          <w:b/>
          <w:szCs w:val="22"/>
        </w:rPr>
      </w:pPr>
      <w:r w:rsidRPr="00C62994">
        <w:rPr>
          <w:rFonts w:asciiTheme="minorHAnsi" w:hAnsiTheme="minorHAnsi" w:cstheme="minorHAnsi"/>
          <w:b/>
          <w:szCs w:val="22"/>
        </w:rPr>
        <w:t>Job Purpose</w:t>
      </w:r>
    </w:p>
    <w:p w14:paraId="0D355456" w14:textId="1B8EC5E0" w:rsidR="007E613B" w:rsidRPr="00C62994" w:rsidRDefault="007E613B" w:rsidP="007E613B">
      <w:p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 xml:space="preserve">To </w:t>
      </w:r>
      <w:r w:rsidR="00D62618" w:rsidRPr="00C62994">
        <w:rPr>
          <w:rFonts w:asciiTheme="minorHAnsi" w:hAnsiTheme="minorHAnsi" w:cstheme="minorHAnsi"/>
          <w:szCs w:val="22"/>
        </w:rPr>
        <w:t xml:space="preserve">deliver the highest quality curriculum and curriculum delivery </w:t>
      </w:r>
      <w:r w:rsidRPr="00C62994">
        <w:rPr>
          <w:rFonts w:asciiTheme="minorHAnsi" w:hAnsiTheme="minorHAnsi" w:cstheme="minorHAnsi"/>
          <w:szCs w:val="22"/>
        </w:rPr>
        <w:t>through being an effective</w:t>
      </w:r>
      <w:r w:rsidR="00484955" w:rsidRPr="00C62994">
        <w:rPr>
          <w:rFonts w:asciiTheme="minorHAnsi" w:hAnsiTheme="minorHAnsi" w:cstheme="minorHAnsi"/>
          <w:szCs w:val="22"/>
        </w:rPr>
        <w:t xml:space="preserve"> </w:t>
      </w:r>
      <w:r w:rsidR="00174E66">
        <w:rPr>
          <w:rFonts w:asciiTheme="minorHAnsi" w:hAnsiTheme="minorHAnsi" w:cstheme="minorHAnsi"/>
          <w:szCs w:val="22"/>
        </w:rPr>
        <w:t xml:space="preserve">teacher </w:t>
      </w:r>
      <w:r w:rsidRPr="00C62994">
        <w:rPr>
          <w:rFonts w:asciiTheme="minorHAnsi" w:hAnsiTheme="minorHAnsi" w:cstheme="minorHAnsi"/>
          <w:szCs w:val="22"/>
        </w:rPr>
        <w:t>who challenges and supports all pupils to achieve their best by:</w:t>
      </w:r>
    </w:p>
    <w:p w14:paraId="51F11E77" w14:textId="77777777" w:rsidR="007E613B" w:rsidRPr="00C62994" w:rsidRDefault="007E613B" w:rsidP="007E613B">
      <w:pPr>
        <w:rPr>
          <w:rFonts w:asciiTheme="minorHAnsi" w:hAnsiTheme="minorHAnsi" w:cstheme="minorHAnsi"/>
          <w:szCs w:val="22"/>
        </w:rPr>
      </w:pPr>
    </w:p>
    <w:p w14:paraId="2A2A900D" w14:textId="77777777" w:rsidR="007E613B" w:rsidRPr="00C62994" w:rsidRDefault="007E613B" w:rsidP="007E613B">
      <w:pPr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Inspiring trust and confidence in pupils and colleagues</w:t>
      </w:r>
    </w:p>
    <w:p w14:paraId="3DE50DE0" w14:textId="77777777" w:rsidR="007E613B" w:rsidRPr="00C62994" w:rsidRDefault="007E613B" w:rsidP="007E613B">
      <w:pPr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Building team commitment amongst pupils and colleagues</w:t>
      </w:r>
    </w:p>
    <w:p w14:paraId="17522B56" w14:textId="77777777" w:rsidR="007E613B" w:rsidRPr="00C62994" w:rsidRDefault="007E613B" w:rsidP="007E613B">
      <w:pPr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Engaging and motivating pupils</w:t>
      </w:r>
    </w:p>
    <w:p w14:paraId="4655375E" w14:textId="77777777" w:rsidR="007E613B" w:rsidRPr="00C62994" w:rsidRDefault="007E613B" w:rsidP="007E613B">
      <w:pPr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Analytic thinking</w:t>
      </w:r>
    </w:p>
    <w:p w14:paraId="4E39E2AB" w14:textId="77777777" w:rsidR="007E613B" w:rsidRPr="00C62994" w:rsidRDefault="007E613B" w:rsidP="007E613B">
      <w:pPr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Taking positive action to improve the quality of pupils’ learning</w:t>
      </w:r>
    </w:p>
    <w:p w14:paraId="1DB9ABF1" w14:textId="77777777" w:rsidR="007E613B" w:rsidRPr="00C62994" w:rsidRDefault="007E613B" w:rsidP="007E613B">
      <w:pPr>
        <w:ind w:left="720"/>
        <w:rPr>
          <w:rFonts w:asciiTheme="minorHAnsi" w:hAnsiTheme="minorHAnsi" w:cstheme="minorHAnsi"/>
          <w:szCs w:val="22"/>
        </w:rPr>
      </w:pPr>
    </w:p>
    <w:p w14:paraId="7705ECA7" w14:textId="77777777" w:rsidR="00A4590A" w:rsidRPr="00C62994" w:rsidRDefault="00A4590A" w:rsidP="001C1EF5">
      <w:pPr>
        <w:outlineLvl w:val="1"/>
        <w:rPr>
          <w:rFonts w:asciiTheme="minorHAnsi" w:hAnsiTheme="minorHAnsi" w:cstheme="minorHAnsi"/>
          <w:szCs w:val="22"/>
        </w:rPr>
      </w:pPr>
    </w:p>
    <w:p w14:paraId="3954B409" w14:textId="77777777" w:rsidR="00DF287E" w:rsidRPr="00C62994" w:rsidRDefault="00212EEB" w:rsidP="00E90866">
      <w:pPr>
        <w:outlineLvl w:val="1"/>
        <w:rPr>
          <w:rFonts w:asciiTheme="minorHAnsi" w:hAnsiTheme="minorHAnsi" w:cstheme="minorHAnsi"/>
          <w:b/>
          <w:szCs w:val="22"/>
        </w:rPr>
      </w:pPr>
      <w:r w:rsidRPr="00C62994">
        <w:rPr>
          <w:rFonts w:asciiTheme="minorHAnsi" w:hAnsiTheme="minorHAnsi" w:cstheme="minorHAnsi"/>
          <w:b/>
          <w:szCs w:val="22"/>
        </w:rPr>
        <w:t>Duties and Responsibilities</w:t>
      </w:r>
    </w:p>
    <w:p w14:paraId="15C1B333" w14:textId="5E7F0CE1" w:rsidR="00C62994" w:rsidRPr="00C62994" w:rsidRDefault="007E613B" w:rsidP="00C62994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maintain a thorou</w:t>
      </w:r>
      <w:r w:rsidR="00D62618" w:rsidRPr="00C62994">
        <w:rPr>
          <w:rFonts w:asciiTheme="minorHAnsi" w:hAnsiTheme="minorHAnsi" w:cstheme="minorHAnsi"/>
          <w:szCs w:val="22"/>
        </w:rPr>
        <w:t xml:space="preserve">gh and up-to-date knowledge of </w:t>
      </w:r>
      <w:r w:rsidR="006A3423">
        <w:rPr>
          <w:rFonts w:asciiTheme="minorHAnsi" w:hAnsiTheme="minorHAnsi" w:cstheme="minorHAnsi"/>
          <w:szCs w:val="22"/>
        </w:rPr>
        <w:t xml:space="preserve">the </w:t>
      </w:r>
      <w:r w:rsidR="00D62618" w:rsidRPr="00C62994">
        <w:rPr>
          <w:rFonts w:asciiTheme="minorHAnsi" w:hAnsiTheme="minorHAnsi" w:cstheme="minorHAnsi"/>
          <w:szCs w:val="22"/>
        </w:rPr>
        <w:t>EYFS</w:t>
      </w:r>
      <w:r w:rsidR="00484955" w:rsidRPr="00C62994">
        <w:rPr>
          <w:rFonts w:asciiTheme="minorHAnsi" w:hAnsiTheme="minorHAnsi" w:cstheme="minorHAnsi"/>
          <w:szCs w:val="22"/>
        </w:rPr>
        <w:t xml:space="preserve"> </w:t>
      </w:r>
      <w:r w:rsidR="006A3423">
        <w:rPr>
          <w:rFonts w:asciiTheme="minorHAnsi" w:hAnsiTheme="minorHAnsi" w:cstheme="minorHAnsi"/>
          <w:szCs w:val="22"/>
        </w:rPr>
        <w:t xml:space="preserve">framework </w:t>
      </w:r>
      <w:r w:rsidRPr="00C62994">
        <w:rPr>
          <w:rFonts w:asciiTheme="minorHAnsi" w:hAnsiTheme="minorHAnsi" w:cstheme="minorHAnsi"/>
          <w:szCs w:val="22"/>
        </w:rPr>
        <w:t>and to take account of wider educational developments relevant to your work</w:t>
      </w:r>
      <w:r w:rsidR="00D62618" w:rsidRPr="00C62994">
        <w:rPr>
          <w:rFonts w:asciiTheme="minorHAnsi" w:hAnsiTheme="minorHAnsi" w:cstheme="minorHAnsi"/>
          <w:szCs w:val="22"/>
        </w:rPr>
        <w:t>.</w:t>
      </w:r>
    </w:p>
    <w:p w14:paraId="13062D47" w14:textId="287F1D1A" w:rsidR="00C62994" w:rsidRDefault="00A27057" w:rsidP="00C62994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0656A1" w:rsidRPr="00C62994">
        <w:rPr>
          <w:rFonts w:asciiTheme="minorHAnsi" w:hAnsiTheme="minorHAnsi" w:cstheme="minorHAnsi"/>
          <w:szCs w:val="22"/>
        </w:rPr>
        <w:t>lanning and delivering outstanding EYFS</w:t>
      </w:r>
      <w:r w:rsidR="006A3423">
        <w:rPr>
          <w:rFonts w:asciiTheme="minorHAnsi" w:hAnsiTheme="minorHAnsi" w:cstheme="minorHAnsi"/>
          <w:szCs w:val="22"/>
        </w:rPr>
        <w:t xml:space="preserve"> </w:t>
      </w:r>
      <w:r w:rsidR="000656A1" w:rsidRPr="00C62994">
        <w:rPr>
          <w:rFonts w:asciiTheme="minorHAnsi" w:hAnsiTheme="minorHAnsi" w:cstheme="minorHAnsi"/>
          <w:szCs w:val="22"/>
        </w:rPr>
        <w:t>provision.</w:t>
      </w:r>
    </w:p>
    <w:p w14:paraId="2872D2DB" w14:textId="3241D33E" w:rsidR="00FC05DB" w:rsidRPr="00C62994" w:rsidRDefault="00FC05DB" w:rsidP="00C62994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Delivering daily Read Write Inc sessions to ensure pupils make a strong start</w:t>
      </w:r>
      <w:r w:rsidR="000B2E77">
        <w:rPr>
          <w:rFonts w:asciiTheme="minorHAnsi" w:hAnsiTheme="minorHAnsi" w:cstheme="minorHAnsi"/>
          <w:szCs w:val="22"/>
        </w:rPr>
        <w:t xml:space="preserve"> </w:t>
      </w:r>
      <w:r w:rsidR="00EB6861">
        <w:rPr>
          <w:rFonts w:asciiTheme="minorHAnsi" w:hAnsiTheme="minorHAnsi" w:cstheme="minorHAnsi"/>
          <w:szCs w:val="22"/>
        </w:rPr>
        <w:t>with phonics</w:t>
      </w:r>
    </w:p>
    <w:p w14:paraId="7F05DEF5" w14:textId="77777777" w:rsidR="00C62994" w:rsidRPr="00C62994" w:rsidRDefault="00C62994" w:rsidP="00C62994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Motivating children’s learning, both indoors and outdoors, encouraging learning through experience</w:t>
      </w:r>
    </w:p>
    <w:p w14:paraId="368BB722" w14:textId="3683F2C9" w:rsidR="00C62994" w:rsidRPr="00C62994" w:rsidRDefault="00C62994" w:rsidP="00C62994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Ensuring the smooth transition between Nursery and Reception and Reception to Year 1.</w:t>
      </w:r>
    </w:p>
    <w:p w14:paraId="622E2A7B" w14:textId="79664ECC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 xml:space="preserve">To plan </w:t>
      </w:r>
      <w:r w:rsidR="007F7F21" w:rsidRPr="00C62994">
        <w:rPr>
          <w:rFonts w:asciiTheme="minorHAnsi" w:hAnsiTheme="minorHAnsi" w:cstheme="minorHAnsi"/>
          <w:szCs w:val="22"/>
        </w:rPr>
        <w:t xml:space="preserve">and teach </w:t>
      </w:r>
      <w:r w:rsidR="00D62618" w:rsidRPr="00C62994">
        <w:rPr>
          <w:rFonts w:asciiTheme="minorHAnsi" w:hAnsiTheme="minorHAnsi" w:cstheme="minorHAnsi"/>
          <w:szCs w:val="22"/>
        </w:rPr>
        <w:t xml:space="preserve">lessons, </w:t>
      </w:r>
      <w:r w:rsidRPr="00C62994">
        <w:rPr>
          <w:rFonts w:asciiTheme="minorHAnsi" w:hAnsiTheme="minorHAnsi" w:cstheme="minorHAnsi"/>
          <w:szCs w:val="22"/>
        </w:rPr>
        <w:t>sequences of lessons</w:t>
      </w:r>
      <w:r w:rsidR="00D62618" w:rsidRPr="00C62994">
        <w:rPr>
          <w:rFonts w:asciiTheme="minorHAnsi" w:hAnsiTheme="minorHAnsi" w:cstheme="minorHAnsi"/>
          <w:szCs w:val="22"/>
        </w:rPr>
        <w:t xml:space="preserve"> and continuous provision</w:t>
      </w:r>
      <w:r w:rsidRPr="00C62994">
        <w:rPr>
          <w:rFonts w:asciiTheme="minorHAnsi" w:hAnsiTheme="minorHAnsi" w:cstheme="minorHAnsi"/>
          <w:szCs w:val="22"/>
        </w:rPr>
        <w:t xml:space="preserve"> to meet the individual, personal and academic developmental needs of pupils and so build their capacity as independent learners</w:t>
      </w:r>
      <w:r w:rsidR="007F7F21" w:rsidRPr="00C62994">
        <w:rPr>
          <w:rFonts w:asciiTheme="minorHAnsi" w:hAnsiTheme="minorHAnsi" w:cstheme="minorHAnsi"/>
          <w:szCs w:val="22"/>
        </w:rPr>
        <w:t xml:space="preserve"> (within the context of the school’s plans, </w:t>
      </w:r>
      <w:r w:rsidR="00420A96" w:rsidRPr="00C62994">
        <w:rPr>
          <w:rFonts w:asciiTheme="minorHAnsi" w:hAnsiTheme="minorHAnsi" w:cstheme="minorHAnsi"/>
          <w:szCs w:val="22"/>
        </w:rPr>
        <w:t>curriculum,</w:t>
      </w:r>
      <w:r w:rsidR="007F7F21" w:rsidRPr="00C62994">
        <w:rPr>
          <w:rFonts w:asciiTheme="minorHAnsi" w:hAnsiTheme="minorHAnsi" w:cstheme="minorHAnsi"/>
          <w:szCs w:val="22"/>
        </w:rPr>
        <w:t xml:space="preserve"> and schemes of work</w:t>
      </w:r>
      <w:r w:rsidR="007A72F4" w:rsidRPr="00C62994">
        <w:rPr>
          <w:rFonts w:asciiTheme="minorHAnsi" w:hAnsiTheme="minorHAnsi" w:cstheme="minorHAnsi"/>
          <w:szCs w:val="22"/>
        </w:rPr>
        <w:t>).</w:t>
      </w:r>
    </w:p>
    <w:p w14:paraId="2020A3B4" w14:textId="5D06F933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alert appropriate staff to problems experienced by pupils and to make recommendations as to how these may be resolved</w:t>
      </w:r>
      <w:r w:rsidR="00D62618" w:rsidRPr="00C62994">
        <w:rPr>
          <w:rFonts w:asciiTheme="minorHAnsi" w:hAnsiTheme="minorHAnsi" w:cstheme="minorHAnsi"/>
          <w:szCs w:val="22"/>
        </w:rPr>
        <w:t>.</w:t>
      </w:r>
    </w:p>
    <w:p w14:paraId="1F34E85D" w14:textId="24840160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use a range of app</w:t>
      </w:r>
      <w:r w:rsidR="00D62618" w:rsidRPr="00C62994">
        <w:rPr>
          <w:rFonts w:asciiTheme="minorHAnsi" w:hAnsiTheme="minorHAnsi" w:cstheme="minorHAnsi"/>
          <w:szCs w:val="22"/>
        </w:rPr>
        <w:t>ropriate strategies and follow s</w:t>
      </w:r>
      <w:r w:rsidRPr="00C62994">
        <w:rPr>
          <w:rFonts w:asciiTheme="minorHAnsi" w:hAnsiTheme="minorHAnsi" w:cstheme="minorHAnsi"/>
          <w:szCs w:val="22"/>
        </w:rPr>
        <w:t>chool policies for teachin</w:t>
      </w:r>
      <w:r w:rsidR="00D62618" w:rsidRPr="00C62994">
        <w:rPr>
          <w:rFonts w:asciiTheme="minorHAnsi" w:hAnsiTheme="minorHAnsi" w:cstheme="minorHAnsi"/>
          <w:szCs w:val="22"/>
        </w:rPr>
        <w:t>g and learning, curriculum, behaviour, relationships and EYFS.</w:t>
      </w:r>
    </w:p>
    <w:p w14:paraId="4BC3058F" w14:textId="1DBF9CCB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use and anal</w:t>
      </w:r>
      <w:r w:rsidR="00D62618" w:rsidRPr="00C62994">
        <w:rPr>
          <w:rFonts w:asciiTheme="minorHAnsi" w:hAnsiTheme="minorHAnsi" w:cstheme="minorHAnsi"/>
          <w:szCs w:val="22"/>
        </w:rPr>
        <w:t xml:space="preserve">yse </w:t>
      </w:r>
      <w:r w:rsidR="001D1A6B" w:rsidRPr="00C62994">
        <w:rPr>
          <w:rFonts w:asciiTheme="minorHAnsi" w:hAnsiTheme="minorHAnsi" w:cstheme="minorHAnsi"/>
          <w:szCs w:val="22"/>
        </w:rPr>
        <w:t>information-based</w:t>
      </w:r>
      <w:r w:rsidR="00D62618" w:rsidRPr="00C62994">
        <w:rPr>
          <w:rFonts w:asciiTheme="minorHAnsi" w:hAnsiTheme="minorHAnsi" w:cstheme="minorHAnsi"/>
          <w:szCs w:val="22"/>
        </w:rPr>
        <w:t xml:space="preserve"> baseline</w:t>
      </w:r>
      <w:r w:rsidRPr="00C62994">
        <w:rPr>
          <w:rFonts w:asciiTheme="minorHAnsi" w:hAnsiTheme="minorHAnsi" w:cstheme="minorHAnsi"/>
          <w:szCs w:val="22"/>
        </w:rPr>
        <w:t xml:space="preserve"> attainment data and performance data to establish and set expectations, </w:t>
      </w:r>
      <w:r w:rsidR="00420A96" w:rsidRPr="00C62994">
        <w:rPr>
          <w:rFonts w:asciiTheme="minorHAnsi" w:hAnsiTheme="minorHAnsi" w:cstheme="minorHAnsi"/>
          <w:szCs w:val="22"/>
        </w:rPr>
        <w:t>targets,</w:t>
      </w:r>
      <w:r w:rsidRPr="00C62994">
        <w:rPr>
          <w:rFonts w:asciiTheme="minorHAnsi" w:hAnsiTheme="minorHAnsi" w:cstheme="minorHAnsi"/>
          <w:szCs w:val="22"/>
        </w:rPr>
        <w:t xml:space="preserve"> and action plans for pupils in your class.</w:t>
      </w:r>
    </w:p>
    <w:p w14:paraId="13B92D9F" w14:textId="4CDB2187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 xml:space="preserve">To assess, monitor and record progress of </w:t>
      </w:r>
      <w:r w:rsidR="00420A96" w:rsidRPr="00C62994">
        <w:rPr>
          <w:rFonts w:asciiTheme="minorHAnsi" w:hAnsiTheme="minorHAnsi" w:cstheme="minorHAnsi"/>
          <w:szCs w:val="22"/>
        </w:rPr>
        <w:t>pupils,</w:t>
      </w:r>
      <w:r w:rsidRPr="00C62994">
        <w:rPr>
          <w:rFonts w:asciiTheme="minorHAnsi" w:hAnsiTheme="minorHAnsi" w:cstheme="minorHAnsi"/>
          <w:szCs w:val="22"/>
        </w:rPr>
        <w:t xml:space="preserve"> giving them constructive feedback and advice</w:t>
      </w:r>
      <w:r w:rsidR="00D62618" w:rsidRPr="00C62994">
        <w:rPr>
          <w:rFonts w:asciiTheme="minorHAnsi" w:hAnsiTheme="minorHAnsi" w:cstheme="minorHAnsi"/>
          <w:szCs w:val="22"/>
        </w:rPr>
        <w:t>.</w:t>
      </w:r>
    </w:p>
    <w:p w14:paraId="4217EB1A" w14:textId="77777777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lastRenderedPageBreak/>
        <w:t>To enable pupils to achieve</w:t>
      </w:r>
      <w:r w:rsidR="007A72F4" w:rsidRPr="00C62994">
        <w:rPr>
          <w:rFonts w:asciiTheme="minorHAnsi" w:hAnsiTheme="minorHAnsi" w:cstheme="minorHAnsi"/>
          <w:szCs w:val="22"/>
        </w:rPr>
        <w:t>, r</w:t>
      </w:r>
      <w:r w:rsidRPr="00C62994">
        <w:rPr>
          <w:rFonts w:asciiTheme="minorHAnsi" w:hAnsiTheme="minorHAnsi" w:cstheme="minorHAnsi"/>
          <w:szCs w:val="22"/>
        </w:rPr>
        <w:t>elative to their prior attainment and progress to be as good or better than similar pupils nationally.</w:t>
      </w:r>
    </w:p>
    <w:p w14:paraId="2AA32315" w14:textId="0B51079F" w:rsidR="00420A96" w:rsidRPr="00C62994" w:rsidRDefault="00420A96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 xml:space="preserve">Have a clear understanding of the needs of </w:t>
      </w:r>
      <w:r w:rsidRPr="00C62994">
        <w:rPr>
          <w:rFonts w:asciiTheme="minorHAnsi" w:hAnsiTheme="minorHAnsi" w:cstheme="minorHAnsi"/>
          <w:b/>
          <w:bCs w:val="0"/>
          <w:szCs w:val="22"/>
        </w:rPr>
        <w:t xml:space="preserve">all </w:t>
      </w:r>
      <w:r w:rsidRPr="00C62994">
        <w:rPr>
          <w:rFonts w:asciiTheme="minorHAnsi" w:hAnsiTheme="minorHAnsi" w:cstheme="minorHAnsi"/>
          <w:szCs w:val="22"/>
        </w:rPr>
        <w:t>pupils, including those with special educational needs, disabilities, and English as an Additional Language.</w:t>
      </w:r>
    </w:p>
    <w:p w14:paraId="3E9E245F" w14:textId="5844BCDA" w:rsidR="000656A1" w:rsidRPr="00C62994" w:rsidRDefault="000656A1" w:rsidP="000656A1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communicate the outcomes of continuous assessment to all staff members in EYFS enabling timely interventions which maintain progress for all.</w:t>
      </w:r>
    </w:p>
    <w:p w14:paraId="4F859FEA" w14:textId="78349D12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communicate and discuss pupils’ progress with parents and, where appropriate, to communicate and cooperate with</w:t>
      </w:r>
      <w:r w:rsidR="00D62618" w:rsidRPr="00C62994">
        <w:rPr>
          <w:rFonts w:asciiTheme="minorHAnsi" w:hAnsiTheme="minorHAnsi" w:cstheme="minorHAnsi"/>
          <w:szCs w:val="22"/>
        </w:rPr>
        <w:t xml:space="preserve"> persons or bodies outside the s</w:t>
      </w:r>
      <w:r w:rsidRPr="00C62994">
        <w:rPr>
          <w:rFonts w:asciiTheme="minorHAnsi" w:hAnsiTheme="minorHAnsi" w:cstheme="minorHAnsi"/>
          <w:szCs w:val="22"/>
        </w:rPr>
        <w:t>chool.</w:t>
      </w:r>
    </w:p>
    <w:p w14:paraId="5044E801" w14:textId="57DBF354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take part in activities, such as Parents’ Evenings, review days a</w:t>
      </w:r>
      <w:r w:rsidR="00D62618" w:rsidRPr="00C62994">
        <w:rPr>
          <w:rFonts w:asciiTheme="minorHAnsi" w:hAnsiTheme="minorHAnsi" w:cstheme="minorHAnsi"/>
          <w:szCs w:val="22"/>
        </w:rPr>
        <w:t>nd liaison events with partner s</w:t>
      </w:r>
      <w:r w:rsidRPr="00C62994">
        <w:rPr>
          <w:rFonts w:asciiTheme="minorHAnsi" w:hAnsiTheme="minorHAnsi" w:cstheme="minorHAnsi"/>
          <w:szCs w:val="22"/>
        </w:rPr>
        <w:t>chools, and to contribute to the development of effective subject links with external agencies</w:t>
      </w:r>
      <w:r w:rsidR="00D62618" w:rsidRPr="00C62994">
        <w:rPr>
          <w:rFonts w:asciiTheme="minorHAnsi" w:hAnsiTheme="minorHAnsi" w:cstheme="minorHAnsi"/>
          <w:szCs w:val="22"/>
        </w:rPr>
        <w:t>.</w:t>
      </w:r>
    </w:p>
    <w:p w14:paraId="7E853EE8" w14:textId="02D8D333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 xml:space="preserve">To engage actively in the School’s Performance </w:t>
      </w:r>
      <w:r w:rsidR="00484955" w:rsidRPr="00C62994">
        <w:rPr>
          <w:rFonts w:asciiTheme="minorHAnsi" w:hAnsiTheme="minorHAnsi" w:cstheme="minorHAnsi"/>
          <w:szCs w:val="22"/>
        </w:rPr>
        <w:t>Development</w:t>
      </w:r>
      <w:r w:rsidRPr="00C62994">
        <w:rPr>
          <w:rFonts w:asciiTheme="minorHAnsi" w:hAnsiTheme="minorHAnsi" w:cstheme="minorHAnsi"/>
          <w:szCs w:val="22"/>
        </w:rPr>
        <w:t xml:space="preserve"> </w:t>
      </w:r>
      <w:r w:rsidR="00484955" w:rsidRPr="00C62994">
        <w:rPr>
          <w:rFonts w:asciiTheme="minorHAnsi" w:hAnsiTheme="minorHAnsi" w:cstheme="minorHAnsi"/>
          <w:szCs w:val="22"/>
        </w:rPr>
        <w:t>R</w:t>
      </w:r>
      <w:r w:rsidRPr="00C62994">
        <w:rPr>
          <w:rFonts w:asciiTheme="minorHAnsi" w:hAnsiTheme="minorHAnsi" w:cstheme="minorHAnsi"/>
          <w:szCs w:val="22"/>
        </w:rPr>
        <w:t xml:space="preserve">eview </w:t>
      </w:r>
      <w:r w:rsidR="00AF7727">
        <w:rPr>
          <w:rFonts w:asciiTheme="minorHAnsi" w:hAnsiTheme="minorHAnsi" w:cstheme="minorHAnsi"/>
          <w:szCs w:val="22"/>
        </w:rPr>
        <w:t xml:space="preserve">(PDR) </w:t>
      </w:r>
      <w:r w:rsidRPr="00C62994">
        <w:rPr>
          <w:rFonts w:asciiTheme="minorHAnsi" w:hAnsiTheme="minorHAnsi" w:cstheme="minorHAnsi"/>
          <w:szCs w:val="22"/>
        </w:rPr>
        <w:t>process</w:t>
      </w:r>
      <w:r w:rsidR="00D62618" w:rsidRPr="00C62994">
        <w:rPr>
          <w:rFonts w:asciiTheme="minorHAnsi" w:hAnsiTheme="minorHAnsi" w:cstheme="minorHAnsi"/>
          <w:szCs w:val="22"/>
        </w:rPr>
        <w:t>.</w:t>
      </w:r>
    </w:p>
    <w:p w14:paraId="58CB5499" w14:textId="342445EE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 xml:space="preserve">To </w:t>
      </w:r>
      <w:r w:rsidR="00AF7727">
        <w:rPr>
          <w:rFonts w:asciiTheme="minorHAnsi" w:hAnsiTheme="minorHAnsi" w:cstheme="minorHAnsi"/>
          <w:szCs w:val="22"/>
        </w:rPr>
        <w:t>participate in Continuing</w:t>
      </w:r>
      <w:r w:rsidRPr="00C62994">
        <w:rPr>
          <w:rFonts w:asciiTheme="minorHAnsi" w:hAnsiTheme="minorHAnsi" w:cstheme="minorHAnsi"/>
          <w:szCs w:val="22"/>
        </w:rPr>
        <w:t xml:space="preserve"> Professional Development</w:t>
      </w:r>
      <w:r w:rsidR="00AF7727">
        <w:rPr>
          <w:rFonts w:asciiTheme="minorHAnsi" w:hAnsiTheme="minorHAnsi" w:cstheme="minorHAnsi"/>
          <w:szCs w:val="22"/>
        </w:rPr>
        <w:t xml:space="preserve"> (CPD) </w:t>
      </w:r>
      <w:r w:rsidRPr="00C62994">
        <w:rPr>
          <w:rFonts w:asciiTheme="minorHAnsi" w:hAnsiTheme="minorHAnsi" w:cstheme="minorHAnsi"/>
          <w:szCs w:val="22"/>
        </w:rPr>
        <w:t>and use the outcomes to improve your teaching and your pupils’ learning</w:t>
      </w:r>
      <w:r w:rsidR="00D62618" w:rsidRPr="00C62994">
        <w:rPr>
          <w:rFonts w:asciiTheme="minorHAnsi" w:hAnsiTheme="minorHAnsi" w:cstheme="minorHAnsi"/>
          <w:szCs w:val="22"/>
        </w:rPr>
        <w:t>.</w:t>
      </w:r>
    </w:p>
    <w:p w14:paraId="0B79576A" w14:textId="1A66884C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 xml:space="preserve">To make an active contribution to the development of the </w:t>
      </w:r>
      <w:r w:rsidR="001D1A6B" w:rsidRPr="00C62994">
        <w:rPr>
          <w:rFonts w:asciiTheme="minorHAnsi" w:hAnsiTheme="minorHAnsi" w:cstheme="minorHAnsi"/>
          <w:szCs w:val="22"/>
        </w:rPr>
        <w:t>school’s</w:t>
      </w:r>
      <w:r w:rsidRPr="00C62994">
        <w:rPr>
          <w:rFonts w:asciiTheme="minorHAnsi" w:hAnsiTheme="minorHAnsi" w:cstheme="minorHAnsi"/>
          <w:szCs w:val="22"/>
        </w:rPr>
        <w:t xml:space="preserve"> policies, </w:t>
      </w:r>
      <w:r w:rsidR="00420A96" w:rsidRPr="00C62994">
        <w:rPr>
          <w:rFonts w:asciiTheme="minorHAnsi" w:hAnsiTheme="minorHAnsi" w:cstheme="minorHAnsi"/>
          <w:szCs w:val="22"/>
        </w:rPr>
        <w:t>practices,</w:t>
      </w:r>
      <w:r w:rsidR="007F7F21" w:rsidRPr="00C62994">
        <w:rPr>
          <w:rFonts w:asciiTheme="minorHAnsi" w:hAnsiTheme="minorHAnsi" w:cstheme="minorHAnsi"/>
          <w:szCs w:val="22"/>
        </w:rPr>
        <w:t xml:space="preserve"> and procedures, </w:t>
      </w:r>
      <w:r w:rsidR="00D62618" w:rsidRPr="00C62994">
        <w:rPr>
          <w:rFonts w:asciiTheme="minorHAnsi" w:hAnsiTheme="minorHAnsi" w:cstheme="minorHAnsi"/>
          <w:szCs w:val="22"/>
        </w:rPr>
        <w:t>including the School Improvement</w:t>
      </w:r>
      <w:r w:rsidRPr="00C62994">
        <w:rPr>
          <w:rFonts w:asciiTheme="minorHAnsi" w:hAnsiTheme="minorHAnsi" w:cstheme="minorHAnsi"/>
          <w:szCs w:val="22"/>
        </w:rPr>
        <w:t xml:space="preserve"> Plan</w:t>
      </w:r>
      <w:r w:rsidR="007F7F21" w:rsidRPr="00C62994">
        <w:rPr>
          <w:rFonts w:asciiTheme="minorHAnsi" w:hAnsiTheme="minorHAnsi" w:cstheme="minorHAnsi"/>
          <w:szCs w:val="22"/>
        </w:rPr>
        <w:t xml:space="preserve"> – to support the </w:t>
      </w:r>
      <w:r w:rsidR="00420A96" w:rsidRPr="00C62994">
        <w:rPr>
          <w:rFonts w:asciiTheme="minorHAnsi" w:hAnsiTheme="minorHAnsi" w:cstheme="minorHAnsi"/>
          <w:szCs w:val="22"/>
        </w:rPr>
        <w:t xml:space="preserve">school’s </w:t>
      </w:r>
      <w:r w:rsidR="007F7F21" w:rsidRPr="00C62994">
        <w:rPr>
          <w:rFonts w:asciiTheme="minorHAnsi" w:hAnsiTheme="minorHAnsi" w:cstheme="minorHAnsi"/>
          <w:szCs w:val="22"/>
        </w:rPr>
        <w:t>values and visions.</w:t>
      </w:r>
    </w:p>
    <w:p w14:paraId="491B2B37" w14:textId="77777777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contribute to the process of School Self-Evaluation as it relates to School Improvement and Ofsted requirements, taking full account of quality standards and performance criteria.</w:t>
      </w:r>
    </w:p>
    <w:p w14:paraId="3255AF2E" w14:textId="0B103834" w:rsidR="007E613B" w:rsidRPr="00C62994" w:rsidRDefault="007E613B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ensure the effective and efficient deployment of classroom support and contribute positively to effectiv</w:t>
      </w:r>
      <w:r w:rsidR="00D62618" w:rsidRPr="00C62994">
        <w:rPr>
          <w:rFonts w:asciiTheme="minorHAnsi" w:hAnsiTheme="minorHAnsi" w:cstheme="minorHAnsi"/>
          <w:szCs w:val="22"/>
        </w:rPr>
        <w:t>e working relations within the s</w:t>
      </w:r>
      <w:r w:rsidRPr="00C62994">
        <w:rPr>
          <w:rFonts w:asciiTheme="minorHAnsi" w:hAnsiTheme="minorHAnsi" w:cstheme="minorHAnsi"/>
          <w:szCs w:val="22"/>
        </w:rPr>
        <w:t>chool</w:t>
      </w:r>
      <w:r w:rsidR="00D62618" w:rsidRPr="00C62994">
        <w:rPr>
          <w:rFonts w:asciiTheme="minorHAnsi" w:hAnsiTheme="minorHAnsi" w:cstheme="minorHAnsi"/>
          <w:szCs w:val="22"/>
        </w:rPr>
        <w:t>.</w:t>
      </w:r>
    </w:p>
    <w:p w14:paraId="1C2E3528" w14:textId="5320D03D" w:rsidR="007F7F21" w:rsidRPr="00C62994" w:rsidRDefault="007F7F21" w:rsidP="007E613B">
      <w:pPr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 xml:space="preserve">To promote the safety &amp; wellbeing of pupils </w:t>
      </w:r>
      <w:r w:rsidR="00420A96" w:rsidRPr="00C62994">
        <w:rPr>
          <w:rFonts w:asciiTheme="minorHAnsi" w:hAnsiTheme="minorHAnsi" w:cstheme="minorHAnsi"/>
          <w:szCs w:val="22"/>
        </w:rPr>
        <w:t>to ensure a safe effective and child friendly environment.</w:t>
      </w:r>
    </w:p>
    <w:p w14:paraId="33B9F0E9" w14:textId="77777777" w:rsidR="007E613B" w:rsidRPr="00C62994" w:rsidRDefault="007E613B" w:rsidP="007E613B">
      <w:pPr>
        <w:pStyle w:val="ListParagraph"/>
        <w:ind w:left="50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5BE904" w14:textId="77777777" w:rsidR="007E613B" w:rsidRPr="00C62994" w:rsidRDefault="007E613B" w:rsidP="007E613B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4073E82" w14:textId="77777777" w:rsidR="007E613B" w:rsidRPr="00C62994" w:rsidRDefault="00420A96" w:rsidP="00420A96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C62994">
        <w:rPr>
          <w:rFonts w:asciiTheme="minorHAnsi" w:hAnsiTheme="minorHAnsi" w:cstheme="minorHAnsi"/>
          <w:b/>
          <w:bCs/>
          <w:sz w:val="22"/>
          <w:szCs w:val="22"/>
        </w:rPr>
        <w:t>Whole School Responsibility</w:t>
      </w:r>
    </w:p>
    <w:p w14:paraId="24F5C50A" w14:textId="77777777" w:rsidR="007F7F21" w:rsidRPr="00C62994" w:rsidRDefault="007F7F21" w:rsidP="007F7F21">
      <w:pPr>
        <w:numPr>
          <w:ilvl w:val="0"/>
          <w:numId w:val="32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be aware of and assume the appropriate level of responsibility for safeguarding and promoting the welfare of children and to report any concerns in accordance with the school’s safeguarding policies.</w:t>
      </w:r>
    </w:p>
    <w:p w14:paraId="0394D2E0" w14:textId="3745EB65" w:rsidR="007F7F21" w:rsidRPr="00C62994" w:rsidRDefault="00D62618" w:rsidP="007F7F21">
      <w:pPr>
        <w:numPr>
          <w:ilvl w:val="0"/>
          <w:numId w:val="32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Follow all school &amp; t</w:t>
      </w:r>
      <w:r w:rsidR="007F7F21" w:rsidRPr="00C62994">
        <w:rPr>
          <w:rFonts w:asciiTheme="minorHAnsi" w:hAnsiTheme="minorHAnsi" w:cstheme="minorHAnsi"/>
          <w:szCs w:val="22"/>
        </w:rPr>
        <w:t>rust policies and the staff code of conduct.</w:t>
      </w:r>
    </w:p>
    <w:p w14:paraId="7F6A7E5D" w14:textId="6E62A163" w:rsidR="00DE0079" w:rsidRPr="00C62994" w:rsidRDefault="00A55466" w:rsidP="007E613B">
      <w:pPr>
        <w:pStyle w:val="ListParagraph"/>
        <w:numPr>
          <w:ilvl w:val="0"/>
          <w:numId w:val="32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2994">
        <w:rPr>
          <w:rFonts w:asciiTheme="minorHAnsi" w:hAnsiTheme="minorHAnsi" w:cstheme="minorHAnsi"/>
          <w:sz w:val="22"/>
          <w:szCs w:val="22"/>
        </w:rPr>
        <w:t>Prepar</w:t>
      </w:r>
      <w:r w:rsidR="00C47EF9" w:rsidRPr="00C62994">
        <w:rPr>
          <w:rFonts w:asciiTheme="minorHAnsi" w:hAnsiTheme="minorHAnsi" w:cstheme="minorHAnsi"/>
          <w:sz w:val="22"/>
          <w:szCs w:val="22"/>
        </w:rPr>
        <w:t xml:space="preserve">ing </w:t>
      </w:r>
      <w:r w:rsidRPr="00C62994">
        <w:rPr>
          <w:rFonts w:asciiTheme="minorHAnsi" w:hAnsiTheme="minorHAnsi" w:cstheme="minorHAnsi"/>
          <w:sz w:val="22"/>
          <w:szCs w:val="22"/>
        </w:rPr>
        <w:t>and contribut</w:t>
      </w:r>
      <w:r w:rsidR="00C47EF9" w:rsidRPr="00C62994">
        <w:rPr>
          <w:rFonts w:asciiTheme="minorHAnsi" w:hAnsiTheme="minorHAnsi" w:cstheme="minorHAnsi"/>
          <w:sz w:val="22"/>
          <w:szCs w:val="22"/>
        </w:rPr>
        <w:t>ing</w:t>
      </w:r>
      <w:r w:rsidRPr="00C62994">
        <w:rPr>
          <w:rFonts w:asciiTheme="minorHAnsi" w:hAnsiTheme="minorHAnsi" w:cstheme="minorHAnsi"/>
          <w:sz w:val="22"/>
          <w:szCs w:val="22"/>
        </w:rPr>
        <w:t xml:space="preserve"> to </w:t>
      </w:r>
      <w:r w:rsidR="00D62618" w:rsidRPr="00C62994">
        <w:rPr>
          <w:rFonts w:asciiTheme="minorHAnsi" w:hAnsiTheme="minorHAnsi" w:cstheme="minorHAnsi"/>
          <w:sz w:val="22"/>
          <w:szCs w:val="22"/>
        </w:rPr>
        <w:t>t</w:t>
      </w:r>
      <w:r w:rsidR="00DE0079" w:rsidRPr="00C62994">
        <w:rPr>
          <w:rFonts w:asciiTheme="minorHAnsi" w:hAnsiTheme="minorHAnsi" w:cstheme="minorHAnsi"/>
          <w:sz w:val="22"/>
          <w:szCs w:val="22"/>
        </w:rPr>
        <w:t xml:space="preserve">rust wide development by sharing best practice and professional feedback. </w:t>
      </w:r>
    </w:p>
    <w:p w14:paraId="337EAF52" w14:textId="62D5735D" w:rsidR="006F426B" w:rsidRPr="00C62994" w:rsidRDefault="00F224B8" w:rsidP="007E613B">
      <w:pPr>
        <w:pStyle w:val="ListParagraph"/>
        <w:numPr>
          <w:ilvl w:val="0"/>
          <w:numId w:val="32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2994">
        <w:rPr>
          <w:rFonts w:asciiTheme="minorHAnsi" w:hAnsiTheme="minorHAnsi" w:cstheme="minorHAnsi"/>
          <w:sz w:val="22"/>
          <w:szCs w:val="22"/>
        </w:rPr>
        <w:t xml:space="preserve">To </w:t>
      </w:r>
      <w:r w:rsidR="00AF7727">
        <w:rPr>
          <w:rFonts w:asciiTheme="minorHAnsi" w:hAnsiTheme="minorHAnsi" w:cstheme="minorHAnsi"/>
          <w:sz w:val="22"/>
          <w:szCs w:val="22"/>
        </w:rPr>
        <w:t xml:space="preserve">retain confidentiality and </w:t>
      </w:r>
      <w:r w:rsidR="00122499" w:rsidRPr="00C62994">
        <w:rPr>
          <w:rFonts w:asciiTheme="minorHAnsi" w:hAnsiTheme="minorHAnsi" w:cstheme="minorHAnsi"/>
          <w:sz w:val="22"/>
          <w:szCs w:val="22"/>
        </w:rPr>
        <w:t xml:space="preserve">maintain </w:t>
      </w:r>
      <w:r w:rsidR="000E6FA2" w:rsidRPr="00C62994">
        <w:rPr>
          <w:rFonts w:asciiTheme="minorHAnsi" w:hAnsiTheme="minorHAnsi" w:cstheme="minorHAnsi"/>
          <w:sz w:val="22"/>
          <w:szCs w:val="22"/>
        </w:rPr>
        <w:t xml:space="preserve">designated databases/files </w:t>
      </w:r>
      <w:r w:rsidR="00DE0079" w:rsidRPr="00C62994">
        <w:rPr>
          <w:rFonts w:asciiTheme="minorHAnsi" w:hAnsiTheme="minorHAnsi" w:cstheme="minorHAnsi"/>
          <w:sz w:val="22"/>
          <w:szCs w:val="22"/>
        </w:rPr>
        <w:t xml:space="preserve">in accordance with </w:t>
      </w:r>
      <w:r w:rsidR="00D62618" w:rsidRPr="00C62994">
        <w:rPr>
          <w:rFonts w:asciiTheme="minorHAnsi" w:hAnsiTheme="minorHAnsi" w:cstheme="minorHAnsi"/>
          <w:sz w:val="22"/>
          <w:szCs w:val="22"/>
        </w:rPr>
        <w:t>t</w:t>
      </w:r>
      <w:r w:rsidR="00DE0079" w:rsidRPr="00C62994">
        <w:rPr>
          <w:rFonts w:asciiTheme="minorHAnsi" w:hAnsiTheme="minorHAnsi" w:cstheme="minorHAnsi"/>
          <w:sz w:val="22"/>
          <w:szCs w:val="22"/>
        </w:rPr>
        <w:t xml:space="preserve">rust policies for data governance, as appropriate for the role. </w:t>
      </w:r>
    </w:p>
    <w:p w14:paraId="1E18A83F" w14:textId="4254C9AF" w:rsidR="00941DF4" w:rsidRPr="00C62994" w:rsidRDefault="00941DF4" w:rsidP="007E613B">
      <w:pPr>
        <w:pStyle w:val="ListParagraph"/>
        <w:numPr>
          <w:ilvl w:val="0"/>
          <w:numId w:val="32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2994">
        <w:rPr>
          <w:rFonts w:asciiTheme="minorHAnsi" w:hAnsiTheme="minorHAnsi" w:cstheme="minorHAnsi"/>
          <w:sz w:val="22"/>
          <w:szCs w:val="22"/>
        </w:rPr>
        <w:t xml:space="preserve">To </w:t>
      </w:r>
      <w:r w:rsidR="00AF7727">
        <w:rPr>
          <w:rFonts w:asciiTheme="minorHAnsi" w:hAnsiTheme="minorHAnsi" w:cstheme="minorHAnsi"/>
          <w:sz w:val="22"/>
          <w:szCs w:val="22"/>
        </w:rPr>
        <w:t>act in accordance with, and actively promote</w:t>
      </w:r>
      <w:r w:rsidR="00AC1C50" w:rsidRPr="00C62994">
        <w:rPr>
          <w:rFonts w:asciiTheme="minorHAnsi" w:hAnsiTheme="minorHAnsi" w:cstheme="minorHAnsi"/>
          <w:sz w:val="22"/>
          <w:szCs w:val="22"/>
        </w:rPr>
        <w:t xml:space="preserve"> all</w:t>
      </w:r>
      <w:r w:rsidR="00D62618" w:rsidRPr="00C62994">
        <w:rPr>
          <w:rFonts w:asciiTheme="minorHAnsi" w:hAnsiTheme="minorHAnsi" w:cstheme="minorHAnsi"/>
          <w:sz w:val="22"/>
          <w:szCs w:val="22"/>
        </w:rPr>
        <w:t xml:space="preserve"> t</w:t>
      </w:r>
      <w:r w:rsidR="00EC091A" w:rsidRPr="00C62994">
        <w:rPr>
          <w:rFonts w:asciiTheme="minorHAnsi" w:hAnsiTheme="minorHAnsi" w:cstheme="minorHAnsi"/>
          <w:sz w:val="22"/>
          <w:szCs w:val="22"/>
        </w:rPr>
        <w:t>rust</w:t>
      </w:r>
      <w:r w:rsidRPr="00C62994">
        <w:rPr>
          <w:rFonts w:asciiTheme="minorHAnsi" w:hAnsiTheme="minorHAnsi" w:cstheme="minorHAnsi"/>
          <w:sz w:val="22"/>
          <w:szCs w:val="22"/>
        </w:rPr>
        <w:t xml:space="preserve"> </w:t>
      </w:r>
      <w:r w:rsidR="00AC1C50" w:rsidRPr="00C62994">
        <w:rPr>
          <w:rFonts w:asciiTheme="minorHAnsi" w:hAnsiTheme="minorHAnsi" w:cstheme="minorHAnsi"/>
          <w:sz w:val="22"/>
          <w:szCs w:val="22"/>
        </w:rPr>
        <w:t xml:space="preserve">policies, including </w:t>
      </w:r>
      <w:r w:rsidR="00CF3F4C" w:rsidRPr="00C62994">
        <w:rPr>
          <w:rFonts w:asciiTheme="minorHAnsi" w:hAnsiTheme="minorHAnsi" w:cstheme="minorHAnsi"/>
          <w:sz w:val="22"/>
          <w:szCs w:val="22"/>
        </w:rPr>
        <w:t>Safeguarding, Health</w:t>
      </w:r>
      <w:r w:rsidRPr="00C62994">
        <w:rPr>
          <w:rFonts w:asciiTheme="minorHAnsi" w:hAnsiTheme="minorHAnsi" w:cstheme="minorHAnsi"/>
          <w:sz w:val="22"/>
          <w:szCs w:val="22"/>
        </w:rPr>
        <w:t xml:space="preserve"> and Safety</w:t>
      </w:r>
      <w:r w:rsidR="00AC1C50" w:rsidRPr="00C62994">
        <w:rPr>
          <w:rFonts w:asciiTheme="minorHAnsi" w:hAnsiTheme="minorHAnsi" w:cstheme="minorHAnsi"/>
          <w:sz w:val="22"/>
          <w:szCs w:val="22"/>
        </w:rPr>
        <w:t>, and Equality &amp; Diversity</w:t>
      </w:r>
      <w:r w:rsidR="00793D73" w:rsidRPr="00C62994">
        <w:rPr>
          <w:rFonts w:asciiTheme="minorHAnsi" w:hAnsiTheme="minorHAnsi" w:cstheme="minorHAnsi"/>
          <w:sz w:val="22"/>
          <w:szCs w:val="22"/>
        </w:rPr>
        <w:t>.</w:t>
      </w:r>
    </w:p>
    <w:p w14:paraId="52C1DE16" w14:textId="7AD49FFA" w:rsidR="00484955" w:rsidRPr="001D1A6B" w:rsidRDefault="007E613B" w:rsidP="001D1A6B">
      <w:pPr>
        <w:numPr>
          <w:ilvl w:val="0"/>
          <w:numId w:val="32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>To undertake any other duties not detailed above as specified in the School Teachers’ Pay and Conditions document.</w:t>
      </w:r>
    </w:p>
    <w:p w14:paraId="54CD6DD0" w14:textId="58FA4E57" w:rsidR="00463ADF" w:rsidRDefault="007E613B" w:rsidP="000656A1">
      <w:pPr>
        <w:numPr>
          <w:ilvl w:val="0"/>
          <w:numId w:val="32"/>
        </w:numPr>
        <w:rPr>
          <w:rFonts w:asciiTheme="minorHAnsi" w:hAnsiTheme="minorHAnsi" w:cstheme="minorHAnsi"/>
          <w:szCs w:val="22"/>
        </w:rPr>
      </w:pPr>
      <w:r w:rsidRPr="00C62994">
        <w:rPr>
          <w:rFonts w:asciiTheme="minorHAnsi" w:hAnsiTheme="minorHAnsi" w:cstheme="minorHAnsi"/>
          <w:szCs w:val="22"/>
        </w:rPr>
        <w:t xml:space="preserve">This job description is not a comprehensive definition of the post. Discussions will take place on a regular basis to clarify individual responsibilities within the general framework and character of the post as identified below. </w:t>
      </w:r>
      <w:r w:rsidR="00420A96" w:rsidRPr="00C62994">
        <w:rPr>
          <w:rFonts w:asciiTheme="minorHAnsi" w:hAnsiTheme="minorHAnsi" w:cstheme="minorHAnsi"/>
          <w:szCs w:val="22"/>
        </w:rPr>
        <w:t>Job h</w:t>
      </w:r>
      <w:r w:rsidRPr="00C62994">
        <w:rPr>
          <w:rFonts w:asciiTheme="minorHAnsi" w:hAnsiTheme="minorHAnsi" w:cstheme="minorHAnsi"/>
          <w:szCs w:val="22"/>
        </w:rPr>
        <w:t>older is expected to carry out the professional duties of a teacher as circumstances may require, under the reasonable direction of the Head</w:t>
      </w:r>
      <w:r w:rsidR="00420A96" w:rsidRPr="00C62994">
        <w:rPr>
          <w:rFonts w:asciiTheme="minorHAnsi" w:hAnsiTheme="minorHAnsi" w:cstheme="minorHAnsi"/>
          <w:szCs w:val="22"/>
        </w:rPr>
        <w:t>teacher</w:t>
      </w:r>
      <w:r w:rsidR="000656A1" w:rsidRPr="00C62994">
        <w:rPr>
          <w:rFonts w:asciiTheme="minorHAnsi" w:hAnsiTheme="minorHAnsi" w:cstheme="minorHAnsi"/>
          <w:szCs w:val="22"/>
        </w:rPr>
        <w:t>.</w:t>
      </w:r>
    </w:p>
    <w:p w14:paraId="52D05FA3" w14:textId="77777777" w:rsidR="00B536E2" w:rsidRDefault="00B536E2" w:rsidP="00B536E2">
      <w:pPr>
        <w:rPr>
          <w:rFonts w:asciiTheme="minorHAnsi" w:hAnsiTheme="minorHAnsi" w:cstheme="minorHAnsi"/>
          <w:szCs w:val="22"/>
        </w:rPr>
      </w:pPr>
    </w:p>
    <w:p w14:paraId="3EC716E7" w14:textId="77777777" w:rsidR="00B536E2" w:rsidRDefault="00B536E2" w:rsidP="00B536E2">
      <w:pPr>
        <w:rPr>
          <w:rFonts w:asciiTheme="minorHAnsi" w:hAnsiTheme="minorHAnsi" w:cstheme="minorHAnsi"/>
          <w:szCs w:val="22"/>
        </w:rPr>
      </w:pPr>
    </w:p>
    <w:p w14:paraId="35AC1024" w14:textId="77777777" w:rsidR="00B536E2" w:rsidRDefault="00B536E2" w:rsidP="00B536E2">
      <w:pPr>
        <w:rPr>
          <w:rFonts w:asciiTheme="minorHAnsi" w:hAnsiTheme="minorHAnsi" w:cstheme="minorHAnsi"/>
          <w:szCs w:val="22"/>
        </w:rPr>
      </w:pPr>
    </w:p>
    <w:p w14:paraId="429F5706" w14:textId="77777777" w:rsidR="00B536E2" w:rsidRDefault="00B536E2" w:rsidP="00B536E2">
      <w:pPr>
        <w:rPr>
          <w:rFonts w:asciiTheme="minorHAnsi" w:hAnsiTheme="minorHAnsi" w:cstheme="minorHAnsi"/>
          <w:szCs w:val="22"/>
        </w:rPr>
      </w:pPr>
    </w:p>
    <w:p w14:paraId="56C58AC3" w14:textId="77777777" w:rsidR="00B536E2" w:rsidRDefault="00B536E2" w:rsidP="00B536E2">
      <w:pPr>
        <w:rPr>
          <w:rFonts w:asciiTheme="minorHAnsi" w:hAnsiTheme="minorHAnsi" w:cstheme="minorHAnsi"/>
          <w:szCs w:val="22"/>
        </w:rPr>
      </w:pPr>
    </w:p>
    <w:p w14:paraId="25C64C81" w14:textId="77777777" w:rsidR="00B536E2" w:rsidRDefault="00B536E2" w:rsidP="00B536E2">
      <w:pPr>
        <w:rPr>
          <w:rFonts w:asciiTheme="minorHAnsi" w:hAnsiTheme="minorHAnsi" w:cstheme="minorHAnsi"/>
          <w:szCs w:val="22"/>
        </w:rPr>
      </w:pPr>
    </w:p>
    <w:p w14:paraId="7F7A2D0F" w14:textId="77777777" w:rsidR="00B536E2" w:rsidRDefault="00B536E2" w:rsidP="00B536E2">
      <w:pPr>
        <w:rPr>
          <w:rFonts w:asciiTheme="minorHAnsi" w:hAnsiTheme="minorHAnsi" w:cstheme="minorHAnsi"/>
          <w:szCs w:val="22"/>
        </w:rPr>
      </w:pPr>
    </w:p>
    <w:p w14:paraId="101ED132" w14:textId="77777777" w:rsidR="00B536E2" w:rsidRDefault="00B536E2" w:rsidP="00B536E2">
      <w:pPr>
        <w:rPr>
          <w:rFonts w:asciiTheme="minorHAnsi" w:hAnsiTheme="minorHAnsi" w:cstheme="minorHAnsi"/>
          <w:szCs w:val="22"/>
        </w:rPr>
      </w:pPr>
    </w:p>
    <w:p w14:paraId="5EB04FEF" w14:textId="77777777" w:rsidR="0065601C" w:rsidRPr="00F3709C" w:rsidRDefault="0065601C" w:rsidP="0065601C">
      <w:pPr>
        <w:rPr>
          <w:rFonts w:ascii="Calibri" w:hAnsi="Calibri" w:cs="Tahoma"/>
          <w:b/>
          <w:sz w:val="16"/>
          <w:szCs w:val="16"/>
          <w:lang w:val="en-US"/>
        </w:rPr>
      </w:pPr>
      <w:r>
        <w:rPr>
          <w:rFonts w:ascii="Gill Sans MT" w:hAnsi="Gill Sans MT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10B3FF5" wp14:editId="77A15E43">
            <wp:simplePos x="0" y="0"/>
            <wp:positionH relativeFrom="column">
              <wp:posOffset>-628650</wp:posOffset>
            </wp:positionH>
            <wp:positionV relativeFrom="paragraph">
              <wp:posOffset>9525</wp:posOffset>
            </wp:positionV>
            <wp:extent cx="949960" cy="565150"/>
            <wp:effectExtent l="0" t="0" r="2540" b="6350"/>
            <wp:wrapNone/>
            <wp:docPr id="68104268" name="Picture 6810426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71B7">
        <w:rPr>
          <w:rFonts w:ascii="Calibri" w:hAnsi="Calibri"/>
          <w:b/>
          <w:noProof/>
          <w:sz w:val="36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04AA1C64" wp14:editId="0D0FD91C">
            <wp:simplePos x="0" y="0"/>
            <wp:positionH relativeFrom="column">
              <wp:posOffset>4756785</wp:posOffset>
            </wp:positionH>
            <wp:positionV relativeFrom="paragraph">
              <wp:posOffset>3810</wp:posOffset>
            </wp:positionV>
            <wp:extent cx="1205865" cy="998220"/>
            <wp:effectExtent l="0" t="0" r="0" b="0"/>
            <wp:wrapSquare wrapText="bothSides"/>
            <wp:docPr id="4" name="Picture 4" descr="C:\Users\kpatrick\Documents\One Drive\OneDrive for Business\Dunstone\Autumn 2017\MAT\WeST-LOGO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atrick\Documents\One Drive\OneDrive for Business\Dunstone\Autumn 2017\MAT\WeST-LOGO-CMYK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76A67" w14:textId="77777777" w:rsidR="0065601C" w:rsidRPr="00E8737A" w:rsidRDefault="0065601C" w:rsidP="0065601C">
      <w:pPr>
        <w:pStyle w:val="Title"/>
        <w:ind w:left="720"/>
        <w:rPr>
          <w:rFonts w:ascii="Calibri" w:hAnsi="Calibri"/>
          <w:b w:val="0"/>
          <w:iCs/>
          <w:sz w:val="40"/>
          <w:szCs w:val="40"/>
        </w:rPr>
      </w:pPr>
      <w:r>
        <w:rPr>
          <w:rFonts w:ascii="Calibri" w:hAnsi="Calibri"/>
          <w:b w:val="0"/>
          <w:iCs/>
          <w:sz w:val="32"/>
          <w:szCs w:val="40"/>
        </w:rPr>
        <w:t>Austin Farm Academy</w:t>
      </w:r>
    </w:p>
    <w:p w14:paraId="2AB9BE72" w14:textId="77777777" w:rsidR="0065601C" w:rsidRPr="00F3709C" w:rsidRDefault="0065601C" w:rsidP="0065601C">
      <w:pPr>
        <w:rPr>
          <w:rFonts w:ascii="Calibri" w:hAnsi="Calibri" w:cs="Tahoma"/>
          <w:b/>
          <w:sz w:val="16"/>
          <w:szCs w:val="16"/>
          <w:lang w:val="en-US"/>
        </w:rPr>
      </w:pPr>
    </w:p>
    <w:p w14:paraId="53FA2264" w14:textId="5900EAE3" w:rsidR="0065601C" w:rsidRPr="00CF21C8" w:rsidRDefault="00CF21C8" w:rsidP="00CF21C8">
      <w:pPr>
        <w:jc w:val="center"/>
        <w:rPr>
          <w:rFonts w:ascii="Calibri" w:hAnsi="Calibri" w:cs="Tahoma"/>
          <w:b/>
          <w:szCs w:val="22"/>
          <w:u w:val="single"/>
          <w:lang w:val="en-US"/>
        </w:rPr>
      </w:pPr>
      <w:r>
        <w:rPr>
          <w:rFonts w:ascii="Calibri" w:hAnsi="Calibri" w:cs="Tahoma"/>
          <w:b/>
          <w:szCs w:val="22"/>
          <w:lang w:val="en-US"/>
        </w:rPr>
        <w:t xml:space="preserve">               </w:t>
      </w:r>
      <w:r w:rsidR="0065601C">
        <w:rPr>
          <w:rFonts w:ascii="Calibri" w:hAnsi="Calibri" w:cs="Tahoma"/>
          <w:b/>
          <w:szCs w:val="22"/>
          <w:u w:val="single"/>
          <w:lang w:val="en-US"/>
        </w:rPr>
        <w:t xml:space="preserve">EYFS teacher </w:t>
      </w:r>
      <w:r w:rsidR="0065601C" w:rsidRPr="00D76926">
        <w:rPr>
          <w:rFonts w:ascii="Calibri" w:hAnsi="Calibri" w:cs="Tahoma"/>
          <w:b/>
          <w:szCs w:val="22"/>
          <w:u w:val="single"/>
          <w:lang w:val="en-US"/>
        </w:rPr>
        <w:t>Person Specification</w:t>
      </w:r>
    </w:p>
    <w:tbl>
      <w:tblPr>
        <w:tblStyle w:val="TableGrid"/>
        <w:tblW w:w="10632" w:type="dxa"/>
        <w:tblInd w:w="-71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766"/>
        <w:gridCol w:w="1622"/>
        <w:gridCol w:w="1622"/>
        <w:gridCol w:w="1622"/>
      </w:tblGrid>
      <w:tr w:rsidR="00710316" w14:paraId="1D1E27D7" w14:textId="77777777" w:rsidTr="003705AC">
        <w:trPr>
          <w:trHeight w:val="775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183F" w14:textId="77777777" w:rsidR="00710316" w:rsidRDefault="00710316" w:rsidP="00CF21C8">
            <w:pPr>
              <w:ind w:right="40"/>
            </w:pPr>
            <w:r>
              <w:rPr>
                <w:b/>
              </w:rPr>
              <w:t>Method of Assessment</w:t>
            </w:r>
            <w:r>
              <w:t xml:space="preserve"> - The table indicates the possible method/s by which the skills/knowledge/level of competence in each area will be assessed.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FB03" w14:textId="77777777" w:rsidR="00710316" w:rsidRDefault="00710316" w:rsidP="00CF21C8">
            <w:pPr>
              <w:ind w:left="13" w:right="14"/>
              <w:jc w:val="center"/>
            </w:pPr>
            <w:r>
              <w:t xml:space="preserve">Essential or </w:t>
            </w:r>
          </w:p>
          <w:p w14:paraId="53455890" w14:textId="77777777" w:rsidR="00710316" w:rsidRDefault="00710316" w:rsidP="00CF21C8">
            <w:pPr>
              <w:ind w:right="47"/>
              <w:jc w:val="center"/>
            </w:pPr>
            <w:r>
              <w:t xml:space="preserve">Desirable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682D" w14:textId="77777777" w:rsidR="00710316" w:rsidRDefault="00710316" w:rsidP="00CF21C8">
            <w:pPr>
              <w:jc w:val="center"/>
            </w:pPr>
            <w:r>
              <w:t xml:space="preserve">Application Form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5459" w14:textId="14143295" w:rsidR="00710316" w:rsidRDefault="00710316" w:rsidP="00CF21C8">
            <w:pPr>
              <w:ind w:left="29"/>
              <w:jc w:val="center"/>
            </w:pPr>
            <w:r>
              <w:t>Interview</w:t>
            </w:r>
          </w:p>
          <w:p w14:paraId="77D0B78A" w14:textId="26F48260" w:rsidR="00710316" w:rsidRDefault="00710316" w:rsidP="00CF21C8">
            <w:pPr>
              <w:ind w:left="1" w:hanging="1"/>
              <w:jc w:val="center"/>
            </w:pPr>
            <w:r>
              <w:t>(</w:t>
            </w:r>
            <w:r w:rsidR="003D6E28">
              <w:t>&amp; associated</w:t>
            </w:r>
            <w:r w:rsidR="00CF21C8">
              <w:t xml:space="preserve"> </w:t>
            </w:r>
            <w:r>
              <w:t>activit</w:t>
            </w:r>
            <w:r w:rsidR="003D6E28">
              <w:t>y</w:t>
            </w:r>
            <w:r>
              <w:t>)</w:t>
            </w:r>
          </w:p>
        </w:tc>
      </w:tr>
      <w:tr w:rsidR="00710316" w14:paraId="1B093907" w14:textId="77777777" w:rsidTr="00A81180">
        <w:trPr>
          <w:trHeight w:val="308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601E" w14:textId="797B890E" w:rsidR="00710316" w:rsidRDefault="00710316" w:rsidP="00CF21C8">
            <w:r>
              <w:rPr>
                <w:b/>
              </w:rPr>
              <w:t xml:space="preserve"> Qualifications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24BB" w14:textId="77777777" w:rsidR="00710316" w:rsidRDefault="00710316" w:rsidP="00CF21C8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FEDD" w14:textId="77777777" w:rsidR="00710316" w:rsidRDefault="00710316" w:rsidP="00CF21C8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318A" w14:textId="77777777" w:rsidR="00710316" w:rsidRDefault="00710316" w:rsidP="00CF21C8">
            <w:pPr>
              <w:ind w:right="2"/>
              <w:jc w:val="center"/>
            </w:pPr>
            <w:r>
              <w:t xml:space="preserve"> </w:t>
            </w:r>
          </w:p>
        </w:tc>
      </w:tr>
      <w:tr w:rsidR="00710316" w14:paraId="20E7AAF4" w14:textId="77777777" w:rsidTr="00E1708B">
        <w:trPr>
          <w:trHeight w:val="296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D02A" w14:textId="25D55EF7" w:rsidR="00710316" w:rsidRDefault="00710316" w:rsidP="00CF21C8">
            <w:r>
              <w:t>First degree with QTS or First degree &amp; Post-graduate Certificate in Education or equivalent</w:t>
            </w:r>
            <w:r>
              <w:rPr>
                <w:sz w:val="16"/>
              </w:rPr>
              <w:t xml:space="preserve">      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90D6" w14:textId="77777777" w:rsidR="00710316" w:rsidRDefault="00710316" w:rsidP="00CF21C8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1059" w14:textId="6EDFD535" w:rsidR="00710316" w:rsidRPr="00CF21C8" w:rsidRDefault="00CF21C8" w:rsidP="00CF21C8">
            <w:pPr>
              <w:ind w:right="47"/>
              <w:jc w:val="center"/>
              <w:rPr>
                <w:b/>
                <w:bCs w:val="0"/>
                <w:sz w:val="24"/>
              </w:rPr>
            </w:pPr>
            <w:r w:rsidRPr="00CF21C8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FF6C" w14:textId="4D15A65A" w:rsidR="00710316" w:rsidRDefault="00710316" w:rsidP="00CF21C8">
            <w:pPr>
              <w:ind w:right="2"/>
              <w:jc w:val="center"/>
            </w:pPr>
          </w:p>
        </w:tc>
      </w:tr>
      <w:tr w:rsidR="00A81180" w14:paraId="7A3D5045" w14:textId="77777777" w:rsidTr="00E1708B">
        <w:trPr>
          <w:trHeight w:val="304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7A70" w14:textId="7C2AD144" w:rsidR="00A81180" w:rsidRDefault="00A81180" w:rsidP="00A81180">
            <w:r>
              <w:t xml:space="preserve">QTS/QTLS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BD13" w14:textId="77777777" w:rsidR="00A81180" w:rsidRDefault="00A81180" w:rsidP="00A81180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906B" w14:textId="4CED664C" w:rsidR="00A81180" w:rsidRDefault="00A81180" w:rsidP="00A81180">
            <w:pPr>
              <w:ind w:right="47"/>
              <w:jc w:val="center"/>
            </w:pPr>
            <w:r w:rsidRPr="00765BFC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2A51" w14:textId="529B99F8" w:rsidR="00A81180" w:rsidRDefault="00A81180" w:rsidP="00A81180">
            <w:pPr>
              <w:ind w:right="2"/>
              <w:jc w:val="center"/>
            </w:pPr>
          </w:p>
        </w:tc>
      </w:tr>
      <w:tr w:rsidR="00A81180" w14:paraId="1790B052" w14:textId="77777777" w:rsidTr="00E1708B">
        <w:trPr>
          <w:trHeight w:val="223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5285" w14:textId="6264A212" w:rsidR="00A81180" w:rsidRDefault="00A81180" w:rsidP="00A81180">
            <w:r>
              <w:t xml:space="preserve">English and Maths GCSE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95D3" w14:textId="77777777" w:rsidR="00A81180" w:rsidRDefault="00A81180" w:rsidP="00A81180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B3DE" w14:textId="524859F4" w:rsidR="00A81180" w:rsidRDefault="00A81180" w:rsidP="00A81180">
            <w:pPr>
              <w:ind w:right="47"/>
              <w:jc w:val="center"/>
            </w:pPr>
            <w:r w:rsidRPr="00765BFC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1AEB" w14:textId="366E9FAD" w:rsidR="00A81180" w:rsidRDefault="00A81180" w:rsidP="00A81180">
            <w:pPr>
              <w:ind w:right="2"/>
              <w:jc w:val="center"/>
            </w:pPr>
          </w:p>
        </w:tc>
      </w:tr>
      <w:tr w:rsidR="00710316" w14:paraId="2039FEB3" w14:textId="77777777" w:rsidTr="00A81180">
        <w:trPr>
          <w:trHeight w:val="270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F9D" w14:textId="04B7CC2A" w:rsidR="00710316" w:rsidRDefault="00710316" w:rsidP="00CF21C8">
            <w:r>
              <w:t xml:space="preserve"> </w:t>
            </w:r>
            <w:r>
              <w:rPr>
                <w:b/>
              </w:rPr>
              <w:t xml:space="preserve">Experience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20" w14:textId="77777777" w:rsidR="00710316" w:rsidRDefault="00710316" w:rsidP="00CF21C8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430A" w14:textId="43A54DB0" w:rsidR="00710316" w:rsidRDefault="00710316" w:rsidP="00CF21C8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D868" w14:textId="4CF08EDB" w:rsidR="00710316" w:rsidRDefault="00710316" w:rsidP="00CF21C8">
            <w:pPr>
              <w:ind w:right="2"/>
              <w:jc w:val="center"/>
            </w:pPr>
          </w:p>
        </w:tc>
      </w:tr>
      <w:tr w:rsidR="00055096" w14:paraId="6DD0C070" w14:textId="77777777" w:rsidTr="00E1708B">
        <w:trPr>
          <w:trHeight w:val="134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3209" w14:textId="2D13F0DD" w:rsidR="00055096" w:rsidRDefault="00055096" w:rsidP="00055096">
            <w:r>
              <w:t xml:space="preserve">Experience of planning, preparing and delivering the EYFS framework, using knowledge of other relevant initiatives and the school’s own policies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783D" w14:textId="77777777" w:rsidR="00055096" w:rsidRDefault="00055096" w:rsidP="00055096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5E1A" w14:textId="58E4D01C" w:rsidR="00055096" w:rsidRDefault="00055096" w:rsidP="00055096">
            <w:pPr>
              <w:ind w:right="49"/>
              <w:jc w:val="center"/>
            </w:pPr>
            <w:r w:rsidRPr="00CF21C8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027" w14:textId="480F9329" w:rsidR="00055096" w:rsidRDefault="00055096" w:rsidP="00055096">
            <w:pPr>
              <w:ind w:right="2"/>
              <w:jc w:val="center"/>
            </w:pPr>
            <w:r w:rsidRPr="00CF21C8">
              <w:rPr>
                <w:b/>
                <w:bCs w:val="0"/>
                <w:sz w:val="24"/>
              </w:rPr>
              <w:t>√</w:t>
            </w:r>
          </w:p>
        </w:tc>
      </w:tr>
      <w:tr w:rsidR="00710316" w14:paraId="641C6567" w14:textId="77777777" w:rsidTr="00A81180">
        <w:trPr>
          <w:trHeight w:val="226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A9E" w14:textId="7E1D7C9D" w:rsidR="00710316" w:rsidRDefault="00710316" w:rsidP="00CF21C8">
            <w:r>
              <w:t xml:space="preserve"> </w:t>
            </w:r>
            <w:r>
              <w:rPr>
                <w:b/>
              </w:rPr>
              <w:t xml:space="preserve">Professional knowledge, understanding and skills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6EC0" w14:textId="77777777" w:rsidR="00710316" w:rsidRDefault="00710316" w:rsidP="00CF21C8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7CF0" w14:textId="77777777" w:rsidR="00710316" w:rsidRDefault="00710316" w:rsidP="00CF21C8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DE14" w14:textId="77777777" w:rsidR="00710316" w:rsidRDefault="00710316" w:rsidP="00CF21C8">
            <w:pPr>
              <w:ind w:right="2"/>
              <w:jc w:val="center"/>
            </w:pPr>
            <w:r>
              <w:t xml:space="preserve"> </w:t>
            </w:r>
          </w:p>
        </w:tc>
      </w:tr>
      <w:tr w:rsidR="009E794F" w14:paraId="5B2C9ECA" w14:textId="77777777" w:rsidTr="00055096">
        <w:trPr>
          <w:trHeight w:val="292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F07D" w14:textId="2E5D19F1" w:rsidR="009E794F" w:rsidRDefault="003148EE" w:rsidP="009E794F">
            <w:r>
              <w:t>C</w:t>
            </w:r>
            <w:r w:rsidR="00FC1FFF">
              <w:t>an c</w:t>
            </w:r>
            <w:r w:rsidR="009E794F">
              <w:t xml:space="preserve">reate a stimulating and safe learning environment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CE78" w14:textId="5E900389" w:rsidR="009E794F" w:rsidRDefault="009E794F" w:rsidP="009E794F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8A03" w14:textId="55E47550" w:rsidR="009E794F" w:rsidRPr="00C9458D" w:rsidRDefault="009E794F" w:rsidP="009E794F">
            <w:pPr>
              <w:ind w:right="47"/>
              <w:jc w:val="center"/>
              <w:rPr>
                <w:b/>
                <w:bCs w:val="0"/>
                <w:sz w:val="24"/>
              </w:rPr>
            </w:pPr>
            <w:r w:rsidRPr="00C9458D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8CAD" w14:textId="38755009" w:rsidR="009E794F" w:rsidRPr="00C9458D" w:rsidRDefault="009E794F" w:rsidP="009E794F">
            <w:pPr>
              <w:ind w:right="44"/>
              <w:jc w:val="center"/>
              <w:rPr>
                <w:b/>
                <w:bCs w:val="0"/>
                <w:sz w:val="24"/>
              </w:rPr>
            </w:pPr>
            <w:r w:rsidRPr="00C9458D">
              <w:rPr>
                <w:b/>
                <w:bCs w:val="0"/>
                <w:sz w:val="24"/>
              </w:rPr>
              <w:t>√</w:t>
            </w:r>
          </w:p>
        </w:tc>
      </w:tr>
      <w:tr w:rsidR="009E794F" w14:paraId="04688B94" w14:textId="77777777" w:rsidTr="00055096">
        <w:trPr>
          <w:trHeight w:val="226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7C0" w14:textId="2A0816AE" w:rsidR="009E794F" w:rsidRDefault="00FC1FFF" w:rsidP="009E794F">
            <w:r>
              <w:t>Knows how to e</w:t>
            </w:r>
            <w:r w:rsidR="009E794F">
              <w:t xml:space="preserve">stablish and maintain a purposeful working atmosphere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75CB" w14:textId="77777777" w:rsidR="009E794F" w:rsidRDefault="009E794F" w:rsidP="009E794F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CCCE" w14:textId="1637C1BC" w:rsidR="009E794F" w:rsidRDefault="009E794F" w:rsidP="009E794F">
            <w:pPr>
              <w:jc w:val="center"/>
            </w:pPr>
            <w:r w:rsidRPr="00C9458D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CF6F" w14:textId="61E1954F" w:rsidR="009E794F" w:rsidRDefault="009E794F" w:rsidP="009E794F">
            <w:pPr>
              <w:ind w:right="44"/>
              <w:jc w:val="center"/>
            </w:pPr>
            <w:r w:rsidRPr="00C9458D">
              <w:rPr>
                <w:b/>
                <w:bCs w:val="0"/>
                <w:sz w:val="24"/>
              </w:rPr>
              <w:t>√</w:t>
            </w:r>
          </w:p>
        </w:tc>
      </w:tr>
      <w:tr w:rsidR="009E794F" w14:paraId="451E4B6B" w14:textId="77777777" w:rsidTr="0000643F">
        <w:trPr>
          <w:trHeight w:val="497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2722" w14:textId="56EC6B4E" w:rsidR="009E794F" w:rsidRDefault="000362F0" w:rsidP="009E794F">
            <w:r>
              <w:t>Uses a</w:t>
            </w:r>
            <w:r w:rsidR="009E794F">
              <w:t>ssess</w:t>
            </w:r>
            <w:r>
              <w:t>ment</w:t>
            </w:r>
            <w:r w:rsidR="009E794F">
              <w:t xml:space="preserve"> and record</w:t>
            </w:r>
            <w:r>
              <w:t>ing systems to monitor</w:t>
            </w:r>
            <w:r w:rsidR="009E794F">
              <w:t xml:space="preserve"> the progress of pupils’ learning to inform next steps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346C" w14:textId="77777777" w:rsidR="009E794F" w:rsidRDefault="009E794F" w:rsidP="009E794F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CA62" w14:textId="462FDB1F" w:rsidR="009E794F" w:rsidRDefault="009E794F" w:rsidP="009E794F">
            <w:pPr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DF74" w14:textId="1EC4836F" w:rsidR="009E794F" w:rsidRDefault="009E794F" w:rsidP="009E794F">
            <w:pPr>
              <w:ind w:right="44"/>
              <w:jc w:val="center"/>
            </w:pPr>
          </w:p>
        </w:tc>
      </w:tr>
      <w:tr w:rsidR="009E794F" w14:paraId="0C85F9D9" w14:textId="77777777" w:rsidTr="0000643F">
        <w:trPr>
          <w:trHeight w:val="744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1F63" w14:textId="46DD61FB" w:rsidR="009E794F" w:rsidRDefault="009E794F" w:rsidP="009E794F">
            <w:pPr>
              <w:ind w:right="50"/>
            </w:pPr>
            <w:r>
              <w:t>Demonstrate</w:t>
            </w:r>
            <w:r w:rsidR="000362F0">
              <w:t>s</w:t>
            </w:r>
            <w:r>
              <w:t xml:space="preserve"> a commitment to equal opportunities and use a variety of strategies and practices to promote the diverse cultural and equality issues in the classroom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F8CC" w14:textId="77777777" w:rsidR="009E794F" w:rsidRDefault="009E794F" w:rsidP="009E794F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902A" w14:textId="60E09216" w:rsidR="009E794F" w:rsidRDefault="009E794F" w:rsidP="009E794F">
            <w:pPr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5DDE" w14:textId="2313C034" w:rsidR="009E794F" w:rsidRDefault="009E794F" w:rsidP="009E794F">
            <w:pPr>
              <w:ind w:right="44"/>
              <w:jc w:val="center"/>
            </w:pPr>
          </w:p>
        </w:tc>
      </w:tr>
      <w:tr w:rsidR="009E794F" w14:paraId="292717CF" w14:textId="77777777" w:rsidTr="00E1708B">
        <w:trPr>
          <w:trHeight w:val="685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867" w14:textId="6F7DA4B3" w:rsidR="009E794F" w:rsidRDefault="009E794F" w:rsidP="009E794F">
            <w:r>
              <w:t>Teach</w:t>
            </w:r>
            <w:r w:rsidR="000362F0">
              <w:t>es</w:t>
            </w:r>
            <w:r>
              <w:t xml:space="preserve"> using a wide variety of strategies to maximise achievement for all children including those with special education needs, and to meet different learning styles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EE3B" w14:textId="77777777" w:rsidR="009E794F" w:rsidRDefault="009E794F" w:rsidP="009E794F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2AB9" w14:textId="22BB4C7D" w:rsidR="009E794F" w:rsidRDefault="009E794F" w:rsidP="009E794F">
            <w:pPr>
              <w:ind w:right="47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B426" w14:textId="16230B43" w:rsidR="009E794F" w:rsidRDefault="009E794F" w:rsidP="009E794F">
            <w:pPr>
              <w:ind w:right="44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</w:tr>
      <w:tr w:rsidR="009E794F" w14:paraId="6134C34D" w14:textId="77777777" w:rsidTr="009E794F">
        <w:trPr>
          <w:trHeight w:val="757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8800" w14:textId="0DB3F08F" w:rsidR="009E794F" w:rsidRPr="009E794F" w:rsidRDefault="009E794F" w:rsidP="009E794F">
            <w:pPr>
              <w:spacing w:line="276" w:lineRule="auto"/>
            </w:pPr>
            <w:r w:rsidRPr="009E794F">
              <w:t>Knowledge and experience of the delivery of Early Reading and phonic</w:t>
            </w:r>
            <w:r>
              <w:t>s using the Read, Write Inc. programme.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6402" w14:textId="27BE81C8" w:rsidR="009E794F" w:rsidRDefault="009E794F" w:rsidP="009E794F">
            <w:pPr>
              <w:ind w:right="49"/>
              <w:jc w:val="center"/>
            </w:pPr>
            <w:r>
              <w:t>D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6BE0" w14:textId="70CED03F" w:rsidR="009E794F" w:rsidRPr="00286482" w:rsidRDefault="009E794F" w:rsidP="009E794F">
            <w:pPr>
              <w:ind w:right="47"/>
              <w:jc w:val="center"/>
              <w:rPr>
                <w:b/>
                <w:bCs w:val="0"/>
                <w:sz w:val="24"/>
              </w:rPr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77B2" w14:textId="77777777" w:rsidR="009E794F" w:rsidRPr="00286482" w:rsidRDefault="009E794F" w:rsidP="009E794F">
            <w:pPr>
              <w:ind w:right="44"/>
              <w:jc w:val="center"/>
              <w:rPr>
                <w:b/>
                <w:bCs w:val="0"/>
                <w:sz w:val="24"/>
              </w:rPr>
            </w:pPr>
          </w:p>
        </w:tc>
      </w:tr>
      <w:tr w:rsidR="009E794F" w14:paraId="6D406030" w14:textId="77777777" w:rsidTr="00EF63AA">
        <w:trPr>
          <w:trHeight w:val="332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BC17" w14:textId="13C04F4C" w:rsidR="009E794F" w:rsidRPr="009E794F" w:rsidRDefault="009E794F" w:rsidP="009E794F">
            <w:pPr>
              <w:spacing w:line="276" w:lineRule="auto"/>
            </w:pPr>
            <w:r w:rsidRPr="009E794F">
              <w:t>Knowledge and experience of teaching Power Maths.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E3A" w14:textId="214B7A49" w:rsidR="009E794F" w:rsidRDefault="009E794F" w:rsidP="009E794F">
            <w:pPr>
              <w:ind w:right="49"/>
              <w:jc w:val="center"/>
            </w:pPr>
            <w:r>
              <w:t>D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A1D0" w14:textId="4917EA89" w:rsidR="009E794F" w:rsidRPr="00286482" w:rsidRDefault="009E794F" w:rsidP="009E794F">
            <w:pPr>
              <w:ind w:right="47"/>
              <w:jc w:val="center"/>
              <w:rPr>
                <w:b/>
                <w:bCs w:val="0"/>
                <w:sz w:val="24"/>
              </w:rPr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91FC" w14:textId="77777777" w:rsidR="009E794F" w:rsidRPr="00286482" w:rsidRDefault="009E794F" w:rsidP="009E794F">
            <w:pPr>
              <w:ind w:right="44"/>
              <w:jc w:val="center"/>
              <w:rPr>
                <w:b/>
                <w:bCs w:val="0"/>
                <w:sz w:val="24"/>
              </w:rPr>
            </w:pPr>
          </w:p>
        </w:tc>
      </w:tr>
      <w:tr w:rsidR="009E794F" w14:paraId="5E89590A" w14:textId="77777777" w:rsidTr="0000643F">
        <w:trPr>
          <w:trHeight w:val="499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04C" w14:textId="42245E03" w:rsidR="009E794F" w:rsidRDefault="009E794F" w:rsidP="009E794F">
            <w:r>
              <w:t>Encourage</w:t>
            </w:r>
            <w:r w:rsidR="000362F0">
              <w:t>s</w:t>
            </w:r>
            <w:r>
              <w:t xml:space="preserve"> children in developing self-esteem and respect for others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B41E" w14:textId="77777777" w:rsidR="009E794F" w:rsidRDefault="009E794F" w:rsidP="009E794F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BAF0" w14:textId="62AABA85" w:rsidR="009E794F" w:rsidRDefault="009E794F" w:rsidP="009E794F">
            <w:pPr>
              <w:ind w:right="47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736F" w14:textId="4747D94C" w:rsidR="009E794F" w:rsidRDefault="009E794F" w:rsidP="009E794F">
            <w:pPr>
              <w:ind w:right="44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</w:tr>
      <w:tr w:rsidR="009E794F" w14:paraId="1B9322F1" w14:textId="77777777" w:rsidTr="0000643F">
        <w:trPr>
          <w:trHeight w:val="497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CE3E" w14:textId="08378404" w:rsidR="009E794F" w:rsidRDefault="009E794F" w:rsidP="009E794F">
            <w:r>
              <w:t>Deploy</w:t>
            </w:r>
            <w:r w:rsidR="000362F0">
              <w:t>s</w:t>
            </w:r>
            <w:r>
              <w:t xml:space="preserve"> a wide range of effective behaviour management strategies successfully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F2CC" w14:textId="77777777" w:rsidR="009E794F" w:rsidRDefault="009E794F" w:rsidP="009E794F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084" w14:textId="1F458878" w:rsidR="009E794F" w:rsidRDefault="009E794F" w:rsidP="009E794F">
            <w:pPr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1F1" w14:textId="75DAB479" w:rsidR="009E794F" w:rsidRDefault="009E794F" w:rsidP="009E794F">
            <w:pPr>
              <w:ind w:right="44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</w:tr>
      <w:tr w:rsidR="009E794F" w14:paraId="1D54713A" w14:textId="77777777" w:rsidTr="0000643F">
        <w:trPr>
          <w:trHeight w:val="499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275A" w14:textId="54D048A5" w:rsidR="009E794F" w:rsidRDefault="009E794F" w:rsidP="009E794F">
            <w:r>
              <w:t>Communicate</w:t>
            </w:r>
            <w:r w:rsidR="000362F0">
              <w:t>s</w:t>
            </w:r>
            <w:r>
              <w:t xml:space="preserve"> to a range of audiences (verbal, written, using ICT as appropriate)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A38D" w14:textId="77777777" w:rsidR="009E794F" w:rsidRDefault="009E794F" w:rsidP="009E794F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3BCE" w14:textId="61B296BB" w:rsidR="009E794F" w:rsidRDefault="009E794F" w:rsidP="009E794F">
            <w:pPr>
              <w:ind w:right="47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10AB" w14:textId="5D43A482" w:rsidR="009E794F" w:rsidRDefault="009E794F" w:rsidP="009E794F">
            <w:pPr>
              <w:ind w:right="44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</w:tr>
      <w:tr w:rsidR="009E794F" w14:paraId="5DDAE017" w14:textId="77777777" w:rsidTr="00E1708B">
        <w:trPr>
          <w:trHeight w:val="371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7059" w14:textId="557FCED0" w:rsidR="009E794F" w:rsidRDefault="009E794F" w:rsidP="009E794F">
            <w:pPr>
              <w:ind w:right="467"/>
            </w:pPr>
            <w:r>
              <w:t>Use</w:t>
            </w:r>
            <w:r w:rsidR="000362F0">
              <w:t>s</w:t>
            </w:r>
            <w:r>
              <w:t xml:space="preserve"> ICT to advance pupils’ learning and use common ICT tools for their own and pupils’ benefit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DB9A" w14:textId="511A50CD" w:rsidR="009E794F" w:rsidRDefault="00E1708B" w:rsidP="009E794F">
            <w:pPr>
              <w:ind w:right="49"/>
              <w:jc w:val="center"/>
            </w:pPr>
            <w:r>
              <w:t>D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718B" w14:textId="042CCE6C" w:rsidR="009E794F" w:rsidRDefault="009E794F" w:rsidP="009E794F">
            <w:pPr>
              <w:ind w:right="47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017" w14:textId="4B9B8051" w:rsidR="009E794F" w:rsidRDefault="009E794F" w:rsidP="009E794F">
            <w:pPr>
              <w:ind w:right="44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</w:tr>
      <w:tr w:rsidR="009E794F" w14:paraId="0B701E6F" w14:textId="77777777" w:rsidTr="00E1708B">
        <w:trPr>
          <w:trHeight w:val="566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B51D" w14:textId="0D3A529A" w:rsidR="009E794F" w:rsidRDefault="009E794F" w:rsidP="009E794F">
            <w:pPr>
              <w:ind w:right="416"/>
            </w:pPr>
            <w:r>
              <w:t xml:space="preserve">Evidence of a commitment to promoting the welfare and safeguarding of children and young people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DC72" w14:textId="77777777" w:rsidR="009E794F" w:rsidRDefault="009E794F" w:rsidP="009E794F">
            <w:pPr>
              <w:ind w:right="49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E31F" w14:textId="4AE35662" w:rsidR="009E794F" w:rsidRDefault="009E794F" w:rsidP="009E794F">
            <w:pPr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F0B4" w14:textId="5513B712" w:rsidR="009E794F" w:rsidRDefault="009E794F" w:rsidP="009E794F">
            <w:pPr>
              <w:ind w:right="44"/>
              <w:jc w:val="center"/>
            </w:pPr>
            <w:r w:rsidRPr="00286482">
              <w:rPr>
                <w:b/>
                <w:bCs w:val="0"/>
                <w:sz w:val="24"/>
              </w:rPr>
              <w:t>√</w:t>
            </w:r>
          </w:p>
        </w:tc>
      </w:tr>
      <w:tr w:rsidR="009E794F" w14:paraId="544FB558" w14:textId="77777777" w:rsidTr="00A81180">
        <w:trPr>
          <w:trHeight w:val="229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F124" w14:textId="7EA9663C" w:rsidR="009E794F" w:rsidRDefault="009E794F" w:rsidP="009E794F">
            <w:r>
              <w:t xml:space="preserve"> </w:t>
            </w:r>
            <w:r>
              <w:rPr>
                <w:b/>
              </w:rPr>
              <w:t xml:space="preserve">WeST Values Based Behaviours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B24C" w14:textId="77777777" w:rsidR="009E794F" w:rsidRDefault="009E794F" w:rsidP="009E794F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B446" w14:textId="77777777" w:rsidR="009E794F" w:rsidRDefault="009E794F" w:rsidP="009E794F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B0C9" w14:textId="77777777" w:rsidR="009E794F" w:rsidRDefault="009E794F" w:rsidP="009E794F">
            <w:pPr>
              <w:ind w:right="2"/>
              <w:jc w:val="center"/>
            </w:pPr>
            <w:r>
              <w:t xml:space="preserve"> </w:t>
            </w:r>
          </w:p>
        </w:tc>
      </w:tr>
      <w:tr w:rsidR="009E794F" w14:paraId="66F46845" w14:textId="77777777" w:rsidTr="00FF68EE">
        <w:trPr>
          <w:trHeight w:val="347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B46F" w14:textId="48A61E0C" w:rsidR="009E794F" w:rsidRDefault="009E794F" w:rsidP="009E794F">
            <w:r>
              <w:t xml:space="preserve"> </w:t>
            </w:r>
            <w:r>
              <w:rPr>
                <w:b/>
              </w:rPr>
              <w:t xml:space="preserve">Compassion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C112" w14:textId="77777777" w:rsidR="009E794F" w:rsidRDefault="009E794F" w:rsidP="009E794F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929A" w14:textId="77777777" w:rsidR="009E794F" w:rsidRDefault="009E794F" w:rsidP="009E794F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E73A" w14:textId="77777777" w:rsidR="009E794F" w:rsidRDefault="009E794F" w:rsidP="009E794F">
            <w:pPr>
              <w:ind w:right="2"/>
              <w:jc w:val="center"/>
            </w:pPr>
            <w:r>
              <w:t xml:space="preserve"> </w:t>
            </w:r>
          </w:p>
        </w:tc>
      </w:tr>
      <w:tr w:rsidR="009E794F" w14:paraId="08EEA8BE" w14:textId="77777777" w:rsidTr="0000643F">
        <w:trPr>
          <w:trHeight w:val="742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14DA" w14:textId="77777777" w:rsidR="009E794F" w:rsidRDefault="009E794F" w:rsidP="009E794F">
            <w:r>
              <w:lastRenderedPageBreak/>
              <w:t xml:space="preserve">Acting with positive intentions and real concern for others to create higher level of performance and well-being in a safe and stimulating way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DDB7" w14:textId="77777777" w:rsidR="009E794F" w:rsidRDefault="009E794F" w:rsidP="009E794F">
            <w:pPr>
              <w:ind w:left="3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8C40" w14:textId="1B03F73E" w:rsidR="009E794F" w:rsidRDefault="009E794F" w:rsidP="009E794F">
            <w:pPr>
              <w:ind w:left="51"/>
              <w:jc w:val="center"/>
            </w:pPr>
            <w:r>
              <w:t xml:space="preserve"> </w:t>
            </w:r>
            <w:r w:rsidRPr="00CF21C8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33C3" w14:textId="57FA8CBC" w:rsidR="009E794F" w:rsidRDefault="009E794F" w:rsidP="009E794F">
            <w:pPr>
              <w:ind w:left="7"/>
              <w:jc w:val="center"/>
            </w:pPr>
            <w:r w:rsidRPr="00CF21C8">
              <w:rPr>
                <w:b/>
                <w:bCs w:val="0"/>
                <w:sz w:val="24"/>
              </w:rPr>
              <w:t>√</w:t>
            </w:r>
          </w:p>
        </w:tc>
      </w:tr>
      <w:tr w:rsidR="009E794F" w14:paraId="5B412018" w14:textId="77777777" w:rsidTr="00FF68EE">
        <w:trPr>
          <w:trHeight w:val="122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24C1" w14:textId="223E5373" w:rsidR="009E794F" w:rsidRDefault="009E794F" w:rsidP="009E794F">
            <w:r>
              <w:t xml:space="preserve"> </w:t>
            </w:r>
            <w:r>
              <w:rPr>
                <w:b/>
              </w:rPr>
              <w:t xml:space="preserve">Aspiration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E0EB" w14:textId="77777777" w:rsidR="009E794F" w:rsidRDefault="009E794F" w:rsidP="009E794F">
            <w:pPr>
              <w:ind w:left="51"/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8B49" w14:textId="77777777" w:rsidR="009E794F" w:rsidRDefault="009E794F" w:rsidP="009E794F">
            <w:pPr>
              <w:ind w:left="51"/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495D" w14:textId="77777777" w:rsidR="009E794F" w:rsidRDefault="009E794F" w:rsidP="009E794F">
            <w:pPr>
              <w:ind w:left="49"/>
              <w:jc w:val="center"/>
            </w:pPr>
            <w:r>
              <w:t xml:space="preserve"> </w:t>
            </w:r>
          </w:p>
        </w:tc>
      </w:tr>
      <w:tr w:rsidR="009E794F" w14:paraId="3F41D22D" w14:textId="77777777" w:rsidTr="0000643F">
        <w:trPr>
          <w:trHeight w:val="497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121B" w14:textId="709F09DD" w:rsidR="009E794F" w:rsidRDefault="009E794F" w:rsidP="009E794F">
            <w:r>
              <w:t xml:space="preserve">Works to high expectations, modelling the delivery of high-quality outcomes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8A65" w14:textId="77777777" w:rsidR="009E794F" w:rsidRDefault="009E794F" w:rsidP="009E794F">
            <w:pPr>
              <w:ind w:left="3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36CE" w14:textId="0A511938" w:rsidR="009E794F" w:rsidRDefault="009E794F" w:rsidP="009E794F">
            <w:pPr>
              <w:ind w:left="51"/>
              <w:jc w:val="center"/>
            </w:pPr>
            <w:r w:rsidRPr="00F25623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6F40" w14:textId="00F8D42F" w:rsidR="009E794F" w:rsidRDefault="009E794F" w:rsidP="009E794F">
            <w:pPr>
              <w:ind w:left="7"/>
              <w:jc w:val="center"/>
            </w:pPr>
            <w:r w:rsidRPr="00F25623">
              <w:rPr>
                <w:b/>
                <w:bCs w:val="0"/>
                <w:sz w:val="24"/>
              </w:rPr>
              <w:t>√</w:t>
            </w:r>
          </w:p>
        </w:tc>
      </w:tr>
      <w:tr w:rsidR="009E794F" w14:paraId="099B5C15" w14:textId="77777777" w:rsidTr="0000643F">
        <w:trPr>
          <w:trHeight w:val="744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DFCA" w14:textId="77777777" w:rsidR="009E794F" w:rsidRDefault="009E794F" w:rsidP="009E794F">
            <w:r>
              <w:t xml:space="preserve">Showing passion, persistence and resilience in seeking creative solutions to strive for continuous improvement and excellence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213F" w14:textId="77777777" w:rsidR="009E794F" w:rsidRDefault="009E794F" w:rsidP="009E794F">
            <w:pPr>
              <w:ind w:left="3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5810" w14:textId="3213D4F7" w:rsidR="009E794F" w:rsidRDefault="009E794F" w:rsidP="009E794F">
            <w:pPr>
              <w:ind w:left="51"/>
              <w:jc w:val="center"/>
            </w:pPr>
            <w:r w:rsidRPr="00F25623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200C" w14:textId="05025A47" w:rsidR="009E794F" w:rsidRDefault="009E794F" w:rsidP="009E794F">
            <w:pPr>
              <w:ind w:left="7"/>
              <w:jc w:val="center"/>
            </w:pPr>
            <w:r w:rsidRPr="00F25623">
              <w:rPr>
                <w:b/>
                <w:bCs w:val="0"/>
                <w:sz w:val="24"/>
              </w:rPr>
              <w:t>√</w:t>
            </w:r>
          </w:p>
        </w:tc>
      </w:tr>
      <w:tr w:rsidR="009E794F" w14:paraId="001EC1EC" w14:textId="77777777" w:rsidTr="00FF68EE">
        <w:trPr>
          <w:trHeight w:val="274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713" w14:textId="05203AE3" w:rsidR="009E794F" w:rsidRDefault="009E794F" w:rsidP="009E794F">
            <w:r>
              <w:t xml:space="preserve"> </w:t>
            </w:r>
            <w:r>
              <w:rPr>
                <w:b/>
              </w:rPr>
              <w:t xml:space="preserve">Integrity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BA1B" w14:textId="77777777" w:rsidR="009E794F" w:rsidRDefault="009E794F" w:rsidP="009E794F">
            <w:pPr>
              <w:ind w:left="51"/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6E5A" w14:textId="77777777" w:rsidR="009E794F" w:rsidRDefault="009E794F" w:rsidP="009E794F">
            <w:pPr>
              <w:ind w:left="51"/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7D04" w14:textId="77777777" w:rsidR="009E794F" w:rsidRDefault="009E794F" w:rsidP="009E794F">
            <w:pPr>
              <w:ind w:left="49"/>
              <w:jc w:val="center"/>
            </w:pPr>
            <w:r>
              <w:t xml:space="preserve"> </w:t>
            </w:r>
          </w:p>
        </w:tc>
      </w:tr>
      <w:tr w:rsidR="009E794F" w14:paraId="11E26675" w14:textId="77777777" w:rsidTr="0000643F">
        <w:trPr>
          <w:trHeight w:val="742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2871" w14:textId="77777777" w:rsidR="009E794F" w:rsidRDefault="009E794F" w:rsidP="009E794F">
            <w:r>
              <w:t xml:space="preserve">Acting always in the interests of children and young people, and with a consistent and uncompromising adherence to strong moral and ethical principles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493F" w14:textId="77777777" w:rsidR="009E794F" w:rsidRDefault="009E794F" w:rsidP="009E794F">
            <w:pPr>
              <w:ind w:left="3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E813" w14:textId="0C7EB3BF" w:rsidR="009E794F" w:rsidRDefault="009E794F" w:rsidP="009E794F">
            <w:pPr>
              <w:ind w:left="51"/>
              <w:jc w:val="center"/>
            </w:pPr>
            <w:r w:rsidRPr="00CB1AF9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1A36" w14:textId="5B8C1437" w:rsidR="009E794F" w:rsidRDefault="009E794F" w:rsidP="009E794F">
            <w:pPr>
              <w:ind w:left="7"/>
              <w:jc w:val="center"/>
            </w:pPr>
            <w:r w:rsidRPr="00CB1AF9">
              <w:rPr>
                <w:b/>
                <w:bCs w:val="0"/>
                <w:sz w:val="24"/>
              </w:rPr>
              <w:t>√</w:t>
            </w:r>
          </w:p>
        </w:tc>
      </w:tr>
      <w:tr w:rsidR="009E794F" w14:paraId="4B7C6894" w14:textId="77777777" w:rsidTr="0000643F">
        <w:trPr>
          <w:trHeight w:val="499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4C01" w14:textId="77777777" w:rsidR="009E794F" w:rsidRDefault="009E794F" w:rsidP="009E794F">
            <w:r>
              <w:t xml:space="preserve">Communicating with transparency and respect, creating a working environment based on trust and honesty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905D" w14:textId="77777777" w:rsidR="009E794F" w:rsidRDefault="009E794F" w:rsidP="009E794F">
            <w:pPr>
              <w:ind w:left="3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1D00" w14:textId="03BBD0EA" w:rsidR="009E794F" w:rsidRDefault="009E794F" w:rsidP="009E794F">
            <w:pPr>
              <w:ind w:left="51"/>
              <w:jc w:val="center"/>
            </w:pPr>
            <w:r w:rsidRPr="00CB1AF9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3AF9" w14:textId="4CB4454E" w:rsidR="009E794F" w:rsidRDefault="009E794F" w:rsidP="009E794F">
            <w:pPr>
              <w:ind w:left="7"/>
              <w:jc w:val="center"/>
            </w:pPr>
            <w:r w:rsidRPr="00CB1AF9">
              <w:rPr>
                <w:b/>
                <w:bCs w:val="0"/>
                <w:sz w:val="24"/>
              </w:rPr>
              <w:t>√</w:t>
            </w:r>
          </w:p>
        </w:tc>
      </w:tr>
      <w:tr w:rsidR="009E794F" w14:paraId="0057F83F" w14:textId="77777777" w:rsidTr="00FF68EE">
        <w:trPr>
          <w:trHeight w:val="142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C4DA" w14:textId="2188D506" w:rsidR="009E794F" w:rsidRDefault="009E794F" w:rsidP="009E794F">
            <w:r>
              <w:t xml:space="preserve"> </w:t>
            </w:r>
            <w:r>
              <w:rPr>
                <w:b/>
              </w:rPr>
              <w:t xml:space="preserve">Collaboration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AFF7" w14:textId="77777777" w:rsidR="009E794F" w:rsidRDefault="009E794F" w:rsidP="009E794F">
            <w:pPr>
              <w:ind w:left="51"/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8F97" w14:textId="77777777" w:rsidR="009E794F" w:rsidRDefault="009E794F" w:rsidP="009E794F">
            <w:pPr>
              <w:ind w:left="51"/>
              <w:jc w:val="center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6D2C" w14:textId="77777777" w:rsidR="009E794F" w:rsidRDefault="009E794F" w:rsidP="009E794F">
            <w:pPr>
              <w:ind w:left="49"/>
              <w:jc w:val="center"/>
            </w:pPr>
            <w:r>
              <w:t xml:space="preserve"> </w:t>
            </w:r>
          </w:p>
        </w:tc>
      </w:tr>
      <w:tr w:rsidR="009E794F" w14:paraId="56F9888E" w14:textId="77777777" w:rsidTr="0000643F">
        <w:trPr>
          <w:trHeight w:val="744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3266" w14:textId="2A4ABDBF" w:rsidR="009E794F" w:rsidRDefault="009E794F" w:rsidP="009E794F">
            <w:r>
              <w:t>Creating a shared vision and working effectively across boundaries in an equitable and inclusive way to skilfully influence and engage others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3EA8" w14:textId="77777777" w:rsidR="009E794F" w:rsidRDefault="009E794F" w:rsidP="009E794F">
            <w:pPr>
              <w:ind w:left="3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5D2" w14:textId="7E05B498" w:rsidR="009E794F" w:rsidRDefault="009E794F" w:rsidP="009E794F">
            <w:pPr>
              <w:ind w:left="51"/>
              <w:jc w:val="center"/>
            </w:pPr>
            <w:r w:rsidRPr="00262ACF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4D9D" w14:textId="7AB4C460" w:rsidR="009E794F" w:rsidRDefault="009E794F" w:rsidP="009E794F">
            <w:pPr>
              <w:ind w:left="7"/>
              <w:jc w:val="center"/>
            </w:pPr>
            <w:r w:rsidRPr="00262ACF">
              <w:rPr>
                <w:b/>
                <w:bCs w:val="0"/>
                <w:sz w:val="24"/>
              </w:rPr>
              <w:t>√</w:t>
            </w:r>
          </w:p>
        </w:tc>
      </w:tr>
      <w:tr w:rsidR="009E794F" w14:paraId="349341D6" w14:textId="77777777" w:rsidTr="0000643F">
        <w:trPr>
          <w:trHeight w:val="497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87A1" w14:textId="77777777" w:rsidR="009E794F" w:rsidRDefault="009E794F" w:rsidP="009E794F">
            <w:r>
              <w:t xml:space="preserve">Building and securing value from relationships, developing self and others to achieve positive outcomes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EF61" w14:textId="77777777" w:rsidR="009E794F" w:rsidRDefault="009E794F" w:rsidP="009E794F">
            <w:pPr>
              <w:ind w:left="3"/>
              <w:jc w:val="center"/>
            </w:pPr>
            <w:r>
              <w:t xml:space="preserve">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FF14" w14:textId="3821E14B" w:rsidR="009E794F" w:rsidRDefault="009E794F" w:rsidP="009E794F">
            <w:pPr>
              <w:ind w:left="51"/>
              <w:jc w:val="center"/>
            </w:pPr>
            <w:r w:rsidRPr="00262ACF">
              <w:rPr>
                <w:b/>
                <w:bCs w:val="0"/>
                <w:sz w:val="24"/>
              </w:rPr>
              <w:t>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8DDD" w14:textId="0EBDFBC6" w:rsidR="009E794F" w:rsidRDefault="009E794F" w:rsidP="009E794F">
            <w:pPr>
              <w:ind w:left="7"/>
              <w:jc w:val="center"/>
            </w:pPr>
            <w:r w:rsidRPr="00262ACF">
              <w:rPr>
                <w:b/>
                <w:bCs w:val="0"/>
                <w:sz w:val="24"/>
              </w:rPr>
              <w:t>√</w:t>
            </w:r>
          </w:p>
        </w:tc>
      </w:tr>
    </w:tbl>
    <w:p w14:paraId="44D0DD61" w14:textId="77777777" w:rsidR="00E1708B" w:rsidRDefault="00E1708B" w:rsidP="0065601C">
      <w:pPr>
        <w:rPr>
          <w:rFonts w:ascii="Calibri" w:hAnsi="Calibri" w:cs="Tahoma"/>
          <w:sz w:val="20"/>
          <w:lang w:val="en-US"/>
        </w:rPr>
      </w:pPr>
    </w:p>
    <w:p w14:paraId="0AEF8CB5" w14:textId="587CBFA4" w:rsidR="0065601C" w:rsidRPr="008E7E85" w:rsidRDefault="0065601C" w:rsidP="0065601C">
      <w:pPr>
        <w:rPr>
          <w:rFonts w:ascii="Calibri" w:hAnsi="Calibri" w:cs="Tahoma"/>
          <w:sz w:val="20"/>
          <w:lang w:val="en-US"/>
        </w:rPr>
      </w:pPr>
      <w:r w:rsidRPr="008E7E85">
        <w:rPr>
          <w:rFonts w:ascii="Calibri" w:hAnsi="Calibri" w:cs="Tahoma"/>
          <w:sz w:val="20"/>
          <w:lang w:val="en-US"/>
        </w:rPr>
        <w:t xml:space="preserve">Please ensure that you address all the essential requirements of the person specification in your letter of application, giving examples where possible. </w:t>
      </w:r>
    </w:p>
    <w:p w14:paraId="22F5A890" w14:textId="77777777" w:rsidR="0065601C" w:rsidRPr="008E7E85" w:rsidRDefault="0065601C" w:rsidP="0065601C">
      <w:pPr>
        <w:rPr>
          <w:rFonts w:ascii="Calibri" w:hAnsi="Calibri" w:cs="Tahoma"/>
          <w:sz w:val="20"/>
          <w:lang w:val="en-US"/>
        </w:rPr>
      </w:pPr>
    </w:p>
    <w:p w14:paraId="4550679E" w14:textId="2411BEF9" w:rsidR="0065601C" w:rsidRDefault="0065601C" w:rsidP="0065601C">
      <w:pPr>
        <w:rPr>
          <w:rFonts w:ascii="Calibri" w:hAnsi="Calibri" w:cs="Tahoma"/>
          <w:b/>
          <w:sz w:val="20"/>
          <w:lang w:val="en-US"/>
        </w:rPr>
      </w:pPr>
      <w:r w:rsidRPr="008E7E85">
        <w:rPr>
          <w:rFonts w:ascii="Calibri" w:hAnsi="Calibri" w:cs="Tahoma"/>
          <w:b/>
          <w:sz w:val="20"/>
          <w:lang w:val="en-US"/>
        </w:rPr>
        <w:t xml:space="preserve">The posts are subject to an enhanced </w:t>
      </w:r>
      <w:r>
        <w:rPr>
          <w:rFonts w:ascii="Calibri" w:hAnsi="Calibri" w:cs="Tahoma"/>
          <w:b/>
          <w:sz w:val="20"/>
          <w:lang w:val="en-US"/>
        </w:rPr>
        <w:t>DBS</w:t>
      </w:r>
      <w:r w:rsidRPr="008E7E85">
        <w:rPr>
          <w:rFonts w:ascii="Calibri" w:hAnsi="Calibri" w:cs="Tahoma"/>
          <w:b/>
          <w:sz w:val="20"/>
          <w:lang w:val="en-US"/>
        </w:rPr>
        <w:t xml:space="preserve"> disclosure</w:t>
      </w:r>
      <w:r w:rsidR="00E1708B">
        <w:rPr>
          <w:rFonts w:ascii="Calibri" w:hAnsi="Calibri" w:cs="Tahoma"/>
          <w:b/>
          <w:sz w:val="20"/>
          <w:lang w:val="en-US"/>
        </w:rPr>
        <w:t>;</w:t>
      </w:r>
      <w:r w:rsidR="00EF63AA">
        <w:rPr>
          <w:rFonts w:ascii="Calibri" w:hAnsi="Calibri" w:cs="Tahoma"/>
          <w:b/>
          <w:sz w:val="20"/>
          <w:lang w:val="en-US"/>
        </w:rPr>
        <w:t xml:space="preserve"> in addition to this,</w:t>
      </w:r>
      <w:r w:rsidRPr="008E7E85">
        <w:rPr>
          <w:rFonts w:ascii="Calibri" w:hAnsi="Calibri" w:cs="Tahoma"/>
          <w:b/>
          <w:sz w:val="20"/>
          <w:lang w:val="en-US"/>
        </w:rPr>
        <w:t xml:space="preserve"> </w:t>
      </w:r>
      <w:r w:rsidR="00EF63AA">
        <w:rPr>
          <w:rFonts w:ascii="Calibri" w:hAnsi="Calibri" w:cs="Tahoma"/>
          <w:b/>
          <w:sz w:val="20"/>
          <w:lang w:val="en-US"/>
        </w:rPr>
        <w:t xml:space="preserve">online check and </w:t>
      </w:r>
      <w:r w:rsidRPr="008E7E85">
        <w:rPr>
          <w:rFonts w:ascii="Calibri" w:hAnsi="Calibri" w:cs="Tahoma"/>
          <w:b/>
          <w:sz w:val="20"/>
          <w:lang w:val="en-US"/>
        </w:rPr>
        <w:t xml:space="preserve">references will be </w:t>
      </w:r>
      <w:r w:rsidR="00523D10" w:rsidRPr="008E7E85">
        <w:rPr>
          <w:rFonts w:ascii="Calibri" w:hAnsi="Calibri" w:cs="Tahoma"/>
          <w:b/>
          <w:sz w:val="20"/>
          <w:lang w:val="en-US"/>
        </w:rPr>
        <w:t>taken</w:t>
      </w:r>
      <w:r w:rsidRPr="008E7E85">
        <w:rPr>
          <w:rFonts w:ascii="Calibri" w:hAnsi="Calibri" w:cs="Tahoma"/>
          <w:b/>
          <w:sz w:val="20"/>
          <w:lang w:val="en-US"/>
        </w:rPr>
        <w:t xml:space="preserve"> prior to interview.</w:t>
      </w:r>
    </w:p>
    <w:p w14:paraId="38A3E0EE" w14:textId="77777777" w:rsidR="0065601C" w:rsidRDefault="0065601C" w:rsidP="0065601C">
      <w:pPr>
        <w:jc w:val="center"/>
        <w:rPr>
          <w:rFonts w:ascii="Calibri" w:hAnsi="Calibri" w:cs="Tahoma"/>
          <w:b/>
          <w:sz w:val="20"/>
          <w:lang w:val="en-US"/>
        </w:rPr>
      </w:pPr>
    </w:p>
    <w:p w14:paraId="01F8DDB6" w14:textId="77777777" w:rsidR="0065601C" w:rsidRDefault="0065601C" w:rsidP="0065601C">
      <w:pPr>
        <w:jc w:val="center"/>
        <w:rPr>
          <w:rFonts w:ascii="Calibri" w:hAnsi="Calibri" w:cs="Tahoma"/>
          <w:b/>
          <w:sz w:val="20"/>
          <w:lang w:val="en-US"/>
        </w:rPr>
      </w:pPr>
    </w:p>
    <w:p w14:paraId="435E3B06" w14:textId="77777777" w:rsidR="0065601C" w:rsidRPr="008E7E85" w:rsidRDefault="0065601C" w:rsidP="0065601C">
      <w:pPr>
        <w:jc w:val="center"/>
        <w:rPr>
          <w:rFonts w:ascii="Calibri" w:hAnsi="Calibri" w:cs="Tahoma"/>
          <w:sz w:val="20"/>
          <w:lang w:val="en-US"/>
        </w:rPr>
      </w:pPr>
    </w:p>
    <w:p w14:paraId="472F3789" w14:textId="7D6014BF" w:rsidR="00B536E2" w:rsidRPr="0065601C" w:rsidRDefault="00B536E2" w:rsidP="00B536E2">
      <w:pPr>
        <w:rPr>
          <w:rFonts w:asciiTheme="minorHAnsi" w:hAnsiTheme="minorHAnsi" w:cstheme="minorHAnsi"/>
          <w:szCs w:val="22"/>
          <w:lang w:val="en-US"/>
        </w:rPr>
      </w:pPr>
    </w:p>
    <w:sectPr w:rsidR="00B536E2" w:rsidRPr="0065601C" w:rsidSect="00463AD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6AC0" w14:textId="77777777" w:rsidR="001D4E12" w:rsidRDefault="001D4E12">
      <w:r>
        <w:separator/>
      </w:r>
    </w:p>
  </w:endnote>
  <w:endnote w:type="continuationSeparator" w:id="0">
    <w:p w14:paraId="2419D603" w14:textId="77777777" w:rsidR="001D4E12" w:rsidRDefault="001D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">
    <w:altName w:val="Cambria Math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696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2B798" w14:textId="7E8A1008" w:rsidR="00825A2A" w:rsidRDefault="00825A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6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BA020F" w14:textId="77777777" w:rsidR="00825A2A" w:rsidRPr="00463ADF" w:rsidRDefault="00825A2A" w:rsidP="00463ADF">
    <w:pPr>
      <w:pStyle w:val="Footer"/>
      <w:rPr>
        <w:rFonts w:ascii="Muli" w:hAnsi="Muli"/>
        <w:sz w:val="16"/>
        <w:szCs w:val="16"/>
      </w:rPr>
    </w:pPr>
    <w:r w:rsidRPr="00463ADF">
      <w:rPr>
        <w:rFonts w:ascii="Muli" w:hAnsi="Muli"/>
        <w:sz w:val="16"/>
        <w:szCs w:val="16"/>
      </w:rPr>
      <w:t>This job description provides a general reflection of the key accountabilities associated with the post, and you may be expected to take on other reasonable activities to assist in efficient service delivery.</w:t>
    </w:r>
  </w:p>
  <w:p w14:paraId="01EDCA00" w14:textId="77777777" w:rsidR="00825A2A" w:rsidRDefault="00825A2A" w:rsidP="00463ADF">
    <w:r w:rsidRPr="00463ADF">
      <w:rPr>
        <w:rFonts w:ascii="Muli" w:hAnsi="Muli"/>
        <w:sz w:val="16"/>
        <w:szCs w:val="16"/>
      </w:rPr>
      <w:t>Emphasis on specific accountabilities and indicators of success will be agreed as part of your PDR.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2666" w14:textId="77777777" w:rsidR="001D4E12" w:rsidRDefault="001D4E12">
      <w:r>
        <w:separator/>
      </w:r>
    </w:p>
  </w:footnote>
  <w:footnote w:type="continuationSeparator" w:id="0">
    <w:p w14:paraId="3B73DCC0" w14:textId="77777777" w:rsidR="001D4E12" w:rsidRDefault="001D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75B" w14:textId="77777777" w:rsidR="00825A2A" w:rsidRDefault="00825A2A" w:rsidP="00DE118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1EC"/>
    <w:multiLevelType w:val="hybridMultilevel"/>
    <w:tmpl w:val="D8887A0C"/>
    <w:lvl w:ilvl="0" w:tplc="2DBAAA1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809"/>
    <w:multiLevelType w:val="hybridMultilevel"/>
    <w:tmpl w:val="DE10C32C"/>
    <w:lvl w:ilvl="0" w:tplc="2DBAAA1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34E7"/>
    <w:multiLevelType w:val="hybridMultilevel"/>
    <w:tmpl w:val="4BFEA644"/>
    <w:lvl w:ilvl="0" w:tplc="83B40B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7160"/>
    <w:multiLevelType w:val="hybridMultilevel"/>
    <w:tmpl w:val="89B66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5FC6"/>
    <w:multiLevelType w:val="hybridMultilevel"/>
    <w:tmpl w:val="E23002E6"/>
    <w:lvl w:ilvl="0" w:tplc="685036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6227"/>
    <w:multiLevelType w:val="hybridMultilevel"/>
    <w:tmpl w:val="8234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5365"/>
    <w:multiLevelType w:val="hybridMultilevel"/>
    <w:tmpl w:val="1C880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33E4"/>
    <w:multiLevelType w:val="hybridMultilevel"/>
    <w:tmpl w:val="DABA9DDE"/>
    <w:lvl w:ilvl="0" w:tplc="3DDE0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60C67"/>
    <w:multiLevelType w:val="hybridMultilevel"/>
    <w:tmpl w:val="D902A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6FD7"/>
    <w:multiLevelType w:val="hybridMultilevel"/>
    <w:tmpl w:val="AC8E7690"/>
    <w:lvl w:ilvl="0" w:tplc="A154C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F3E64"/>
    <w:multiLevelType w:val="hybridMultilevel"/>
    <w:tmpl w:val="77D0DF70"/>
    <w:lvl w:ilvl="0" w:tplc="79F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F6F04"/>
    <w:multiLevelType w:val="hybridMultilevel"/>
    <w:tmpl w:val="65E6C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6C2F5A"/>
    <w:multiLevelType w:val="hybridMultilevel"/>
    <w:tmpl w:val="BE1847E8"/>
    <w:lvl w:ilvl="0" w:tplc="685036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66A86"/>
    <w:multiLevelType w:val="hybridMultilevel"/>
    <w:tmpl w:val="CD98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31C3A"/>
    <w:multiLevelType w:val="hybridMultilevel"/>
    <w:tmpl w:val="38BA889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5E00C5F"/>
    <w:multiLevelType w:val="hybridMultilevel"/>
    <w:tmpl w:val="B9801A1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A2CC2"/>
    <w:multiLevelType w:val="hybridMultilevel"/>
    <w:tmpl w:val="B29E0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2CB8"/>
    <w:multiLevelType w:val="hybridMultilevel"/>
    <w:tmpl w:val="D994A93E"/>
    <w:lvl w:ilvl="0" w:tplc="16B8D7D6">
      <w:numFmt w:val="bullet"/>
      <w:lvlText w:val="-"/>
      <w:lvlJc w:val="left"/>
      <w:pPr>
        <w:ind w:left="3" w:hanging="570"/>
      </w:pPr>
      <w:rPr>
        <w:rFonts w:ascii="Muli" w:eastAsia="Times New Roman" w:hAnsi="Muli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47432291"/>
    <w:multiLevelType w:val="hybridMultilevel"/>
    <w:tmpl w:val="94A60E20"/>
    <w:lvl w:ilvl="0" w:tplc="04D23A0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717E73"/>
    <w:multiLevelType w:val="hybridMultilevel"/>
    <w:tmpl w:val="AC6C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66986"/>
    <w:multiLevelType w:val="hybridMultilevel"/>
    <w:tmpl w:val="F54C1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30F7"/>
    <w:multiLevelType w:val="singleLevel"/>
    <w:tmpl w:val="70F4DE06"/>
    <w:lvl w:ilvl="0">
      <w:start w:val="1"/>
      <w:numFmt w:val="decimal"/>
      <w:pStyle w:val="ai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1126819"/>
    <w:multiLevelType w:val="hybridMultilevel"/>
    <w:tmpl w:val="B7B8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95619"/>
    <w:multiLevelType w:val="singleLevel"/>
    <w:tmpl w:val="E0580BAE"/>
    <w:lvl w:ilvl="0">
      <w:start w:val="1"/>
      <w:numFmt w:val="bullet"/>
      <w:pStyle w:val="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1CD6450"/>
    <w:multiLevelType w:val="hybridMultilevel"/>
    <w:tmpl w:val="CD12B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739F6"/>
    <w:multiLevelType w:val="multilevel"/>
    <w:tmpl w:val="5B44AEF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4020825"/>
    <w:multiLevelType w:val="hybridMultilevel"/>
    <w:tmpl w:val="58565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A428C"/>
    <w:multiLevelType w:val="hybridMultilevel"/>
    <w:tmpl w:val="5AD40434"/>
    <w:lvl w:ilvl="0" w:tplc="A154C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305CD"/>
    <w:multiLevelType w:val="hybridMultilevel"/>
    <w:tmpl w:val="46DA9A96"/>
    <w:lvl w:ilvl="0" w:tplc="2DBAAA1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336F1"/>
    <w:multiLevelType w:val="hybridMultilevel"/>
    <w:tmpl w:val="E0CC96D8"/>
    <w:lvl w:ilvl="0" w:tplc="685036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95831"/>
    <w:multiLevelType w:val="hybridMultilevel"/>
    <w:tmpl w:val="33A00498"/>
    <w:lvl w:ilvl="0" w:tplc="A154C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B6772"/>
    <w:multiLevelType w:val="hybridMultilevel"/>
    <w:tmpl w:val="90DCBD2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E258F0"/>
    <w:multiLevelType w:val="hybridMultilevel"/>
    <w:tmpl w:val="4F34F200"/>
    <w:lvl w:ilvl="0" w:tplc="2DBAAA1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E685D"/>
    <w:multiLevelType w:val="hybridMultilevel"/>
    <w:tmpl w:val="48AEABDE"/>
    <w:lvl w:ilvl="0" w:tplc="2DBAAA1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4473B"/>
    <w:multiLevelType w:val="hybridMultilevel"/>
    <w:tmpl w:val="B99899FA"/>
    <w:lvl w:ilvl="0" w:tplc="79F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54E83"/>
    <w:multiLevelType w:val="hybridMultilevel"/>
    <w:tmpl w:val="A074FD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24DAC"/>
    <w:multiLevelType w:val="hybridMultilevel"/>
    <w:tmpl w:val="242C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E82281F"/>
    <w:multiLevelType w:val="hybridMultilevel"/>
    <w:tmpl w:val="F20435FA"/>
    <w:lvl w:ilvl="0" w:tplc="0809000F">
      <w:start w:val="1"/>
      <w:numFmt w:val="decimal"/>
      <w:lvlText w:val="%1."/>
      <w:lvlJc w:val="left"/>
      <w:pPr>
        <w:ind w:left="1020" w:hanging="360"/>
      </w:p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 w15:restartNumberingAfterBreak="0">
    <w:nsid w:val="7E891D4D"/>
    <w:multiLevelType w:val="hybridMultilevel"/>
    <w:tmpl w:val="7138D884"/>
    <w:lvl w:ilvl="0" w:tplc="A154C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958100">
    <w:abstractNumId w:val="11"/>
  </w:num>
  <w:num w:numId="2" w16cid:durableId="2101294485">
    <w:abstractNumId w:val="23"/>
  </w:num>
  <w:num w:numId="3" w16cid:durableId="448159188">
    <w:abstractNumId w:val="21"/>
  </w:num>
  <w:num w:numId="4" w16cid:durableId="2056465001">
    <w:abstractNumId w:val="35"/>
  </w:num>
  <w:num w:numId="5" w16cid:durableId="224990736">
    <w:abstractNumId w:val="9"/>
  </w:num>
  <w:num w:numId="6" w16cid:durableId="374938711">
    <w:abstractNumId w:val="10"/>
  </w:num>
  <w:num w:numId="7" w16cid:durableId="1527013978">
    <w:abstractNumId w:val="34"/>
  </w:num>
  <w:num w:numId="8" w16cid:durableId="459496517">
    <w:abstractNumId w:val="30"/>
  </w:num>
  <w:num w:numId="9" w16cid:durableId="1951009981">
    <w:abstractNumId w:val="27"/>
  </w:num>
  <w:num w:numId="10" w16cid:durableId="1776291710">
    <w:abstractNumId w:val="38"/>
  </w:num>
  <w:num w:numId="11" w16cid:durableId="1767454936">
    <w:abstractNumId w:val="13"/>
  </w:num>
  <w:num w:numId="12" w16cid:durableId="999387253">
    <w:abstractNumId w:val="2"/>
  </w:num>
  <w:num w:numId="13" w16cid:durableId="184294613">
    <w:abstractNumId w:val="20"/>
  </w:num>
  <w:num w:numId="14" w16cid:durableId="1562054736">
    <w:abstractNumId w:val="8"/>
  </w:num>
  <w:num w:numId="15" w16cid:durableId="1539930248">
    <w:abstractNumId w:val="16"/>
  </w:num>
  <w:num w:numId="16" w16cid:durableId="538930442">
    <w:abstractNumId w:val="5"/>
  </w:num>
  <w:num w:numId="17" w16cid:durableId="61415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9926726">
    <w:abstractNumId w:val="26"/>
  </w:num>
  <w:num w:numId="19" w16cid:durableId="1779182781">
    <w:abstractNumId w:val="18"/>
  </w:num>
  <w:num w:numId="20" w16cid:durableId="1814832559">
    <w:abstractNumId w:val="25"/>
  </w:num>
  <w:num w:numId="21" w16cid:durableId="818234020">
    <w:abstractNumId w:val="3"/>
  </w:num>
  <w:num w:numId="22" w16cid:durableId="1586841262">
    <w:abstractNumId w:val="24"/>
  </w:num>
  <w:num w:numId="23" w16cid:durableId="1734963970">
    <w:abstractNumId w:val="22"/>
  </w:num>
  <w:num w:numId="24" w16cid:durableId="478764632">
    <w:abstractNumId w:val="19"/>
  </w:num>
  <w:num w:numId="25" w16cid:durableId="347563335">
    <w:abstractNumId w:val="37"/>
  </w:num>
  <w:num w:numId="26" w16cid:durableId="1488983160">
    <w:abstractNumId w:val="7"/>
  </w:num>
  <w:num w:numId="27" w16cid:durableId="1115252538">
    <w:abstractNumId w:val="14"/>
  </w:num>
  <w:num w:numId="28" w16cid:durableId="1119563824">
    <w:abstractNumId w:val="17"/>
  </w:num>
  <w:num w:numId="29" w16cid:durableId="2116779465">
    <w:abstractNumId w:val="12"/>
  </w:num>
  <w:num w:numId="30" w16cid:durableId="73868150">
    <w:abstractNumId w:val="4"/>
  </w:num>
  <w:num w:numId="31" w16cid:durableId="585303448">
    <w:abstractNumId w:val="29"/>
  </w:num>
  <w:num w:numId="32" w16cid:durableId="1618217683">
    <w:abstractNumId w:val="15"/>
  </w:num>
  <w:num w:numId="33" w16cid:durableId="214700068">
    <w:abstractNumId w:val="31"/>
  </w:num>
  <w:num w:numId="34" w16cid:durableId="409892784">
    <w:abstractNumId w:val="36"/>
  </w:num>
  <w:num w:numId="35" w16cid:durableId="543248149">
    <w:abstractNumId w:val="32"/>
  </w:num>
  <w:num w:numId="36" w16cid:durableId="1761366113">
    <w:abstractNumId w:val="28"/>
  </w:num>
  <w:num w:numId="37" w16cid:durableId="83577633">
    <w:abstractNumId w:val="33"/>
  </w:num>
  <w:num w:numId="38" w16cid:durableId="863129872">
    <w:abstractNumId w:val="1"/>
  </w:num>
  <w:num w:numId="39" w16cid:durableId="100178385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F5"/>
    <w:rsid w:val="000021AB"/>
    <w:rsid w:val="0000643F"/>
    <w:rsid w:val="000068F6"/>
    <w:rsid w:val="00023E9B"/>
    <w:rsid w:val="0003167A"/>
    <w:rsid w:val="00032B44"/>
    <w:rsid w:val="00033D6A"/>
    <w:rsid w:val="000362F0"/>
    <w:rsid w:val="0004070C"/>
    <w:rsid w:val="00041FC7"/>
    <w:rsid w:val="0004411D"/>
    <w:rsid w:val="00055096"/>
    <w:rsid w:val="000571A0"/>
    <w:rsid w:val="000612FB"/>
    <w:rsid w:val="00064C15"/>
    <w:rsid w:val="000656A1"/>
    <w:rsid w:val="00072DA2"/>
    <w:rsid w:val="000925C6"/>
    <w:rsid w:val="0009564D"/>
    <w:rsid w:val="00096646"/>
    <w:rsid w:val="000A34D0"/>
    <w:rsid w:val="000A484C"/>
    <w:rsid w:val="000A4B73"/>
    <w:rsid w:val="000B2E77"/>
    <w:rsid w:val="000C0008"/>
    <w:rsid w:val="000D0F82"/>
    <w:rsid w:val="000D61BB"/>
    <w:rsid w:val="000D7320"/>
    <w:rsid w:val="000E2D8E"/>
    <w:rsid w:val="000E6FA2"/>
    <w:rsid w:val="000E78FB"/>
    <w:rsid w:val="000E7BDB"/>
    <w:rsid w:val="0011079E"/>
    <w:rsid w:val="00115B5C"/>
    <w:rsid w:val="00115E83"/>
    <w:rsid w:val="001169B8"/>
    <w:rsid w:val="00122499"/>
    <w:rsid w:val="00127E1B"/>
    <w:rsid w:val="00130DC5"/>
    <w:rsid w:val="00134D39"/>
    <w:rsid w:val="00145E77"/>
    <w:rsid w:val="001617DC"/>
    <w:rsid w:val="00170150"/>
    <w:rsid w:val="00174E66"/>
    <w:rsid w:val="001805EF"/>
    <w:rsid w:val="00181995"/>
    <w:rsid w:val="00185411"/>
    <w:rsid w:val="00186158"/>
    <w:rsid w:val="00186542"/>
    <w:rsid w:val="00190EEB"/>
    <w:rsid w:val="001A2EAD"/>
    <w:rsid w:val="001A5022"/>
    <w:rsid w:val="001A6A46"/>
    <w:rsid w:val="001A74A4"/>
    <w:rsid w:val="001A7936"/>
    <w:rsid w:val="001B3569"/>
    <w:rsid w:val="001B3DDE"/>
    <w:rsid w:val="001B5881"/>
    <w:rsid w:val="001C1EF5"/>
    <w:rsid w:val="001C2754"/>
    <w:rsid w:val="001C4574"/>
    <w:rsid w:val="001C7F50"/>
    <w:rsid w:val="001D1A6B"/>
    <w:rsid w:val="001D4E12"/>
    <w:rsid w:val="001D4F0C"/>
    <w:rsid w:val="001E4E81"/>
    <w:rsid w:val="001E4ECB"/>
    <w:rsid w:val="001F50A0"/>
    <w:rsid w:val="00203477"/>
    <w:rsid w:val="00212EEB"/>
    <w:rsid w:val="00222001"/>
    <w:rsid w:val="0023205A"/>
    <w:rsid w:val="002325A3"/>
    <w:rsid w:val="002541F5"/>
    <w:rsid w:val="00257DF0"/>
    <w:rsid w:val="00283F4B"/>
    <w:rsid w:val="002878D1"/>
    <w:rsid w:val="002A4D3C"/>
    <w:rsid w:val="002A65B9"/>
    <w:rsid w:val="002A6706"/>
    <w:rsid w:val="002B0935"/>
    <w:rsid w:val="002B13C2"/>
    <w:rsid w:val="002B7B6B"/>
    <w:rsid w:val="002C020F"/>
    <w:rsid w:val="002C124D"/>
    <w:rsid w:val="002C32A5"/>
    <w:rsid w:val="002C41B8"/>
    <w:rsid w:val="002C7B67"/>
    <w:rsid w:val="002D2184"/>
    <w:rsid w:val="002E4846"/>
    <w:rsid w:val="002F6180"/>
    <w:rsid w:val="002F6AE1"/>
    <w:rsid w:val="002F7B54"/>
    <w:rsid w:val="003052B7"/>
    <w:rsid w:val="00306017"/>
    <w:rsid w:val="003148EE"/>
    <w:rsid w:val="00315F17"/>
    <w:rsid w:val="00332961"/>
    <w:rsid w:val="003455E0"/>
    <w:rsid w:val="003705AC"/>
    <w:rsid w:val="00384F8D"/>
    <w:rsid w:val="00385631"/>
    <w:rsid w:val="00386779"/>
    <w:rsid w:val="003A27BB"/>
    <w:rsid w:val="003A6229"/>
    <w:rsid w:val="003B23C6"/>
    <w:rsid w:val="003C4402"/>
    <w:rsid w:val="003C557D"/>
    <w:rsid w:val="003D3439"/>
    <w:rsid w:val="003D6E28"/>
    <w:rsid w:val="003E77B6"/>
    <w:rsid w:val="003F0962"/>
    <w:rsid w:val="00402BF6"/>
    <w:rsid w:val="0040738D"/>
    <w:rsid w:val="00420A96"/>
    <w:rsid w:val="00425877"/>
    <w:rsid w:val="00425D9F"/>
    <w:rsid w:val="00437B1B"/>
    <w:rsid w:val="00441635"/>
    <w:rsid w:val="00442599"/>
    <w:rsid w:val="00446476"/>
    <w:rsid w:val="00453418"/>
    <w:rsid w:val="004535B1"/>
    <w:rsid w:val="00462776"/>
    <w:rsid w:val="00463ADF"/>
    <w:rsid w:val="00474E2E"/>
    <w:rsid w:val="00476348"/>
    <w:rsid w:val="00484955"/>
    <w:rsid w:val="00484EC0"/>
    <w:rsid w:val="00486778"/>
    <w:rsid w:val="00491C40"/>
    <w:rsid w:val="004A1463"/>
    <w:rsid w:val="004B2E6C"/>
    <w:rsid w:val="004C62F7"/>
    <w:rsid w:val="004C7764"/>
    <w:rsid w:val="004C7A97"/>
    <w:rsid w:val="004D7278"/>
    <w:rsid w:val="004E3EE4"/>
    <w:rsid w:val="004F1536"/>
    <w:rsid w:val="005023E2"/>
    <w:rsid w:val="00502BD8"/>
    <w:rsid w:val="00507C7B"/>
    <w:rsid w:val="00513B9F"/>
    <w:rsid w:val="0052188F"/>
    <w:rsid w:val="00523D10"/>
    <w:rsid w:val="0052505A"/>
    <w:rsid w:val="00533438"/>
    <w:rsid w:val="00536A12"/>
    <w:rsid w:val="00541216"/>
    <w:rsid w:val="0054366B"/>
    <w:rsid w:val="00545002"/>
    <w:rsid w:val="00546B6E"/>
    <w:rsid w:val="00547306"/>
    <w:rsid w:val="005578DC"/>
    <w:rsid w:val="00561618"/>
    <w:rsid w:val="00562315"/>
    <w:rsid w:val="00575AEC"/>
    <w:rsid w:val="00576F97"/>
    <w:rsid w:val="00582621"/>
    <w:rsid w:val="00585328"/>
    <w:rsid w:val="005902E1"/>
    <w:rsid w:val="00592774"/>
    <w:rsid w:val="005B637B"/>
    <w:rsid w:val="005E1343"/>
    <w:rsid w:val="005E1E09"/>
    <w:rsid w:val="005E6F2D"/>
    <w:rsid w:val="005F18C0"/>
    <w:rsid w:val="0060400C"/>
    <w:rsid w:val="0061309E"/>
    <w:rsid w:val="006160F5"/>
    <w:rsid w:val="00632B9C"/>
    <w:rsid w:val="00632F04"/>
    <w:rsid w:val="00633593"/>
    <w:rsid w:val="006411ED"/>
    <w:rsid w:val="00642FED"/>
    <w:rsid w:val="006466CA"/>
    <w:rsid w:val="0064771C"/>
    <w:rsid w:val="0065601C"/>
    <w:rsid w:val="0065745B"/>
    <w:rsid w:val="00665701"/>
    <w:rsid w:val="00670D16"/>
    <w:rsid w:val="00673F25"/>
    <w:rsid w:val="00674840"/>
    <w:rsid w:val="00680231"/>
    <w:rsid w:val="00696C9A"/>
    <w:rsid w:val="006A3423"/>
    <w:rsid w:val="006A37FB"/>
    <w:rsid w:val="006A7282"/>
    <w:rsid w:val="006B3365"/>
    <w:rsid w:val="006B37B3"/>
    <w:rsid w:val="006B4C89"/>
    <w:rsid w:val="006C326C"/>
    <w:rsid w:val="006C6F0A"/>
    <w:rsid w:val="006D09F5"/>
    <w:rsid w:val="006D0D1A"/>
    <w:rsid w:val="006D3402"/>
    <w:rsid w:val="006D4683"/>
    <w:rsid w:val="006E24B6"/>
    <w:rsid w:val="006F14E5"/>
    <w:rsid w:val="006F1F1F"/>
    <w:rsid w:val="006F426B"/>
    <w:rsid w:val="006F7B17"/>
    <w:rsid w:val="00701076"/>
    <w:rsid w:val="00706C42"/>
    <w:rsid w:val="00710316"/>
    <w:rsid w:val="00713F4D"/>
    <w:rsid w:val="00722030"/>
    <w:rsid w:val="00724BCC"/>
    <w:rsid w:val="007333C8"/>
    <w:rsid w:val="007422C2"/>
    <w:rsid w:val="00743EFE"/>
    <w:rsid w:val="007635F5"/>
    <w:rsid w:val="007737C5"/>
    <w:rsid w:val="00785A4E"/>
    <w:rsid w:val="00785F2A"/>
    <w:rsid w:val="00790659"/>
    <w:rsid w:val="00793408"/>
    <w:rsid w:val="00793D73"/>
    <w:rsid w:val="00795932"/>
    <w:rsid w:val="007A72F4"/>
    <w:rsid w:val="007C6636"/>
    <w:rsid w:val="007D26F1"/>
    <w:rsid w:val="007D3C10"/>
    <w:rsid w:val="007D515B"/>
    <w:rsid w:val="007E5CD9"/>
    <w:rsid w:val="007E613B"/>
    <w:rsid w:val="007F1E1F"/>
    <w:rsid w:val="007F61F6"/>
    <w:rsid w:val="007F7F21"/>
    <w:rsid w:val="00804FCD"/>
    <w:rsid w:val="00806B12"/>
    <w:rsid w:val="0080776F"/>
    <w:rsid w:val="008175CE"/>
    <w:rsid w:val="00822B9C"/>
    <w:rsid w:val="0082323B"/>
    <w:rsid w:val="00825A2A"/>
    <w:rsid w:val="00825B9B"/>
    <w:rsid w:val="00825DA4"/>
    <w:rsid w:val="00832E79"/>
    <w:rsid w:val="00834A34"/>
    <w:rsid w:val="00851047"/>
    <w:rsid w:val="00853448"/>
    <w:rsid w:val="008566F5"/>
    <w:rsid w:val="00860212"/>
    <w:rsid w:val="00871229"/>
    <w:rsid w:val="008714FE"/>
    <w:rsid w:val="0087502F"/>
    <w:rsid w:val="00887B90"/>
    <w:rsid w:val="008A6576"/>
    <w:rsid w:val="008B739E"/>
    <w:rsid w:val="008C42BD"/>
    <w:rsid w:val="008C46F0"/>
    <w:rsid w:val="008C6D8A"/>
    <w:rsid w:val="008D4340"/>
    <w:rsid w:val="008F0B7C"/>
    <w:rsid w:val="00901BED"/>
    <w:rsid w:val="00902993"/>
    <w:rsid w:val="00903D9F"/>
    <w:rsid w:val="00914977"/>
    <w:rsid w:val="0091704B"/>
    <w:rsid w:val="00917A2C"/>
    <w:rsid w:val="00917FF3"/>
    <w:rsid w:val="00921438"/>
    <w:rsid w:val="00922CF3"/>
    <w:rsid w:val="00930CB3"/>
    <w:rsid w:val="00936F75"/>
    <w:rsid w:val="00941DF4"/>
    <w:rsid w:val="00945409"/>
    <w:rsid w:val="0095652B"/>
    <w:rsid w:val="00973EF7"/>
    <w:rsid w:val="00981BDB"/>
    <w:rsid w:val="009842C5"/>
    <w:rsid w:val="009875F8"/>
    <w:rsid w:val="009C209F"/>
    <w:rsid w:val="009C5270"/>
    <w:rsid w:val="009D3186"/>
    <w:rsid w:val="009D4100"/>
    <w:rsid w:val="009D4609"/>
    <w:rsid w:val="009E22D7"/>
    <w:rsid w:val="009E794F"/>
    <w:rsid w:val="00A03D03"/>
    <w:rsid w:val="00A13B39"/>
    <w:rsid w:val="00A15AC1"/>
    <w:rsid w:val="00A22AC7"/>
    <w:rsid w:val="00A27057"/>
    <w:rsid w:val="00A31FDD"/>
    <w:rsid w:val="00A35451"/>
    <w:rsid w:val="00A37DFD"/>
    <w:rsid w:val="00A44B38"/>
    <w:rsid w:val="00A44D9D"/>
    <w:rsid w:val="00A4590A"/>
    <w:rsid w:val="00A5483F"/>
    <w:rsid w:val="00A55466"/>
    <w:rsid w:val="00A663AA"/>
    <w:rsid w:val="00A70194"/>
    <w:rsid w:val="00A732F2"/>
    <w:rsid w:val="00A758EF"/>
    <w:rsid w:val="00A8045D"/>
    <w:rsid w:val="00A81180"/>
    <w:rsid w:val="00A82389"/>
    <w:rsid w:val="00A8707F"/>
    <w:rsid w:val="00A90CB7"/>
    <w:rsid w:val="00AA4B88"/>
    <w:rsid w:val="00AB066A"/>
    <w:rsid w:val="00AB177F"/>
    <w:rsid w:val="00AB7823"/>
    <w:rsid w:val="00AC1C50"/>
    <w:rsid w:val="00AC3D0F"/>
    <w:rsid w:val="00AE11F3"/>
    <w:rsid w:val="00AF1FC0"/>
    <w:rsid w:val="00AF7727"/>
    <w:rsid w:val="00B01B11"/>
    <w:rsid w:val="00B02C11"/>
    <w:rsid w:val="00B04928"/>
    <w:rsid w:val="00B12514"/>
    <w:rsid w:val="00B1412F"/>
    <w:rsid w:val="00B42290"/>
    <w:rsid w:val="00B536E2"/>
    <w:rsid w:val="00B64196"/>
    <w:rsid w:val="00B67BF3"/>
    <w:rsid w:val="00B70F8C"/>
    <w:rsid w:val="00BA2DBB"/>
    <w:rsid w:val="00BA3DF1"/>
    <w:rsid w:val="00BB4B88"/>
    <w:rsid w:val="00BC0892"/>
    <w:rsid w:val="00BD583D"/>
    <w:rsid w:val="00BD7493"/>
    <w:rsid w:val="00BE0D0F"/>
    <w:rsid w:val="00BF4EBC"/>
    <w:rsid w:val="00C00B76"/>
    <w:rsid w:val="00C01E7E"/>
    <w:rsid w:val="00C10518"/>
    <w:rsid w:val="00C128DB"/>
    <w:rsid w:val="00C12F9D"/>
    <w:rsid w:val="00C25433"/>
    <w:rsid w:val="00C2613B"/>
    <w:rsid w:val="00C328C4"/>
    <w:rsid w:val="00C373C3"/>
    <w:rsid w:val="00C41A3A"/>
    <w:rsid w:val="00C42FD9"/>
    <w:rsid w:val="00C434D6"/>
    <w:rsid w:val="00C47EF9"/>
    <w:rsid w:val="00C62994"/>
    <w:rsid w:val="00C670DE"/>
    <w:rsid w:val="00C72C93"/>
    <w:rsid w:val="00C77598"/>
    <w:rsid w:val="00C840CD"/>
    <w:rsid w:val="00C85167"/>
    <w:rsid w:val="00C85BED"/>
    <w:rsid w:val="00C93469"/>
    <w:rsid w:val="00C94796"/>
    <w:rsid w:val="00C94AD2"/>
    <w:rsid w:val="00CA28EC"/>
    <w:rsid w:val="00CA63D2"/>
    <w:rsid w:val="00CB0D6D"/>
    <w:rsid w:val="00CB76CF"/>
    <w:rsid w:val="00CE2BC4"/>
    <w:rsid w:val="00CE6032"/>
    <w:rsid w:val="00CE6C4E"/>
    <w:rsid w:val="00CE7CD9"/>
    <w:rsid w:val="00CF0F74"/>
    <w:rsid w:val="00CF21C8"/>
    <w:rsid w:val="00CF3F4C"/>
    <w:rsid w:val="00CF3FD1"/>
    <w:rsid w:val="00D034A4"/>
    <w:rsid w:val="00D066AF"/>
    <w:rsid w:val="00D16082"/>
    <w:rsid w:val="00D170C4"/>
    <w:rsid w:val="00D205C1"/>
    <w:rsid w:val="00D510C9"/>
    <w:rsid w:val="00D62618"/>
    <w:rsid w:val="00D67C5D"/>
    <w:rsid w:val="00D70E27"/>
    <w:rsid w:val="00D72C2F"/>
    <w:rsid w:val="00D7484D"/>
    <w:rsid w:val="00D75CFE"/>
    <w:rsid w:val="00D848DA"/>
    <w:rsid w:val="00D95855"/>
    <w:rsid w:val="00D9595B"/>
    <w:rsid w:val="00D97899"/>
    <w:rsid w:val="00D97BF8"/>
    <w:rsid w:val="00DA3170"/>
    <w:rsid w:val="00DA6F31"/>
    <w:rsid w:val="00DB6CA7"/>
    <w:rsid w:val="00DC0F2F"/>
    <w:rsid w:val="00DC1297"/>
    <w:rsid w:val="00DC72B2"/>
    <w:rsid w:val="00DE0079"/>
    <w:rsid w:val="00DE0E6E"/>
    <w:rsid w:val="00DE1184"/>
    <w:rsid w:val="00DF19C7"/>
    <w:rsid w:val="00DF287E"/>
    <w:rsid w:val="00E07BF4"/>
    <w:rsid w:val="00E07E28"/>
    <w:rsid w:val="00E1708B"/>
    <w:rsid w:val="00E22EBF"/>
    <w:rsid w:val="00E25967"/>
    <w:rsid w:val="00E26088"/>
    <w:rsid w:val="00E34F7B"/>
    <w:rsid w:val="00E36F25"/>
    <w:rsid w:val="00E37541"/>
    <w:rsid w:val="00E42A33"/>
    <w:rsid w:val="00E5499F"/>
    <w:rsid w:val="00E572F6"/>
    <w:rsid w:val="00E57FC1"/>
    <w:rsid w:val="00E665CD"/>
    <w:rsid w:val="00E720C2"/>
    <w:rsid w:val="00E76C3E"/>
    <w:rsid w:val="00E82132"/>
    <w:rsid w:val="00E83447"/>
    <w:rsid w:val="00E90866"/>
    <w:rsid w:val="00EB35B4"/>
    <w:rsid w:val="00EB4E28"/>
    <w:rsid w:val="00EB6861"/>
    <w:rsid w:val="00EC091A"/>
    <w:rsid w:val="00EC5B23"/>
    <w:rsid w:val="00EF1447"/>
    <w:rsid w:val="00EF63AA"/>
    <w:rsid w:val="00F01985"/>
    <w:rsid w:val="00F11832"/>
    <w:rsid w:val="00F14F02"/>
    <w:rsid w:val="00F15E08"/>
    <w:rsid w:val="00F224B8"/>
    <w:rsid w:val="00F236FC"/>
    <w:rsid w:val="00F26695"/>
    <w:rsid w:val="00F26C87"/>
    <w:rsid w:val="00F35FF1"/>
    <w:rsid w:val="00F3716B"/>
    <w:rsid w:val="00F421C4"/>
    <w:rsid w:val="00F51C45"/>
    <w:rsid w:val="00F5660F"/>
    <w:rsid w:val="00F67B69"/>
    <w:rsid w:val="00F76C24"/>
    <w:rsid w:val="00F81CF4"/>
    <w:rsid w:val="00F90D30"/>
    <w:rsid w:val="00F9736B"/>
    <w:rsid w:val="00F974E5"/>
    <w:rsid w:val="00FA5446"/>
    <w:rsid w:val="00FA7DB5"/>
    <w:rsid w:val="00FB6343"/>
    <w:rsid w:val="00FB6F3E"/>
    <w:rsid w:val="00FC05DB"/>
    <w:rsid w:val="00FC1FFF"/>
    <w:rsid w:val="00FC29A8"/>
    <w:rsid w:val="00FF68EE"/>
    <w:rsid w:val="00FF70C4"/>
    <w:rsid w:val="6B4AF217"/>
    <w:rsid w:val="71BD8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ABAA8"/>
  <w15:docId w15:val="{7F10DD4E-D5AD-496A-BBC7-20F04C8A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EEB"/>
    <w:rPr>
      <w:rFonts w:ascii="Arial" w:hAnsi="Arial" w:cs="Arial"/>
      <w:bCs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96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6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12EEB"/>
    <w:pPr>
      <w:keepNext/>
      <w:spacing w:before="100" w:beforeAutospacing="1" w:after="100" w:afterAutospacing="1"/>
      <w:outlineLvl w:val="2"/>
    </w:pPr>
    <w:rPr>
      <w:rFonts w:ascii="Franklin Gothic Book" w:hAnsi="Franklin Gothic Book" w:cs="Times New Roman"/>
      <w:b/>
      <w:color w:val="003366"/>
      <w:szCs w:val="22"/>
    </w:rPr>
  </w:style>
  <w:style w:type="paragraph" w:styleId="Heading4">
    <w:name w:val="heading 4"/>
    <w:basedOn w:val="Normal"/>
    <w:next w:val="Normal"/>
    <w:qFormat/>
    <w:rsid w:val="00212EEB"/>
    <w:pPr>
      <w:keepNext/>
      <w:outlineLvl w:val="3"/>
    </w:pPr>
    <w:rPr>
      <w:rFonts w:ascii="Franklin Gothic Book" w:hAnsi="Franklin Gothic Book"/>
      <w:b/>
      <w:szCs w:val="22"/>
    </w:rPr>
  </w:style>
  <w:style w:type="paragraph" w:styleId="Heading7">
    <w:name w:val="heading 7"/>
    <w:basedOn w:val="Normal"/>
    <w:next w:val="Normal"/>
    <w:qFormat/>
    <w:rsid w:val="00212EEB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2EEB"/>
    <w:rPr>
      <w:color w:val="0000FF"/>
      <w:u w:val="single"/>
    </w:rPr>
  </w:style>
  <w:style w:type="paragraph" w:styleId="BodyText">
    <w:name w:val="Body Text"/>
    <w:basedOn w:val="Normal"/>
    <w:link w:val="BodyTextChar"/>
    <w:rsid w:val="00212EEB"/>
    <w:pPr>
      <w:spacing w:after="120"/>
      <w:ind w:left="720"/>
    </w:pPr>
    <w:rPr>
      <w:rFonts w:cs="Times New Roman"/>
      <w:bCs w:val="0"/>
      <w:szCs w:val="20"/>
    </w:rPr>
  </w:style>
  <w:style w:type="character" w:styleId="Emphasis">
    <w:name w:val="Emphasis"/>
    <w:qFormat/>
    <w:rsid w:val="00212EEB"/>
    <w:rPr>
      <w:i/>
    </w:rPr>
  </w:style>
  <w:style w:type="paragraph" w:customStyle="1" w:styleId="BodyText1">
    <w:name w:val="Body Text1"/>
    <w:basedOn w:val="Normal"/>
    <w:rsid w:val="00212EEB"/>
    <w:pPr>
      <w:tabs>
        <w:tab w:val="left" w:pos="2552"/>
      </w:tabs>
      <w:spacing w:before="100"/>
    </w:pPr>
    <w:rPr>
      <w:rFonts w:cs="Times New Roman"/>
      <w:bCs w:val="0"/>
      <w:sz w:val="24"/>
    </w:rPr>
  </w:style>
  <w:style w:type="paragraph" w:styleId="Header">
    <w:name w:val="header"/>
    <w:basedOn w:val="Normal"/>
    <w:link w:val="HeaderChar"/>
    <w:rsid w:val="00212EEB"/>
    <w:pPr>
      <w:tabs>
        <w:tab w:val="center" w:pos="4153"/>
        <w:tab w:val="right" w:pos="8306"/>
      </w:tabs>
    </w:pPr>
    <w:rPr>
      <w:rFonts w:cs="Times New Roman"/>
      <w:bCs w:val="0"/>
      <w:szCs w:val="20"/>
    </w:rPr>
  </w:style>
  <w:style w:type="paragraph" w:styleId="BodyText2">
    <w:name w:val="Body Text 2"/>
    <w:basedOn w:val="Normal"/>
    <w:rsid w:val="00212EEB"/>
    <w:rPr>
      <w:b/>
      <w:bCs w:val="0"/>
      <w:sz w:val="16"/>
    </w:rPr>
  </w:style>
  <w:style w:type="paragraph" w:styleId="Title">
    <w:name w:val="Title"/>
    <w:basedOn w:val="Normal"/>
    <w:link w:val="TitleChar"/>
    <w:qFormat/>
    <w:rsid w:val="00212EEB"/>
    <w:pPr>
      <w:jc w:val="center"/>
    </w:pPr>
    <w:rPr>
      <w:rFonts w:cs="Times New Roman"/>
      <w:b/>
      <w:bCs w:val="0"/>
      <w:sz w:val="28"/>
      <w:szCs w:val="20"/>
    </w:rPr>
  </w:style>
  <w:style w:type="paragraph" w:customStyle="1" w:styleId="head">
    <w:name w:val="head"/>
    <w:basedOn w:val="Heading7"/>
    <w:rsid w:val="00212EEB"/>
    <w:pPr>
      <w:keepNext/>
      <w:spacing w:before="0" w:after="0"/>
      <w:ind w:right="-10"/>
      <w:jc w:val="both"/>
    </w:pPr>
    <w:rPr>
      <w:rFonts w:ascii="Arial Black" w:hAnsi="Arial Black"/>
      <w:bCs w:val="0"/>
      <w:sz w:val="28"/>
      <w:szCs w:val="20"/>
    </w:rPr>
  </w:style>
  <w:style w:type="paragraph" w:customStyle="1" w:styleId="bullet2">
    <w:name w:val="bullet2"/>
    <w:basedOn w:val="Normal"/>
    <w:rsid w:val="00212EEB"/>
    <w:pPr>
      <w:numPr>
        <w:numId w:val="2"/>
      </w:numPr>
      <w:ind w:right="-10"/>
      <w:jc w:val="both"/>
    </w:pPr>
    <w:rPr>
      <w:rFonts w:cs="Times New Roman"/>
      <w:bCs w:val="0"/>
      <w:sz w:val="20"/>
      <w:szCs w:val="20"/>
    </w:rPr>
  </w:style>
  <w:style w:type="paragraph" w:customStyle="1" w:styleId="aim1">
    <w:name w:val="aim1"/>
    <w:basedOn w:val="Normal"/>
    <w:rsid w:val="00212EEB"/>
    <w:pPr>
      <w:numPr>
        <w:numId w:val="3"/>
      </w:numPr>
      <w:tabs>
        <w:tab w:val="clear" w:pos="360"/>
        <w:tab w:val="num" w:pos="540"/>
        <w:tab w:val="left" w:pos="1080"/>
      </w:tabs>
      <w:ind w:left="540" w:right="-10" w:hanging="540"/>
    </w:pPr>
    <w:rPr>
      <w:rFonts w:cs="Times New Roman"/>
      <w:b/>
      <w:bCs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locked/>
    <w:rsid w:val="00E22EBF"/>
    <w:rPr>
      <w:rFonts w:ascii="Franklin Gothic Book" w:hAnsi="Franklin Gothic Book"/>
      <w:b/>
      <w:bCs/>
      <w:color w:val="003366"/>
      <w:sz w:val="22"/>
      <w:szCs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semiHidden/>
    <w:locked/>
    <w:rsid w:val="00E22EBF"/>
    <w:rPr>
      <w:rFonts w:ascii="Arial" w:hAnsi="Arial"/>
      <w:sz w:val="22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5E134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E1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1184"/>
    <w:rPr>
      <w:rFonts w:ascii="Tahoma" w:hAnsi="Tahoma" w:cs="Tahoma"/>
      <w:bCs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696C9A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GB"/>
    </w:rPr>
  </w:style>
  <w:style w:type="paragraph" w:styleId="BodyTextIndent2">
    <w:name w:val="Body Text Indent 2"/>
    <w:basedOn w:val="Normal"/>
    <w:link w:val="BodyTextIndent2Char"/>
    <w:rsid w:val="005623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2315"/>
    <w:rPr>
      <w:rFonts w:ascii="Arial" w:hAnsi="Arial" w:cs="Arial"/>
      <w:bCs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25DA4"/>
    <w:pPr>
      <w:ind w:left="720"/>
      <w:contextualSpacing/>
    </w:pPr>
    <w:rPr>
      <w:rFonts w:ascii="Times New Roman" w:hAnsi="Times New Roman" w:cs="Times New Roman"/>
      <w:bCs w:val="0"/>
      <w:sz w:val="24"/>
    </w:rPr>
  </w:style>
  <w:style w:type="paragraph" w:styleId="BodyText3">
    <w:name w:val="Body Text 3"/>
    <w:basedOn w:val="Normal"/>
    <w:link w:val="BodyText3Char"/>
    <w:semiHidden/>
    <w:unhideWhenUsed/>
    <w:rsid w:val="001A79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A7936"/>
    <w:rPr>
      <w:rFonts w:ascii="Arial" w:hAnsi="Arial" w:cs="Arial"/>
      <w:bCs/>
      <w:sz w:val="16"/>
      <w:szCs w:val="16"/>
      <w:lang w:val="en-GB"/>
    </w:rPr>
  </w:style>
  <w:style w:type="paragraph" w:customStyle="1" w:styleId="Document1">
    <w:name w:val="Document 1"/>
    <w:rsid w:val="001A7936"/>
    <w:pPr>
      <w:keepNext/>
      <w:keepLines/>
      <w:tabs>
        <w:tab w:val="left" w:pos="-720"/>
      </w:tabs>
      <w:suppressAutoHyphens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1A7936"/>
    <w:rPr>
      <w:rFonts w:ascii="Arial" w:hAnsi="Arial"/>
      <w:sz w:val="22"/>
      <w:lang w:val="en-GB"/>
    </w:rPr>
  </w:style>
  <w:style w:type="paragraph" w:styleId="NormalWeb">
    <w:name w:val="Normal (Web)"/>
    <w:basedOn w:val="Normal"/>
    <w:uiPriority w:val="99"/>
    <w:unhideWhenUsed/>
    <w:rsid w:val="00914977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5B637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val="en-GB"/>
    </w:rPr>
  </w:style>
  <w:style w:type="paragraph" w:styleId="Revision">
    <w:name w:val="Revision"/>
    <w:hidden/>
    <w:uiPriority w:val="99"/>
    <w:semiHidden/>
    <w:rsid w:val="00585328"/>
    <w:rPr>
      <w:rFonts w:ascii="Arial" w:hAnsi="Arial" w:cs="Arial"/>
      <w:bCs/>
      <w:sz w:val="22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01E7E"/>
    <w:rPr>
      <w:rFonts w:ascii="Arial" w:hAnsi="Arial" w:cs="Arial"/>
      <w:bCs/>
      <w:sz w:val="22"/>
      <w:szCs w:val="24"/>
      <w:lang w:val="en-GB"/>
    </w:rPr>
  </w:style>
  <w:style w:type="paragraph" w:customStyle="1" w:styleId="Default">
    <w:name w:val="Default"/>
    <w:rsid w:val="004535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6802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0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0231"/>
    <w:rPr>
      <w:rFonts w:ascii="Arial" w:hAnsi="Arial" w:cs="Arial"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231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680231"/>
    <w:rPr>
      <w:rFonts w:ascii="Arial" w:hAnsi="Arial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65601C"/>
    <w:rPr>
      <w:rFonts w:ascii="Arial" w:hAnsi="Arial"/>
      <w:b/>
      <w:sz w:val="28"/>
      <w:lang w:val="en-GB"/>
    </w:rPr>
  </w:style>
  <w:style w:type="table" w:customStyle="1" w:styleId="TableGrid">
    <w:name w:val="TableGrid"/>
    <w:rsid w:val="00710316"/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R%20Resources\Recruitment%20and%20Selection\Recruitment%20Toolkit\2%20Review%20the%20Vacancy,%20JD%20and%20Person%20Spec\JD%20and%20Person%20Specif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48BF90BF5BA46BD06D0106B2B7D5A" ma:contentTypeVersion="9" ma:contentTypeDescription="Create a new document." ma:contentTypeScope="" ma:versionID="2f16480c142adbec5e5559d5a66b5f5e">
  <xsd:schema xmlns:xsd="http://www.w3.org/2001/XMLSchema" xmlns:xs="http://www.w3.org/2001/XMLSchema" xmlns:p="http://schemas.microsoft.com/office/2006/metadata/properties" xmlns:ns2="a0dae951-3b00-4e15-b4c8-2e7554989cb7" targetNamespace="http://schemas.microsoft.com/office/2006/metadata/properties" ma:root="true" ma:fieldsID="2cc5044d36c6acae686b5805d9ba1ad0" ns2:_="">
    <xsd:import namespace="a0dae951-3b00-4e15-b4c8-2e755498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ae951-3b00-4e15-b4c8-2e755498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fd8783-d007-4a7f-bcfc-6441331de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ae951-3b00-4e15-b4c8-2e7554989c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FF751-47B6-4AE1-B262-F79C390D4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985DB-D161-4B6C-9443-58D6E6732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9FBF0-23B4-4DC7-9D82-8E57665AA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ae951-3b00-4e15-b4c8-2e755498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A997B-93FD-403A-8070-6C979638BA85}">
  <ds:schemaRefs>
    <ds:schemaRef ds:uri="http://schemas.microsoft.com/office/2006/metadata/properties"/>
    <ds:schemaRef ds:uri="http://schemas.microsoft.com/office/infopath/2007/PartnerControls"/>
    <ds:schemaRef ds:uri="a0dae951-3b00-4e15-b4c8-2e7554989c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 and Person Specification TEMPLATE</Template>
  <TotalTime>0</TotalTime>
  <Pages>4</Pages>
  <Words>1227</Words>
  <Characters>7000</Characters>
  <Application>Microsoft Office Word</Application>
  <DocSecurity>0</DocSecurity>
  <Lines>58</Lines>
  <Paragraphs>16</Paragraphs>
  <ScaleCrop>false</ScaleCrop>
  <Company>Wiltshire College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</dc:creator>
  <cp:lastModifiedBy>AFA - Ruth Baptiste</cp:lastModifiedBy>
  <cp:revision>23</cp:revision>
  <cp:lastPrinted>2020-04-24T11:10:00Z</cp:lastPrinted>
  <dcterms:created xsi:type="dcterms:W3CDTF">2026-05-18T15:41:00Z</dcterms:created>
  <dcterms:modified xsi:type="dcterms:W3CDTF">2026-05-18T16:15:00Z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0x01010068748BF90BF5BA46BD06D0106B2B7D5A</vt:lpwstr>
  </property>
  <property fmtid="{D5CDD505-2E9C-101B-9397-08002B2CF9AE}" pid="3" name="Order">
    <vt:r8>209700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