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29FB1" w14:textId="77777777" w:rsidR="0004681D" w:rsidRPr="00E83DF4" w:rsidRDefault="0004681D">
      <w:pPr>
        <w:pStyle w:val="BodyText"/>
        <w:rPr>
          <w:rFonts w:ascii="Avenir Next LT Pro" w:hAnsi="Avenir Next LT Pro"/>
          <w:sz w:val="13"/>
        </w:rPr>
      </w:pPr>
    </w:p>
    <w:tbl>
      <w:tblPr>
        <w:tblW w:w="0" w:type="auto"/>
        <w:tblInd w:w="110" w:type="dxa"/>
        <w:tblBorders>
          <w:top w:val="single" w:sz="12" w:space="0" w:color="244061"/>
          <w:left w:val="single" w:sz="12" w:space="0" w:color="244061"/>
          <w:bottom w:val="single" w:sz="12" w:space="0" w:color="244061"/>
          <w:right w:val="single" w:sz="12" w:space="0" w:color="24406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2"/>
        <w:gridCol w:w="1415"/>
        <w:gridCol w:w="1410"/>
      </w:tblGrid>
      <w:tr w:rsidR="0004681D" w:rsidRPr="00877909" w14:paraId="3B929FB5" w14:textId="77777777" w:rsidTr="00877909">
        <w:trPr>
          <w:trHeight w:val="324"/>
        </w:trPr>
        <w:tc>
          <w:tcPr>
            <w:tcW w:w="7692" w:type="dxa"/>
            <w:shd w:val="clear" w:color="auto" w:fill="B8CCE4"/>
          </w:tcPr>
          <w:p w14:paraId="3B929FB2" w14:textId="77777777" w:rsidR="0004681D" w:rsidRPr="00877909" w:rsidRDefault="00471488">
            <w:pPr>
              <w:pStyle w:val="TableParagraph"/>
              <w:spacing w:before="29"/>
              <w:jc w:val="left"/>
              <w:rPr>
                <w:rFonts w:ascii="Avenir Next LT Pro" w:hAnsi="Avenir Next LT Pro"/>
                <w:b/>
              </w:rPr>
            </w:pPr>
            <w:r w:rsidRPr="00877909">
              <w:rPr>
                <w:rFonts w:ascii="Avenir Next LT Pro" w:hAnsi="Avenir Next LT Pro"/>
                <w:b/>
              </w:rPr>
              <w:t>Education</w:t>
            </w:r>
            <w:r w:rsidRPr="00877909">
              <w:rPr>
                <w:rFonts w:ascii="Avenir Next LT Pro" w:hAnsi="Avenir Next LT Pro"/>
                <w:b/>
                <w:spacing w:val="-7"/>
              </w:rPr>
              <w:t xml:space="preserve"> </w:t>
            </w:r>
            <w:r w:rsidRPr="00877909">
              <w:rPr>
                <w:rFonts w:ascii="Avenir Next LT Pro" w:hAnsi="Avenir Next LT Pro"/>
                <w:b/>
              </w:rPr>
              <w:t>and</w:t>
            </w:r>
            <w:r w:rsidRPr="00877909">
              <w:rPr>
                <w:rFonts w:ascii="Avenir Next LT Pro" w:hAnsi="Avenir Next LT Pro"/>
                <w:b/>
                <w:spacing w:val="-7"/>
              </w:rPr>
              <w:t xml:space="preserve"> </w:t>
            </w:r>
            <w:r w:rsidRPr="00877909">
              <w:rPr>
                <w:rFonts w:ascii="Avenir Next LT Pro" w:hAnsi="Avenir Next LT Pro"/>
                <w:b/>
                <w:spacing w:val="-2"/>
              </w:rPr>
              <w:t>Qualifications</w:t>
            </w:r>
          </w:p>
        </w:tc>
        <w:tc>
          <w:tcPr>
            <w:tcW w:w="1415" w:type="dxa"/>
            <w:shd w:val="clear" w:color="auto" w:fill="B8CCE4"/>
            <w:vAlign w:val="center"/>
          </w:tcPr>
          <w:p w14:paraId="3B929FB3" w14:textId="77777777" w:rsidR="0004681D" w:rsidRPr="00877909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</w:rPr>
            </w:pPr>
            <w:r w:rsidRPr="00877909">
              <w:rPr>
                <w:rFonts w:ascii="Avenir Next LT Pro" w:hAnsi="Avenir Next LT Pro"/>
                <w:b/>
                <w:spacing w:val="-2"/>
              </w:rPr>
              <w:t>Criteria</w:t>
            </w:r>
          </w:p>
        </w:tc>
        <w:tc>
          <w:tcPr>
            <w:tcW w:w="1410" w:type="dxa"/>
            <w:shd w:val="clear" w:color="auto" w:fill="B8CCE4"/>
            <w:vAlign w:val="center"/>
          </w:tcPr>
          <w:p w14:paraId="3B929FB4" w14:textId="77777777" w:rsidR="0004681D" w:rsidRPr="00877909" w:rsidRDefault="00471488" w:rsidP="00215A3C">
            <w:pPr>
              <w:pStyle w:val="TableParagraph"/>
              <w:spacing w:before="29"/>
              <w:ind w:left="65"/>
              <w:rPr>
                <w:rFonts w:ascii="Avenir Next LT Pro" w:hAnsi="Avenir Next LT Pro"/>
                <w:b/>
              </w:rPr>
            </w:pPr>
            <w:r w:rsidRPr="00877909">
              <w:rPr>
                <w:rFonts w:ascii="Avenir Next LT Pro" w:hAnsi="Avenir Next LT Pro"/>
                <w:b/>
                <w:spacing w:val="-2"/>
              </w:rPr>
              <w:t>Assessment</w:t>
            </w:r>
          </w:p>
        </w:tc>
      </w:tr>
      <w:tr w:rsidR="0004681D" w:rsidRPr="00877909" w14:paraId="3B929FB9" w14:textId="77777777" w:rsidTr="00877909">
        <w:trPr>
          <w:trHeight w:val="324"/>
        </w:trPr>
        <w:tc>
          <w:tcPr>
            <w:tcW w:w="7692" w:type="dxa"/>
            <w:vAlign w:val="center"/>
          </w:tcPr>
          <w:p w14:paraId="3B929FB6" w14:textId="77777777" w:rsidR="0004681D" w:rsidRPr="00877909" w:rsidRDefault="00471488" w:rsidP="00E83DF4">
            <w:pPr>
              <w:pStyle w:val="TableParagraph"/>
              <w:spacing w:before="29"/>
              <w:jc w:val="left"/>
              <w:rPr>
                <w:rFonts w:ascii="Avenir Next LT Pro" w:hAnsi="Avenir Next LT Pro"/>
              </w:rPr>
            </w:pPr>
            <w:r w:rsidRPr="00877909">
              <w:rPr>
                <w:rFonts w:ascii="Avenir Next LT Pro" w:hAnsi="Avenir Next LT Pro"/>
              </w:rPr>
              <w:t>English</w:t>
            </w:r>
            <w:r w:rsidRPr="00877909">
              <w:rPr>
                <w:rFonts w:ascii="Avenir Next LT Pro" w:hAnsi="Avenir Next LT Pro"/>
                <w:spacing w:val="-9"/>
              </w:rPr>
              <w:t xml:space="preserve"> </w:t>
            </w:r>
            <w:r w:rsidRPr="00877909">
              <w:rPr>
                <w:rFonts w:ascii="Avenir Next LT Pro" w:hAnsi="Avenir Next LT Pro"/>
              </w:rPr>
              <w:t>and</w:t>
            </w:r>
            <w:r w:rsidRPr="00877909">
              <w:rPr>
                <w:rFonts w:ascii="Avenir Next LT Pro" w:hAnsi="Avenir Next LT Pro"/>
                <w:spacing w:val="-7"/>
              </w:rPr>
              <w:t xml:space="preserve"> </w:t>
            </w:r>
            <w:r w:rsidRPr="00877909">
              <w:rPr>
                <w:rFonts w:ascii="Avenir Next LT Pro" w:hAnsi="Avenir Next LT Pro"/>
              </w:rPr>
              <w:t>Mathematics</w:t>
            </w:r>
            <w:r w:rsidRPr="00877909">
              <w:rPr>
                <w:rFonts w:ascii="Avenir Next LT Pro" w:hAnsi="Avenir Next LT Pro"/>
                <w:spacing w:val="-8"/>
              </w:rPr>
              <w:t xml:space="preserve"> </w:t>
            </w:r>
            <w:r w:rsidRPr="00877909">
              <w:rPr>
                <w:rFonts w:ascii="Avenir Next LT Pro" w:hAnsi="Avenir Next LT Pro"/>
              </w:rPr>
              <w:t>GCSE</w:t>
            </w:r>
            <w:r w:rsidRPr="00877909">
              <w:rPr>
                <w:rFonts w:ascii="Avenir Next LT Pro" w:hAnsi="Avenir Next LT Pro"/>
                <w:spacing w:val="-7"/>
              </w:rPr>
              <w:t xml:space="preserve"> </w:t>
            </w:r>
            <w:r w:rsidRPr="00877909">
              <w:rPr>
                <w:rFonts w:ascii="Avenir Next LT Pro" w:hAnsi="Avenir Next LT Pro"/>
              </w:rPr>
              <w:t>or</w:t>
            </w:r>
            <w:r w:rsidRPr="00877909">
              <w:rPr>
                <w:rFonts w:ascii="Avenir Next LT Pro" w:hAnsi="Avenir Next LT Pro"/>
                <w:spacing w:val="-7"/>
              </w:rPr>
              <w:t xml:space="preserve"> </w:t>
            </w:r>
            <w:r w:rsidRPr="00877909">
              <w:rPr>
                <w:rFonts w:ascii="Avenir Next LT Pro" w:hAnsi="Avenir Next LT Pro"/>
                <w:spacing w:val="-2"/>
              </w:rPr>
              <w:t>equivalent</w:t>
            </w:r>
          </w:p>
        </w:tc>
        <w:tc>
          <w:tcPr>
            <w:tcW w:w="1415" w:type="dxa"/>
            <w:vAlign w:val="center"/>
          </w:tcPr>
          <w:p w14:paraId="3B929FB7" w14:textId="77777777" w:rsidR="0004681D" w:rsidRPr="00877909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right="1" w:hanging="1425"/>
              <w:rPr>
                <w:rFonts w:ascii="Avenir Next LT Pro" w:hAnsi="Avenir Next LT Pro"/>
                <w:b/>
              </w:rPr>
            </w:pPr>
            <w:r w:rsidRPr="00877909">
              <w:rPr>
                <w:rFonts w:ascii="Avenir Next LT Pro" w:hAnsi="Avenir Next LT Pro"/>
                <w:b/>
                <w:color w:val="4F6228"/>
                <w:spacing w:val="-10"/>
              </w:rPr>
              <w:t>E</w:t>
            </w:r>
          </w:p>
        </w:tc>
        <w:tc>
          <w:tcPr>
            <w:tcW w:w="1410" w:type="dxa"/>
            <w:vAlign w:val="center"/>
          </w:tcPr>
          <w:p w14:paraId="3B929FB8" w14:textId="77777777" w:rsidR="0004681D" w:rsidRPr="00877909" w:rsidRDefault="00471488" w:rsidP="00215A3C">
            <w:pPr>
              <w:pStyle w:val="TableParagraph"/>
              <w:spacing w:before="29"/>
              <w:ind w:left="65"/>
              <w:rPr>
                <w:rFonts w:ascii="Avenir Next LT Pro" w:hAnsi="Avenir Next LT Pro"/>
                <w:b/>
              </w:rPr>
            </w:pPr>
            <w:r w:rsidRPr="00877909">
              <w:rPr>
                <w:rFonts w:ascii="Avenir Next LT Pro" w:hAnsi="Avenir Next LT Pro"/>
                <w:b/>
                <w:color w:val="4F6228"/>
                <w:spacing w:val="-10"/>
              </w:rPr>
              <w:t>A</w:t>
            </w:r>
          </w:p>
        </w:tc>
      </w:tr>
      <w:tr w:rsidR="00E83DF4" w:rsidRPr="00877909" w14:paraId="63A94557" w14:textId="77777777" w:rsidTr="00877909">
        <w:trPr>
          <w:trHeight w:val="324"/>
        </w:trPr>
        <w:tc>
          <w:tcPr>
            <w:tcW w:w="7692" w:type="dxa"/>
            <w:vAlign w:val="center"/>
          </w:tcPr>
          <w:p w14:paraId="519C846D" w14:textId="6650BA6A" w:rsidR="00E83DF4" w:rsidRPr="00877909" w:rsidRDefault="00E83DF4" w:rsidP="00E83DF4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877909">
              <w:rPr>
                <w:rFonts w:ascii="Avenir Next LT Pro" w:hAnsi="Avenir Next LT Pro"/>
              </w:rPr>
              <w:t>Evidence of literacy and numeracy sufficient to complete examination documentation accurately.</w:t>
            </w:r>
          </w:p>
        </w:tc>
        <w:tc>
          <w:tcPr>
            <w:tcW w:w="1415" w:type="dxa"/>
            <w:vAlign w:val="center"/>
          </w:tcPr>
          <w:p w14:paraId="7C912262" w14:textId="0B1DAA98" w:rsidR="00E83DF4" w:rsidRPr="00877909" w:rsidRDefault="00E83DF4" w:rsidP="00E83DF4">
            <w:pPr>
              <w:pStyle w:val="TableParagraph"/>
              <w:tabs>
                <w:tab w:val="left" w:pos="324"/>
              </w:tabs>
              <w:ind w:left="1599" w:right="1" w:hanging="1425"/>
              <w:rPr>
                <w:rFonts w:ascii="Avenir Next LT Pro" w:hAnsi="Avenir Next LT Pro"/>
                <w:b/>
                <w:color w:val="4F6228"/>
                <w:spacing w:val="-10"/>
              </w:rPr>
            </w:pPr>
            <w:r w:rsidRPr="00877909">
              <w:rPr>
                <w:rFonts w:ascii="Avenir Next LT Pro" w:hAnsi="Avenir Next LT Pro"/>
                <w:b/>
                <w:color w:val="4F6228"/>
                <w:spacing w:val="-10"/>
              </w:rPr>
              <w:t>E</w:t>
            </w:r>
          </w:p>
        </w:tc>
        <w:tc>
          <w:tcPr>
            <w:tcW w:w="1410" w:type="dxa"/>
            <w:vAlign w:val="center"/>
          </w:tcPr>
          <w:p w14:paraId="66E1132B" w14:textId="0C265008" w:rsidR="00E83DF4" w:rsidRPr="00877909" w:rsidRDefault="00E83DF4" w:rsidP="00E83DF4">
            <w:pPr>
              <w:pStyle w:val="TableParagraph"/>
              <w:ind w:left="65"/>
              <w:rPr>
                <w:rFonts w:ascii="Avenir Next LT Pro" w:hAnsi="Avenir Next LT Pro"/>
                <w:b/>
                <w:color w:val="4F6228"/>
                <w:spacing w:val="-10"/>
              </w:rPr>
            </w:pPr>
            <w:r w:rsidRPr="00877909">
              <w:rPr>
                <w:rFonts w:ascii="Avenir Next LT Pro" w:hAnsi="Avenir Next LT Pro"/>
                <w:b/>
                <w:color w:val="4F6228"/>
                <w:spacing w:val="-10"/>
              </w:rPr>
              <w:t>A</w:t>
            </w:r>
          </w:p>
        </w:tc>
      </w:tr>
      <w:tr w:rsidR="00E83DF4" w:rsidRPr="00877909" w14:paraId="6EE34F8D" w14:textId="77777777" w:rsidTr="00877909">
        <w:trPr>
          <w:trHeight w:val="324"/>
        </w:trPr>
        <w:tc>
          <w:tcPr>
            <w:tcW w:w="7692" w:type="dxa"/>
            <w:vAlign w:val="center"/>
          </w:tcPr>
          <w:p w14:paraId="15E0ADB2" w14:textId="27729254" w:rsidR="00E83DF4" w:rsidRPr="00877909" w:rsidRDefault="00E83DF4" w:rsidP="00E83DF4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877909">
              <w:rPr>
                <w:rFonts w:ascii="Avenir Next LT Pro" w:hAnsi="Avenir Next LT Pro"/>
              </w:rPr>
              <w:t>Willingness to undertake mandatory training relating to examination regulations and invigilation procedures.</w:t>
            </w:r>
          </w:p>
        </w:tc>
        <w:tc>
          <w:tcPr>
            <w:tcW w:w="1415" w:type="dxa"/>
            <w:vAlign w:val="center"/>
          </w:tcPr>
          <w:p w14:paraId="677445E0" w14:textId="58072D11" w:rsidR="00E83DF4" w:rsidRPr="00877909" w:rsidRDefault="00E83DF4" w:rsidP="00E83DF4">
            <w:pPr>
              <w:pStyle w:val="TableParagraph"/>
              <w:tabs>
                <w:tab w:val="left" w:pos="324"/>
              </w:tabs>
              <w:ind w:left="1599" w:right="1" w:hanging="1425"/>
              <w:rPr>
                <w:rFonts w:ascii="Avenir Next LT Pro" w:hAnsi="Avenir Next LT Pro"/>
                <w:b/>
                <w:color w:val="4F6228"/>
                <w:spacing w:val="-10"/>
              </w:rPr>
            </w:pPr>
            <w:r w:rsidRPr="00877909">
              <w:rPr>
                <w:rFonts w:ascii="Avenir Next LT Pro" w:hAnsi="Avenir Next LT Pro"/>
                <w:b/>
                <w:color w:val="4F6228"/>
                <w:spacing w:val="-10"/>
              </w:rPr>
              <w:t>D</w:t>
            </w:r>
          </w:p>
        </w:tc>
        <w:tc>
          <w:tcPr>
            <w:tcW w:w="1410" w:type="dxa"/>
            <w:vAlign w:val="center"/>
          </w:tcPr>
          <w:p w14:paraId="72A995C3" w14:textId="2658BBA5" w:rsidR="00E83DF4" w:rsidRPr="00877909" w:rsidRDefault="00E83DF4" w:rsidP="00E83DF4">
            <w:pPr>
              <w:pStyle w:val="TableParagraph"/>
              <w:ind w:left="65"/>
              <w:rPr>
                <w:rFonts w:ascii="Avenir Next LT Pro" w:hAnsi="Avenir Next LT Pro"/>
                <w:b/>
                <w:color w:val="4F6228"/>
                <w:spacing w:val="-10"/>
              </w:rPr>
            </w:pPr>
            <w:r w:rsidRPr="00877909">
              <w:rPr>
                <w:rFonts w:ascii="Avenir Next LT Pro" w:hAnsi="Avenir Next LT Pro"/>
                <w:b/>
                <w:color w:val="4F6228"/>
                <w:spacing w:val="-10"/>
              </w:rPr>
              <w:t>I</w:t>
            </w:r>
          </w:p>
        </w:tc>
      </w:tr>
      <w:tr w:rsidR="00E83DF4" w:rsidRPr="00877909" w14:paraId="30881459" w14:textId="77777777" w:rsidTr="00877909">
        <w:trPr>
          <w:trHeight w:val="324"/>
        </w:trPr>
        <w:tc>
          <w:tcPr>
            <w:tcW w:w="7692" w:type="dxa"/>
            <w:vAlign w:val="center"/>
          </w:tcPr>
          <w:p w14:paraId="30DADBE5" w14:textId="210432E2" w:rsidR="00E83DF4" w:rsidRPr="00877909" w:rsidRDefault="00E83DF4" w:rsidP="00E83DF4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877909">
              <w:rPr>
                <w:rFonts w:ascii="Avenir Next LT Pro" w:hAnsi="Avenir Next LT Pro"/>
              </w:rPr>
              <w:t>Previous invigilator training or certification</w:t>
            </w:r>
          </w:p>
        </w:tc>
        <w:tc>
          <w:tcPr>
            <w:tcW w:w="1415" w:type="dxa"/>
            <w:vAlign w:val="center"/>
          </w:tcPr>
          <w:p w14:paraId="5732A606" w14:textId="2EF58E5F" w:rsidR="00E83DF4" w:rsidRPr="00877909" w:rsidRDefault="00E83DF4" w:rsidP="00E83DF4">
            <w:pPr>
              <w:pStyle w:val="TableParagraph"/>
              <w:tabs>
                <w:tab w:val="left" w:pos="324"/>
              </w:tabs>
              <w:ind w:left="1599" w:right="1" w:hanging="1425"/>
              <w:rPr>
                <w:rFonts w:ascii="Avenir Next LT Pro" w:hAnsi="Avenir Next LT Pro"/>
                <w:b/>
                <w:color w:val="4F6228"/>
                <w:spacing w:val="-10"/>
              </w:rPr>
            </w:pPr>
            <w:r w:rsidRPr="00877909">
              <w:rPr>
                <w:rFonts w:ascii="Avenir Next LT Pro" w:hAnsi="Avenir Next LT Pro"/>
                <w:b/>
                <w:color w:val="4F6228"/>
                <w:spacing w:val="-10"/>
              </w:rPr>
              <w:t>E</w:t>
            </w:r>
          </w:p>
        </w:tc>
        <w:tc>
          <w:tcPr>
            <w:tcW w:w="1410" w:type="dxa"/>
            <w:vAlign w:val="center"/>
          </w:tcPr>
          <w:p w14:paraId="4D18191C" w14:textId="3BDD015C" w:rsidR="00E83DF4" w:rsidRPr="00877909" w:rsidRDefault="00E83DF4" w:rsidP="00E83DF4">
            <w:pPr>
              <w:pStyle w:val="TableParagraph"/>
              <w:ind w:left="65"/>
              <w:rPr>
                <w:rFonts w:ascii="Avenir Next LT Pro" w:hAnsi="Avenir Next LT Pro"/>
                <w:b/>
                <w:color w:val="4F6228"/>
                <w:spacing w:val="-10"/>
              </w:rPr>
            </w:pPr>
            <w:r w:rsidRPr="00877909">
              <w:rPr>
                <w:rFonts w:ascii="Avenir Next LT Pro" w:hAnsi="Avenir Next LT Pro"/>
                <w:b/>
                <w:color w:val="4F6228"/>
                <w:spacing w:val="-10"/>
              </w:rPr>
              <w:t>A</w:t>
            </w:r>
            <w:r w:rsidRPr="00877909">
              <w:rPr>
                <w:rFonts w:ascii="Avenir Next LT Pro" w:hAnsi="Avenir Next LT Pro"/>
                <w:b/>
                <w:color w:val="4F6228"/>
                <w:spacing w:val="-10"/>
              </w:rPr>
              <w:t>/I</w:t>
            </w:r>
          </w:p>
        </w:tc>
      </w:tr>
      <w:tr w:rsidR="00E83DF4" w:rsidRPr="00877909" w14:paraId="10D41D3B" w14:textId="77777777" w:rsidTr="00877909">
        <w:trPr>
          <w:trHeight w:val="324"/>
        </w:trPr>
        <w:tc>
          <w:tcPr>
            <w:tcW w:w="7692" w:type="dxa"/>
            <w:vAlign w:val="center"/>
          </w:tcPr>
          <w:p w14:paraId="406345A2" w14:textId="77E581E7" w:rsidR="00E83DF4" w:rsidRPr="00877909" w:rsidRDefault="00E83DF4" w:rsidP="00E83DF4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877909">
              <w:rPr>
                <w:rFonts w:ascii="Avenir Next LT Pro" w:hAnsi="Avenir Next LT Pro"/>
              </w:rPr>
              <w:t>First Aid qualification</w:t>
            </w:r>
          </w:p>
        </w:tc>
        <w:tc>
          <w:tcPr>
            <w:tcW w:w="1415" w:type="dxa"/>
            <w:vAlign w:val="center"/>
          </w:tcPr>
          <w:p w14:paraId="3B733D15" w14:textId="7F8A57D4" w:rsidR="00E83DF4" w:rsidRPr="00877909" w:rsidRDefault="00E83DF4" w:rsidP="00E83DF4">
            <w:pPr>
              <w:pStyle w:val="TableParagraph"/>
              <w:tabs>
                <w:tab w:val="left" w:pos="324"/>
              </w:tabs>
              <w:ind w:left="1599" w:right="1" w:hanging="1425"/>
              <w:rPr>
                <w:rFonts w:ascii="Avenir Next LT Pro" w:hAnsi="Avenir Next LT Pro"/>
                <w:b/>
                <w:color w:val="4F6228"/>
                <w:spacing w:val="-10"/>
              </w:rPr>
            </w:pPr>
            <w:r w:rsidRPr="00877909">
              <w:rPr>
                <w:rFonts w:ascii="Avenir Next LT Pro" w:hAnsi="Avenir Next LT Pro"/>
                <w:b/>
                <w:color w:val="4F6228"/>
                <w:spacing w:val="-10"/>
              </w:rPr>
              <w:t>D</w:t>
            </w:r>
          </w:p>
        </w:tc>
        <w:tc>
          <w:tcPr>
            <w:tcW w:w="1410" w:type="dxa"/>
            <w:vAlign w:val="center"/>
          </w:tcPr>
          <w:p w14:paraId="4EFB1151" w14:textId="489A75D6" w:rsidR="00E83DF4" w:rsidRPr="00877909" w:rsidRDefault="00E83DF4" w:rsidP="00E83DF4">
            <w:pPr>
              <w:pStyle w:val="TableParagraph"/>
              <w:ind w:left="65"/>
              <w:rPr>
                <w:rFonts w:ascii="Avenir Next LT Pro" w:hAnsi="Avenir Next LT Pro"/>
                <w:b/>
                <w:color w:val="4F6228"/>
                <w:spacing w:val="-10"/>
              </w:rPr>
            </w:pPr>
            <w:r w:rsidRPr="00877909">
              <w:rPr>
                <w:rFonts w:ascii="Avenir Next LT Pro" w:hAnsi="Avenir Next LT Pro"/>
                <w:b/>
                <w:color w:val="4F6228"/>
                <w:spacing w:val="-10"/>
              </w:rPr>
              <w:t>A/I</w:t>
            </w:r>
          </w:p>
        </w:tc>
      </w:tr>
    </w:tbl>
    <w:p w14:paraId="3B929FC2" w14:textId="77777777" w:rsidR="0004681D" w:rsidRPr="00E83DF4" w:rsidRDefault="0004681D">
      <w:pPr>
        <w:pStyle w:val="BodyText"/>
        <w:spacing w:before="10"/>
        <w:rPr>
          <w:rFonts w:ascii="Avenir Next LT Pro" w:hAnsi="Avenir Next LT Pro"/>
          <w:sz w:val="10"/>
        </w:rPr>
      </w:pPr>
    </w:p>
    <w:tbl>
      <w:tblPr>
        <w:tblW w:w="4936" w:type="pct"/>
        <w:tblInd w:w="137" w:type="dxa"/>
        <w:tblBorders>
          <w:top w:val="single" w:sz="12" w:space="0" w:color="244061"/>
          <w:left w:val="single" w:sz="12" w:space="0" w:color="244061"/>
          <w:bottom w:val="single" w:sz="12" w:space="0" w:color="244061"/>
          <w:right w:val="single" w:sz="12" w:space="0" w:color="244061"/>
          <w:insideH w:val="single" w:sz="4" w:space="0" w:color="95B3D7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6"/>
        <w:gridCol w:w="1393"/>
        <w:gridCol w:w="1435"/>
      </w:tblGrid>
      <w:tr w:rsidR="0004681D" w:rsidRPr="00E83DF4" w14:paraId="3B929FC6" w14:textId="77777777" w:rsidTr="00877909">
        <w:trPr>
          <w:trHeight w:val="323"/>
        </w:trPr>
        <w:tc>
          <w:tcPr>
            <w:tcW w:w="3656" w:type="pct"/>
            <w:shd w:val="clear" w:color="auto" w:fill="B8CCE4"/>
            <w:vAlign w:val="center"/>
          </w:tcPr>
          <w:p w14:paraId="3B929FC3" w14:textId="77777777" w:rsidR="0004681D" w:rsidRPr="00E83DF4" w:rsidRDefault="00471488" w:rsidP="00877909">
            <w:pPr>
              <w:pStyle w:val="TableParagraph"/>
              <w:jc w:val="left"/>
              <w:rPr>
                <w:rFonts w:ascii="Avenir Next LT Pro" w:hAnsi="Avenir Next LT Pro"/>
                <w:b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Experience</w:t>
            </w:r>
          </w:p>
        </w:tc>
        <w:tc>
          <w:tcPr>
            <w:tcW w:w="662" w:type="pct"/>
            <w:shd w:val="clear" w:color="auto" w:fill="B8CCE4"/>
            <w:vAlign w:val="center"/>
          </w:tcPr>
          <w:p w14:paraId="3B929FC4" w14:textId="77777777" w:rsidR="0004681D" w:rsidRPr="00E83DF4" w:rsidRDefault="00471488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Criteria</w:t>
            </w:r>
          </w:p>
        </w:tc>
        <w:tc>
          <w:tcPr>
            <w:tcW w:w="682" w:type="pct"/>
            <w:shd w:val="clear" w:color="auto" w:fill="B8CCE4"/>
            <w:vAlign w:val="center"/>
          </w:tcPr>
          <w:p w14:paraId="3B929FC5" w14:textId="7BDBA8DB" w:rsidR="0004681D" w:rsidRPr="00E83DF4" w:rsidRDefault="00471488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Assessment</w:t>
            </w:r>
          </w:p>
        </w:tc>
      </w:tr>
      <w:tr w:rsidR="0004681D" w:rsidRPr="00E83DF4" w14:paraId="3B929FCA" w14:textId="77777777" w:rsidTr="00877909">
        <w:trPr>
          <w:trHeight w:val="324"/>
        </w:trPr>
        <w:tc>
          <w:tcPr>
            <w:tcW w:w="3656" w:type="pct"/>
            <w:vAlign w:val="center"/>
          </w:tcPr>
          <w:p w14:paraId="3B929FC7" w14:textId="77777777" w:rsidR="0004681D" w:rsidRPr="00E83DF4" w:rsidRDefault="00471488" w:rsidP="00E83DF4">
            <w:pPr>
              <w:pStyle w:val="TableParagraph"/>
              <w:spacing w:before="29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Experience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of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working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with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young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people</w:t>
            </w:r>
          </w:p>
        </w:tc>
        <w:tc>
          <w:tcPr>
            <w:tcW w:w="662" w:type="pct"/>
            <w:vAlign w:val="center"/>
          </w:tcPr>
          <w:p w14:paraId="3B929FC8" w14:textId="77777777" w:rsidR="0004681D" w:rsidRPr="00E83DF4" w:rsidRDefault="00471488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682" w:type="pct"/>
            <w:vAlign w:val="center"/>
          </w:tcPr>
          <w:p w14:paraId="3B929FC9" w14:textId="77777777" w:rsidR="0004681D" w:rsidRPr="00E83DF4" w:rsidRDefault="00471488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04681D" w:rsidRPr="00E83DF4" w14:paraId="3B929FCE" w14:textId="77777777" w:rsidTr="00877909">
        <w:trPr>
          <w:trHeight w:val="324"/>
        </w:trPr>
        <w:tc>
          <w:tcPr>
            <w:tcW w:w="3656" w:type="pct"/>
            <w:vAlign w:val="center"/>
          </w:tcPr>
          <w:p w14:paraId="3B929FCB" w14:textId="77777777" w:rsidR="0004681D" w:rsidRPr="00E83DF4" w:rsidRDefault="00471488" w:rsidP="00E83DF4">
            <w:pPr>
              <w:pStyle w:val="TableParagraph"/>
              <w:spacing w:before="29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Experience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of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working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with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a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range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of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emotional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needs</w:t>
            </w:r>
          </w:p>
        </w:tc>
        <w:tc>
          <w:tcPr>
            <w:tcW w:w="662" w:type="pct"/>
            <w:vAlign w:val="center"/>
          </w:tcPr>
          <w:p w14:paraId="3B929FCC" w14:textId="77A7D9B9" w:rsidR="0004681D" w:rsidRPr="00E83DF4" w:rsidRDefault="00E83DF4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>
              <w:rPr>
                <w:rFonts w:ascii="Avenir Next LT Pro" w:hAnsi="Avenir Next LT Pro"/>
                <w:b/>
                <w:spacing w:val="-2"/>
              </w:rPr>
              <w:t>D</w:t>
            </w:r>
          </w:p>
        </w:tc>
        <w:tc>
          <w:tcPr>
            <w:tcW w:w="682" w:type="pct"/>
            <w:vAlign w:val="center"/>
          </w:tcPr>
          <w:p w14:paraId="3B929FCD" w14:textId="77777777" w:rsidR="0004681D" w:rsidRPr="00E83DF4" w:rsidRDefault="00471488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04681D" w:rsidRPr="00E83DF4" w14:paraId="3B929FD2" w14:textId="77777777" w:rsidTr="00877909">
        <w:trPr>
          <w:trHeight w:val="593"/>
        </w:trPr>
        <w:tc>
          <w:tcPr>
            <w:tcW w:w="3656" w:type="pct"/>
            <w:vAlign w:val="center"/>
          </w:tcPr>
          <w:p w14:paraId="3B929FCF" w14:textId="77179B23" w:rsidR="0004681D" w:rsidRPr="00E83DF4" w:rsidRDefault="00E83DF4" w:rsidP="00E83DF4">
            <w:pPr>
              <w:pStyle w:val="TableParagraph"/>
              <w:ind w:hanging="1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Experience of working in a professional environment where accuracy, confidentiality and attention to detail are essential.</w:t>
            </w:r>
          </w:p>
        </w:tc>
        <w:tc>
          <w:tcPr>
            <w:tcW w:w="662" w:type="pct"/>
            <w:vAlign w:val="center"/>
          </w:tcPr>
          <w:p w14:paraId="3B929FD0" w14:textId="1BFCF41C" w:rsidR="0004681D" w:rsidRPr="00E83DF4" w:rsidRDefault="00E83DF4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682" w:type="pct"/>
            <w:vAlign w:val="center"/>
          </w:tcPr>
          <w:p w14:paraId="3B929FD1" w14:textId="52E63D44" w:rsidR="0004681D" w:rsidRPr="00E83DF4" w:rsidRDefault="00E83DF4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E83DF4" w:rsidRPr="00E83DF4" w14:paraId="25EF377F" w14:textId="77777777" w:rsidTr="00877909">
        <w:trPr>
          <w:trHeight w:val="593"/>
        </w:trPr>
        <w:tc>
          <w:tcPr>
            <w:tcW w:w="3656" w:type="pct"/>
            <w:vAlign w:val="center"/>
          </w:tcPr>
          <w:p w14:paraId="4B756F2A" w14:textId="71004C45" w:rsidR="00E83DF4" w:rsidRPr="00E83DF4" w:rsidRDefault="00E83DF4" w:rsidP="00E83DF4">
            <w:pPr>
              <w:pStyle w:val="TableParagraph"/>
              <w:ind w:hanging="1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Experience of following procedures and maintaining accurate records.</w:t>
            </w:r>
          </w:p>
        </w:tc>
        <w:tc>
          <w:tcPr>
            <w:tcW w:w="662" w:type="pct"/>
            <w:vAlign w:val="center"/>
          </w:tcPr>
          <w:p w14:paraId="73366FED" w14:textId="049B7B76" w:rsidR="00E83DF4" w:rsidRPr="00E83DF4" w:rsidRDefault="00E83DF4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682" w:type="pct"/>
            <w:vAlign w:val="center"/>
          </w:tcPr>
          <w:p w14:paraId="0A70D6DB" w14:textId="5BDC2280" w:rsidR="00E83DF4" w:rsidRPr="00E83DF4" w:rsidRDefault="00E83DF4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E83DF4" w:rsidRPr="00E83DF4" w14:paraId="1A526E10" w14:textId="77777777" w:rsidTr="00877909">
        <w:trPr>
          <w:trHeight w:val="593"/>
        </w:trPr>
        <w:tc>
          <w:tcPr>
            <w:tcW w:w="3656" w:type="pct"/>
            <w:vAlign w:val="center"/>
          </w:tcPr>
          <w:p w14:paraId="1D811939" w14:textId="0C025D27" w:rsidR="00E83DF4" w:rsidRPr="00E83DF4" w:rsidRDefault="00E83DF4" w:rsidP="00E83DF4">
            <w:pPr>
              <w:pStyle w:val="TableParagraph"/>
              <w:ind w:hanging="1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Experience of managing multiple tasks and responding effectively to changing situations.</w:t>
            </w:r>
          </w:p>
        </w:tc>
        <w:tc>
          <w:tcPr>
            <w:tcW w:w="662" w:type="pct"/>
            <w:vAlign w:val="center"/>
          </w:tcPr>
          <w:p w14:paraId="7CB160BE" w14:textId="355C9436" w:rsidR="00E83DF4" w:rsidRPr="00E83DF4" w:rsidRDefault="00E83DF4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682" w:type="pct"/>
            <w:vAlign w:val="center"/>
          </w:tcPr>
          <w:p w14:paraId="3BD94C57" w14:textId="028A5C42" w:rsidR="00E83DF4" w:rsidRPr="00E83DF4" w:rsidRDefault="00E83DF4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E83DF4" w:rsidRPr="00E83DF4" w14:paraId="6CD41998" w14:textId="77777777" w:rsidTr="00877909">
        <w:trPr>
          <w:trHeight w:val="593"/>
        </w:trPr>
        <w:tc>
          <w:tcPr>
            <w:tcW w:w="3656" w:type="pct"/>
            <w:vAlign w:val="center"/>
          </w:tcPr>
          <w:p w14:paraId="24720B2A" w14:textId="63C0EC6D" w:rsidR="00E83DF4" w:rsidRPr="00E83DF4" w:rsidRDefault="00E83DF4" w:rsidP="00E83DF4">
            <w:pPr>
              <w:pStyle w:val="TableParagraph"/>
              <w:ind w:hanging="1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Experience of supervising or leading a team.</w:t>
            </w:r>
          </w:p>
        </w:tc>
        <w:tc>
          <w:tcPr>
            <w:tcW w:w="662" w:type="pct"/>
            <w:vAlign w:val="center"/>
          </w:tcPr>
          <w:p w14:paraId="46230740" w14:textId="6AC9E825" w:rsidR="00E83DF4" w:rsidRPr="00E83DF4" w:rsidRDefault="00E83DF4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>
              <w:rPr>
                <w:rFonts w:ascii="Avenir Next LT Pro" w:hAnsi="Avenir Next LT Pro"/>
                <w:b/>
                <w:spacing w:val="-2"/>
              </w:rPr>
              <w:t>D</w:t>
            </w:r>
          </w:p>
        </w:tc>
        <w:tc>
          <w:tcPr>
            <w:tcW w:w="682" w:type="pct"/>
            <w:vAlign w:val="center"/>
          </w:tcPr>
          <w:p w14:paraId="48D9F68B" w14:textId="3D8718F0" w:rsidR="00E83DF4" w:rsidRPr="00E83DF4" w:rsidRDefault="00E83DF4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E83DF4" w:rsidRPr="00E83DF4" w14:paraId="30076C94" w14:textId="77777777" w:rsidTr="00877909">
        <w:trPr>
          <w:trHeight w:val="593"/>
        </w:trPr>
        <w:tc>
          <w:tcPr>
            <w:tcW w:w="3656" w:type="pct"/>
            <w:vAlign w:val="center"/>
          </w:tcPr>
          <w:p w14:paraId="2EE00F4D" w14:textId="3798ADD7" w:rsidR="00E83DF4" w:rsidRPr="00E83DF4" w:rsidRDefault="00E83DF4" w:rsidP="00E83DF4">
            <w:pPr>
              <w:pStyle w:val="TableParagraph"/>
              <w:ind w:hanging="1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Experience of working within a school, college or educational setting.</w:t>
            </w:r>
          </w:p>
        </w:tc>
        <w:tc>
          <w:tcPr>
            <w:tcW w:w="662" w:type="pct"/>
            <w:vAlign w:val="center"/>
          </w:tcPr>
          <w:p w14:paraId="64B7D948" w14:textId="029AADC1" w:rsidR="00E83DF4" w:rsidRDefault="00E83DF4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682" w:type="pct"/>
            <w:vAlign w:val="center"/>
          </w:tcPr>
          <w:p w14:paraId="7C1796F7" w14:textId="03087718" w:rsidR="00E83DF4" w:rsidRDefault="00E83DF4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</w:tbl>
    <w:p w14:paraId="3B929FD3" w14:textId="77777777" w:rsidR="0004681D" w:rsidRPr="00E83DF4" w:rsidRDefault="0004681D">
      <w:pPr>
        <w:pStyle w:val="BodyText"/>
        <w:spacing w:before="9" w:after="1"/>
        <w:rPr>
          <w:rFonts w:ascii="Avenir Next LT Pro" w:hAnsi="Avenir Next LT Pro"/>
          <w:sz w:val="10"/>
        </w:rPr>
      </w:pPr>
    </w:p>
    <w:tbl>
      <w:tblPr>
        <w:tblW w:w="4940" w:type="pct"/>
        <w:tblInd w:w="127" w:type="dxa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5"/>
        <w:gridCol w:w="1399"/>
        <w:gridCol w:w="1428"/>
      </w:tblGrid>
      <w:tr w:rsidR="0004681D" w:rsidRPr="00E83DF4" w14:paraId="3B929FD7" w14:textId="77777777" w:rsidTr="00877909">
        <w:trPr>
          <w:trHeight w:val="323"/>
        </w:trPr>
        <w:tc>
          <w:tcPr>
            <w:tcW w:w="3658" w:type="pct"/>
            <w:tcBorders>
              <w:top w:val="single" w:sz="12" w:space="0" w:color="244061"/>
              <w:left w:val="single" w:sz="12" w:space="0" w:color="244061"/>
              <w:bottom w:val="nil"/>
              <w:right w:val="nil"/>
            </w:tcBorders>
            <w:shd w:val="clear" w:color="auto" w:fill="B8CCE4"/>
          </w:tcPr>
          <w:p w14:paraId="3B929FD4" w14:textId="77777777" w:rsidR="0004681D" w:rsidRPr="00E83DF4" w:rsidRDefault="00471488">
            <w:pPr>
              <w:pStyle w:val="TableParagraph"/>
              <w:jc w:val="left"/>
              <w:rPr>
                <w:rFonts w:ascii="Avenir Next LT Pro" w:hAnsi="Avenir Next LT Pro"/>
                <w:b/>
              </w:rPr>
            </w:pPr>
            <w:r w:rsidRPr="00E83DF4">
              <w:rPr>
                <w:rFonts w:ascii="Avenir Next LT Pro" w:hAnsi="Avenir Next LT Pro"/>
                <w:b/>
              </w:rPr>
              <w:t>Knowledge</w:t>
            </w:r>
            <w:r w:rsidRPr="00E83DF4">
              <w:rPr>
                <w:rFonts w:ascii="Avenir Next LT Pro" w:hAnsi="Avenir Next LT Pro"/>
                <w:b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  <w:b/>
              </w:rPr>
              <w:t>and</w:t>
            </w:r>
            <w:r w:rsidRPr="00E83DF4">
              <w:rPr>
                <w:rFonts w:ascii="Avenir Next LT Pro" w:hAnsi="Avenir Next LT Pro"/>
                <w:b/>
                <w:spacing w:val="-6"/>
              </w:rPr>
              <w:t xml:space="preserve"> </w:t>
            </w:r>
            <w:proofErr w:type="gramStart"/>
            <w:r w:rsidRPr="00E83DF4">
              <w:rPr>
                <w:rFonts w:ascii="Avenir Next LT Pro" w:hAnsi="Avenir Next LT Pro"/>
                <w:b/>
                <w:spacing w:val="-2"/>
              </w:rPr>
              <w:t>Understanding</w:t>
            </w:r>
            <w:proofErr w:type="gramEnd"/>
          </w:p>
        </w:tc>
        <w:tc>
          <w:tcPr>
            <w:tcW w:w="664" w:type="pct"/>
            <w:tcBorders>
              <w:top w:val="single" w:sz="12" w:space="0" w:color="244061"/>
              <w:left w:val="nil"/>
              <w:bottom w:val="nil"/>
              <w:right w:val="nil"/>
            </w:tcBorders>
            <w:shd w:val="clear" w:color="auto" w:fill="B8CCE4"/>
          </w:tcPr>
          <w:p w14:paraId="3B929FD5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Criteria</w:t>
            </w:r>
          </w:p>
        </w:tc>
        <w:tc>
          <w:tcPr>
            <w:tcW w:w="678" w:type="pct"/>
            <w:tcBorders>
              <w:top w:val="single" w:sz="12" w:space="0" w:color="244061"/>
              <w:left w:val="nil"/>
              <w:bottom w:val="nil"/>
              <w:right w:val="single" w:sz="12" w:space="0" w:color="244061"/>
            </w:tcBorders>
            <w:shd w:val="clear" w:color="auto" w:fill="B8CCE4"/>
          </w:tcPr>
          <w:p w14:paraId="3B929FD6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Assessment</w:t>
            </w:r>
          </w:p>
        </w:tc>
      </w:tr>
      <w:tr w:rsidR="00877909" w:rsidRPr="00E83DF4" w14:paraId="3B929FDB" w14:textId="77777777" w:rsidTr="00877909">
        <w:trPr>
          <w:trHeight w:val="324"/>
        </w:trPr>
        <w:tc>
          <w:tcPr>
            <w:tcW w:w="3658" w:type="pct"/>
            <w:tcBorders>
              <w:top w:val="nil"/>
              <w:left w:val="single" w:sz="12" w:space="0" w:color="244061"/>
              <w:bottom w:val="single" w:sz="4" w:space="0" w:color="95B3D7"/>
              <w:right w:val="nil"/>
            </w:tcBorders>
          </w:tcPr>
          <w:p w14:paraId="3B929FD8" w14:textId="09B1EA83" w:rsidR="00877909" w:rsidRPr="00E83DF4" w:rsidRDefault="00877909" w:rsidP="00877909">
            <w:pPr>
              <w:pStyle w:val="TableParagraph"/>
              <w:spacing w:before="29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Understanding of the importance of confidentiality and data protection.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95B3D7"/>
              <w:right w:val="nil"/>
            </w:tcBorders>
            <w:vAlign w:val="center"/>
          </w:tcPr>
          <w:p w14:paraId="3B929FD9" w14:textId="1AD70DDD" w:rsidR="00877909" w:rsidRPr="00E83DF4" w:rsidRDefault="00877909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95B3D7"/>
              <w:right w:val="single" w:sz="12" w:space="0" w:color="244061"/>
            </w:tcBorders>
            <w:vAlign w:val="center"/>
          </w:tcPr>
          <w:p w14:paraId="3B929FDA" w14:textId="473B90FB" w:rsidR="00877909" w:rsidRPr="00E83DF4" w:rsidRDefault="00877909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877909" w:rsidRPr="00E83DF4" w14:paraId="3B929FDF" w14:textId="77777777" w:rsidTr="00877909">
        <w:trPr>
          <w:trHeight w:val="324"/>
        </w:trPr>
        <w:tc>
          <w:tcPr>
            <w:tcW w:w="3658" w:type="pct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</w:tcPr>
          <w:p w14:paraId="3B929FDC" w14:textId="146F7BB2" w:rsidR="00877909" w:rsidRPr="00E83DF4" w:rsidRDefault="00877909" w:rsidP="00877909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Knowledge of the need to maintain examination security and integrity.</w:t>
            </w:r>
          </w:p>
        </w:tc>
        <w:tc>
          <w:tcPr>
            <w:tcW w:w="664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vAlign w:val="center"/>
          </w:tcPr>
          <w:p w14:paraId="3B929FDD" w14:textId="5335C1C7" w:rsidR="00877909" w:rsidRPr="00E83DF4" w:rsidRDefault="00877909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678" w:type="pct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  <w:vAlign w:val="center"/>
          </w:tcPr>
          <w:p w14:paraId="3B929FDE" w14:textId="5057CBE7" w:rsidR="00877909" w:rsidRPr="00E83DF4" w:rsidRDefault="00877909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877909" w:rsidRPr="00E83DF4" w14:paraId="3B929FE3" w14:textId="77777777" w:rsidTr="00877909">
        <w:trPr>
          <w:trHeight w:val="324"/>
        </w:trPr>
        <w:tc>
          <w:tcPr>
            <w:tcW w:w="3658" w:type="pct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</w:tcPr>
          <w:p w14:paraId="3B929FE0" w14:textId="5756A7E3" w:rsidR="00877909" w:rsidRPr="00E83DF4" w:rsidRDefault="00877909" w:rsidP="00877909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877909">
              <w:rPr>
                <w:rFonts w:ascii="Avenir Next LT Pro" w:hAnsi="Avenir Next LT Pro"/>
              </w:rPr>
              <w:t>Awareness of the importance of following policies, procedures and examination regulations.</w:t>
            </w:r>
          </w:p>
        </w:tc>
        <w:tc>
          <w:tcPr>
            <w:tcW w:w="664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vAlign w:val="center"/>
          </w:tcPr>
          <w:p w14:paraId="3B929FE1" w14:textId="01CF4465" w:rsidR="00877909" w:rsidRPr="00E83DF4" w:rsidRDefault="00877909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678" w:type="pct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  <w:vAlign w:val="center"/>
          </w:tcPr>
          <w:p w14:paraId="3B929FE2" w14:textId="077F8321" w:rsidR="00877909" w:rsidRPr="00E83DF4" w:rsidRDefault="00877909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877909" w:rsidRPr="00E83DF4" w14:paraId="1F3F4C1D" w14:textId="77777777" w:rsidTr="00877909">
        <w:trPr>
          <w:trHeight w:val="324"/>
        </w:trPr>
        <w:tc>
          <w:tcPr>
            <w:tcW w:w="3658" w:type="pct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</w:tcPr>
          <w:p w14:paraId="0803BB69" w14:textId="7208325C" w:rsidR="00877909" w:rsidRPr="00E83DF4" w:rsidRDefault="00877909" w:rsidP="00877909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877909">
              <w:rPr>
                <w:rFonts w:ascii="Avenir Next LT Pro" w:hAnsi="Avenir Next LT Pro"/>
              </w:rPr>
              <w:t>Knowledge of Joint Council for Qualifications (JCQ) regulations and awarding body requirements.</w:t>
            </w:r>
          </w:p>
        </w:tc>
        <w:tc>
          <w:tcPr>
            <w:tcW w:w="664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vAlign w:val="center"/>
          </w:tcPr>
          <w:p w14:paraId="12396F7B" w14:textId="54DAE283" w:rsidR="00877909" w:rsidRPr="00E83DF4" w:rsidRDefault="00877909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>
              <w:rPr>
                <w:rFonts w:ascii="Avenir Next LT Pro" w:hAnsi="Avenir Next LT Pro"/>
                <w:b/>
                <w:spacing w:val="-2"/>
              </w:rPr>
              <w:t>D</w:t>
            </w:r>
          </w:p>
        </w:tc>
        <w:tc>
          <w:tcPr>
            <w:tcW w:w="678" w:type="pct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  <w:vAlign w:val="center"/>
          </w:tcPr>
          <w:p w14:paraId="40768E56" w14:textId="5133FCE8" w:rsidR="00877909" w:rsidRPr="00E83DF4" w:rsidRDefault="00877909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877909" w:rsidRPr="00E83DF4" w14:paraId="1A26589A" w14:textId="77777777" w:rsidTr="00877909">
        <w:trPr>
          <w:trHeight w:val="324"/>
        </w:trPr>
        <w:tc>
          <w:tcPr>
            <w:tcW w:w="3658" w:type="pct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</w:tcPr>
          <w:p w14:paraId="5A57CA54" w14:textId="5F259D42" w:rsidR="00877909" w:rsidRPr="00E83DF4" w:rsidRDefault="00877909" w:rsidP="00877909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877909">
              <w:rPr>
                <w:rFonts w:ascii="Avenir Next LT Pro" w:hAnsi="Avenir Next LT Pro"/>
              </w:rPr>
              <w:t>Understanding of access arrangements and the support required for candidates with additional needs.</w:t>
            </w:r>
          </w:p>
        </w:tc>
        <w:tc>
          <w:tcPr>
            <w:tcW w:w="664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vAlign w:val="center"/>
          </w:tcPr>
          <w:p w14:paraId="74F9D187" w14:textId="63B69163" w:rsidR="00877909" w:rsidRPr="00E83DF4" w:rsidRDefault="00877909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>
              <w:rPr>
                <w:rFonts w:ascii="Avenir Next LT Pro" w:hAnsi="Avenir Next LT Pro"/>
                <w:b/>
                <w:spacing w:val="-2"/>
              </w:rPr>
              <w:t>D</w:t>
            </w:r>
          </w:p>
        </w:tc>
        <w:tc>
          <w:tcPr>
            <w:tcW w:w="678" w:type="pct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  <w:vAlign w:val="center"/>
          </w:tcPr>
          <w:p w14:paraId="2EE82028" w14:textId="469AE67B" w:rsidR="00877909" w:rsidRPr="00E83DF4" w:rsidRDefault="00877909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877909" w:rsidRPr="00E83DF4" w14:paraId="1D2618CE" w14:textId="77777777" w:rsidTr="00877909">
        <w:trPr>
          <w:trHeight w:val="324"/>
        </w:trPr>
        <w:tc>
          <w:tcPr>
            <w:tcW w:w="3658" w:type="pct"/>
            <w:tcBorders>
              <w:top w:val="single" w:sz="4" w:space="0" w:color="95B3D7"/>
              <w:left w:val="single" w:sz="12" w:space="0" w:color="244061"/>
              <w:bottom w:val="single" w:sz="12" w:space="0" w:color="244061"/>
              <w:right w:val="nil"/>
            </w:tcBorders>
          </w:tcPr>
          <w:p w14:paraId="4C21DD04" w14:textId="031251EC" w:rsidR="00877909" w:rsidRPr="00E83DF4" w:rsidRDefault="00877909" w:rsidP="00877909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877909">
              <w:rPr>
                <w:rFonts w:ascii="Avenir Next LT Pro" w:hAnsi="Avenir Next LT Pro"/>
              </w:rPr>
              <w:t>Understanding of equality, diversity and inclusion within an educational environment.</w:t>
            </w:r>
          </w:p>
        </w:tc>
        <w:tc>
          <w:tcPr>
            <w:tcW w:w="664" w:type="pct"/>
            <w:tcBorders>
              <w:top w:val="single" w:sz="4" w:space="0" w:color="95B3D7"/>
              <w:left w:val="nil"/>
              <w:bottom w:val="single" w:sz="12" w:space="0" w:color="244061"/>
              <w:right w:val="nil"/>
            </w:tcBorders>
            <w:vAlign w:val="center"/>
          </w:tcPr>
          <w:p w14:paraId="4A28D0D2" w14:textId="3F88E5A9" w:rsidR="00877909" w:rsidRPr="00E83DF4" w:rsidRDefault="00877909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678" w:type="pct"/>
            <w:tcBorders>
              <w:top w:val="single" w:sz="4" w:space="0" w:color="95B3D7"/>
              <w:left w:val="nil"/>
              <w:bottom w:val="single" w:sz="12" w:space="0" w:color="244061"/>
              <w:right w:val="single" w:sz="12" w:space="0" w:color="244061"/>
            </w:tcBorders>
            <w:vAlign w:val="center"/>
          </w:tcPr>
          <w:p w14:paraId="1ADFF77C" w14:textId="01DF4A3B" w:rsidR="00877909" w:rsidRPr="00E83DF4" w:rsidRDefault="00877909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</w:tbl>
    <w:p w14:paraId="3B929FE4" w14:textId="77777777" w:rsidR="0004681D" w:rsidRPr="00E83DF4" w:rsidRDefault="0004681D">
      <w:pPr>
        <w:pStyle w:val="BodyText"/>
        <w:spacing w:before="10"/>
        <w:rPr>
          <w:rFonts w:ascii="Avenir Next LT Pro" w:hAnsi="Avenir Next LT Pro"/>
          <w:sz w:val="10"/>
        </w:rPr>
      </w:pPr>
    </w:p>
    <w:tbl>
      <w:tblPr>
        <w:tblW w:w="5000" w:type="pct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3"/>
        <w:gridCol w:w="1399"/>
        <w:gridCol w:w="1428"/>
      </w:tblGrid>
      <w:tr w:rsidR="0004681D" w:rsidRPr="00E83DF4" w14:paraId="3B929FE8" w14:textId="77777777" w:rsidTr="00877909">
        <w:trPr>
          <w:trHeight w:val="323"/>
        </w:trPr>
        <w:tc>
          <w:tcPr>
            <w:tcW w:w="3673" w:type="pct"/>
            <w:tcBorders>
              <w:top w:val="single" w:sz="12" w:space="0" w:color="244061"/>
              <w:left w:val="single" w:sz="12" w:space="0" w:color="244061"/>
              <w:bottom w:val="nil"/>
              <w:right w:val="nil"/>
            </w:tcBorders>
            <w:shd w:val="clear" w:color="auto" w:fill="B8CCE4"/>
          </w:tcPr>
          <w:p w14:paraId="3B929FE5" w14:textId="77777777" w:rsidR="0004681D" w:rsidRPr="00E83DF4" w:rsidRDefault="00471488">
            <w:pPr>
              <w:pStyle w:val="TableParagraph"/>
              <w:jc w:val="left"/>
              <w:rPr>
                <w:rFonts w:ascii="Avenir Next LT Pro" w:hAnsi="Avenir Next LT Pro"/>
                <w:b/>
              </w:rPr>
            </w:pPr>
            <w:r w:rsidRPr="00E83DF4">
              <w:rPr>
                <w:rFonts w:ascii="Avenir Next LT Pro" w:hAnsi="Avenir Next LT Pro"/>
                <w:b/>
              </w:rPr>
              <w:t>Skills</w:t>
            </w:r>
            <w:r w:rsidRPr="00E83DF4">
              <w:rPr>
                <w:rFonts w:ascii="Avenir Next LT Pro" w:hAnsi="Avenir Next LT Pro"/>
                <w:b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  <w:b/>
              </w:rPr>
              <w:t>and</w:t>
            </w:r>
            <w:r w:rsidRPr="00E83DF4">
              <w:rPr>
                <w:rFonts w:ascii="Avenir Next LT Pro" w:hAnsi="Avenir Next LT Pro"/>
                <w:b/>
                <w:spacing w:val="-5"/>
              </w:rPr>
              <w:t xml:space="preserve"> </w:t>
            </w:r>
            <w:r w:rsidRPr="00E83DF4">
              <w:rPr>
                <w:rFonts w:ascii="Avenir Next LT Pro" w:hAnsi="Avenir Next LT Pro"/>
                <w:b/>
                <w:spacing w:val="-2"/>
              </w:rPr>
              <w:t>Attributes</w:t>
            </w:r>
          </w:p>
        </w:tc>
        <w:tc>
          <w:tcPr>
            <w:tcW w:w="656" w:type="pct"/>
            <w:tcBorders>
              <w:top w:val="single" w:sz="12" w:space="0" w:color="244061"/>
              <w:left w:val="nil"/>
              <w:bottom w:val="nil"/>
              <w:right w:val="nil"/>
            </w:tcBorders>
            <w:shd w:val="clear" w:color="auto" w:fill="B8CCE4"/>
            <w:vAlign w:val="center"/>
          </w:tcPr>
          <w:p w14:paraId="3B929FE6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Criteria</w:t>
            </w:r>
          </w:p>
        </w:tc>
        <w:tc>
          <w:tcPr>
            <w:tcW w:w="670" w:type="pct"/>
            <w:tcBorders>
              <w:top w:val="single" w:sz="12" w:space="0" w:color="244061"/>
              <w:left w:val="nil"/>
              <w:bottom w:val="nil"/>
              <w:right w:val="single" w:sz="12" w:space="0" w:color="244061"/>
            </w:tcBorders>
            <w:shd w:val="clear" w:color="auto" w:fill="B8CCE4"/>
            <w:vAlign w:val="center"/>
          </w:tcPr>
          <w:p w14:paraId="3B929FE7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Assessment</w:t>
            </w:r>
          </w:p>
        </w:tc>
      </w:tr>
      <w:tr w:rsidR="0004681D" w:rsidRPr="00E83DF4" w14:paraId="3B929FEC" w14:textId="77777777" w:rsidTr="00877909">
        <w:trPr>
          <w:trHeight w:val="325"/>
        </w:trPr>
        <w:tc>
          <w:tcPr>
            <w:tcW w:w="3673" w:type="pct"/>
            <w:tcBorders>
              <w:top w:val="nil"/>
              <w:left w:val="single" w:sz="12" w:space="0" w:color="244061"/>
              <w:bottom w:val="single" w:sz="4" w:space="0" w:color="95B3D7"/>
              <w:right w:val="nil"/>
            </w:tcBorders>
          </w:tcPr>
          <w:p w14:paraId="3B929FE9" w14:textId="77777777" w:rsidR="0004681D" w:rsidRPr="00E83DF4" w:rsidRDefault="00471488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Ability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to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establish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good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working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relationships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and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effective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teamwork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95B3D7"/>
              <w:right w:val="nil"/>
            </w:tcBorders>
            <w:vAlign w:val="center"/>
          </w:tcPr>
          <w:p w14:paraId="3B929FEA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95B3D7"/>
              <w:right w:val="single" w:sz="12" w:space="0" w:color="244061"/>
            </w:tcBorders>
            <w:vAlign w:val="center"/>
          </w:tcPr>
          <w:p w14:paraId="3B929FEB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04681D" w:rsidRPr="00E83DF4" w14:paraId="3B929FF0" w14:textId="77777777" w:rsidTr="00877909">
        <w:trPr>
          <w:trHeight w:val="324"/>
        </w:trPr>
        <w:tc>
          <w:tcPr>
            <w:tcW w:w="3673" w:type="pct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</w:tcPr>
          <w:p w14:paraId="3B929FED" w14:textId="77777777" w:rsidR="0004681D" w:rsidRPr="00E83DF4" w:rsidRDefault="00471488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Good</w:t>
            </w:r>
            <w:r w:rsidRPr="00E83DF4">
              <w:rPr>
                <w:rFonts w:ascii="Avenir Next LT Pro" w:hAnsi="Avenir Next LT Pro"/>
                <w:spacing w:val="-10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communication</w:t>
            </w:r>
            <w:r w:rsidRPr="00E83DF4">
              <w:rPr>
                <w:rFonts w:ascii="Avenir Next LT Pro" w:hAnsi="Avenir Next LT Pro"/>
                <w:spacing w:val="-9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skills</w:t>
            </w:r>
          </w:p>
        </w:tc>
        <w:tc>
          <w:tcPr>
            <w:tcW w:w="656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vAlign w:val="center"/>
          </w:tcPr>
          <w:p w14:paraId="3B929FEE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670" w:type="pct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  <w:vAlign w:val="center"/>
          </w:tcPr>
          <w:p w14:paraId="3B929FEF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04681D" w:rsidRPr="00E83DF4" w14:paraId="3B929FF4" w14:textId="77777777" w:rsidTr="00877909">
        <w:trPr>
          <w:trHeight w:val="323"/>
        </w:trPr>
        <w:tc>
          <w:tcPr>
            <w:tcW w:w="3673" w:type="pct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</w:tcPr>
          <w:p w14:paraId="3B929FF1" w14:textId="77777777" w:rsidR="0004681D" w:rsidRPr="00E83DF4" w:rsidRDefault="00471488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Excellent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role</w:t>
            </w:r>
            <w:r w:rsidRPr="00E83DF4">
              <w:rPr>
                <w:rFonts w:ascii="Avenir Next LT Pro" w:hAnsi="Avenir Next LT Pro"/>
                <w:spacing w:val="-5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model</w:t>
            </w:r>
            <w:r w:rsidRPr="00E83DF4">
              <w:rPr>
                <w:rFonts w:ascii="Avenir Next LT Pro" w:hAnsi="Avenir Next LT Pro"/>
                <w:spacing w:val="-5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for</w:t>
            </w:r>
            <w:r w:rsidRPr="00E83DF4">
              <w:rPr>
                <w:rFonts w:ascii="Avenir Next LT Pro" w:hAnsi="Avenir Next LT Pro"/>
                <w:spacing w:val="-5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staff</w:t>
            </w:r>
            <w:r w:rsidRPr="00E83DF4">
              <w:rPr>
                <w:rFonts w:ascii="Avenir Next LT Pro" w:hAnsi="Avenir Next LT Pro"/>
                <w:spacing w:val="-5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and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students</w:t>
            </w:r>
          </w:p>
        </w:tc>
        <w:tc>
          <w:tcPr>
            <w:tcW w:w="656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vAlign w:val="center"/>
          </w:tcPr>
          <w:p w14:paraId="3B929FF2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670" w:type="pct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  <w:vAlign w:val="center"/>
          </w:tcPr>
          <w:p w14:paraId="3B929FF3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04681D" w:rsidRPr="00E83DF4" w14:paraId="3B929FF8" w14:textId="77777777" w:rsidTr="00877909">
        <w:trPr>
          <w:trHeight w:val="324"/>
        </w:trPr>
        <w:tc>
          <w:tcPr>
            <w:tcW w:w="3673" w:type="pct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</w:tcPr>
          <w:p w14:paraId="3B929FF5" w14:textId="77777777" w:rsidR="0004681D" w:rsidRPr="00E83DF4" w:rsidRDefault="00471488">
            <w:pPr>
              <w:pStyle w:val="TableParagraph"/>
              <w:spacing w:before="29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Ability</w:t>
            </w:r>
            <w:r w:rsidRPr="00E83DF4">
              <w:rPr>
                <w:rFonts w:ascii="Avenir Next LT Pro" w:hAnsi="Avenir Next LT Pro"/>
                <w:spacing w:val="-5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to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generate</w:t>
            </w:r>
            <w:r w:rsidRPr="00E83DF4">
              <w:rPr>
                <w:rFonts w:ascii="Avenir Next LT Pro" w:hAnsi="Avenir Next LT Pro"/>
                <w:spacing w:val="-5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ideas</w:t>
            </w:r>
            <w:r w:rsidRPr="00E83DF4">
              <w:rPr>
                <w:rFonts w:ascii="Avenir Next LT Pro" w:hAnsi="Avenir Next LT Pro"/>
                <w:spacing w:val="-5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and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drive</w:t>
            </w:r>
            <w:r w:rsidRPr="00E83DF4">
              <w:rPr>
                <w:rFonts w:ascii="Avenir Next LT Pro" w:hAnsi="Avenir Next LT Pro"/>
                <w:spacing w:val="-5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initiatives</w:t>
            </w:r>
          </w:p>
        </w:tc>
        <w:tc>
          <w:tcPr>
            <w:tcW w:w="656" w:type="pct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vAlign w:val="center"/>
          </w:tcPr>
          <w:p w14:paraId="3B929FF6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670" w:type="pct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  <w:vAlign w:val="center"/>
          </w:tcPr>
          <w:p w14:paraId="3B929FF7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04681D" w:rsidRPr="00E83DF4" w14:paraId="3B929FFC" w14:textId="77777777" w:rsidTr="00877909">
        <w:trPr>
          <w:trHeight w:val="324"/>
        </w:trPr>
        <w:tc>
          <w:tcPr>
            <w:tcW w:w="3673" w:type="pct"/>
            <w:tcBorders>
              <w:top w:val="single" w:sz="4" w:space="0" w:color="95B3D7"/>
              <w:left w:val="single" w:sz="12" w:space="0" w:color="244061"/>
              <w:bottom w:val="single" w:sz="12" w:space="0" w:color="244061"/>
              <w:right w:val="nil"/>
            </w:tcBorders>
          </w:tcPr>
          <w:p w14:paraId="3B929FF9" w14:textId="77777777" w:rsidR="0004681D" w:rsidRPr="00E83DF4" w:rsidRDefault="00471488">
            <w:pPr>
              <w:pStyle w:val="TableParagraph"/>
              <w:spacing w:before="29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Able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to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promote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Brooke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Weston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Academy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standards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and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ethos</w:t>
            </w:r>
          </w:p>
        </w:tc>
        <w:tc>
          <w:tcPr>
            <w:tcW w:w="656" w:type="pct"/>
            <w:tcBorders>
              <w:top w:val="single" w:sz="4" w:space="0" w:color="95B3D7"/>
              <w:left w:val="nil"/>
              <w:bottom w:val="single" w:sz="12" w:space="0" w:color="244061"/>
              <w:right w:val="nil"/>
            </w:tcBorders>
            <w:vAlign w:val="center"/>
          </w:tcPr>
          <w:p w14:paraId="3B929FFA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670" w:type="pct"/>
            <w:tcBorders>
              <w:top w:val="single" w:sz="4" w:space="0" w:color="95B3D7"/>
              <w:left w:val="nil"/>
              <w:bottom w:val="single" w:sz="12" w:space="0" w:color="244061"/>
              <w:right w:val="single" w:sz="12" w:space="0" w:color="244061"/>
            </w:tcBorders>
            <w:vAlign w:val="center"/>
          </w:tcPr>
          <w:p w14:paraId="3B929FFB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</w:tbl>
    <w:p w14:paraId="3B929FFD" w14:textId="77777777" w:rsidR="0004681D" w:rsidRDefault="0004681D">
      <w:pPr>
        <w:pStyle w:val="BodyText"/>
        <w:spacing w:before="1"/>
        <w:rPr>
          <w:rFonts w:ascii="Avenir Next LT Pro" w:hAnsi="Avenir Next LT Pro"/>
          <w:sz w:val="12"/>
        </w:rPr>
      </w:pPr>
    </w:p>
    <w:p w14:paraId="536DBB31" w14:textId="77777777" w:rsidR="00877909" w:rsidRDefault="00877909">
      <w:pPr>
        <w:pStyle w:val="BodyText"/>
        <w:spacing w:before="1"/>
        <w:rPr>
          <w:rFonts w:ascii="Avenir Next LT Pro" w:hAnsi="Avenir Next LT Pro"/>
          <w:sz w:val="12"/>
        </w:rPr>
      </w:pPr>
    </w:p>
    <w:p w14:paraId="7D8FDBDD" w14:textId="77777777" w:rsidR="00877909" w:rsidRDefault="00877909">
      <w:pPr>
        <w:pStyle w:val="BodyText"/>
        <w:spacing w:before="1"/>
        <w:rPr>
          <w:rFonts w:ascii="Avenir Next LT Pro" w:hAnsi="Avenir Next LT Pro"/>
          <w:sz w:val="12"/>
        </w:rPr>
      </w:pPr>
    </w:p>
    <w:p w14:paraId="00BD3FC5" w14:textId="77777777" w:rsidR="00877909" w:rsidRDefault="00877909">
      <w:pPr>
        <w:pStyle w:val="BodyText"/>
        <w:spacing w:before="1"/>
        <w:rPr>
          <w:rFonts w:ascii="Avenir Next LT Pro" w:hAnsi="Avenir Next LT Pro"/>
          <w:sz w:val="12"/>
        </w:rPr>
      </w:pPr>
    </w:p>
    <w:p w14:paraId="07BBA8CA" w14:textId="77777777" w:rsidR="00877909" w:rsidRDefault="00877909">
      <w:pPr>
        <w:pStyle w:val="BodyText"/>
        <w:spacing w:before="1"/>
        <w:rPr>
          <w:rFonts w:ascii="Avenir Next LT Pro" w:hAnsi="Avenir Next LT Pro"/>
          <w:sz w:val="12"/>
        </w:rPr>
      </w:pPr>
    </w:p>
    <w:p w14:paraId="50AB0193" w14:textId="77777777" w:rsidR="00877909" w:rsidRDefault="00877909">
      <w:pPr>
        <w:pStyle w:val="BodyText"/>
        <w:spacing w:before="1"/>
        <w:rPr>
          <w:rFonts w:ascii="Avenir Next LT Pro" w:hAnsi="Avenir Next LT Pro"/>
          <w:sz w:val="12"/>
        </w:rPr>
      </w:pPr>
    </w:p>
    <w:p w14:paraId="7B0B8C77" w14:textId="77777777" w:rsidR="00877909" w:rsidRDefault="00877909">
      <w:pPr>
        <w:pStyle w:val="BodyText"/>
        <w:spacing w:before="1"/>
        <w:rPr>
          <w:rFonts w:ascii="Avenir Next LT Pro" w:hAnsi="Avenir Next LT Pro"/>
          <w:sz w:val="12"/>
        </w:rPr>
      </w:pPr>
    </w:p>
    <w:p w14:paraId="1F0584F4" w14:textId="77777777" w:rsidR="00877909" w:rsidRDefault="00877909">
      <w:pPr>
        <w:pStyle w:val="BodyText"/>
        <w:spacing w:before="1"/>
        <w:rPr>
          <w:rFonts w:ascii="Avenir Next LT Pro" w:hAnsi="Avenir Next LT Pro"/>
          <w:sz w:val="12"/>
        </w:rPr>
      </w:pPr>
    </w:p>
    <w:tbl>
      <w:tblPr>
        <w:tblW w:w="0" w:type="auto"/>
        <w:tblInd w:w="110" w:type="dxa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8"/>
        <w:gridCol w:w="954"/>
        <w:gridCol w:w="1428"/>
      </w:tblGrid>
      <w:tr w:rsidR="0004681D" w:rsidRPr="00E83DF4" w14:paraId="3B92A001" w14:textId="77777777" w:rsidTr="00877909">
        <w:trPr>
          <w:trHeight w:val="324"/>
        </w:trPr>
        <w:tc>
          <w:tcPr>
            <w:tcW w:w="0" w:type="auto"/>
            <w:tcBorders>
              <w:top w:val="single" w:sz="12" w:space="0" w:color="244061"/>
              <w:left w:val="single" w:sz="12" w:space="0" w:color="244061"/>
              <w:bottom w:val="nil"/>
              <w:right w:val="nil"/>
            </w:tcBorders>
            <w:shd w:val="clear" w:color="auto" w:fill="B8CCE4"/>
          </w:tcPr>
          <w:p w14:paraId="3B929FFE" w14:textId="77777777" w:rsidR="0004681D" w:rsidRPr="00E83DF4" w:rsidRDefault="00471488">
            <w:pPr>
              <w:pStyle w:val="TableParagraph"/>
              <w:jc w:val="left"/>
              <w:rPr>
                <w:rFonts w:ascii="Avenir Next LT Pro" w:hAnsi="Avenir Next LT Pro"/>
                <w:b/>
              </w:rPr>
            </w:pPr>
            <w:r w:rsidRPr="00E83DF4">
              <w:rPr>
                <w:rFonts w:ascii="Avenir Next LT Pro" w:hAnsi="Avenir Next LT Pro"/>
                <w:b/>
              </w:rPr>
              <w:lastRenderedPageBreak/>
              <w:t>Personal</w:t>
            </w:r>
            <w:r w:rsidRPr="00E83DF4">
              <w:rPr>
                <w:rFonts w:ascii="Avenir Next LT Pro" w:hAnsi="Avenir Next LT Pro"/>
                <w:b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  <w:b/>
                <w:spacing w:val="-2"/>
              </w:rPr>
              <w:t>Qualities</w:t>
            </w:r>
          </w:p>
        </w:tc>
        <w:tc>
          <w:tcPr>
            <w:tcW w:w="0" w:type="auto"/>
            <w:tcBorders>
              <w:top w:val="single" w:sz="12" w:space="0" w:color="244061"/>
              <w:left w:val="nil"/>
              <w:bottom w:val="nil"/>
              <w:right w:val="nil"/>
            </w:tcBorders>
            <w:shd w:val="clear" w:color="auto" w:fill="B8CCE4"/>
          </w:tcPr>
          <w:p w14:paraId="3B929FFF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Criteria</w:t>
            </w:r>
          </w:p>
        </w:tc>
        <w:tc>
          <w:tcPr>
            <w:tcW w:w="0" w:type="auto"/>
            <w:tcBorders>
              <w:top w:val="single" w:sz="12" w:space="0" w:color="244061"/>
              <w:left w:val="nil"/>
              <w:bottom w:val="nil"/>
              <w:right w:val="single" w:sz="12" w:space="0" w:color="244061"/>
            </w:tcBorders>
            <w:shd w:val="clear" w:color="auto" w:fill="B8CCE4"/>
          </w:tcPr>
          <w:p w14:paraId="3B92A000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Assessment</w:t>
            </w:r>
          </w:p>
        </w:tc>
      </w:tr>
      <w:tr w:rsidR="0004681D" w:rsidRPr="00E83DF4" w14:paraId="3B92A005" w14:textId="77777777" w:rsidTr="00877909">
        <w:trPr>
          <w:trHeight w:val="323"/>
        </w:trPr>
        <w:tc>
          <w:tcPr>
            <w:tcW w:w="0" w:type="auto"/>
            <w:tcBorders>
              <w:top w:val="nil"/>
              <w:left w:val="single" w:sz="12" w:space="0" w:color="244061"/>
              <w:bottom w:val="single" w:sz="4" w:space="0" w:color="95B3D7"/>
              <w:right w:val="nil"/>
            </w:tcBorders>
            <w:vAlign w:val="center"/>
          </w:tcPr>
          <w:p w14:paraId="3B92A002" w14:textId="77777777" w:rsidR="0004681D" w:rsidRPr="00E83DF4" w:rsidRDefault="00471488" w:rsidP="00877909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Highly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motivated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and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self</w:t>
            </w:r>
            <w:r w:rsidRPr="00E83DF4">
              <w:rPr>
                <w:rFonts w:ascii="Cambria Math" w:hAnsi="Cambria Math" w:cs="Cambria Math"/>
                <w:spacing w:val="-2"/>
              </w:rPr>
              <w:t>‐</w:t>
            </w:r>
            <w:r w:rsidRPr="00E83DF4">
              <w:rPr>
                <w:rFonts w:ascii="Avenir Next LT Pro" w:hAnsi="Avenir Next LT Pro"/>
                <w:spacing w:val="-2"/>
              </w:rPr>
              <w:t>reliant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nil"/>
            </w:tcBorders>
          </w:tcPr>
          <w:p w14:paraId="3B92A003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95B3D7"/>
              <w:right w:val="single" w:sz="12" w:space="0" w:color="244061"/>
            </w:tcBorders>
          </w:tcPr>
          <w:p w14:paraId="3B92A004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04681D" w:rsidRPr="00E83DF4" w14:paraId="3B92A009" w14:textId="77777777" w:rsidTr="00877909">
        <w:trPr>
          <w:trHeight w:val="324"/>
        </w:trPr>
        <w:tc>
          <w:tcPr>
            <w:tcW w:w="0" w:type="auto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  <w:vAlign w:val="center"/>
          </w:tcPr>
          <w:p w14:paraId="3B92A006" w14:textId="77777777" w:rsidR="0004681D" w:rsidRPr="00E83DF4" w:rsidRDefault="00471488" w:rsidP="00877909">
            <w:pPr>
              <w:pStyle w:val="TableParagraph"/>
              <w:spacing w:before="29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Enthusiastic</w:t>
            </w:r>
            <w:r w:rsidRPr="00E83DF4">
              <w:rPr>
                <w:rFonts w:ascii="Avenir Next LT Pro" w:hAnsi="Avenir Next LT Pro"/>
                <w:spacing w:val="-10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and</w:t>
            </w:r>
            <w:r w:rsidRPr="00E83DF4">
              <w:rPr>
                <w:rFonts w:ascii="Avenir Next LT Pro" w:hAnsi="Avenir Next LT Pro"/>
                <w:spacing w:val="-9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committed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</w:tcPr>
          <w:p w14:paraId="3B92A007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</w:tcPr>
          <w:p w14:paraId="3B92A008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right="1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I</w:t>
            </w:r>
          </w:p>
        </w:tc>
      </w:tr>
      <w:tr w:rsidR="0004681D" w:rsidRPr="00E83DF4" w14:paraId="3B92A00D" w14:textId="77777777" w:rsidTr="00877909">
        <w:trPr>
          <w:trHeight w:val="324"/>
        </w:trPr>
        <w:tc>
          <w:tcPr>
            <w:tcW w:w="0" w:type="auto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  <w:vAlign w:val="center"/>
          </w:tcPr>
          <w:p w14:paraId="3B92A00A" w14:textId="77777777" w:rsidR="0004681D" w:rsidRPr="00E83DF4" w:rsidRDefault="00471488" w:rsidP="00877909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High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standards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of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professionalism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and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confidentiality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</w:tcPr>
          <w:p w14:paraId="3B92A00B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</w:tcPr>
          <w:p w14:paraId="3B92A00C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04681D" w:rsidRPr="00E83DF4" w14:paraId="3B92A011" w14:textId="77777777" w:rsidTr="00877909">
        <w:trPr>
          <w:trHeight w:val="323"/>
        </w:trPr>
        <w:tc>
          <w:tcPr>
            <w:tcW w:w="0" w:type="auto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  <w:vAlign w:val="center"/>
          </w:tcPr>
          <w:p w14:paraId="3B92A00E" w14:textId="77777777" w:rsidR="0004681D" w:rsidRPr="00E83DF4" w:rsidRDefault="00471488" w:rsidP="00877909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High</w:t>
            </w:r>
            <w:r w:rsidRPr="00E83DF4">
              <w:rPr>
                <w:rFonts w:ascii="Avenir Next LT Pro" w:hAnsi="Avenir Next LT Pro"/>
                <w:spacing w:val="-10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standards</w:t>
            </w:r>
            <w:r w:rsidRPr="00E83DF4">
              <w:rPr>
                <w:rFonts w:ascii="Avenir Next LT Pro" w:hAnsi="Avenir Next LT Pro"/>
                <w:spacing w:val="-9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of</w:t>
            </w:r>
            <w:r w:rsidRPr="00E83DF4">
              <w:rPr>
                <w:rFonts w:ascii="Avenir Next LT Pro" w:hAnsi="Avenir Next LT Pro"/>
                <w:spacing w:val="-9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personal</w:t>
            </w:r>
            <w:r w:rsidRPr="00E83DF4">
              <w:rPr>
                <w:rFonts w:ascii="Avenir Next LT Pro" w:hAnsi="Avenir Next LT Pro"/>
                <w:spacing w:val="-9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presentation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</w:tcPr>
          <w:p w14:paraId="3B92A00F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</w:tcPr>
          <w:p w14:paraId="3B92A010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right="1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I</w:t>
            </w:r>
          </w:p>
        </w:tc>
      </w:tr>
      <w:tr w:rsidR="0004681D" w:rsidRPr="00E83DF4" w14:paraId="3B92A015" w14:textId="77777777" w:rsidTr="00877909">
        <w:trPr>
          <w:trHeight w:val="324"/>
        </w:trPr>
        <w:tc>
          <w:tcPr>
            <w:tcW w:w="0" w:type="auto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  <w:vAlign w:val="center"/>
          </w:tcPr>
          <w:p w14:paraId="3B92A012" w14:textId="6C30A4B6" w:rsidR="0004681D" w:rsidRPr="00E83DF4" w:rsidRDefault="00471488" w:rsidP="00877909">
            <w:pPr>
              <w:pStyle w:val="TableParagraph"/>
              <w:spacing w:before="29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Demonstrated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skills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in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proofErr w:type="spellStart"/>
            <w:r w:rsidRPr="00E83DF4">
              <w:rPr>
                <w:rFonts w:ascii="Avenir Next LT Pro" w:hAnsi="Avenir Next LT Pro"/>
              </w:rPr>
              <w:t>organising</w:t>
            </w:r>
            <w:proofErr w:type="spellEnd"/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multiple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tasks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</w:tcPr>
          <w:p w14:paraId="3B92A013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</w:tcPr>
          <w:p w14:paraId="3B92A014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04681D" w:rsidRPr="00E83DF4" w14:paraId="3B92A019" w14:textId="77777777" w:rsidTr="00877909">
        <w:trPr>
          <w:trHeight w:val="315"/>
        </w:trPr>
        <w:tc>
          <w:tcPr>
            <w:tcW w:w="0" w:type="auto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  <w:vAlign w:val="center"/>
          </w:tcPr>
          <w:p w14:paraId="3B92A016" w14:textId="77777777" w:rsidR="0004681D" w:rsidRPr="00E83DF4" w:rsidRDefault="00471488" w:rsidP="00877909">
            <w:pPr>
              <w:pStyle w:val="TableParagraph"/>
              <w:spacing w:before="18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Reliable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with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an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excellent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record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of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attendance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and</w:t>
            </w:r>
            <w:r w:rsidRPr="00E83DF4">
              <w:rPr>
                <w:rFonts w:ascii="Avenir Next LT Pro" w:hAnsi="Avenir Next LT Pro"/>
                <w:spacing w:val="-6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punctuality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</w:tcPr>
          <w:p w14:paraId="3B92A017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</w:tcPr>
          <w:p w14:paraId="3B92A018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04681D" w:rsidRPr="00E83DF4" w14:paraId="3B92A01D" w14:textId="77777777" w:rsidTr="00877909">
        <w:trPr>
          <w:trHeight w:val="324"/>
        </w:trPr>
        <w:tc>
          <w:tcPr>
            <w:tcW w:w="0" w:type="auto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  <w:vAlign w:val="center"/>
          </w:tcPr>
          <w:p w14:paraId="3B92A01A" w14:textId="77777777" w:rsidR="0004681D" w:rsidRPr="00E83DF4" w:rsidRDefault="00471488" w:rsidP="00877909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Flexibility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in</w:t>
            </w:r>
            <w:r w:rsidRPr="00E83DF4">
              <w:rPr>
                <w:rFonts w:ascii="Avenir Next LT Pro" w:hAnsi="Avenir Next LT Pro"/>
                <w:spacing w:val="-9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a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range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of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professional</w:t>
            </w:r>
            <w:r w:rsidRPr="00E83DF4">
              <w:rPr>
                <w:rFonts w:ascii="Avenir Next LT Pro" w:hAnsi="Avenir Next LT Pro"/>
                <w:spacing w:val="-9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situations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</w:tcPr>
          <w:p w14:paraId="3B92A01B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</w:tcPr>
          <w:p w14:paraId="3B92A01C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  <w:tr w:rsidR="0004681D" w:rsidRPr="00E83DF4" w14:paraId="3B92A021" w14:textId="77777777" w:rsidTr="00877909">
        <w:trPr>
          <w:trHeight w:val="323"/>
        </w:trPr>
        <w:tc>
          <w:tcPr>
            <w:tcW w:w="0" w:type="auto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  <w:vAlign w:val="center"/>
          </w:tcPr>
          <w:p w14:paraId="3B92A01E" w14:textId="77777777" w:rsidR="0004681D" w:rsidRPr="00E83DF4" w:rsidRDefault="00471488" w:rsidP="00877909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  <w:spacing w:val="-2"/>
              </w:rPr>
              <w:t>A</w:t>
            </w:r>
            <w:r w:rsidRPr="00E83DF4">
              <w:rPr>
                <w:rFonts w:ascii="Avenir Next LT Pro" w:hAnsi="Avenir Next LT Pro"/>
                <w:spacing w:val="3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forward</w:t>
            </w:r>
            <w:r w:rsidRPr="00E83DF4">
              <w:rPr>
                <w:rFonts w:ascii="Cambria Math" w:hAnsi="Cambria Math" w:cs="Cambria Math"/>
                <w:spacing w:val="-2"/>
              </w:rPr>
              <w:t>‐</w:t>
            </w:r>
            <w:r w:rsidRPr="00E83DF4">
              <w:rPr>
                <w:rFonts w:ascii="Avenir Next LT Pro" w:hAnsi="Avenir Next LT Pro"/>
                <w:spacing w:val="-2"/>
              </w:rPr>
              <w:t>thinking</w:t>
            </w:r>
            <w:r w:rsidRPr="00E83DF4">
              <w:rPr>
                <w:rFonts w:ascii="Avenir Next LT Pro" w:hAnsi="Avenir Next LT Pro"/>
                <w:spacing w:val="5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approach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</w:tcPr>
          <w:p w14:paraId="3B92A01F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</w:tcPr>
          <w:p w14:paraId="3B92A020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right="1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I</w:t>
            </w:r>
          </w:p>
        </w:tc>
      </w:tr>
      <w:tr w:rsidR="0004681D" w:rsidRPr="00E83DF4" w14:paraId="3B92A025" w14:textId="77777777" w:rsidTr="00877909">
        <w:trPr>
          <w:trHeight w:val="324"/>
        </w:trPr>
        <w:tc>
          <w:tcPr>
            <w:tcW w:w="0" w:type="auto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  <w:vAlign w:val="center"/>
          </w:tcPr>
          <w:p w14:paraId="3B92A022" w14:textId="77777777" w:rsidR="0004681D" w:rsidRPr="00E83DF4" w:rsidRDefault="00471488" w:rsidP="00877909">
            <w:pPr>
              <w:pStyle w:val="TableParagraph"/>
              <w:spacing w:before="29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  <w:spacing w:val="-2"/>
              </w:rPr>
              <w:t>Excellent</w:t>
            </w:r>
            <w:r w:rsidRPr="00E83DF4">
              <w:rPr>
                <w:rFonts w:ascii="Avenir Next LT Pro" w:hAnsi="Avenir Next LT Pro"/>
                <w:spacing w:val="4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interpersonal</w:t>
            </w:r>
            <w:r w:rsidRPr="00E83DF4">
              <w:rPr>
                <w:rFonts w:ascii="Avenir Next LT Pro" w:hAnsi="Avenir Next LT Pro"/>
                <w:spacing w:val="5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skills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</w:tcPr>
          <w:p w14:paraId="3B92A023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</w:tcPr>
          <w:p w14:paraId="3B92A024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right="1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I</w:t>
            </w:r>
          </w:p>
        </w:tc>
      </w:tr>
      <w:tr w:rsidR="0004681D" w:rsidRPr="00E83DF4" w14:paraId="3B92A029" w14:textId="77777777" w:rsidTr="00877909">
        <w:trPr>
          <w:trHeight w:val="324"/>
        </w:trPr>
        <w:tc>
          <w:tcPr>
            <w:tcW w:w="0" w:type="auto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  <w:vAlign w:val="center"/>
          </w:tcPr>
          <w:p w14:paraId="3B92A026" w14:textId="77777777" w:rsidR="0004681D" w:rsidRPr="00E83DF4" w:rsidRDefault="00471488" w:rsidP="00877909">
            <w:pPr>
              <w:pStyle w:val="TableParagraph"/>
              <w:spacing w:before="29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Ability</w:t>
            </w:r>
            <w:r w:rsidRPr="00E83DF4">
              <w:rPr>
                <w:rFonts w:ascii="Avenir Next LT Pro" w:hAnsi="Avenir Next LT Pro"/>
                <w:spacing w:val="-5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to</w:t>
            </w:r>
            <w:r w:rsidRPr="00E83DF4">
              <w:rPr>
                <w:rFonts w:ascii="Avenir Next LT Pro" w:hAnsi="Avenir Next LT Pro"/>
                <w:spacing w:val="-4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be</w:t>
            </w:r>
            <w:r w:rsidRPr="00E83DF4">
              <w:rPr>
                <w:rFonts w:ascii="Avenir Next LT Pro" w:hAnsi="Avenir Next LT Pro"/>
                <w:spacing w:val="-4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reflective</w:t>
            </w:r>
            <w:r w:rsidRPr="00E83DF4">
              <w:rPr>
                <w:rFonts w:ascii="Avenir Next LT Pro" w:hAnsi="Avenir Next LT Pro"/>
                <w:spacing w:val="-3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and</w:t>
            </w:r>
            <w:r w:rsidRPr="00E83DF4">
              <w:rPr>
                <w:rFonts w:ascii="Avenir Next LT Pro" w:hAnsi="Avenir Next LT Pro"/>
                <w:spacing w:val="-5"/>
              </w:rPr>
              <w:t xml:space="preserve"> </w:t>
            </w:r>
            <w:r w:rsidRPr="00E83DF4">
              <w:rPr>
                <w:rFonts w:ascii="Avenir Next LT Pro" w:hAnsi="Avenir Next LT Pro"/>
                <w:spacing w:val="-2"/>
              </w:rPr>
              <w:t>self</w:t>
            </w:r>
            <w:r w:rsidRPr="00E83DF4">
              <w:rPr>
                <w:rFonts w:ascii="Cambria Math" w:hAnsi="Cambria Math" w:cs="Cambria Math"/>
                <w:spacing w:val="-2"/>
              </w:rPr>
              <w:t>‐</w:t>
            </w:r>
            <w:r w:rsidRPr="00E83DF4">
              <w:rPr>
                <w:rFonts w:ascii="Avenir Next LT Pro" w:hAnsi="Avenir Next LT Pro"/>
                <w:spacing w:val="-2"/>
              </w:rPr>
              <w:t>critical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</w:tcPr>
          <w:p w14:paraId="3B92A027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</w:tcPr>
          <w:p w14:paraId="3B92A028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right="1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I</w:t>
            </w:r>
          </w:p>
        </w:tc>
      </w:tr>
      <w:tr w:rsidR="0004681D" w:rsidRPr="00E83DF4" w14:paraId="3B92A02D" w14:textId="77777777" w:rsidTr="00877909">
        <w:trPr>
          <w:trHeight w:val="324"/>
        </w:trPr>
        <w:tc>
          <w:tcPr>
            <w:tcW w:w="0" w:type="auto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  <w:vAlign w:val="center"/>
          </w:tcPr>
          <w:p w14:paraId="3B92A02A" w14:textId="77777777" w:rsidR="0004681D" w:rsidRPr="00E83DF4" w:rsidRDefault="00471488" w:rsidP="00877909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E83DF4">
              <w:rPr>
                <w:rFonts w:ascii="Avenir Next LT Pro" w:hAnsi="Avenir Next LT Pro"/>
              </w:rPr>
              <w:t>Display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calmness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under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pressure;</w:t>
            </w:r>
            <w:r w:rsidRPr="00E83DF4">
              <w:rPr>
                <w:rFonts w:ascii="Avenir Next LT Pro" w:hAnsi="Avenir Next LT Pro"/>
                <w:spacing w:val="-7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but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r w:rsidRPr="00E83DF4">
              <w:rPr>
                <w:rFonts w:ascii="Avenir Next LT Pro" w:hAnsi="Avenir Next LT Pro"/>
              </w:rPr>
              <w:t>remain</w:t>
            </w:r>
            <w:r w:rsidRPr="00E83DF4">
              <w:rPr>
                <w:rFonts w:ascii="Avenir Next LT Pro" w:hAnsi="Avenir Next LT Pro"/>
                <w:spacing w:val="-8"/>
              </w:rPr>
              <w:t xml:space="preserve"> </w:t>
            </w:r>
            <w:proofErr w:type="spellStart"/>
            <w:r w:rsidRPr="00E83DF4">
              <w:rPr>
                <w:rFonts w:ascii="Avenir Next LT Pro" w:hAnsi="Avenir Next LT Pro"/>
                <w:spacing w:val="-2"/>
              </w:rPr>
              <w:t>focussed</w:t>
            </w:r>
            <w:proofErr w:type="spellEnd"/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</w:tcPr>
          <w:p w14:paraId="3B92A02B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</w:tcPr>
          <w:p w14:paraId="3B92A02C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right="1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I</w:t>
            </w:r>
          </w:p>
        </w:tc>
      </w:tr>
      <w:tr w:rsidR="0004681D" w:rsidRPr="00E83DF4" w14:paraId="3B92A031" w14:textId="77777777" w:rsidTr="00877909">
        <w:trPr>
          <w:trHeight w:val="593"/>
        </w:trPr>
        <w:tc>
          <w:tcPr>
            <w:tcW w:w="0" w:type="auto"/>
            <w:tcBorders>
              <w:top w:val="single" w:sz="4" w:space="0" w:color="95B3D7"/>
              <w:left w:val="single" w:sz="12" w:space="0" w:color="244061"/>
              <w:bottom w:val="single" w:sz="4" w:space="0" w:color="95B3D7"/>
              <w:right w:val="nil"/>
            </w:tcBorders>
            <w:vAlign w:val="center"/>
          </w:tcPr>
          <w:p w14:paraId="3B92A02E" w14:textId="6C8DCF6F" w:rsidR="0004681D" w:rsidRPr="00E83DF4" w:rsidRDefault="00877909" w:rsidP="00877909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877909">
              <w:rPr>
                <w:rFonts w:ascii="Avenir Next LT Pro" w:hAnsi="Avenir Next LT Pro"/>
              </w:rPr>
              <w:t>Demonstrates resilience, good judgement and a high level of personal integrity.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</w:tcPr>
          <w:p w14:paraId="3B92A02F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4" w:space="0" w:color="95B3D7"/>
              <w:right w:val="single" w:sz="12" w:space="0" w:color="244061"/>
            </w:tcBorders>
          </w:tcPr>
          <w:p w14:paraId="3B92A030" w14:textId="77777777" w:rsidR="0004681D" w:rsidRPr="00E83DF4" w:rsidRDefault="00471488" w:rsidP="00E83DF4">
            <w:pPr>
              <w:pStyle w:val="TableParagraph"/>
              <w:tabs>
                <w:tab w:val="left" w:pos="324"/>
              </w:tabs>
              <w:spacing w:before="29"/>
              <w:ind w:left="1599" w:right="1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I</w:t>
            </w:r>
          </w:p>
        </w:tc>
      </w:tr>
      <w:tr w:rsidR="00877909" w:rsidRPr="00E83DF4" w14:paraId="5D0A91E0" w14:textId="77777777" w:rsidTr="00877909">
        <w:trPr>
          <w:trHeight w:val="593"/>
        </w:trPr>
        <w:tc>
          <w:tcPr>
            <w:tcW w:w="0" w:type="auto"/>
            <w:tcBorders>
              <w:top w:val="single" w:sz="4" w:space="0" w:color="95B3D7"/>
              <w:left w:val="single" w:sz="12" w:space="0" w:color="244061"/>
              <w:bottom w:val="single" w:sz="12" w:space="0" w:color="244061"/>
              <w:right w:val="nil"/>
            </w:tcBorders>
            <w:vAlign w:val="center"/>
          </w:tcPr>
          <w:p w14:paraId="5C6DFA2E" w14:textId="5D56DF5C" w:rsidR="00877909" w:rsidRPr="00877909" w:rsidRDefault="00877909" w:rsidP="00877909">
            <w:pPr>
              <w:pStyle w:val="TableParagraph"/>
              <w:jc w:val="left"/>
              <w:rPr>
                <w:rFonts w:ascii="Avenir Next LT Pro" w:hAnsi="Avenir Next LT Pro"/>
              </w:rPr>
            </w:pPr>
            <w:r w:rsidRPr="00877909">
              <w:rPr>
                <w:rFonts w:ascii="Avenir Next LT Pro" w:hAnsi="Avenir Next LT Pro"/>
              </w:rPr>
              <w:t>Enthusiastic about supporting students to achieve their best in a fair examination environment.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12" w:space="0" w:color="244061"/>
              <w:right w:val="nil"/>
            </w:tcBorders>
          </w:tcPr>
          <w:p w14:paraId="0223AB14" w14:textId="575C7AE0" w:rsidR="00877909" w:rsidRPr="00E83DF4" w:rsidRDefault="00877909" w:rsidP="00877909">
            <w:pPr>
              <w:pStyle w:val="TableParagraph"/>
              <w:tabs>
                <w:tab w:val="left" w:pos="324"/>
              </w:tabs>
              <w:spacing w:before="29"/>
              <w:ind w:left="1599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E</w:t>
            </w:r>
          </w:p>
        </w:tc>
        <w:tc>
          <w:tcPr>
            <w:tcW w:w="0" w:type="auto"/>
            <w:tcBorders>
              <w:top w:val="single" w:sz="4" w:space="0" w:color="95B3D7"/>
              <w:left w:val="nil"/>
              <w:bottom w:val="single" w:sz="12" w:space="0" w:color="244061"/>
              <w:right w:val="single" w:sz="12" w:space="0" w:color="244061"/>
            </w:tcBorders>
          </w:tcPr>
          <w:p w14:paraId="2D66D51D" w14:textId="11E2BF9D" w:rsidR="00877909" w:rsidRPr="00E83DF4" w:rsidRDefault="00877909" w:rsidP="00877909">
            <w:pPr>
              <w:pStyle w:val="TableParagraph"/>
              <w:tabs>
                <w:tab w:val="left" w:pos="324"/>
              </w:tabs>
              <w:spacing w:before="29"/>
              <w:ind w:left="1599" w:right="1" w:hanging="1425"/>
              <w:rPr>
                <w:rFonts w:ascii="Avenir Next LT Pro" w:hAnsi="Avenir Next LT Pro"/>
                <w:b/>
                <w:spacing w:val="-2"/>
              </w:rPr>
            </w:pPr>
            <w:r w:rsidRPr="00E83DF4">
              <w:rPr>
                <w:rFonts w:ascii="Avenir Next LT Pro" w:hAnsi="Avenir Next LT Pro"/>
                <w:b/>
                <w:spacing w:val="-2"/>
              </w:rPr>
              <w:t>A/I</w:t>
            </w:r>
          </w:p>
        </w:tc>
      </w:tr>
    </w:tbl>
    <w:p w14:paraId="3B92A032" w14:textId="77777777" w:rsidR="0004681D" w:rsidRPr="00E83DF4" w:rsidRDefault="0004681D">
      <w:pPr>
        <w:pStyle w:val="BodyText"/>
        <w:rPr>
          <w:rFonts w:ascii="Avenir Next LT Pro" w:hAnsi="Avenir Next LT Pro"/>
        </w:rPr>
      </w:pPr>
    </w:p>
    <w:p w14:paraId="3B92A033" w14:textId="77777777" w:rsidR="0004681D" w:rsidRPr="00E83DF4" w:rsidRDefault="0004681D">
      <w:pPr>
        <w:pStyle w:val="BodyText"/>
        <w:spacing w:before="150"/>
        <w:rPr>
          <w:rFonts w:ascii="Avenir Next LT Pro" w:hAnsi="Avenir Next LT Pro"/>
        </w:rPr>
      </w:pPr>
    </w:p>
    <w:p w14:paraId="3B92A034" w14:textId="77777777" w:rsidR="0004681D" w:rsidRPr="00E83DF4" w:rsidRDefault="00471488">
      <w:pPr>
        <w:tabs>
          <w:tab w:val="left" w:pos="5551"/>
        </w:tabs>
        <w:ind w:left="207"/>
        <w:rPr>
          <w:rFonts w:ascii="Avenir Next LT Pro" w:hAnsi="Avenir Next LT Pro"/>
          <w:b/>
        </w:rPr>
      </w:pPr>
      <w:r w:rsidRPr="00E83DF4">
        <w:rPr>
          <w:rFonts w:ascii="Avenir Next LT Pro" w:hAnsi="Avenir Next LT Pro"/>
          <w:b/>
        </w:rPr>
        <w:t>Criteria</w:t>
      </w:r>
      <w:r w:rsidRPr="00E83DF4">
        <w:rPr>
          <w:rFonts w:ascii="Avenir Next LT Pro" w:hAnsi="Avenir Next LT Pro"/>
          <w:b/>
          <w:spacing w:val="-7"/>
        </w:rPr>
        <w:t xml:space="preserve"> </w:t>
      </w:r>
      <w:r w:rsidRPr="00E83DF4">
        <w:rPr>
          <w:rFonts w:ascii="Avenir Next LT Pro" w:hAnsi="Avenir Next LT Pro"/>
          <w:b/>
          <w:spacing w:val="-5"/>
        </w:rPr>
        <w:t>Key</w:t>
      </w:r>
      <w:r w:rsidRPr="00E83DF4">
        <w:rPr>
          <w:rFonts w:ascii="Avenir Next LT Pro" w:hAnsi="Avenir Next LT Pro"/>
          <w:b/>
        </w:rPr>
        <w:tab/>
        <w:t>Assessment</w:t>
      </w:r>
      <w:r w:rsidRPr="00E83DF4">
        <w:rPr>
          <w:rFonts w:ascii="Avenir Next LT Pro" w:hAnsi="Avenir Next LT Pro"/>
          <w:b/>
          <w:spacing w:val="-11"/>
        </w:rPr>
        <w:t xml:space="preserve"> </w:t>
      </w:r>
      <w:r w:rsidRPr="00E83DF4">
        <w:rPr>
          <w:rFonts w:ascii="Avenir Next LT Pro" w:hAnsi="Avenir Next LT Pro"/>
          <w:b/>
          <w:spacing w:val="-5"/>
        </w:rPr>
        <w:t>Key</w:t>
      </w:r>
    </w:p>
    <w:p w14:paraId="3B92A035" w14:textId="77777777" w:rsidR="0004681D" w:rsidRPr="00E83DF4" w:rsidRDefault="00471488">
      <w:pPr>
        <w:pStyle w:val="BodyText"/>
        <w:tabs>
          <w:tab w:val="left" w:pos="600"/>
          <w:tab w:val="left" w:pos="5592"/>
          <w:tab w:val="left" w:pos="5985"/>
        </w:tabs>
        <w:spacing w:before="111"/>
        <w:ind w:left="242"/>
        <w:rPr>
          <w:rFonts w:ascii="Avenir Next LT Pro" w:hAnsi="Avenir Next LT Pro"/>
        </w:rPr>
      </w:pPr>
      <w:r w:rsidRPr="00E83DF4">
        <w:rPr>
          <w:rFonts w:ascii="Avenir Next LT Pro" w:hAnsi="Avenir Next LT Pro"/>
          <w:b/>
          <w:color w:val="4F6228"/>
          <w:spacing w:val="-10"/>
        </w:rPr>
        <w:t>E</w:t>
      </w:r>
      <w:r w:rsidRPr="00E83DF4">
        <w:rPr>
          <w:rFonts w:ascii="Avenir Next LT Pro" w:hAnsi="Avenir Next LT Pro"/>
          <w:b/>
          <w:color w:val="4F6228"/>
        </w:rPr>
        <w:tab/>
      </w:r>
      <w:r w:rsidRPr="00E83DF4">
        <w:rPr>
          <w:rFonts w:ascii="Avenir Next LT Pro" w:hAnsi="Avenir Next LT Pro"/>
          <w:spacing w:val="-2"/>
        </w:rPr>
        <w:t>Essential</w:t>
      </w:r>
      <w:r w:rsidRPr="00E83DF4">
        <w:rPr>
          <w:rFonts w:ascii="Avenir Next LT Pro" w:hAnsi="Avenir Next LT Pro"/>
        </w:rPr>
        <w:tab/>
      </w:r>
      <w:proofErr w:type="gramStart"/>
      <w:r w:rsidRPr="00E83DF4">
        <w:rPr>
          <w:rFonts w:ascii="Avenir Next LT Pro" w:hAnsi="Avenir Next LT Pro"/>
          <w:b/>
          <w:color w:val="4F6228"/>
          <w:spacing w:val="-10"/>
        </w:rPr>
        <w:t>A</w:t>
      </w:r>
      <w:proofErr w:type="gramEnd"/>
      <w:r w:rsidRPr="00E83DF4">
        <w:rPr>
          <w:rFonts w:ascii="Avenir Next LT Pro" w:hAnsi="Avenir Next LT Pro"/>
          <w:b/>
          <w:color w:val="4F6228"/>
        </w:rPr>
        <w:tab/>
      </w:r>
      <w:r w:rsidRPr="00E83DF4">
        <w:rPr>
          <w:rFonts w:ascii="Avenir Next LT Pro" w:hAnsi="Avenir Next LT Pro"/>
          <w:spacing w:val="-2"/>
        </w:rPr>
        <w:t>Application</w:t>
      </w:r>
      <w:r w:rsidRPr="00E83DF4">
        <w:rPr>
          <w:rFonts w:ascii="Avenir Next LT Pro" w:hAnsi="Avenir Next LT Pro"/>
          <w:spacing w:val="8"/>
        </w:rPr>
        <w:t xml:space="preserve"> </w:t>
      </w:r>
      <w:r w:rsidRPr="00E83DF4">
        <w:rPr>
          <w:rFonts w:ascii="Avenir Next LT Pro" w:hAnsi="Avenir Next LT Pro"/>
          <w:spacing w:val="-4"/>
        </w:rPr>
        <w:t>Form</w:t>
      </w:r>
    </w:p>
    <w:p w14:paraId="3B92A036" w14:textId="77777777" w:rsidR="0004681D" w:rsidRPr="00E83DF4" w:rsidRDefault="00471488">
      <w:pPr>
        <w:pStyle w:val="BodyText"/>
        <w:tabs>
          <w:tab w:val="left" w:pos="600"/>
          <w:tab w:val="left" w:pos="5629"/>
          <w:tab w:val="left" w:pos="5985"/>
        </w:tabs>
        <w:spacing w:before="82"/>
        <w:ind w:left="226"/>
        <w:rPr>
          <w:rFonts w:ascii="Avenir Next LT Pro" w:hAnsi="Avenir Next LT Pro"/>
        </w:rPr>
      </w:pPr>
      <w:r w:rsidRPr="00E83DF4">
        <w:rPr>
          <w:rFonts w:ascii="Avenir Next LT Pro" w:hAnsi="Avenir Next LT Pro"/>
          <w:b/>
          <w:color w:val="4F6228"/>
          <w:spacing w:val="-10"/>
        </w:rPr>
        <w:t>D</w:t>
      </w:r>
      <w:r w:rsidRPr="00E83DF4">
        <w:rPr>
          <w:rFonts w:ascii="Avenir Next LT Pro" w:hAnsi="Avenir Next LT Pro"/>
          <w:b/>
          <w:color w:val="4F6228"/>
        </w:rPr>
        <w:tab/>
      </w:r>
      <w:proofErr w:type="gramStart"/>
      <w:r w:rsidRPr="00E83DF4">
        <w:rPr>
          <w:rFonts w:ascii="Avenir Next LT Pro" w:hAnsi="Avenir Next LT Pro"/>
          <w:spacing w:val="-2"/>
        </w:rPr>
        <w:t>Desirable</w:t>
      </w:r>
      <w:r w:rsidRPr="00E83DF4">
        <w:rPr>
          <w:rFonts w:ascii="Avenir Next LT Pro" w:hAnsi="Avenir Next LT Pro"/>
        </w:rPr>
        <w:tab/>
      </w:r>
      <w:r w:rsidRPr="00E83DF4">
        <w:rPr>
          <w:rFonts w:ascii="Avenir Next LT Pro" w:hAnsi="Avenir Next LT Pro"/>
          <w:b/>
          <w:color w:val="4F6228"/>
          <w:spacing w:val="-10"/>
        </w:rPr>
        <w:t>I</w:t>
      </w:r>
      <w:proofErr w:type="gramEnd"/>
      <w:r w:rsidRPr="00E83DF4">
        <w:rPr>
          <w:rFonts w:ascii="Avenir Next LT Pro" w:hAnsi="Avenir Next LT Pro"/>
          <w:b/>
          <w:color w:val="4F6228"/>
        </w:rPr>
        <w:tab/>
      </w:r>
      <w:r w:rsidRPr="00E83DF4">
        <w:rPr>
          <w:rFonts w:ascii="Avenir Next LT Pro" w:hAnsi="Avenir Next LT Pro"/>
          <w:spacing w:val="-2"/>
        </w:rPr>
        <w:t>Interview</w:t>
      </w:r>
    </w:p>
    <w:sectPr w:rsidR="0004681D" w:rsidRPr="00E83DF4">
      <w:headerReference w:type="default" r:id="rId10"/>
      <w:type w:val="continuous"/>
      <w:pgSz w:w="11910" w:h="16840"/>
      <w:pgMar w:top="12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A8F4B" w14:textId="77777777" w:rsidR="000F1B0B" w:rsidRDefault="000F1B0B" w:rsidP="00877909">
      <w:r>
        <w:separator/>
      </w:r>
    </w:p>
  </w:endnote>
  <w:endnote w:type="continuationSeparator" w:id="0">
    <w:p w14:paraId="62DFD87E" w14:textId="77777777" w:rsidR="000F1B0B" w:rsidRDefault="000F1B0B" w:rsidP="0087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A260F" w14:textId="77777777" w:rsidR="000F1B0B" w:rsidRDefault="000F1B0B" w:rsidP="00877909">
      <w:r>
        <w:separator/>
      </w:r>
    </w:p>
  </w:footnote>
  <w:footnote w:type="continuationSeparator" w:id="0">
    <w:p w14:paraId="6B74E727" w14:textId="77777777" w:rsidR="000F1B0B" w:rsidRDefault="000F1B0B" w:rsidP="00877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473B0" w14:textId="77777777" w:rsidR="00877909" w:rsidRPr="00E83DF4" w:rsidRDefault="00877909" w:rsidP="00877909">
    <w:pPr>
      <w:pStyle w:val="BodyText"/>
      <w:ind w:left="6670"/>
      <w:rPr>
        <w:rFonts w:ascii="Avenir Next LT Pro" w:hAnsi="Avenir Next LT Pro"/>
        <w:sz w:val="20"/>
      </w:rPr>
    </w:pPr>
    <w:r w:rsidRPr="00E83DF4">
      <w:rPr>
        <w:rFonts w:ascii="Avenir Next LT Pro" w:hAnsi="Avenir Next LT Pro"/>
        <w:noProof/>
        <w:sz w:val="20"/>
      </w:rPr>
      <w:drawing>
        <wp:inline distT="0" distB="0" distL="0" distR="0" wp14:anchorId="26468C3F" wp14:editId="7B7F0FDF">
          <wp:extent cx="2459994" cy="566927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59994" cy="566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870E91" w14:textId="77777777" w:rsidR="00877909" w:rsidRPr="00E83DF4" w:rsidRDefault="00877909" w:rsidP="00877909">
    <w:pPr>
      <w:pStyle w:val="BodyText"/>
      <w:spacing w:before="8"/>
      <w:rPr>
        <w:rFonts w:ascii="Avenir Next LT Pro" w:hAnsi="Avenir Next LT Pro"/>
        <w:sz w:val="5"/>
      </w:rPr>
    </w:pPr>
    <w:r w:rsidRPr="00E83DF4">
      <w:rPr>
        <w:rFonts w:ascii="Avenir Next LT Pro" w:hAnsi="Avenir Next LT Pro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90C6B0" wp14:editId="4AE311E1">
              <wp:simplePos x="0" y="0"/>
              <wp:positionH relativeFrom="margin">
                <wp:align>right</wp:align>
              </wp:positionH>
              <wp:positionV relativeFrom="paragraph">
                <wp:posOffset>58420</wp:posOffset>
              </wp:positionV>
              <wp:extent cx="6713220" cy="498475"/>
              <wp:effectExtent l="0" t="0" r="0" b="0"/>
              <wp:wrapTopAndBottom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3220" cy="498475"/>
                      </a:xfrm>
                      <a:prstGeom prst="rect">
                        <a:avLst/>
                      </a:prstGeom>
                      <a:solidFill>
                        <a:srgbClr val="003679"/>
                      </a:solidFill>
                    </wps:spPr>
                    <wps:txbx>
                      <w:txbxContent>
                        <w:p w14:paraId="33502BE2" w14:textId="77777777" w:rsidR="00877909" w:rsidRDefault="00877909" w:rsidP="00877909">
                          <w:pPr>
                            <w:spacing w:before="173"/>
                            <w:ind w:left="85"/>
                            <w:rPr>
                              <w:b/>
                              <w:color w:val="000000"/>
                              <w:sz w:val="3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Lead Invigilator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‐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6"/>
                            </w:rPr>
                            <w:t>Person</w:t>
                          </w:r>
                          <w:r>
                            <w:rPr>
                              <w:b/>
                              <w:color w:val="FFFFFF"/>
                              <w:spacing w:val="-1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6"/>
                            </w:rPr>
                            <w:t>Specification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490C6B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77.4pt;margin-top:4.6pt;width:528.6pt;height:39.25pt;z-index:-251657216;visibility:visible;mso-wrap-style:square;mso-width-percent:0;mso-wrap-distance-left:0;mso-wrap-distance-top:0;mso-wrap-distance-right:0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H1msQEAAE8DAAAOAAAAZHJzL2Uyb0RvYy54bWysU8Fu2zAMvQ/YPwi6L3bSLmmNOMXWosOA&#10;YhvQ7QNkWYqFyaImKrHz96MUJynWW7GLTInU03uP9Ppu7C3bq4AGXM3ns5Iz5SS0xm1r/uvn44cb&#10;zjAK1woLTtX8oJDfbd6/Ww++UgvowLYqMAJxWA2+5l2MvioKlJ3qBc7AK0dJDaEXkbZhW7RBDITe&#10;22JRlstigND6AFIh0unDMck3GV9rJeN3rVFFZmtO3GJeQ16btBabtai2QfjOyImGeAOLXhhHj56h&#10;HkQUbBfMK6jeyAAIOs4k9AVobaTKGkjNvPxHzXMnvMpayBz0Z5vw/8HKb/tn/yOwOH6GkRqYRaB/&#10;AvkbyZti8FhNNclTrJCqk9BRhz59SQKji+Tt4eynGiOTdLhcza8WC0pJyl3f3lyvPibDi8ttHzB+&#10;UdCzFNQ8UL8yA7F/wngsPZWkxxCsaR+NtXkTts29DWwvUm/Lq+XqdkJ/UZYFHDkn9nFsRoJNYQPt&#10;gYQP1Pua45+dCIoz+9WRuWlQTkE4Bc0pCNHeQx6nxMLBp10EbTLbC+5kHXUt650mLI3Fy32uuvwH&#10;m78AAAD//wMAUEsDBBQABgAIAAAAIQAEhpV/2AAAAAYBAAAPAAAAZHJzL2Rvd25yZXYueG1sTI/B&#10;TsMwEETvSPyDtUjcqEMlSAjZVAiphx4JvfS2jZc4Il5HttuGv8c9wW1HM5p522wWN6kzhzh6QXhc&#10;FaBYem9GGRD2n9uHClRMJIYmL4zwwxE27e1NQ7XxF/ngc5cGlUsk1oRgU5prrWNv2VFc+Zkle18+&#10;OEpZhkGbQJdc7ia9Lopn7WiUvGBp5nfL/Xd3cgjbHR3ivpOqTEvoJuZdNdsD4v3d8vYKKvGS/sJw&#10;xc/o0Gamoz+JiWpCyI8khJc1qKtZPJX5OiJUZQm6bfR//PYXAAD//wMAUEsBAi0AFAAGAAgAAAAh&#10;ALaDOJL+AAAA4QEAABMAAAAAAAAAAAAAAAAAAAAAAFtDb250ZW50X1R5cGVzXS54bWxQSwECLQAU&#10;AAYACAAAACEAOP0h/9YAAACUAQAACwAAAAAAAAAAAAAAAAAvAQAAX3JlbHMvLnJlbHNQSwECLQAU&#10;AAYACAAAACEALFh9ZrEBAABPAwAADgAAAAAAAAAAAAAAAAAuAgAAZHJzL2Uyb0RvYy54bWxQSwEC&#10;LQAUAAYACAAAACEABIaVf9gAAAAGAQAADwAAAAAAAAAAAAAAAAALBAAAZHJzL2Rvd25yZXYueG1s&#10;UEsFBgAAAAAEAAQA8wAAABAFAAAAAA==&#10;" fillcolor="#003679" stroked="f">
              <v:textbox inset="0,0,0,0">
                <w:txbxContent>
                  <w:p w14:paraId="33502BE2" w14:textId="77777777" w:rsidR="00877909" w:rsidRDefault="00877909" w:rsidP="00877909">
                    <w:pPr>
                      <w:spacing w:before="173"/>
                      <w:ind w:left="85"/>
                      <w:rPr>
                        <w:b/>
                        <w:color w:val="000000"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Lead Invigilator</w:t>
                    </w:r>
                    <w:r>
                      <w:rPr>
                        <w:b/>
                        <w:color w:val="FFFFF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‐</w:t>
                    </w:r>
                    <w:r>
                      <w:rPr>
                        <w:b/>
                        <w:color w:val="FFFFFF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6"/>
                      </w:rPr>
                      <w:t>Person</w:t>
                    </w:r>
                    <w:r>
                      <w:rPr>
                        <w:b/>
                        <w:color w:val="FFFFF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6"/>
                      </w:rPr>
                      <w:t>Specification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  <w:p w14:paraId="5B0D0570" w14:textId="77777777" w:rsidR="00877909" w:rsidRDefault="008779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1D"/>
    <w:rsid w:val="0004681D"/>
    <w:rsid w:val="000B2029"/>
    <w:rsid w:val="000F1B0B"/>
    <w:rsid w:val="001C05EB"/>
    <w:rsid w:val="00215A3C"/>
    <w:rsid w:val="002203EC"/>
    <w:rsid w:val="00471488"/>
    <w:rsid w:val="00877909"/>
    <w:rsid w:val="00E83DF4"/>
    <w:rsid w:val="00F4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29FAF"/>
  <w15:docId w15:val="{AC2BF87D-D166-4C36-BBCB-057F2B4E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73"/>
      <w:ind w:left="85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8"/>
      <w:ind w:left="107"/>
      <w:jc w:val="center"/>
    </w:pPr>
  </w:style>
  <w:style w:type="paragraph" w:styleId="Header">
    <w:name w:val="header"/>
    <w:basedOn w:val="Normal"/>
    <w:link w:val="HeaderChar"/>
    <w:uiPriority w:val="99"/>
    <w:unhideWhenUsed/>
    <w:rsid w:val="008779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790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779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90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8b8359-0417-4933-9d42-821cf2075579">
      <Terms xmlns="http://schemas.microsoft.com/office/infopath/2007/PartnerControls"/>
    </lcf76f155ced4ddcb4097134ff3c332f>
    <TaxCatchAll xmlns="770409be-161a-442b-bf0b-6c0374a792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736CE2E8ACE047A7789EB4DF29A6CA" ma:contentTypeVersion="15" ma:contentTypeDescription="Create a new document." ma:contentTypeScope="" ma:versionID="0ee967165ae1983da756baaf9a83b0ae">
  <xsd:schema xmlns:xsd="http://www.w3.org/2001/XMLSchema" xmlns:xs="http://www.w3.org/2001/XMLSchema" xmlns:p="http://schemas.microsoft.com/office/2006/metadata/properties" xmlns:ns2="cc8b8359-0417-4933-9d42-821cf2075579" xmlns:ns3="770409be-161a-442b-bf0b-6c0374a79214" targetNamespace="http://schemas.microsoft.com/office/2006/metadata/properties" ma:root="true" ma:fieldsID="96f2e9a9853a32eca9570fd0eff469d0" ns2:_="" ns3:_="">
    <xsd:import namespace="cc8b8359-0417-4933-9d42-821cf2075579"/>
    <xsd:import namespace="770409be-161a-442b-bf0b-6c0374a79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b8359-0417-4933-9d42-821cf2075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89c3ae2-8a85-4fa7-a66d-29e838df7f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09be-161a-442b-bf0b-6c0374a7921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08f79e-915f-4d09-8f49-a6cdd5760859}" ma:internalName="TaxCatchAll" ma:showField="CatchAllData" ma:web="770409be-161a-442b-bf0b-6c0374a79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EB78D-9EDD-4776-B687-4A96C0BADACE}">
  <ds:schemaRefs>
    <ds:schemaRef ds:uri="http://schemas.microsoft.com/office/2006/metadata/properties"/>
    <ds:schemaRef ds:uri="http://schemas.microsoft.com/office/infopath/2007/PartnerControls"/>
    <ds:schemaRef ds:uri="cc8b8359-0417-4933-9d42-821cf2075579"/>
    <ds:schemaRef ds:uri="770409be-161a-442b-bf0b-6c0374a79214"/>
  </ds:schemaRefs>
</ds:datastoreItem>
</file>

<file path=customXml/itemProps2.xml><?xml version="1.0" encoding="utf-8"?>
<ds:datastoreItem xmlns:ds="http://schemas.openxmlformats.org/officeDocument/2006/customXml" ds:itemID="{7DDC4D36-E693-48CE-A984-C126F4ABA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8b8359-0417-4933-9d42-821cf2075579"/>
    <ds:schemaRef ds:uri="770409be-161a-442b-bf0b-6c0374a79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CE20B3-160A-449E-A511-9DC3D118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6464B5-AF4F-401C-9A4E-F31F8A06F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412</Words>
  <Characters>2352</Characters>
  <Application>Microsoft Office Word</Application>
  <DocSecurity>0</DocSecurity>
  <Lines>19</Lines>
  <Paragraphs>5</Paragraphs>
  <ScaleCrop>false</ScaleCrop>
  <Company>Corby Business Academy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TA 2 - Person Specification</dc:title>
  <dc:creator>josh.bonnar</dc:creator>
  <cp:lastModifiedBy>Natalie Alberto</cp:lastModifiedBy>
  <cp:revision>3</cp:revision>
  <dcterms:created xsi:type="dcterms:W3CDTF">2026-07-20T14:02:00Z</dcterms:created>
  <dcterms:modified xsi:type="dcterms:W3CDTF">2026-07-20T14:19:00Z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2024-05-23T00:00:00Z</vt:filetime>
  </property>
  <property fmtid="{D5CDD505-2E9C-101B-9397-08002B2CF9AE}" pid="5" name="Producer">
    <vt:lpwstr>Acrobat Distiller 10.0.0 (Windows)</vt:lpwstr>
  </property>
  <property fmtid="{D5CDD505-2E9C-101B-9397-08002B2CF9AE}" pid="6" name="ContentTypeId">
    <vt:lpwstr>0x01010093736CE2E8ACE047A7789EB4DF29A6CA</vt:lpwstr>
  </property>
  <property fmtid="{D5CDD505-2E9C-101B-9397-08002B2CF9AE}" pid="7" name="Order">
    <vt:r8>100600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