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164EBD" w14:textId="77777777" w:rsidR="00FD5EE0" w:rsidRDefault="00FD5EE0" w:rsidP="009D7B34">
      <w:pPr>
        <w:pStyle w:val="NormalWeb"/>
        <w:jc w:val="center"/>
        <w:rPr>
          <w:rFonts w:ascii="Comic Sans MS" w:hAnsi="Comic Sans MS"/>
        </w:rPr>
      </w:pPr>
      <w:r>
        <w:rPr>
          <w:rFonts w:ascii="Comic Sans MS" w:hAnsi="Comic Sans MS"/>
          <w:noProof/>
          <w:lang w:val="en-GB" w:eastAsia="en-GB"/>
        </w:rPr>
        <w:drawing>
          <wp:anchor distT="0" distB="0" distL="114300" distR="114300" simplePos="0" relativeHeight="251658240" behindDoc="0" locked="0" layoutInCell="1" allowOverlap="1" wp14:anchorId="309C2807" wp14:editId="71B863D0">
            <wp:simplePos x="0" y="0"/>
            <wp:positionH relativeFrom="column">
              <wp:posOffset>13335</wp:posOffset>
            </wp:positionH>
            <wp:positionV relativeFrom="paragraph">
              <wp:posOffset>508</wp:posOffset>
            </wp:positionV>
            <wp:extent cx="1003935" cy="1013460"/>
            <wp:effectExtent l="0" t="0" r="12065" b="2540"/>
            <wp:wrapTight wrapText="bothSides">
              <wp:wrapPolygon edited="0">
                <wp:start x="6558" y="0"/>
                <wp:lineTo x="3279" y="2165"/>
                <wp:lineTo x="0" y="7038"/>
                <wp:lineTo x="0" y="12992"/>
                <wp:lineTo x="1093" y="17865"/>
                <wp:lineTo x="6011" y="20571"/>
                <wp:lineTo x="6558" y="21113"/>
                <wp:lineTo x="14755" y="21113"/>
                <wp:lineTo x="15302" y="20571"/>
                <wp:lineTo x="20220" y="17865"/>
                <wp:lineTo x="21313" y="12992"/>
                <wp:lineTo x="21313" y="6496"/>
                <wp:lineTo x="18034" y="2165"/>
                <wp:lineTo x="14755" y="0"/>
                <wp:lineTo x="6558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3935" cy="1013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DD770BD" w14:textId="77777777" w:rsidR="009D7B34" w:rsidRPr="00107D81" w:rsidRDefault="00FD5EE0" w:rsidP="00FD5EE0">
      <w:pPr>
        <w:pStyle w:val="NormalWeb"/>
        <w:rPr>
          <w:rFonts w:ascii="Comic Sans MS" w:hAnsi="Comic Sans MS"/>
          <w:b/>
          <w:bCs/>
        </w:rPr>
      </w:pPr>
      <w:r w:rsidRPr="00107D81">
        <w:rPr>
          <w:rFonts w:ascii="Comic Sans MS" w:hAnsi="Comic Sans MS"/>
        </w:rPr>
        <w:t xml:space="preserve">                  </w:t>
      </w:r>
      <w:r w:rsidR="009D7B34" w:rsidRPr="00107D81">
        <w:rPr>
          <w:rFonts w:ascii="Comic Sans MS" w:hAnsi="Comic Sans MS"/>
          <w:b/>
          <w:bCs/>
        </w:rPr>
        <w:t>Ashley Hill Multi Academy Trust</w:t>
      </w:r>
    </w:p>
    <w:p w14:paraId="7D0CF8D2" w14:textId="20734B9B" w:rsidR="009D7B34" w:rsidRPr="00107D81" w:rsidRDefault="00FD5EE0" w:rsidP="00D143DB">
      <w:pPr>
        <w:pStyle w:val="NormalWeb"/>
        <w:rPr>
          <w:rFonts w:ascii="Comic Sans MS" w:hAnsi="Comic Sans MS"/>
        </w:rPr>
      </w:pPr>
      <w:r w:rsidRPr="00107D81">
        <w:rPr>
          <w:rFonts w:ascii="Comic Sans MS" w:hAnsi="Comic Sans MS"/>
        </w:rPr>
        <w:t xml:space="preserve">                    </w:t>
      </w:r>
      <w:r w:rsidR="00503243">
        <w:rPr>
          <w:rFonts w:ascii="Comic Sans MS" w:hAnsi="Comic Sans MS"/>
        </w:rPr>
        <w:t>Person Specification</w:t>
      </w:r>
      <w:r w:rsidR="009D7B34" w:rsidRPr="00107D81">
        <w:rPr>
          <w:rFonts w:ascii="Comic Sans MS" w:hAnsi="Comic Sans MS"/>
        </w:rPr>
        <w:t xml:space="preserve"> </w:t>
      </w:r>
      <w:r w:rsidR="00440FCE">
        <w:rPr>
          <w:rFonts w:ascii="Comic Sans MS" w:hAnsi="Comic Sans MS"/>
        </w:rPr>
        <w:t>Catering</w:t>
      </w:r>
      <w:r w:rsidR="00445E5E">
        <w:rPr>
          <w:rFonts w:ascii="Comic Sans MS" w:hAnsi="Comic Sans MS"/>
        </w:rPr>
        <w:t xml:space="preserve"> Assistant</w:t>
      </w:r>
    </w:p>
    <w:p w14:paraId="0136EC9F" w14:textId="35789D43" w:rsidR="00F315F9" w:rsidRDefault="009D7B34" w:rsidP="00633BC0">
      <w:pPr>
        <w:widowControl w:val="0"/>
        <w:autoSpaceDE w:val="0"/>
        <w:autoSpaceDN w:val="0"/>
        <w:adjustRightInd w:val="0"/>
        <w:spacing w:after="240" w:line="360" w:lineRule="atLeast"/>
        <w:rPr>
          <w:rFonts w:ascii="Comic Sans MS" w:hAnsi="Comic Sans MS"/>
        </w:rPr>
      </w:pPr>
      <w:r w:rsidRPr="00107D81">
        <w:rPr>
          <w:rFonts w:ascii="Comic Sans MS" w:hAnsi="Comic Sans MS"/>
        </w:rPr>
        <w:br/>
      </w:r>
      <w:r w:rsidRPr="00107D81">
        <w:rPr>
          <w:rFonts w:ascii="Comic Sans MS" w:hAnsi="Comic Sans MS"/>
          <w:b/>
          <w:bCs/>
        </w:rPr>
        <w:t>Hours:</w:t>
      </w:r>
      <w:r w:rsidRPr="00107D81">
        <w:rPr>
          <w:rFonts w:ascii="Comic Sans MS" w:hAnsi="Comic Sans MS"/>
        </w:rPr>
        <w:t xml:space="preserve"> </w:t>
      </w:r>
      <w:r w:rsidR="00F73CE3">
        <w:rPr>
          <w:rFonts w:ascii="Comic Sans MS" w:hAnsi="Comic Sans MS"/>
        </w:rPr>
        <w:t>12.5</w:t>
      </w:r>
      <w:r w:rsidR="00445E5E">
        <w:rPr>
          <w:rFonts w:ascii="Comic Sans MS" w:hAnsi="Comic Sans MS"/>
        </w:rPr>
        <w:t xml:space="preserve"> </w:t>
      </w:r>
      <w:r w:rsidR="00107D81" w:rsidRPr="00107D81">
        <w:rPr>
          <w:rFonts w:ascii="Comic Sans MS" w:hAnsi="Comic Sans MS" w:cs="Times"/>
        </w:rPr>
        <w:t>hours per week, term time</w:t>
      </w:r>
      <w:r w:rsidR="00445E5E">
        <w:rPr>
          <w:rFonts w:ascii="Comic Sans MS" w:hAnsi="Comic Sans MS" w:cs="Times"/>
        </w:rPr>
        <w:t>.  11</w:t>
      </w:r>
      <w:r w:rsidR="00F73CE3">
        <w:rPr>
          <w:rFonts w:ascii="Comic Sans MS" w:hAnsi="Comic Sans MS" w:cs="Times"/>
        </w:rPr>
        <w:t>.30</w:t>
      </w:r>
      <w:r w:rsidR="00445E5E">
        <w:rPr>
          <w:rFonts w:ascii="Comic Sans MS" w:hAnsi="Comic Sans MS" w:cs="Times"/>
        </w:rPr>
        <w:t>am to 2pm</w:t>
      </w:r>
      <w:r w:rsidRPr="00107D81">
        <w:rPr>
          <w:rFonts w:ascii="Comic Sans MS" w:hAnsi="Comic Sans MS"/>
        </w:rPr>
        <w:t xml:space="preserve"> </w:t>
      </w:r>
    </w:p>
    <w:p w14:paraId="75B27B5C" w14:textId="546DBD66" w:rsidR="009D7B34" w:rsidRPr="00107D81" w:rsidRDefault="009D7B34" w:rsidP="00633BC0">
      <w:pPr>
        <w:widowControl w:val="0"/>
        <w:autoSpaceDE w:val="0"/>
        <w:autoSpaceDN w:val="0"/>
        <w:adjustRightInd w:val="0"/>
        <w:spacing w:after="240" w:line="360" w:lineRule="atLeast"/>
        <w:rPr>
          <w:rFonts w:ascii="Comic Sans MS" w:hAnsi="Comic Sans MS" w:cs="Times"/>
        </w:rPr>
      </w:pPr>
      <w:r w:rsidRPr="00107D81">
        <w:rPr>
          <w:rFonts w:ascii="Comic Sans MS" w:hAnsi="Comic Sans MS"/>
          <w:b/>
          <w:bCs/>
        </w:rPr>
        <w:t>Responsible to</w:t>
      </w:r>
      <w:r w:rsidRPr="00107D81">
        <w:rPr>
          <w:rFonts w:ascii="Comic Sans MS" w:hAnsi="Comic Sans MS"/>
        </w:rPr>
        <w:t xml:space="preserve">: </w:t>
      </w:r>
      <w:r w:rsidR="00107D81">
        <w:rPr>
          <w:rFonts w:ascii="Comic Sans MS" w:hAnsi="Comic Sans MS"/>
        </w:rPr>
        <w:t>Executive Principal/Principal, CEO</w:t>
      </w:r>
    </w:p>
    <w:p w14:paraId="5FCDA698" w14:textId="77777777" w:rsidR="00846E4D" w:rsidRDefault="00846E4D" w:rsidP="00846E4D">
      <w:pPr>
        <w:pStyle w:val="Header"/>
        <w:spacing w:before="120" w:line="276" w:lineRule="auto"/>
        <w:jc w:val="both"/>
        <w:rPr>
          <w:b/>
          <w:sz w:val="28"/>
          <w:szCs w:val="22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2"/>
        <w:gridCol w:w="5667"/>
        <w:gridCol w:w="2976"/>
      </w:tblGrid>
      <w:tr w:rsidR="00846E4D" w14:paraId="773C1768" w14:textId="77777777" w:rsidTr="00846E4D">
        <w:trPr>
          <w:trHeight w:val="680"/>
          <w:jc w:val="center"/>
        </w:trPr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D0409" w14:textId="77777777" w:rsidR="00846E4D" w:rsidRPr="00EE65A1" w:rsidRDefault="00846E4D">
            <w:pPr>
              <w:spacing w:line="276" w:lineRule="auto"/>
              <w:jc w:val="both"/>
              <w:rPr>
                <w:rFonts w:ascii="Comic Sans MS" w:eastAsia="Times New Roman" w:hAnsi="Comic Sans MS" w:cstheme="minorHAnsi"/>
                <w:bCs/>
                <w:sz w:val="20"/>
                <w:szCs w:val="1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7186"/>
            <w:vAlign w:val="center"/>
            <w:hideMark/>
          </w:tcPr>
          <w:p w14:paraId="2A10BFE9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color w:val="FFFFFF" w:themeColor="background1"/>
                <w:sz w:val="22"/>
                <w:szCs w:val="18"/>
              </w:rPr>
            </w:pPr>
            <w:r w:rsidRPr="00EE65A1">
              <w:rPr>
                <w:rFonts w:ascii="Comic Sans MS" w:eastAsia="Times New Roman" w:hAnsi="Comic Sans MS" w:cstheme="minorHAnsi"/>
                <w:b/>
                <w:bCs/>
                <w:color w:val="FFFFFF" w:themeColor="background1"/>
                <w:szCs w:val="18"/>
              </w:rPr>
              <w:t>Essential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47186"/>
            <w:vAlign w:val="center"/>
            <w:hideMark/>
          </w:tcPr>
          <w:p w14:paraId="5F9F242F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color w:val="FFFFFF" w:themeColor="background1"/>
                <w:szCs w:val="18"/>
              </w:rPr>
            </w:pPr>
            <w:r w:rsidRPr="00EE65A1">
              <w:rPr>
                <w:rFonts w:ascii="Comic Sans MS" w:eastAsia="Times New Roman" w:hAnsi="Comic Sans MS" w:cstheme="minorHAnsi"/>
                <w:b/>
                <w:bCs/>
                <w:color w:val="FFFFFF" w:themeColor="background1"/>
                <w:szCs w:val="18"/>
              </w:rPr>
              <w:t>Desirable</w:t>
            </w:r>
          </w:p>
        </w:tc>
      </w:tr>
      <w:tr w:rsidR="00846E4D" w14:paraId="30FDFD37" w14:textId="77777777" w:rsidTr="00846E4D">
        <w:trPr>
          <w:trHeight w:val="1397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575AE60B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/>
                <w:bCs/>
                <w:szCs w:val="22"/>
              </w:rPr>
              <w:t>Qualifications and training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5538182D" w14:textId="77777777" w:rsidR="00846E4D" w:rsidRPr="00EE65A1" w:rsidRDefault="00846E4D">
            <w:pPr>
              <w:shd w:val="clear" w:color="auto" w:fill="FFFFFF" w:themeFill="background1"/>
              <w:spacing w:after="120" w:line="276" w:lineRule="auto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  <w:szCs w:val="22"/>
              </w:rPr>
              <w:t>The successful candidate will:</w:t>
            </w:r>
            <w:r w:rsidRPr="00EE65A1">
              <w:rPr>
                <w:rFonts w:ascii="Comic Sans MS" w:eastAsia="Times New Roman" w:hAnsi="Comic Sans MS" w:cstheme="minorHAnsi"/>
                <w:b/>
                <w:bCs/>
                <w:szCs w:val="22"/>
              </w:rPr>
              <w:t xml:space="preserve"> </w:t>
            </w:r>
          </w:p>
          <w:p w14:paraId="64044A91" w14:textId="77777777" w:rsidR="00846E4D" w:rsidRPr="00EE65A1" w:rsidRDefault="00846E4D">
            <w:pPr>
              <w:pStyle w:val="PolicyBullets"/>
              <w:rPr>
                <w:rFonts w:ascii="Comic Sans MS" w:eastAsiaTheme="minorHAnsi" w:hAnsi="Comic Sans MS" w:cstheme="minorHAnsi"/>
                <w:szCs w:val="22"/>
              </w:rPr>
            </w:pPr>
            <w:r w:rsidRPr="00EE65A1">
              <w:rPr>
                <w:rFonts w:ascii="Comic Sans MS" w:hAnsi="Comic Sans MS" w:cstheme="minorHAnsi"/>
              </w:rPr>
              <w:t xml:space="preserve">Hold a food hygiene certificate. </w:t>
            </w:r>
          </w:p>
          <w:p w14:paraId="13AD7CD0" w14:textId="77777777" w:rsidR="00846E4D" w:rsidRPr="00EE65A1" w:rsidRDefault="00846E4D">
            <w:pPr>
              <w:pStyle w:val="PolicyBullets"/>
              <w:rPr>
                <w:rFonts w:ascii="Comic Sans MS" w:hAnsi="Comic Sans MS" w:cstheme="minorHAnsi"/>
              </w:rPr>
            </w:pPr>
            <w:r w:rsidRPr="00EE65A1">
              <w:rPr>
                <w:rFonts w:ascii="Comic Sans MS" w:hAnsi="Comic Sans MS" w:cstheme="minorHAnsi"/>
              </w:rPr>
              <w:t xml:space="preserve">Have undertaken fire safety awareness training.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199ECC4" w14:textId="77777777" w:rsidR="00846E4D" w:rsidRPr="00EE65A1" w:rsidRDefault="00846E4D" w:rsidP="00846E4D">
            <w:pPr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  <w:szCs w:val="22"/>
              </w:rPr>
              <w:t>First aid certificate.</w:t>
            </w:r>
          </w:p>
          <w:p w14:paraId="091CCD55" w14:textId="77777777" w:rsidR="00846E4D" w:rsidRPr="00EE65A1" w:rsidRDefault="00846E4D" w:rsidP="00846E4D">
            <w:pPr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  <w:szCs w:val="22"/>
              </w:rPr>
              <w:t xml:space="preserve">Level 3 Award in Supervising Food Safety in Catering. </w:t>
            </w:r>
          </w:p>
        </w:tc>
      </w:tr>
      <w:tr w:rsidR="00846E4D" w14:paraId="0B6EFE27" w14:textId="77777777" w:rsidTr="00846E4D">
        <w:trPr>
          <w:trHeight w:val="922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1AE7E2F7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/>
                <w:bCs/>
                <w:szCs w:val="22"/>
              </w:rPr>
              <w:t>Experience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4CFACD7F" w14:textId="77777777" w:rsidR="00846E4D" w:rsidRPr="00EE65A1" w:rsidRDefault="00846E4D">
            <w:pPr>
              <w:spacing w:after="120" w:line="276" w:lineRule="auto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  <w:szCs w:val="22"/>
              </w:rPr>
              <w:t>The successful candidate will have experience of:</w:t>
            </w:r>
          </w:p>
          <w:p w14:paraId="4CAA6654" w14:textId="77777777" w:rsidR="00846E4D" w:rsidRPr="00EE65A1" w:rsidRDefault="00846E4D">
            <w:pPr>
              <w:pStyle w:val="PolicyBullets"/>
              <w:rPr>
                <w:rFonts w:ascii="Comic Sans MS" w:eastAsiaTheme="minorHAnsi" w:hAnsi="Comic Sans MS" w:cstheme="minorHAnsi"/>
                <w:szCs w:val="22"/>
              </w:rPr>
            </w:pPr>
            <w:r w:rsidRPr="00EE65A1">
              <w:rPr>
                <w:rFonts w:ascii="Comic Sans MS" w:hAnsi="Comic Sans MS" w:cstheme="minorHAnsi"/>
              </w:rPr>
              <w:t xml:space="preserve">Working in a catering post in a school. </w:t>
            </w:r>
          </w:p>
          <w:p w14:paraId="402476F0" w14:textId="77777777" w:rsidR="00846E4D" w:rsidRPr="00EE65A1" w:rsidRDefault="00846E4D">
            <w:pPr>
              <w:pStyle w:val="PolicyBullets"/>
              <w:numPr>
                <w:ilvl w:val="0"/>
                <w:numId w:val="0"/>
              </w:numPr>
              <w:ind w:left="360"/>
              <w:rPr>
                <w:rFonts w:ascii="Comic Sans MS" w:hAnsi="Comic Sans MS" w:cstheme="minorHAnsi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F3A788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ind w:left="391" w:hanging="357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Delivering a catering service in a high-volume environment.  </w:t>
            </w:r>
          </w:p>
        </w:tc>
      </w:tr>
      <w:tr w:rsidR="00846E4D" w14:paraId="0BF4C89D" w14:textId="77777777" w:rsidTr="00846E4D">
        <w:trPr>
          <w:trHeight w:val="495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18C74E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1DA2CA76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093DE384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264DFFD8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195CC07C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165125AC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421EFC0B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/>
                <w:bCs/>
                <w:szCs w:val="22"/>
              </w:rPr>
              <w:t>Knowledge and skills</w:t>
            </w:r>
          </w:p>
          <w:p w14:paraId="39B8138E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65D2F517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691170A2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5D1AEBAA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6CCFB96A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7808FD7B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0BF16022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hideMark/>
          </w:tcPr>
          <w:p w14:paraId="4601A2FC" w14:textId="77777777" w:rsidR="00846E4D" w:rsidRPr="00EE65A1" w:rsidRDefault="00846E4D">
            <w:pPr>
              <w:spacing w:after="120" w:line="276" w:lineRule="auto"/>
              <w:jc w:val="both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  <w:szCs w:val="22"/>
              </w:rPr>
              <w:t>The successful candidate will be able to:</w:t>
            </w:r>
          </w:p>
          <w:p w14:paraId="47D684F3" w14:textId="77777777" w:rsidR="00846E4D" w:rsidRPr="00EE65A1" w:rsidRDefault="00846E4D">
            <w:pPr>
              <w:pStyle w:val="PolicyBullets"/>
              <w:rPr>
                <w:rFonts w:ascii="Comic Sans MS" w:eastAsiaTheme="minorHAnsi" w:hAnsi="Comic Sans MS" w:cstheme="minorHAnsi"/>
                <w:szCs w:val="22"/>
              </w:rPr>
            </w:pPr>
            <w:r w:rsidRPr="00EE65A1">
              <w:rPr>
                <w:rFonts w:ascii="Comic Sans MS" w:hAnsi="Comic Sans MS" w:cstheme="minorHAnsi"/>
              </w:rPr>
              <w:t xml:space="preserve">Carry out all aspects of the role to a high standard at all times. </w:t>
            </w:r>
          </w:p>
          <w:p w14:paraId="0BB72B3B" w14:textId="77777777" w:rsidR="00846E4D" w:rsidRPr="00EE65A1" w:rsidRDefault="00846E4D">
            <w:pPr>
              <w:pStyle w:val="PolicyBullets"/>
              <w:rPr>
                <w:rFonts w:ascii="Comic Sans MS" w:hAnsi="Comic Sans MS" w:cstheme="minorHAnsi"/>
              </w:rPr>
            </w:pPr>
            <w:r w:rsidRPr="00EE65A1">
              <w:rPr>
                <w:rFonts w:ascii="Comic Sans MS" w:hAnsi="Comic Sans MS" w:cstheme="minorHAnsi"/>
              </w:rPr>
              <w:t xml:space="preserve">Communicate with employees and pupils in a friendly and professional manner. </w:t>
            </w:r>
          </w:p>
          <w:p w14:paraId="0D023ED1" w14:textId="77777777" w:rsidR="00846E4D" w:rsidRPr="00EE65A1" w:rsidRDefault="00846E4D">
            <w:pPr>
              <w:pStyle w:val="PolicyBullets"/>
              <w:rPr>
                <w:rFonts w:ascii="Comic Sans MS" w:hAnsi="Comic Sans MS" w:cstheme="minorHAnsi"/>
              </w:rPr>
            </w:pPr>
            <w:bookmarkStart w:id="0" w:name="_Hlk5785376"/>
            <w:r w:rsidRPr="00EE65A1">
              <w:rPr>
                <w:rFonts w:ascii="Comic Sans MS" w:hAnsi="Comic Sans MS" w:cstheme="minorHAnsi"/>
              </w:rPr>
              <w:t xml:space="preserve">Demonstrate their ability to work using their initiative. </w:t>
            </w:r>
            <w:bookmarkEnd w:id="0"/>
          </w:p>
          <w:p w14:paraId="2A309D3C" w14:textId="77777777" w:rsidR="00846E4D" w:rsidRPr="00EE65A1" w:rsidRDefault="00846E4D">
            <w:pPr>
              <w:pStyle w:val="PolicyBullets"/>
              <w:rPr>
                <w:rFonts w:ascii="Comic Sans MS" w:hAnsi="Comic Sans MS" w:cstheme="minorHAnsi"/>
              </w:rPr>
            </w:pPr>
            <w:r w:rsidRPr="00EE65A1">
              <w:rPr>
                <w:rFonts w:ascii="Comic Sans MS" w:hAnsi="Comic Sans MS" w:cstheme="minorHAnsi"/>
              </w:rPr>
              <w:t xml:space="preserve">Demonstrate a knowledge of ‘Keeping children safe in education’ and ‘Working Together to Safeguard Children’.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60CE150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ind w:left="391" w:hanging="357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Knowledge of COSHH regulations. </w:t>
            </w:r>
          </w:p>
          <w:p w14:paraId="572C7DB9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ind w:left="391" w:hanging="357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Health and safety training. </w:t>
            </w:r>
          </w:p>
          <w:p w14:paraId="60DFFCDE" w14:textId="77777777" w:rsidR="00846E4D" w:rsidRPr="00EE65A1" w:rsidRDefault="00846E4D">
            <w:pPr>
              <w:spacing w:line="276" w:lineRule="auto"/>
              <w:ind w:left="34"/>
              <w:rPr>
                <w:rFonts w:ascii="Comic Sans MS" w:eastAsia="Times New Roman" w:hAnsi="Comic Sans MS" w:cstheme="minorHAnsi"/>
                <w:bCs/>
              </w:rPr>
            </w:pPr>
          </w:p>
        </w:tc>
      </w:tr>
      <w:tr w:rsidR="00846E4D" w14:paraId="741F4554" w14:textId="77777777" w:rsidTr="00846E4D">
        <w:trPr>
          <w:trHeight w:val="6599"/>
          <w:jc w:val="center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8C0DB18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hAnsi="Comic Sans MS" w:cstheme="minorHAnsi"/>
                <w:lang w:val="en-GB"/>
              </w:rPr>
            </w:pPr>
            <w:r w:rsidRPr="00EE65A1">
              <w:rPr>
                <w:rFonts w:ascii="Comic Sans MS" w:hAnsi="Comic Sans MS" w:cstheme="minorHAnsi"/>
              </w:rPr>
              <w:lastRenderedPageBreak/>
              <w:br w:type="page"/>
            </w:r>
          </w:p>
          <w:p w14:paraId="29A1FA11" w14:textId="77777777" w:rsidR="00846E4D" w:rsidRPr="00EE65A1" w:rsidRDefault="00846E4D">
            <w:pPr>
              <w:spacing w:line="276" w:lineRule="auto"/>
              <w:jc w:val="both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4603298E" w14:textId="77777777" w:rsidR="00846E4D" w:rsidRPr="00EE65A1" w:rsidRDefault="00846E4D">
            <w:pPr>
              <w:spacing w:line="276" w:lineRule="auto"/>
              <w:jc w:val="center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/>
                <w:bCs/>
                <w:szCs w:val="22"/>
              </w:rPr>
              <w:t>Personal qualities</w:t>
            </w:r>
          </w:p>
          <w:p w14:paraId="025DFC17" w14:textId="77777777" w:rsidR="00846E4D" w:rsidRPr="00EE65A1" w:rsidRDefault="00846E4D">
            <w:pPr>
              <w:spacing w:line="276" w:lineRule="auto"/>
              <w:jc w:val="both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  <w:p w14:paraId="6A9CA71D" w14:textId="77777777" w:rsidR="00846E4D" w:rsidRPr="00EE65A1" w:rsidRDefault="00846E4D">
            <w:pPr>
              <w:spacing w:line="276" w:lineRule="auto"/>
              <w:jc w:val="both"/>
              <w:rPr>
                <w:rFonts w:ascii="Comic Sans MS" w:eastAsia="Times New Roman" w:hAnsi="Comic Sans MS" w:cstheme="minorHAnsi"/>
                <w:b/>
                <w:bCs/>
                <w:szCs w:val="22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</w:tcPr>
          <w:p w14:paraId="16C3FC8D" w14:textId="77777777" w:rsidR="00846E4D" w:rsidRPr="00EE65A1" w:rsidRDefault="00846E4D">
            <w:pPr>
              <w:spacing w:after="120" w:line="276" w:lineRule="auto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  <w:szCs w:val="22"/>
              </w:rPr>
              <w:t>The successful candidate will have:</w:t>
            </w:r>
          </w:p>
          <w:p w14:paraId="77BC5EBF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Excellent verbal and written communication skills.</w:t>
            </w:r>
          </w:p>
          <w:p w14:paraId="108BC811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Excellent time management and organisation skills. </w:t>
            </w:r>
          </w:p>
          <w:p w14:paraId="5D86DF42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A flexible approach towards working practices.</w:t>
            </w:r>
          </w:p>
          <w:p w14:paraId="1A2FD1D4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High expectations of self and a desire to maintain professional standards. </w:t>
            </w:r>
          </w:p>
          <w:p w14:paraId="3791663E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The ability to work as both part of a team and independently.</w:t>
            </w:r>
          </w:p>
          <w:p w14:paraId="600C2326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The ability to maintain successful working relationships with colleagues.</w:t>
            </w:r>
          </w:p>
          <w:p w14:paraId="4CAD65B6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High levels of drive, energy and integrity.</w:t>
            </w:r>
          </w:p>
          <w:p w14:paraId="3323C917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A commitment to equal opportunities and empowering others. </w:t>
            </w:r>
          </w:p>
          <w:p w14:paraId="7EE64640" w14:textId="77777777" w:rsidR="00846E4D" w:rsidRPr="00EE65A1" w:rsidRDefault="00846E4D" w:rsidP="00846E4D">
            <w:pPr>
              <w:pStyle w:val="ListParagraph"/>
              <w:numPr>
                <w:ilvl w:val="0"/>
                <w:numId w:val="25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An understanding that individuals may have fundamental differences, and the ability to adapt plans to accommodate for these.</w:t>
            </w:r>
          </w:p>
          <w:p w14:paraId="63220FB7" w14:textId="77777777" w:rsidR="00846E4D" w:rsidRPr="00EE65A1" w:rsidRDefault="00846E4D">
            <w:pPr>
              <w:spacing w:after="120" w:line="276" w:lineRule="auto"/>
              <w:ind w:left="743" w:hanging="743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  <w:szCs w:val="22"/>
              </w:rPr>
              <w:t>The successful candidate will be:</w:t>
            </w:r>
          </w:p>
          <w:p w14:paraId="2CC1D319" w14:textId="77777777" w:rsidR="00846E4D" w:rsidRPr="00EE65A1" w:rsidRDefault="00846E4D" w:rsidP="00846E4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  <w:szCs w:val="22"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Committed to promoting high-quality. </w:t>
            </w:r>
          </w:p>
          <w:p w14:paraId="22CC23FA" w14:textId="77777777" w:rsidR="00846E4D" w:rsidRPr="00EE65A1" w:rsidRDefault="00846E4D" w:rsidP="00846E4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Dedicated to their professional development and achieving desired qualifications.</w:t>
            </w:r>
          </w:p>
          <w:p w14:paraId="0C8CE2A6" w14:textId="77777777" w:rsidR="00846E4D" w:rsidRPr="00EE65A1" w:rsidRDefault="00846E4D" w:rsidP="00846E4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Able to plan and take control of situations. </w:t>
            </w:r>
          </w:p>
          <w:p w14:paraId="13DFAFF5" w14:textId="77777777" w:rsidR="00846E4D" w:rsidRPr="00EE65A1" w:rsidRDefault="00846E4D" w:rsidP="00846E4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Committed to contributing to the wider school and its community. </w:t>
            </w:r>
          </w:p>
          <w:p w14:paraId="076DFF95" w14:textId="77777777" w:rsidR="00846E4D" w:rsidRPr="00EE65A1" w:rsidRDefault="00846E4D" w:rsidP="00846E4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Capable of handling a demanding workload and successfully prioritising work.  </w:t>
            </w:r>
          </w:p>
          <w:p w14:paraId="21F2A5BD" w14:textId="77777777" w:rsidR="00846E4D" w:rsidRPr="00EE65A1" w:rsidRDefault="00846E4D" w:rsidP="00846E4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>Professionally assertive and clear thinking.</w:t>
            </w:r>
          </w:p>
          <w:p w14:paraId="74CCF662" w14:textId="77777777" w:rsidR="00846E4D" w:rsidRPr="00EE65A1" w:rsidRDefault="00846E4D" w:rsidP="00846E4D">
            <w:pPr>
              <w:pStyle w:val="ListParagraph"/>
              <w:numPr>
                <w:ilvl w:val="0"/>
                <w:numId w:val="26"/>
              </w:numPr>
              <w:spacing w:after="200" w:line="276" w:lineRule="auto"/>
              <w:rPr>
                <w:rFonts w:ascii="Comic Sans MS" w:eastAsia="Times New Roman" w:hAnsi="Comic Sans MS" w:cstheme="minorHAnsi"/>
                <w:bCs/>
              </w:rPr>
            </w:pPr>
            <w:r w:rsidRPr="00EE65A1">
              <w:rPr>
                <w:rFonts w:ascii="Comic Sans MS" w:eastAsia="Times New Roman" w:hAnsi="Comic Sans MS" w:cstheme="minorHAnsi"/>
                <w:bCs/>
              </w:rPr>
              <w:t xml:space="preserve">A good team player, with the ability to also work using their own initiative.  </w:t>
            </w:r>
          </w:p>
          <w:p w14:paraId="76150CAD" w14:textId="77777777" w:rsidR="00846E4D" w:rsidRPr="00EE65A1" w:rsidRDefault="00846E4D">
            <w:pPr>
              <w:pStyle w:val="ListParagraph"/>
              <w:ind w:left="743"/>
              <w:jc w:val="both"/>
              <w:rPr>
                <w:rFonts w:ascii="Comic Sans MS" w:eastAsia="Times New Roman" w:hAnsi="Comic Sans MS" w:cstheme="minorHAnsi"/>
                <w:bCs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108" w:type="dxa"/>
              <w:bottom w:w="0" w:type="dxa"/>
              <w:right w:w="108" w:type="dxa"/>
            </w:tcMar>
            <w:vAlign w:val="center"/>
          </w:tcPr>
          <w:p w14:paraId="20944B73" w14:textId="77777777" w:rsidR="00846E4D" w:rsidRPr="00EE65A1" w:rsidRDefault="00846E4D">
            <w:pPr>
              <w:pStyle w:val="ListParagraph"/>
              <w:ind w:left="394"/>
              <w:jc w:val="both"/>
              <w:rPr>
                <w:rFonts w:ascii="Comic Sans MS" w:eastAsia="Times New Roman" w:hAnsi="Comic Sans MS" w:cstheme="minorHAnsi"/>
                <w:bCs/>
              </w:rPr>
            </w:pPr>
          </w:p>
        </w:tc>
      </w:tr>
    </w:tbl>
    <w:p w14:paraId="6EB39D73" w14:textId="77777777" w:rsidR="00846E4D" w:rsidRDefault="00846E4D" w:rsidP="00846E4D">
      <w:pPr>
        <w:spacing w:line="276" w:lineRule="auto"/>
        <w:jc w:val="both"/>
        <w:rPr>
          <w:rFonts w:ascii="Arial" w:hAnsi="Arial" w:cs="Arial"/>
          <w:sz w:val="22"/>
          <w:szCs w:val="22"/>
          <w:lang w:val="en-GB" w:eastAsia="en-US"/>
        </w:rPr>
      </w:pPr>
    </w:p>
    <w:p w14:paraId="4D58088E" w14:textId="77777777" w:rsidR="00C96FCC" w:rsidRPr="004E6645" w:rsidRDefault="00C96FCC" w:rsidP="00C96FCC">
      <w:pPr>
        <w:pStyle w:val="ListParagraph"/>
        <w:widowControl w:val="0"/>
        <w:autoSpaceDE w:val="0"/>
        <w:autoSpaceDN w:val="0"/>
        <w:adjustRightInd w:val="0"/>
        <w:spacing w:after="240" w:line="360" w:lineRule="atLeast"/>
        <w:ind w:left="0"/>
        <w:rPr>
          <w:rFonts w:ascii="Comic Sans MS" w:hAnsi="Comic Sans MS" w:cs="Times"/>
          <w:b/>
          <w:bCs/>
        </w:rPr>
      </w:pPr>
    </w:p>
    <w:p w14:paraId="2A3BD0DA" w14:textId="77777777" w:rsidR="00633BC0" w:rsidRPr="007A67B3" w:rsidRDefault="00633BC0" w:rsidP="00633BC0">
      <w:pPr>
        <w:pStyle w:val="ListParagraph"/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 w:line="320" w:lineRule="atLeast"/>
        <w:rPr>
          <w:rFonts w:ascii="Times" w:hAnsi="Times" w:cs="Times"/>
        </w:rPr>
      </w:pPr>
    </w:p>
    <w:p w14:paraId="3B972611" w14:textId="77777777" w:rsidR="00801E77" w:rsidRDefault="00801E77"/>
    <w:sectPr w:rsidR="00801E77" w:rsidSect="00BF5FD4">
      <w:pgSz w:w="11900" w:h="16840"/>
      <w:pgMar w:top="720" w:right="1080" w:bottom="720" w:left="1080" w:header="720" w:footer="720" w:gutter="0"/>
      <w:cols w:space="720"/>
      <w:docGrid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00000002"/>
    <w:lvl w:ilvl="0" w:tplc="0000006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00000003"/>
    <w:lvl w:ilvl="0" w:tplc="000000C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00000004"/>
    <w:lvl w:ilvl="0" w:tplc="0000012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00000005"/>
    <w:lvl w:ilvl="0" w:tplc="0000019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00000006"/>
    <w:lvl w:ilvl="0" w:tplc="000001F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00000007"/>
    <w:lvl w:ilvl="0" w:tplc="0000025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00000008"/>
    <w:lvl w:ilvl="0" w:tplc="000002B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00000009"/>
    <w:multiLevelType w:val="hybridMultilevel"/>
    <w:tmpl w:val="00000009"/>
    <w:lvl w:ilvl="0" w:tplc="0000032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0000000A"/>
    <w:multiLevelType w:val="hybridMultilevel"/>
    <w:tmpl w:val="0000000A"/>
    <w:lvl w:ilvl="0" w:tplc="00000385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0000000B"/>
    <w:multiLevelType w:val="hybridMultilevel"/>
    <w:tmpl w:val="0000000B"/>
    <w:lvl w:ilvl="0" w:tplc="000003E9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0000000C"/>
    <w:multiLevelType w:val="hybridMultilevel"/>
    <w:tmpl w:val="0000000C"/>
    <w:lvl w:ilvl="0" w:tplc="0000044D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2" w15:restartNumberingAfterBreak="0">
    <w:nsid w:val="12DB0B55"/>
    <w:multiLevelType w:val="hybridMultilevel"/>
    <w:tmpl w:val="C86A0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A104D1"/>
    <w:multiLevelType w:val="hybridMultilevel"/>
    <w:tmpl w:val="3366586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3105E6"/>
    <w:multiLevelType w:val="hybridMultilevel"/>
    <w:tmpl w:val="F8FED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22D8035C"/>
    <w:multiLevelType w:val="hybridMultilevel"/>
    <w:tmpl w:val="C344B64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81151B"/>
    <w:multiLevelType w:val="hybridMultilevel"/>
    <w:tmpl w:val="D6807B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9D63BE1"/>
    <w:multiLevelType w:val="hybridMultilevel"/>
    <w:tmpl w:val="4718E01A"/>
    <w:lvl w:ilvl="0" w:tplc="08090001">
      <w:start w:val="1"/>
      <w:numFmt w:val="bullet"/>
      <w:lvlText w:val=""/>
      <w:lvlJc w:val="left"/>
      <w:pPr>
        <w:ind w:left="393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846B89"/>
    <w:multiLevelType w:val="hybridMultilevel"/>
    <w:tmpl w:val="88FA51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922991"/>
    <w:multiLevelType w:val="hybridMultilevel"/>
    <w:tmpl w:val="4CE8D9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3A28AB"/>
    <w:multiLevelType w:val="hybridMultilevel"/>
    <w:tmpl w:val="9F62FE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7A63EB"/>
    <w:multiLevelType w:val="hybridMultilevel"/>
    <w:tmpl w:val="3392C4D4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7511207"/>
    <w:multiLevelType w:val="hybridMultilevel"/>
    <w:tmpl w:val="85A452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0D6B0E"/>
    <w:multiLevelType w:val="hybridMultilevel"/>
    <w:tmpl w:val="7F460E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E51859"/>
    <w:multiLevelType w:val="hybridMultilevel"/>
    <w:tmpl w:val="7E54F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4D0FAC"/>
    <w:multiLevelType w:val="hybridMultilevel"/>
    <w:tmpl w:val="2E409A1C"/>
    <w:lvl w:ilvl="0" w:tplc="0809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570799272">
    <w:abstractNumId w:val="22"/>
  </w:num>
  <w:num w:numId="2" w16cid:durableId="563641754">
    <w:abstractNumId w:val="13"/>
  </w:num>
  <w:num w:numId="3" w16cid:durableId="1559585268">
    <w:abstractNumId w:val="14"/>
  </w:num>
  <w:num w:numId="4" w16cid:durableId="662515812">
    <w:abstractNumId w:val="12"/>
  </w:num>
  <w:num w:numId="5" w16cid:durableId="2009939054">
    <w:abstractNumId w:val="0"/>
  </w:num>
  <w:num w:numId="6" w16cid:durableId="859046294">
    <w:abstractNumId w:val="1"/>
  </w:num>
  <w:num w:numId="7" w16cid:durableId="882640322">
    <w:abstractNumId w:val="2"/>
  </w:num>
  <w:num w:numId="8" w16cid:durableId="1938781611">
    <w:abstractNumId w:val="3"/>
  </w:num>
  <w:num w:numId="9" w16cid:durableId="1888419956">
    <w:abstractNumId w:val="4"/>
  </w:num>
  <w:num w:numId="10" w16cid:durableId="483938453">
    <w:abstractNumId w:val="5"/>
  </w:num>
  <w:num w:numId="11" w16cid:durableId="1732923747">
    <w:abstractNumId w:val="6"/>
  </w:num>
  <w:num w:numId="12" w16cid:durableId="667248927">
    <w:abstractNumId w:val="7"/>
  </w:num>
  <w:num w:numId="13" w16cid:durableId="960039650">
    <w:abstractNumId w:val="8"/>
  </w:num>
  <w:num w:numId="14" w16cid:durableId="1798796325">
    <w:abstractNumId w:val="9"/>
  </w:num>
  <w:num w:numId="15" w16cid:durableId="377515557">
    <w:abstractNumId w:val="10"/>
  </w:num>
  <w:num w:numId="16" w16cid:durableId="1950162250">
    <w:abstractNumId w:val="11"/>
  </w:num>
  <w:num w:numId="17" w16cid:durableId="107818890">
    <w:abstractNumId w:val="15"/>
  </w:num>
  <w:num w:numId="18" w16cid:durableId="891581320">
    <w:abstractNumId w:val="19"/>
  </w:num>
  <w:num w:numId="19" w16cid:durableId="1881238901">
    <w:abstractNumId w:val="18"/>
  </w:num>
  <w:num w:numId="20" w16cid:durableId="1692612248">
    <w:abstractNumId w:val="16"/>
  </w:num>
  <w:num w:numId="21" w16cid:durableId="56511011">
    <w:abstractNumId w:val="23"/>
  </w:num>
  <w:num w:numId="22" w16cid:durableId="2055234972">
    <w:abstractNumId w:val="24"/>
  </w:num>
  <w:num w:numId="23" w16cid:durableId="1353875122">
    <w:abstractNumId w:val="20"/>
  </w:num>
  <w:num w:numId="24" w16cid:durableId="1640568206">
    <w:abstractNumId w:val="21"/>
  </w:num>
  <w:num w:numId="25" w16cid:durableId="963390303">
    <w:abstractNumId w:val="17"/>
  </w:num>
  <w:num w:numId="26" w16cid:durableId="107990429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rawingGridVerticalSpacing w:val="2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B34"/>
    <w:rsid w:val="00053737"/>
    <w:rsid w:val="0006599E"/>
    <w:rsid w:val="00082CAF"/>
    <w:rsid w:val="000C3D8A"/>
    <w:rsid w:val="000E0F03"/>
    <w:rsid w:val="00107D81"/>
    <w:rsid w:val="00115433"/>
    <w:rsid w:val="00174B22"/>
    <w:rsid w:val="00180420"/>
    <w:rsid w:val="00194536"/>
    <w:rsid w:val="00225B9F"/>
    <w:rsid w:val="002430EC"/>
    <w:rsid w:val="002E5178"/>
    <w:rsid w:val="00337D8F"/>
    <w:rsid w:val="0037038B"/>
    <w:rsid w:val="003927BB"/>
    <w:rsid w:val="00440FCE"/>
    <w:rsid w:val="00445E5E"/>
    <w:rsid w:val="004836F6"/>
    <w:rsid w:val="004E3547"/>
    <w:rsid w:val="004E6645"/>
    <w:rsid w:val="00503243"/>
    <w:rsid w:val="00523091"/>
    <w:rsid w:val="00633BC0"/>
    <w:rsid w:val="00655E59"/>
    <w:rsid w:val="00664E52"/>
    <w:rsid w:val="006C33B7"/>
    <w:rsid w:val="006C4A80"/>
    <w:rsid w:val="007A67B3"/>
    <w:rsid w:val="007E72C1"/>
    <w:rsid w:val="00801E77"/>
    <w:rsid w:val="00820054"/>
    <w:rsid w:val="00846E4D"/>
    <w:rsid w:val="009546D3"/>
    <w:rsid w:val="009D15EB"/>
    <w:rsid w:val="009D7B34"/>
    <w:rsid w:val="00A72833"/>
    <w:rsid w:val="00B030D2"/>
    <w:rsid w:val="00B61686"/>
    <w:rsid w:val="00BF5FD4"/>
    <w:rsid w:val="00C3790E"/>
    <w:rsid w:val="00C45F8C"/>
    <w:rsid w:val="00C755E8"/>
    <w:rsid w:val="00C96FCC"/>
    <w:rsid w:val="00D06062"/>
    <w:rsid w:val="00D143DB"/>
    <w:rsid w:val="00D54BD2"/>
    <w:rsid w:val="00E01708"/>
    <w:rsid w:val="00E25D9E"/>
    <w:rsid w:val="00E9003A"/>
    <w:rsid w:val="00EE5033"/>
    <w:rsid w:val="00EE65A1"/>
    <w:rsid w:val="00F315F9"/>
    <w:rsid w:val="00F73CE3"/>
    <w:rsid w:val="00FD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3C319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D7B34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EE5033"/>
    <w:pPr>
      <w:ind w:left="720"/>
      <w:contextualSpacing/>
    </w:pPr>
  </w:style>
  <w:style w:type="paragraph" w:styleId="Revision">
    <w:name w:val="Revision"/>
    <w:hidden/>
    <w:uiPriority w:val="99"/>
    <w:semiHidden/>
    <w:rsid w:val="00115433"/>
  </w:style>
  <w:style w:type="character" w:styleId="Hyperlink">
    <w:name w:val="Hyperlink"/>
    <w:basedOn w:val="DefaultParagraphFont"/>
    <w:uiPriority w:val="99"/>
    <w:semiHidden/>
    <w:unhideWhenUsed/>
    <w:rsid w:val="00445E5E"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rsid w:val="00445E5E"/>
    <w:rPr>
      <w:rFonts w:ascii="Calibri" w:eastAsia="Times New Roman" w:hAnsi="Calibri" w:cs="Times New Roman"/>
      <w:sz w:val="20"/>
      <w:szCs w:val="20"/>
      <w:lang w:val="en-GB"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semiHidden/>
    <w:unhideWhenUsed/>
    <w:rsid w:val="00846E4D"/>
    <w:pPr>
      <w:tabs>
        <w:tab w:val="center" w:pos="4513"/>
        <w:tab w:val="right" w:pos="9026"/>
      </w:tabs>
    </w:pPr>
    <w:rPr>
      <w:rFonts w:ascii="Arial" w:hAnsi="Arial"/>
      <w:sz w:val="22"/>
      <w:lang w:val="en-GB" w:eastAsia="en-US"/>
    </w:rPr>
  </w:style>
  <w:style w:type="character" w:customStyle="1" w:styleId="HeaderChar">
    <w:name w:val="Header Char"/>
    <w:basedOn w:val="DefaultParagraphFont"/>
    <w:link w:val="Header"/>
    <w:semiHidden/>
    <w:rsid w:val="00846E4D"/>
    <w:rPr>
      <w:rFonts w:ascii="Arial" w:hAnsi="Arial"/>
      <w:sz w:val="22"/>
      <w:lang w:val="en-GB" w:eastAsia="en-US"/>
    </w:rPr>
  </w:style>
  <w:style w:type="character" w:customStyle="1" w:styleId="PolicyBulletsChar">
    <w:name w:val="Policy Bullets Char"/>
    <w:basedOn w:val="DefaultParagraphFont"/>
    <w:link w:val="PolicyBullets"/>
    <w:locked/>
    <w:rsid w:val="00846E4D"/>
  </w:style>
  <w:style w:type="paragraph" w:customStyle="1" w:styleId="PolicyBullets">
    <w:name w:val="Policy Bullets"/>
    <w:basedOn w:val="ListParagraph"/>
    <w:link w:val="PolicyBulletsChar"/>
    <w:qFormat/>
    <w:rsid w:val="00846E4D"/>
    <w:pPr>
      <w:numPr>
        <w:numId w:val="24"/>
      </w:numPr>
      <w:spacing w:after="12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98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3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80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37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15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96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590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1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405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9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277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847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43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024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33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9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d39ce99-629f-428f-b5d6-8645aba0d9bc" xsi:nil="true"/>
    <_ip_UnifiedCompliancePolicyProperties xmlns="http://schemas.microsoft.com/sharepoint/v3" xsi:nil="true"/>
    <lcf76f155ced4ddcb4097134ff3c332f xmlns="8e641286-03ac-41af-bd6a-d441ea08995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FE5F64E155874D8AD721088DC91DB5" ma:contentTypeVersion="20" ma:contentTypeDescription="Create a new document." ma:contentTypeScope="" ma:versionID="fe4d0d7eeebe7995c9c8b11daf8726ba">
  <xsd:schema xmlns:xsd="http://www.w3.org/2001/XMLSchema" xmlns:xs="http://www.w3.org/2001/XMLSchema" xmlns:p="http://schemas.microsoft.com/office/2006/metadata/properties" xmlns:ns1="http://schemas.microsoft.com/sharepoint/v3" xmlns:ns2="8e641286-03ac-41af-bd6a-d441ea089951" xmlns:ns3="fd39ce99-629f-428f-b5d6-8645aba0d9bc" targetNamespace="http://schemas.microsoft.com/office/2006/metadata/properties" ma:root="true" ma:fieldsID="66f4ff62fa15310bace717e0c3505eec" ns1:_="" ns2:_="" ns3:_="">
    <xsd:import namespace="http://schemas.microsoft.com/sharepoint/v3"/>
    <xsd:import namespace="8e641286-03ac-41af-bd6a-d441ea089951"/>
    <xsd:import namespace="fd39ce99-629f-428f-b5d6-8645aba0d9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41286-03ac-41af-bd6a-d441ea08995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96a3b9e8-4cdf-4a5a-a455-1ad79ea9e7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9ce99-629f-428f-b5d6-8645aba0d9b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9603c89e-ec91-4013-bd99-69189e2cff7a}" ma:internalName="TaxCatchAll" ma:showField="CatchAllData" ma:web="fd39ce99-629f-428f-b5d6-8645aba0d9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426E0BA-DC71-4CC6-89A3-475D6B8F912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d39ce99-629f-428f-b5d6-8645aba0d9bc"/>
    <ds:schemaRef ds:uri="8e641286-03ac-41af-bd6a-d441ea089951"/>
  </ds:schemaRefs>
</ds:datastoreItem>
</file>

<file path=customXml/itemProps2.xml><?xml version="1.0" encoding="utf-8"?>
<ds:datastoreItem xmlns:ds="http://schemas.openxmlformats.org/officeDocument/2006/customXml" ds:itemID="{3C4A3D0B-F4E1-4427-979B-29DE2D1F1E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BF77FD-02F1-4DCB-ABD6-F9AAEA8BE68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330</Words>
  <Characters>1885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Cooke</dc:creator>
  <cp:keywords/>
  <dc:description/>
  <cp:lastModifiedBy>Sarah Dyer</cp:lastModifiedBy>
  <cp:revision>3</cp:revision>
  <cp:lastPrinted>2022-06-17T09:28:00Z</cp:lastPrinted>
  <dcterms:created xsi:type="dcterms:W3CDTF">2026-03-27T09:26:00Z</dcterms:created>
  <dcterms:modified xsi:type="dcterms:W3CDTF">2026-03-27T09:26:00Z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0x010100E7FE5F64E155874D8AD721088DC91DB5</vt:lpwstr>
  </property>
  <property fmtid="{D5CDD505-2E9C-101B-9397-08002B2CF9AE}" pid="3" name="MediaServiceImageTags">
    <vt:lpwstr/>
  </property>
</Properties>
</file>