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32C3B" w14:textId="7E45BC5B" w:rsidR="005C6987" w:rsidRPr="008A5E5D" w:rsidRDefault="004F5426" w:rsidP="0CD311EF">
      <w:pPr>
        <w:jc w:val="center"/>
        <w:rPr>
          <w:rFonts w:ascii="Aptos" w:hAnsi="Aptos" w:cstheme="minorBidi"/>
          <w:b/>
          <w:bCs/>
        </w:rPr>
      </w:pPr>
      <w:r w:rsidRPr="008A5E5D">
        <w:rPr>
          <w:rFonts w:ascii="Aptos" w:hAnsi="Aptos" w:cstheme="minorBidi"/>
          <w:b/>
          <w:bCs/>
        </w:rPr>
        <w:t xml:space="preserve">Cover </w:t>
      </w:r>
      <w:r w:rsidR="00464520">
        <w:rPr>
          <w:rFonts w:ascii="Aptos" w:hAnsi="Aptos" w:cstheme="minorBidi"/>
          <w:b/>
          <w:bCs/>
        </w:rPr>
        <w:t>Teacher</w:t>
      </w:r>
    </w:p>
    <w:p w14:paraId="1239E4DA" w14:textId="225CD6B2" w:rsidR="001F78CD" w:rsidRPr="008A5E5D" w:rsidRDefault="0CD311EF" w:rsidP="0CD311EF">
      <w:pPr>
        <w:rPr>
          <w:rFonts w:ascii="Aptos" w:hAnsi="Aptos" w:cstheme="minorBidi"/>
          <w:b/>
          <w:bCs/>
        </w:rPr>
      </w:pPr>
      <w:r w:rsidRPr="008A5E5D">
        <w:rPr>
          <w:rFonts w:ascii="Aptos" w:hAnsi="Aptos" w:cstheme="minorBidi"/>
          <w:b/>
          <w:bCs/>
        </w:rPr>
        <w:t xml:space="preserve">GRADE: </w:t>
      </w:r>
      <w:r w:rsidR="00464520">
        <w:rPr>
          <w:rFonts w:ascii="Aptos" w:hAnsi="Aptos" w:cstheme="minorBidi"/>
          <w:b/>
          <w:bCs/>
        </w:rPr>
        <w:t>UQ1</w:t>
      </w:r>
    </w:p>
    <w:p w14:paraId="095EA9FC" w14:textId="1CDC72C1" w:rsidR="005C6987" w:rsidRPr="008A5E5D" w:rsidRDefault="0CD311EF" w:rsidP="0CD311EF">
      <w:pPr>
        <w:rPr>
          <w:rFonts w:ascii="Aptos" w:hAnsi="Aptos" w:cstheme="minorBidi"/>
        </w:rPr>
      </w:pPr>
      <w:r w:rsidRPr="008A5E5D">
        <w:rPr>
          <w:rFonts w:ascii="Aptos" w:hAnsi="Aptos" w:cstheme="minorBidi"/>
          <w:b/>
          <w:bCs/>
        </w:rPr>
        <w:t>RESPONSIBLE TO</w:t>
      </w:r>
      <w:r w:rsidR="00100C4B" w:rsidRPr="008A5E5D">
        <w:rPr>
          <w:rFonts w:ascii="Aptos" w:hAnsi="Aptos" w:cstheme="minorBidi"/>
          <w:b/>
          <w:bCs/>
        </w:rPr>
        <w:t xml:space="preserve">: </w:t>
      </w:r>
      <w:r w:rsidR="004F5426" w:rsidRPr="008A5E5D">
        <w:rPr>
          <w:rFonts w:ascii="Aptos" w:hAnsi="Aptos" w:cstheme="minorBidi"/>
        </w:rPr>
        <w:t xml:space="preserve">Cover Manager </w:t>
      </w:r>
      <w:r w:rsidR="00CE276F" w:rsidRPr="008A5E5D">
        <w:rPr>
          <w:rFonts w:ascii="Aptos" w:hAnsi="Aptos" w:cstheme="minorBidi"/>
        </w:rPr>
        <w:t xml:space="preserve">  </w:t>
      </w:r>
      <w:r w:rsidR="00100C4B" w:rsidRPr="008A5E5D">
        <w:rPr>
          <w:rFonts w:ascii="Aptos" w:hAnsi="Aptos" w:cstheme="minorBidi"/>
          <w:b/>
          <w:bCs/>
        </w:rPr>
        <w:t xml:space="preserve"> </w:t>
      </w:r>
      <w:r w:rsidRPr="008A5E5D">
        <w:rPr>
          <w:rFonts w:ascii="Aptos" w:hAnsi="Aptos" w:cstheme="minorBidi"/>
          <w:shd w:val="clear" w:color="auto" w:fill="FFFF00"/>
        </w:rPr>
        <w:t xml:space="preserve"> </w:t>
      </w:r>
    </w:p>
    <w:p w14:paraId="29E8DC84" w14:textId="53EE2775" w:rsidR="005C6987" w:rsidRPr="008A5E5D" w:rsidRDefault="0CD311EF" w:rsidP="0CD311EF">
      <w:pPr>
        <w:rPr>
          <w:rFonts w:ascii="Aptos" w:hAnsi="Aptos" w:cstheme="minorBidi"/>
        </w:rPr>
      </w:pPr>
      <w:r w:rsidRPr="008A5E5D">
        <w:rPr>
          <w:rFonts w:ascii="Aptos" w:hAnsi="Aptos" w:cstheme="minorBidi"/>
          <w:b/>
          <w:bCs/>
        </w:rPr>
        <w:t xml:space="preserve">PATTERN: </w:t>
      </w:r>
      <w:r w:rsidRPr="008A5E5D">
        <w:rPr>
          <w:rFonts w:ascii="Aptos" w:hAnsi="Aptos" w:cstheme="minorBidi"/>
        </w:rPr>
        <w:t>Full time</w:t>
      </w:r>
    </w:p>
    <w:p w14:paraId="247FCEB7" w14:textId="4379BF08" w:rsidR="005C6987" w:rsidRPr="008A5E5D" w:rsidRDefault="0CD311EF" w:rsidP="0CD311EF">
      <w:pPr>
        <w:rPr>
          <w:rFonts w:ascii="Aptos" w:hAnsi="Aptos" w:cstheme="minorBidi"/>
        </w:rPr>
      </w:pPr>
      <w:r w:rsidRPr="008A5E5D">
        <w:rPr>
          <w:rFonts w:ascii="Aptos" w:hAnsi="Aptos" w:cstheme="minorBidi"/>
          <w:b/>
          <w:bCs/>
        </w:rPr>
        <w:t xml:space="preserve">CONTRACT: </w:t>
      </w:r>
      <w:r w:rsidR="001F78CD" w:rsidRPr="008A5E5D">
        <w:rPr>
          <w:rFonts w:ascii="Aptos" w:hAnsi="Aptos" w:cstheme="minorBidi"/>
        </w:rPr>
        <w:t>Permanent</w:t>
      </w:r>
      <w:r w:rsidR="008D7D81">
        <w:rPr>
          <w:rFonts w:ascii="Aptos" w:hAnsi="Aptos" w:cstheme="minorBidi"/>
        </w:rPr>
        <w:t>, term time</w:t>
      </w:r>
    </w:p>
    <w:p w14:paraId="61B675A0" w14:textId="77777777" w:rsidR="005C6987" w:rsidRPr="008A5E5D" w:rsidRDefault="0CD311EF" w:rsidP="0CD311EF">
      <w:pPr>
        <w:rPr>
          <w:rFonts w:ascii="Aptos" w:hAnsi="Aptos" w:cstheme="minorBidi"/>
          <w:b/>
          <w:bCs/>
        </w:rPr>
      </w:pPr>
      <w:r w:rsidRPr="008A5E5D">
        <w:rPr>
          <w:rFonts w:ascii="Aptos" w:hAnsi="Aptos" w:cstheme="minorBidi"/>
          <w:b/>
          <w:bCs/>
        </w:rPr>
        <w:t xml:space="preserve">Key Purpose </w:t>
      </w:r>
    </w:p>
    <w:p w14:paraId="7C506EE4" w14:textId="50FA26CB" w:rsidR="004F5426" w:rsidRPr="008A5E5D" w:rsidRDefault="004F5426" w:rsidP="0CD311EF">
      <w:pPr>
        <w:rPr>
          <w:rFonts w:ascii="Aptos" w:hAnsi="Aptos"/>
        </w:rPr>
      </w:pPr>
      <w:r w:rsidRPr="008A5E5D">
        <w:rPr>
          <w:rFonts w:ascii="Aptos" w:hAnsi="Aptos"/>
        </w:rPr>
        <w:t xml:space="preserve">To supervise students during the absence of a teacher and ensure that students carry out a prepared lesson, maintain good order, keep students on task, responding to questions and assisting them to undertake the set activities. </w:t>
      </w:r>
    </w:p>
    <w:p w14:paraId="6D190440" w14:textId="34BB13D8" w:rsidR="00155028" w:rsidRPr="008A5E5D" w:rsidRDefault="00155028" w:rsidP="0CD311EF">
      <w:pPr>
        <w:rPr>
          <w:rFonts w:ascii="Aptos" w:hAnsi="Aptos" w:cstheme="minorBidi"/>
        </w:rPr>
      </w:pPr>
      <w:r w:rsidRPr="008A5E5D">
        <w:rPr>
          <w:rFonts w:ascii="Aptos" w:hAnsi="Aptos" w:cstheme="minorBidi"/>
        </w:rPr>
        <w:t xml:space="preserve">The role will be but not limited to the following responsibilities: </w:t>
      </w:r>
    </w:p>
    <w:p w14:paraId="1A3C3788" w14:textId="77777777" w:rsidR="005C6987" w:rsidRDefault="0CD311EF" w:rsidP="0CD311EF">
      <w:pPr>
        <w:rPr>
          <w:rFonts w:ascii="Aptos" w:hAnsi="Aptos" w:cstheme="minorBidi"/>
          <w:b/>
          <w:bCs/>
        </w:rPr>
      </w:pPr>
      <w:r w:rsidRPr="008A5E5D">
        <w:rPr>
          <w:rFonts w:ascii="Aptos" w:hAnsi="Aptos" w:cstheme="minorBidi"/>
          <w:b/>
          <w:bCs/>
        </w:rPr>
        <w:t>Area of Responsibility</w:t>
      </w:r>
    </w:p>
    <w:p w14:paraId="28F761EF" w14:textId="77777777" w:rsidR="00E87618" w:rsidRPr="00E87618" w:rsidRDefault="00E87618" w:rsidP="00E87618">
      <w:pPr>
        <w:pStyle w:val="ListParagraph"/>
        <w:numPr>
          <w:ilvl w:val="0"/>
          <w:numId w:val="6"/>
        </w:numPr>
        <w:rPr>
          <w:rFonts w:ascii="Aptos" w:hAnsi="Aptos" w:cstheme="minorBidi"/>
        </w:rPr>
      </w:pPr>
      <w:r w:rsidRPr="00E87618">
        <w:rPr>
          <w:rFonts w:ascii="Aptos" w:hAnsi="Aptos" w:cstheme="minorBidi"/>
        </w:rPr>
        <w:t>Communicate, distribute and supervise work that has been set by the teacher in accordance with the school policy</w:t>
      </w:r>
    </w:p>
    <w:p w14:paraId="3574C8F2" w14:textId="77777777" w:rsidR="00E87618" w:rsidRPr="00E87618" w:rsidRDefault="00E87618" w:rsidP="00E87618">
      <w:pPr>
        <w:pStyle w:val="ListParagraph"/>
        <w:numPr>
          <w:ilvl w:val="0"/>
          <w:numId w:val="6"/>
        </w:numPr>
        <w:rPr>
          <w:rFonts w:ascii="Aptos" w:hAnsi="Aptos" w:cstheme="minorBidi"/>
        </w:rPr>
      </w:pPr>
      <w:r w:rsidRPr="00E87618">
        <w:rPr>
          <w:rFonts w:ascii="Aptos" w:hAnsi="Aptos" w:cstheme="minorBidi"/>
        </w:rPr>
        <w:t>Manage the behaviour of students in line with the behaviour policy whilst they are undertaking this work to ensure a constructive and purposeful environment</w:t>
      </w:r>
    </w:p>
    <w:p w14:paraId="5C4DAB74" w14:textId="77777777" w:rsidR="00E87618" w:rsidRPr="00E87618" w:rsidRDefault="00E87618" w:rsidP="00E87618">
      <w:pPr>
        <w:pStyle w:val="ListParagraph"/>
        <w:numPr>
          <w:ilvl w:val="0"/>
          <w:numId w:val="6"/>
        </w:numPr>
        <w:rPr>
          <w:rFonts w:ascii="Aptos" w:hAnsi="Aptos" w:cstheme="minorBidi"/>
        </w:rPr>
      </w:pPr>
      <w:r w:rsidRPr="00E87618">
        <w:rPr>
          <w:rFonts w:ascii="Aptos" w:hAnsi="Aptos" w:cstheme="minorBidi"/>
        </w:rPr>
        <w:t>Act on any immediate problems or emergencies according to the school’s policies and procedures</w:t>
      </w:r>
    </w:p>
    <w:p w14:paraId="2AB75C2E" w14:textId="77777777" w:rsidR="00E87618" w:rsidRPr="00E87618" w:rsidRDefault="00E87618" w:rsidP="00E87618">
      <w:pPr>
        <w:pStyle w:val="ListParagraph"/>
        <w:numPr>
          <w:ilvl w:val="0"/>
          <w:numId w:val="6"/>
        </w:numPr>
        <w:rPr>
          <w:rFonts w:ascii="Aptos" w:hAnsi="Aptos" w:cstheme="minorBidi"/>
        </w:rPr>
      </w:pPr>
      <w:r w:rsidRPr="00E87618">
        <w:rPr>
          <w:rFonts w:ascii="Aptos" w:hAnsi="Aptos" w:cstheme="minorBidi"/>
        </w:rPr>
        <w:t>Report back to the teacher as appropriate on the behaviour of students during the class, and any is-sues arising</w:t>
      </w:r>
    </w:p>
    <w:p w14:paraId="57581EC9" w14:textId="77777777" w:rsidR="00E87618" w:rsidRPr="00E87618" w:rsidRDefault="00E87618" w:rsidP="00E87618">
      <w:pPr>
        <w:pStyle w:val="ListParagraph"/>
        <w:numPr>
          <w:ilvl w:val="0"/>
          <w:numId w:val="6"/>
        </w:numPr>
        <w:rPr>
          <w:rFonts w:ascii="Aptos" w:hAnsi="Aptos" w:cstheme="minorBidi"/>
        </w:rPr>
      </w:pPr>
      <w:r w:rsidRPr="00E87618">
        <w:rPr>
          <w:rFonts w:ascii="Aptos" w:hAnsi="Aptos" w:cstheme="minorBidi"/>
        </w:rPr>
        <w:t>Keep appropriate records to enable objective and accurate feedback to the teacher including com-</w:t>
      </w:r>
      <w:proofErr w:type="spellStart"/>
      <w:r w:rsidRPr="00E87618">
        <w:rPr>
          <w:rFonts w:ascii="Aptos" w:hAnsi="Aptos" w:cstheme="minorBidi"/>
        </w:rPr>
        <w:t>pleted</w:t>
      </w:r>
      <w:proofErr w:type="spellEnd"/>
      <w:r w:rsidRPr="00E87618">
        <w:rPr>
          <w:rFonts w:ascii="Aptos" w:hAnsi="Aptos" w:cstheme="minorBidi"/>
        </w:rPr>
        <w:t xml:space="preserve"> work passed onto appropriate teacher</w:t>
      </w:r>
    </w:p>
    <w:p w14:paraId="6AA1E932" w14:textId="77777777" w:rsidR="00E87618" w:rsidRPr="00E87618" w:rsidRDefault="00E87618" w:rsidP="00E87618">
      <w:pPr>
        <w:pStyle w:val="ListParagraph"/>
        <w:numPr>
          <w:ilvl w:val="0"/>
          <w:numId w:val="6"/>
        </w:numPr>
        <w:rPr>
          <w:rFonts w:ascii="Aptos" w:hAnsi="Aptos" w:cstheme="minorBidi"/>
        </w:rPr>
      </w:pPr>
      <w:r w:rsidRPr="00E87618">
        <w:rPr>
          <w:rFonts w:ascii="Aptos" w:hAnsi="Aptos" w:cstheme="minorBidi"/>
        </w:rPr>
        <w:t>Provide general clerical/administrative support, e.g. input and retrieval of data into computerised and manual systems, taking registers, etc., as required</w:t>
      </w:r>
    </w:p>
    <w:p w14:paraId="607C1DBF" w14:textId="77777777" w:rsidR="00E87618" w:rsidRPr="00E87618" w:rsidRDefault="00E87618" w:rsidP="00E87618">
      <w:pPr>
        <w:pStyle w:val="ListParagraph"/>
        <w:numPr>
          <w:ilvl w:val="0"/>
          <w:numId w:val="6"/>
        </w:numPr>
        <w:rPr>
          <w:rFonts w:ascii="Aptos" w:hAnsi="Aptos" w:cstheme="minorBidi"/>
        </w:rPr>
      </w:pPr>
      <w:r w:rsidRPr="00E87618">
        <w:rPr>
          <w:rFonts w:ascii="Aptos" w:hAnsi="Aptos" w:cstheme="minorBidi"/>
        </w:rPr>
        <w:t>Accompany staff and students on educational visits, trips and out of school activities as required and take responsibility for a group under the direction of the teacher/organiser</w:t>
      </w:r>
    </w:p>
    <w:p w14:paraId="148E0886" w14:textId="77777777" w:rsidR="00E87618" w:rsidRPr="00E87618" w:rsidRDefault="00E87618" w:rsidP="00E87618">
      <w:pPr>
        <w:pStyle w:val="ListParagraph"/>
        <w:numPr>
          <w:ilvl w:val="0"/>
          <w:numId w:val="6"/>
        </w:numPr>
        <w:rPr>
          <w:rFonts w:ascii="Aptos" w:hAnsi="Aptos" w:cstheme="minorBidi"/>
        </w:rPr>
      </w:pPr>
      <w:r w:rsidRPr="00E87618">
        <w:rPr>
          <w:rFonts w:ascii="Aptos" w:hAnsi="Aptos" w:cstheme="minorBidi"/>
        </w:rPr>
        <w:t>Support students with SEN needs during the lesson referring to Student Passports as necessary</w:t>
      </w:r>
    </w:p>
    <w:p w14:paraId="27E9B1E1" w14:textId="77777777" w:rsidR="00E87618" w:rsidRPr="00E87618" w:rsidRDefault="00E87618" w:rsidP="00E87618">
      <w:pPr>
        <w:pStyle w:val="ListParagraph"/>
        <w:numPr>
          <w:ilvl w:val="0"/>
          <w:numId w:val="6"/>
        </w:numPr>
        <w:rPr>
          <w:rFonts w:ascii="Aptos" w:hAnsi="Aptos" w:cstheme="minorBidi"/>
        </w:rPr>
      </w:pPr>
      <w:r w:rsidRPr="00E87618">
        <w:rPr>
          <w:rFonts w:ascii="Aptos" w:hAnsi="Aptos" w:cstheme="minorBidi"/>
        </w:rPr>
        <w:t>Maintain accurate records relating to personal availability.</w:t>
      </w:r>
    </w:p>
    <w:p w14:paraId="4B59DD3A" w14:textId="77777777" w:rsidR="00E87618" w:rsidRPr="00E87618" w:rsidRDefault="00E87618" w:rsidP="00E87618">
      <w:pPr>
        <w:pStyle w:val="ListParagraph"/>
        <w:numPr>
          <w:ilvl w:val="0"/>
          <w:numId w:val="6"/>
        </w:numPr>
        <w:rPr>
          <w:rFonts w:ascii="Aptos" w:hAnsi="Aptos" w:cstheme="minorBidi"/>
        </w:rPr>
      </w:pPr>
      <w:r w:rsidRPr="00E87618">
        <w:rPr>
          <w:rFonts w:ascii="Aptos" w:hAnsi="Aptos" w:cstheme="minorBidi"/>
        </w:rPr>
        <w:t xml:space="preserve">Support the Assistant principal who line manages cover in the absence of the cover manager and work together to ensure cover is arranged </w:t>
      </w:r>
    </w:p>
    <w:p w14:paraId="5188E7C4" w14:textId="77777777" w:rsidR="00E87618" w:rsidRPr="00E87618" w:rsidRDefault="00E87618" w:rsidP="00E87618">
      <w:pPr>
        <w:pStyle w:val="ListParagraph"/>
        <w:numPr>
          <w:ilvl w:val="0"/>
          <w:numId w:val="6"/>
        </w:numPr>
        <w:rPr>
          <w:rFonts w:ascii="Aptos" w:hAnsi="Aptos" w:cstheme="minorBidi"/>
        </w:rPr>
      </w:pPr>
      <w:r w:rsidRPr="00E87618">
        <w:rPr>
          <w:rFonts w:ascii="Aptos" w:hAnsi="Aptos" w:cstheme="minorBidi"/>
        </w:rPr>
        <w:t>Undertaking Teaching Assistant or Administrative Assistant when not undertaking cover supervision.</w:t>
      </w:r>
    </w:p>
    <w:p w14:paraId="5DBBCE37" w14:textId="32D0AE58" w:rsidR="006732BB" w:rsidRDefault="00E87618" w:rsidP="006732BB">
      <w:pPr>
        <w:pStyle w:val="ListParagraph"/>
        <w:numPr>
          <w:ilvl w:val="0"/>
          <w:numId w:val="6"/>
        </w:numPr>
        <w:rPr>
          <w:rFonts w:ascii="Aptos" w:hAnsi="Aptos" w:cstheme="minorBidi"/>
        </w:rPr>
      </w:pPr>
      <w:r w:rsidRPr="00E87618">
        <w:rPr>
          <w:rFonts w:ascii="Aptos" w:hAnsi="Aptos" w:cstheme="minorBidi"/>
        </w:rPr>
        <w:t>Assist with administrative tasks to support the school &amp; attend regular department meetings</w:t>
      </w:r>
    </w:p>
    <w:p w14:paraId="14E1CC71" w14:textId="1B96BF89" w:rsidR="006732BB" w:rsidRPr="006732BB" w:rsidRDefault="006732BB" w:rsidP="006732BB">
      <w:pPr>
        <w:pStyle w:val="ListParagraph"/>
        <w:numPr>
          <w:ilvl w:val="0"/>
          <w:numId w:val="6"/>
        </w:numPr>
        <w:rPr>
          <w:rFonts w:ascii="Aptos" w:hAnsi="Aptos" w:cstheme="minorBidi"/>
        </w:rPr>
      </w:pPr>
      <w:r>
        <w:rPr>
          <w:rFonts w:ascii="Aptos" w:hAnsi="Aptos" w:cstheme="minorBidi"/>
        </w:rPr>
        <w:t xml:space="preserve">Understand and adhere to KCSIE part 1, Identify and report concerns in line with the </w:t>
      </w:r>
      <w:r w:rsidR="00A3739F">
        <w:rPr>
          <w:rFonts w:eastAsia="Times New Roman"/>
          <w:color w:val="000000"/>
        </w:rPr>
        <w:t>Child Protection and S</w:t>
      </w:r>
      <w:r>
        <w:rPr>
          <w:rFonts w:ascii="Aptos" w:hAnsi="Aptos" w:cstheme="minorBidi"/>
        </w:rPr>
        <w:t>afeguarding policy</w:t>
      </w:r>
    </w:p>
    <w:p w14:paraId="2CE4FCB4" w14:textId="2D7090D8" w:rsidR="00E87618" w:rsidRPr="00E87618" w:rsidRDefault="00E87618" w:rsidP="00E87618">
      <w:pPr>
        <w:pStyle w:val="ListParagraph"/>
        <w:numPr>
          <w:ilvl w:val="0"/>
          <w:numId w:val="6"/>
        </w:numPr>
        <w:rPr>
          <w:rFonts w:ascii="Aptos" w:hAnsi="Aptos" w:cstheme="minorBidi"/>
        </w:rPr>
      </w:pPr>
      <w:r w:rsidRPr="00E87618">
        <w:rPr>
          <w:rFonts w:ascii="Aptos" w:hAnsi="Aptos" w:cstheme="minorBidi"/>
        </w:rPr>
        <w:t>Willing to undertake all relevant training appropriate to the role</w:t>
      </w:r>
    </w:p>
    <w:p w14:paraId="5C8621C9" w14:textId="77777777" w:rsidR="005C6987" w:rsidRPr="008A5E5D" w:rsidRDefault="0CD311EF" w:rsidP="000F4EBC">
      <w:pPr>
        <w:rPr>
          <w:rFonts w:ascii="Aptos" w:hAnsi="Aptos" w:cs="Calibri"/>
        </w:rPr>
      </w:pPr>
      <w:r w:rsidRPr="008A5E5D">
        <w:rPr>
          <w:rFonts w:ascii="Aptos" w:hAnsi="Aptos" w:cs="Calibri"/>
        </w:rPr>
        <w:t>These duties and responsibilities should be regarded as neither exhaustive nor exclusive as the post holder may be required to undertake other reasonably determined duties and responsibilities.</w:t>
      </w:r>
    </w:p>
    <w:p w14:paraId="1113A677" w14:textId="77777777" w:rsidR="00D80E4C" w:rsidRDefault="00D80E4C" w:rsidP="007A0ECF">
      <w:pPr>
        <w:rPr>
          <w:rFonts w:ascii="Aptos" w:hAnsi="Aptos" w:cstheme="minorBidi"/>
        </w:rPr>
      </w:pPr>
    </w:p>
    <w:p w14:paraId="40E0B5A2" w14:textId="77777777" w:rsidR="00D80E4C" w:rsidRDefault="00D80E4C" w:rsidP="007A0ECF">
      <w:pPr>
        <w:rPr>
          <w:rFonts w:ascii="Aptos" w:hAnsi="Aptos" w:cstheme="minorBidi"/>
        </w:rPr>
      </w:pPr>
    </w:p>
    <w:p w14:paraId="5C47CB67" w14:textId="77777777" w:rsidR="00D80E4C" w:rsidRDefault="00D80E4C" w:rsidP="007A0ECF">
      <w:pPr>
        <w:rPr>
          <w:rFonts w:ascii="Aptos" w:hAnsi="Aptos" w:cstheme="minorBidi"/>
        </w:rPr>
      </w:pPr>
    </w:p>
    <w:p w14:paraId="5DAB6C7B" w14:textId="07A4E73D" w:rsidR="005C6987" w:rsidRPr="008A5E5D" w:rsidRDefault="0CD311EF" w:rsidP="007A0ECF">
      <w:pPr>
        <w:rPr>
          <w:rFonts w:ascii="Aptos" w:hAnsi="Aptos" w:cstheme="minorBidi"/>
        </w:rPr>
      </w:pPr>
      <w:r w:rsidRPr="008A5E5D">
        <w:rPr>
          <w:rFonts w:ascii="Aptos" w:hAnsi="Aptos" w:cstheme="minorBidi"/>
        </w:rPr>
        <w:t xml:space="preserve">This post is subject to the current conditions of employment for Class Teachers contained in the School Teachers' Pay and Conditions Document, the School Standards and Framework Act, the required standards for Qualified Teacher Status and Class Teachers and other current legislation. </w:t>
      </w:r>
    </w:p>
    <w:sectPr w:rsidR="005C6987" w:rsidRPr="008A5E5D" w:rsidSect="008A5E5D">
      <w:headerReference w:type="default" r:id="rId11"/>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21668" w14:textId="77777777" w:rsidR="00DD49CD" w:rsidRDefault="00DD49CD">
      <w:pPr>
        <w:spacing w:after="0" w:line="240" w:lineRule="auto"/>
      </w:pPr>
      <w:r>
        <w:separator/>
      </w:r>
    </w:p>
  </w:endnote>
  <w:endnote w:type="continuationSeparator" w:id="0">
    <w:p w14:paraId="1EF7EB8E" w14:textId="77777777" w:rsidR="00DD49CD" w:rsidRDefault="00DD4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Omega">
    <w:altName w:val="Century Gothic"/>
    <w:charset w:val="00"/>
    <w:family w:val="swiss"/>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77ED8" w14:textId="77777777" w:rsidR="00DD49CD" w:rsidRDefault="00DD49CD">
      <w:pPr>
        <w:spacing w:after="0" w:line="240" w:lineRule="auto"/>
      </w:pPr>
      <w:r>
        <w:rPr>
          <w:color w:val="000000"/>
        </w:rPr>
        <w:separator/>
      </w:r>
    </w:p>
  </w:footnote>
  <w:footnote w:type="continuationSeparator" w:id="0">
    <w:p w14:paraId="39ACB54D" w14:textId="77777777" w:rsidR="00DD49CD" w:rsidRDefault="00DD4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BBE3" w14:textId="77777777" w:rsidR="005C6987" w:rsidRDefault="00100C4B">
    <w:pPr>
      <w:pStyle w:val="Header"/>
    </w:pPr>
    <w:r>
      <w:rPr>
        <w:noProof/>
        <w:lang w:eastAsia="en-GB"/>
      </w:rPr>
      <w:drawing>
        <wp:inline distT="0" distB="0" distL="0" distR="0" wp14:anchorId="7C657BE1" wp14:editId="07777777">
          <wp:extent cx="4770781" cy="948872"/>
          <wp:effectExtent l="0" t="0" r="0" b="3628"/>
          <wp:docPr id="1" name="Picture 1" descr="A close-up of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70781" cy="948872"/>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0173F"/>
    <w:multiLevelType w:val="hybridMultilevel"/>
    <w:tmpl w:val="6A944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AE23AE"/>
    <w:multiLevelType w:val="multilevel"/>
    <w:tmpl w:val="0ACA4F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708226D"/>
    <w:multiLevelType w:val="hybridMultilevel"/>
    <w:tmpl w:val="C7603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326252"/>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410189"/>
    <w:multiLevelType w:val="hybridMultilevel"/>
    <w:tmpl w:val="173A5A98"/>
    <w:lvl w:ilvl="0" w:tplc="BC548A02">
      <w:numFmt w:val="bullet"/>
      <w:lvlText w:val=""/>
      <w:lvlJc w:val="left"/>
      <w:pPr>
        <w:ind w:left="720" w:hanging="360"/>
      </w:pPr>
      <w:rPr>
        <w:rFonts w:ascii="Symbol" w:eastAsia="Calibr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594553"/>
    <w:multiLevelType w:val="hybridMultilevel"/>
    <w:tmpl w:val="6B9CB426"/>
    <w:lvl w:ilvl="0" w:tplc="FDC2BFC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86014750">
    <w:abstractNumId w:val="1"/>
  </w:num>
  <w:num w:numId="2" w16cid:durableId="489248468">
    <w:abstractNumId w:val="4"/>
  </w:num>
  <w:num w:numId="3" w16cid:durableId="1006783739">
    <w:abstractNumId w:val="3"/>
  </w:num>
  <w:num w:numId="4" w16cid:durableId="1998655734">
    <w:abstractNumId w:val="0"/>
  </w:num>
  <w:num w:numId="5" w16cid:durableId="394008470">
    <w:abstractNumId w:val="5"/>
  </w:num>
  <w:num w:numId="6" w16cid:durableId="2121594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323582"/>
    <w:rsid w:val="00010C23"/>
    <w:rsid w:val="00061BE1"/>
    <w:rsid w:val="000742CB"/>
    <w:rsid w:val="000A0DF5"/>
    <w:rsid w:val="000C14C9"/>
    <w:rsid w:val="000D33D4"/>
    <w:rsid w:val="000F4EBC"/>
    <w:rsid w:val="00100C4B"/>
    <w:rsid w:val="00112C7C"/>
    <w:rsid w:val="00155028"/>
    <w:rsid w:val="001961F5"/>
    <w:rsid w:val="001C3537"/>
    <w:rsid w:val="001F78CD"/>
    <w:rsid w:val="00211925"/>
    <w:rsid w:val="002573EC"/>
    <w:rsid w:val="0027240F"/>
    <w:rsid w:val="0037629A"/>
    <w:rsid w:val="003A63F9"/>
    <w:rsid w:val="00464520"/>
    <w:rsid w:val="004D512A"/>
    <w:rsid w:val="004F5426"/>
    <w:rsid w:val="005546DE"/>
    <w:rsid w:val="00576DD8"/>
    <w:rsid w:val="00577C5E"/>
    <w:rsid w:val="005C6987"/>
    <w:rsid w:val="00623A8F"/>
    <w:rsid w:val="0067161D"/>
    <w:rsid w:val="006732BB"/>
    <w:rsid w:val="00742115"/>
    <w:rsid w:val="007A0ECF"/>
    <w:rsid w:val="007C2515"/>
    <w:rsid w:val="007D3D70"/>
    <w:rsid w:val="008223AC"/>
    <w:rsid w:val="00877B82"/>
    <w:rsid w:val="008A5E5D"/>
    <w:rsid w:val="008D7D81"/>
    <w:rsid w:val="008E0EC6"/>
    <w:rsid w:val="00903721"/>
    <w:rsid w:val="009D54A1"/>
    <w:rsid w:val="00A3739F"/>
    <w:rsid w:val="00A803EB"/>
    <w:rsid w:val="00B318D6"/>
    <w:rsid w:val="00B81137"/>
    <w:rsid w:val="00B906FD"/>
    <w:rsid w:val="00BC04A2"/>
    <w:rsid w:val="00C352E7"/>
    <w:rsid w:val="00CE276F"/>
    <w:rsid w:val="00D57D7D"/>
    <w:rsid w:val="00D8042C"/>
    <w:rsid w:val="00D80E4C"/>
    <w:rsid w:val="00DA16D5"/>
    <w:rsid w:val="00DD49CD"/>
    <w:rsid w:val="00E64C85"/>
    <w:rsid w:val="00E87618"/>
    <w:rsid w:val="00EB7A59"/>
    <w:rsid w:val="00F2584C"/>
    <w:rsid w:val="00F775C7"/>
    <w:rsid w:val="00FA6780"/>
    <w:rsid w:val="0CD311EF"/>
    <w:rsid w:val="0E323582"/>
    <w:rsid w:val="39EB9FE8"/>
    <w:rsid w:val="57CF525B"/>
    <w:rsid w:val="71FCC32F"/>
    <w:rsid w:val="73648638"/>
    <w:rsid w:val="7476D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57BE1"/>
  <w15:docId w15:val="{90FFF091-F372-4BFE-8F35-673D17116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NoSpacing">
    <w:name w:val="No Spacing"/>
    <w:pPr>
      <w:suppressAutoHyphens/>
      <w:spacing w:after="0" w:line="240" w:lineRule="auto"/>
    </w:pPr>
  </w:style>
  <w:style w:type="paragraph" w:styleId="BodyTextIndent">
    <w:name w:val="Body Text Indent"/>
    <w:basedOn w:val="Normal"/>
    <w:link w:val="BodyTextIndentChar"/>
    <w:rsid w:val="004F5426"/>
    <w:pPr>
      <w:suppressAutoHyphens w:val="0"/>
      <w:autoSpaceDN/>
      <w:spacing w:after="0" w:line="240" w:lineRule="auto"/>
      <w:ind w:left="720" w:hanging="720"/>
      <w:textAlignment w:val="auto"/>
    </w:pPr>
    <w:rPr>
      <w:rFonts w:ascii="CG Omega" w:eastAsia="Times New Roman" w:hAnsi="CG Omega"/>
      <w:szCs w:val="20"/>
      <w:lang w:eastAsia="en-GB"/>
    </w:rPr>
  </w:style>
  <w:style w:type="character" w:customStyle="1" w:styleId="BodyTextIndentChar">
    <w:name w:val="Body Text Indent Char"/>
    <w:basedOn w:val="DefaultParagraphFont"/>
    <w:link w:val="BodyTextIndent"/>
    <w:rsid w:val="004F5426"/>
    <w:rPr>
      <w:rFonts w:ascii="CG Omega" w:eastAsia="Times New Roman" w:hAnsi="CG Omega"/>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426540">
      <w:bodyDiv w:val="1"/>
      <w:marLeft w:val="0"/>
      <w:marRight w:val="0"/>
      <w:marTop w:val="0"/>
      <w:marBottom w:val="0"/>
      <w:divBdr>
        <w:top w:val="none" w:sz="0" w:space="0" w:color="auto"/>
        <w:left w:val="none" w:sz="0" w:space="0" w:color="auto"/>
        <w:bottom w:val="none" w:sz="0" w:space="0" w:color="auto"/>
        <w:right w:val="none" w:sz="0" w:space="0" w:color="auto"/>
      </w:divBdr>
      <w:divsChild>
        <w:div w:id="1458718535">
          <w:marLeft w:val="0"/>
          <w:marRight w:val="0"/>
          <w:marTop w:val="0"/>
          <w:marBottom w:val="0"/>
          <w:divBdr>
            <w:top w:val="none" w:sz="0" w:space="0" w:color="auto"/>
            <w:left w:val="none" w:sz="0" w:space="0" w:color="auto"/>
            <w:bottom w:val="none" w:sz="0" w:space="0" w:color="auto"/>
            <w:right w:val="none" w:sz="0" w:space="0" w:color="auto"/>
          </w:divBdr>
        </w:div>
      </w:divsChild>
    </w:div>
    <w:div w:id="803306404">
      <w:bodyDiv w:val="1"/>
      <w:marLeft w:val="0"/>
      <w:marRight w:val="0"/>
      <w:marTop w:val="0"/>
      <w:marBottom w:val="0"/>
      <w:divBdr>
        <w:top w:val="none" w:sz="0" w:space="0" w:color="auto"/>
        <w:left w:val="none" w:sz="0" w:space="0" w:color="auto"/>
        <w:bottom w:val="none" w:sz="0" w:space="0" w:color="auto"/>
        <w:right w:val="none" w:sz="0" w:space="0" w:color="auto"/>
      </w:divBdr>
    </w:div>
    <w:div w:id="1896769259">
      <w:bodyDiv w:val="1"/>
      <w:marLeft w:val="0"/>
      <w:marRight w:val="0"/>
      <w:marTop w:val="0"/>
      <w:marBottom w:val="0"/>
      <w:divBdr>
        <w:top w:val="none" w:sz="0" w:space="0" w:color="auto"/>
        <w:left w:val="none" w:sz="0" w:space="0" w:color="auto"/>
        <w:bottom w:val="none" w:sz="0" w:space="0" w:color="auto"/>
        <w:right w:val="none" w:sz="0" w:space="0" w:color="auto"/>
      </w:divBdr>
      <w:divsChild>
        <w:div w:id="37928462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b02cc4-d0ac-4bea-b66b-38ce68903c89">
      <Terms xmlns="http://schemas.microsoft.com/office/infopath/2007/PartnerControls"/>
    </lcf76f155ced4ddcb4097134ff3c332f>
    <TaxCatchAll xmlns="62c29d6c-267e-466c-bde2-84d77ddc020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7ED99005AF8F548853A0FAFCA1AA520" ma:contentTypeVersion="13" ma:contentTypeDescription="Create a new document." ma:contentTypeScope="" ma:versionID="a305b1a39cc55e7392e4b2306401b288">
  <xsd:schema xmlns:xsd="http://www.w3.org/2001/XMLSchema" xmlns:xs="http://www.w3.org/2001/XMLSchema" xmlns:p="http://schemas.microsoft.com/office/2006/metadata/properties" xmlns:ns2="8ab02cc4-d0ac-4bea-b66b-38ce68903c89" xmlns:ns3="62c29d6c-267e-466c-bde2-84d77ddc020c" targetNamespace="http://schemas.microsoft.com/office/2006/metadata/properties" ma:root="true" ma:fieldsID="b175a692be16ac3b73b51c7ad4a77d7a" ns2:_="" ns3:_="">
    <xsd:import namespace="8ab02cc4-d0ac-4bea-b66b-38ce68903c89"/>
    <xsd:import namespace="62c29d6c-267e-466c-bde2-84d77ddc02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b02cc4-d0ac-4bea-b66b-38ce68903c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8b24f8-b75d-43bd-ace7-3a000512c89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c29d6c-267e-466c-bde2-84d77ddc02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3948ee-7558-433d-9225-5b1c80fdc5f8}" ma:internalName="TaxCatchAll" ma:showField="CatchAllData" ma:web="62c29d6c-267e-466c-bde2-84d77ddc02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E6197D-4A5B-451B-AA84-C5E1DAFA2779}">
  <ds:schemaRefs>
    <ds:schemaRef ds:uri="http://schemas.microsoft.com/office/2006/metadata/properties"/>
    <ds:schemaRef ds:uri="http://schemas.microsoft.com/office/infopath/2007/PartnerControls"/>
    <ds:schemaRef ds:uri="8ab02cc4-d0ac-4bea-b66b-38ce68903c89"/>
    <ds:schemaRef ds:uri="62c29d6c-267e-466c-bde2-84d77ddc020c"/>
  </ds:schemaRefs>
</ds:datastoreItem>
</file>

<file path=customXml/itemProps2.xml><?xml version="1.0" encoding="utf-8"?>
<ds:datastoreItem xmlns:ds="http://schemas.openxmlformats.org/officeDocument/2006/customXml" ds:itemID="{50B5F5EF-9672-43C7-933B-9E563660D2C6}">
  <ds:schemaRefs>
    <ds:schemaRef ds:uri="http://schemas.openxmlformats.org/officeDocument/2006/bibliography"/>
  </ds:schemaRefs>
</ds:datastoreItem>
</file>

<file path=customXml/itemProps3.xml><?xml version="1.0" encoding="utf-8"?>
<ds:datastoreItem xmlns:ds="http://schemas.openxmlformats.org/officeDocument/2006/customXml" ds:itemID="{11443496-A60C-4F3B-8BC4-BAF53E2F868A}">
  <ds:schemaRefs>
    <ds:schemaRef ds:uri="http://schemas.microsoft.com/sharepoint/v3/contenttype/forms"/>
  </ds:schemaRefs>
</ds:datastoreItem>
</file>

<file path=customXml/itemProps4.xml><?xml version="1.0" encoding="utf-8"?>
<ds:datastoreItem xmlns:ds="http://schemas.openxmlformats.org/officeDocument/2006/customXml" ds:itemID="{D76E47D3-1770-4978-9C0D-8CEE54669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b02cc4-d0ac-4bea-b66b-38ce68903c89"/>
    <ds:schemaRef ds:uri="62c29d6c-267e-466c-bde2-84d77ddc02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Chiltern Hills Academy</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dc:creator>
  <dc:description/>
  <cp:lastModifiedBy>Pippa Ewings</cp:lastModifiedBy>
  <cp:revision>2</cp:revision>
  <dcterms:created xsi:type="dcterms:W3CDTF">2026-02-12T11:35:00Z</dcterms:created>
  <dcterms:modified xsi:type="dcterms:W3CDTF">2026-02-12T11:35:00Z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0x01010067ED99005AF8F548853A0FAFCA1AA520</vt:lpwstr>
  </property>
</Properties>
</file>