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75"/>
        <w:gridCol w:w="5895"/>
      </w:tblGrid>
      <w:tr w:rsidR="00D52EC8" w14:paraId="26C93F50" w14:textId="77777777" w:rsidTr="00D52EC8">
        <w:trPr>
          <w:trHeight w:val="525"/>
        </w:trPr>
        <w:tc>
          <w:tcPr>
            <w:tcW w:w="10170" w:type="dxa"/>
            <w:gridSpan w:val="2"/>
            <w:shd w:val="clear" w:color="auto" w:fill="DEEAF6" w:themeFill="accent1" w:themeFillTint="33"/>
          </w:tcPr>
          <w:p w14:paraId="02EBAFF0" w14:textId="0292DFAB" w:rsidR="00D52EC8" w:rsidRPr="00D52EC8" w:rsidRDefault="00D52EC8" w:rsidP="00D52EC8">
            <w:pPr>
              <w:jc w:val="center"/>
              <w:rPr>
                <w:b/>
                <w:color w:val="1F4E79" w:themeColor="accent1" w:themeShade="80"/>
              </w:rPr>
            </w:pPr>
            <w:r w:rsidRPr="00D52EC8">
              <w:rPr>
                <w:b/>
                <w:color w:val="1F4E79" w:themeColor="accent1" w:themeShade="80"/>
                <w:sz w:val="32"/>
              </w:rPr>
              <w:t>Job Description</w:t>
            </w:r>
            <w:r w:rsidR="000F3812">
              <w:rPr>
                <w:b/>
                <w:color w:val="1F4E79" w:themeColor="accent1" w:themeShade="80"/>
                <w:sz w:val="32"/>
              </w:rPr>
              <w:t xml:space="preserve"> </w:t>
            </w:r>
          </w:p>
        </w:tc>
      </w:tr>
      <w:tr w:rsidR="00D52EC8" w14:paraId="67679CAD" w14:textId="77777777" w:rsidTr="00D52EC8">
        <w:trPr>
          <w:trHeight w:val="480"/>
        </w:trPr>
        <w:tc>
          <w:tcPr>
            <w:tcW w:w="4275" w:type="dxa"/>
          </w:tcPr>
          <w:p w14:paraId="118EB197" w14:textId="77777777" w:rsidR="00D52EC8" w:rsidRDefault="00D52EC8">
            <w:r>
              <w:t>Post title</w:t>
            </w:r>
          </w:p>
        </w:tc>
        <w:tc>
          <w:tcPr>
            <w:tcW w:w="5895" w:type="dxa"/>
          </w:tcPr>
          <w:p w14:paraId="2A3FA9F3" w14:textId="3894CA6A" w:rsidR="00D52EC8" w:rsidRDefault="00626AA7" w:rsidP="00613C1E">
            <w:r>
              <w:t>Office</w:t>
            </w:r>
            <w:r w:rsidR="00CB0593">
              <w:t xml:space="preserve"> </w:t>
            </w:r>
            <w:r w:rsidR="00514124">
              <w:t>Administrator</w:t>
            </w:r>
          </w:p>
        </w:tc>
      </w:tr>
      <w:tr w:rsidR="006F1ED0" w14:paraId="638979AA" w14:textId="77777777" w:rsidTr="00D52EC8">
        <w:trPr>
          <w:trHeight w:val="480"/>
        </w:trPr>
        <w:tc>
          <w:tcPr>
            <w:tcW w:w="4275" w:type="dxa"/>
          </w:tcPr>
          <w:p w14:paraId="01B5CC51" w14:textId="2C1860F6" w:rsidR="006F1ED0" w:rsidRDefault="006F1ED0">
            <w:r>
              <w:t>Salary</w:t>
            </w:r>
          </w:p>
        </w:tc>
        <w:tc>
          <w:tcPr>
            <w:tcW w:w="5895" w:type="dxa"/>
          </w:tcPr>
          <w:p w14:paraId="15A61C64" w14:textId="77777777" w:rsidR="006F1ED0" w:rsidRDefault="006F1ED0" w:rsidP="00613C1E">
            <w:r>
              <w:t>NJC 3 – 7 (dependent on experience)</w:t>
            </w:r>
          </w:p>
          <w:p w14:paraId="366BE052" w14:textId="0C1ACE7E" w:rsidR="006F1ED0" w:rsidRDefault="006F1ED0" w:rsidP="00613C1E">
            <w:r>
              <w:t xml:space="preserve">Likely hours </w:t>
            </w:r>
            <w:r w:rsidR="006D574E">
              <w:t>7</w:t>
            </w:r>
            <w:r>
              <w:t>:30</w:t>
            </w:r>
            <w:r w:rsidR="006D574E">
              <w:t>am</w:t>
            </w:r>
            <w:r>
              <w:t xml:space="preserve"> – 4</w:t>
            </w:r>
            <w:r w:rsidR="006D574E">
              <w:t>:</w:t>
            </w:r>
            <w:r w:rsidR="005D3262">
              <w:t>0</w:t>
            </w:r>
            <w:r w:rsidR="006D574E">
              <w:t>0</w:t>
            </w:r>
            <w:r>
              <w:t>pm</w:t>
            </w:r>
          </w:p>
        </w:tc>
      </w:tr>
      <w:tr w:rsidR="00D52EC8" w14:paraId="059FC276" w14:textId="77777777" w:rsidTr="00020152">
        <w:trPr>
          <w:trHeight w:val="371"/>
        </w:trPr>
        <w:tc>
          <w:tcPr>
            <w:tcW w:w="10170" w:type="dxa"/>
            <w:gridSpan w:val="2"/>
            <w:tcBorders>
              <w:top w:val="nil"/>
            </w:tcBorders>
            <w:shd w:val="clear" w:color="auto" w:fill="DEEAF6" w:themeFill="accent1" w:themeFillTint="33"/>
          </w:tcPr>
          <w:p w14:paraId="3680C8AF" w14:textId="77777777" w:rsidR="00D52EC8" w:rsidRPr="00D52EC8" w:rsidRDefault="00D52EC8" w:rsidP="00D52EC8">
            <w:pPr>
              <w:jc w:val="center"/>
              <w:rPr>
                <w:b/>
              </w:rPr>
            </w:pPr>
            <w:r w:rsidRPr="00D52EC8">
              <w:rPr>
                <w:b/>
                <w:color w:val="1F4E79" w:themeColor="accent1" w:themeShade="80"/>
                <w:sz w:val="28"/>
              </w:rPr>
              <w:t>Safeguarding Statement</w:t>
            </w:r>
          </w:p>
        </w:tc>
      </w:tr>
      <w:tr w:rsidR="00D52EC8" w14:paraId="118CD6D3" w14:textId="77777777" w:rsidTr="00D52EC8">
        <w:trPr>
          <w:trHeight w:val="1260"/>
        </w:trPr>
        <w:tc>
          <w:tcPr>
            <w:tcW w:w="10170" w:type="dxa"/>
            <w:gridSpan w:val="2"/>
            <w:shd w:val="clear" w:color="auto" w:fill="DEEAF6" w:themeFill="accent1" w:themeFillTint="33"/>
          </w:tcPr>
          <w:p w14:paraId="5CF3D706" w14:textId="2E02E278" w:rsidR="00193CD3" w:rsidRPr="00CB0593" w:rsidRDefault="00E1034D" w:rsidP="001A4F95">
            <w:r>
              <w:t>Wantage</w:t>
            </w:r>
            <w:r w:rsidR="00D52EC8" w:rsidRPr="00CB0593">
              <w:t xml:space="preserve"> Primary Academy is committed to safeguarding and promoting the welfare of children and young people and expects all staff and volunteers to share this commitment.  All adults are r</w:t>
            </w:r>
            <w:r w:rsidR="004B1851">
              <w:t>e</w:t>
            </w:r>
            <w:r w:rsidR="00D52EC8" w:rsidRPr="00CB0593">
              <w:t>quired to ad</w:t>
            </w:r>
            <w:r w:rsidR="000F3812" w:rsidRPr="00CB0593">
              <w:t>h</w:t>
            </w:r>
            <w:r w:rsidR="00D52EC8" w:rsidRPr="00CB0593">
              <w:t xml:space="preserve">ere to the school’s safeguarding policies and practices. As part of the school’s safe recruitment procedures all staff regularly undergo enhanced DBS checks. </w:t>
            </w:r>
          </w:p>
        </w:tc>
      </w:tr>
    </w:tbl>
    <w:p w14:paraId="542EEE4B" w14:textId="33A7510C" w:rsidR="00330E94" w:rsidRDefault="00330E94">
      <w:pPr>
        <w:rPr>
          <w:rFonts w:cstheme="minorHAnsi"/>
          <w:sz w:val="24"/>
          <w:szCs w:val="24"/>
        </w:rPr>
      </w:pPr>
    </w:p>
    <w:tbl>
      <w:tblPr>
        <w:tblW w:w="10170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0"/>
      </w:tblGrid>
      <w:tr w:rsidR="00AB1DEB" w14:paraId="1BBAFEAF" w14:textId="77777777" w:rsidTr="00C569CF">
        <w:trPr>
          <w:trHeight w:val="420"/>
        </w:trPr>
        <w:tc>
          <w:tcPr>
            <w:tcW w:w="10170" w:type="dxa"/>
          </w:tcPr>
          <w:p w14:paraId="570952D1" w14:textId="77777777" w:rsidR="00AB1DEB" w:rsidRPr="00D52EC8" w:rsidRDefault="00AB1DEB" w:rsidP="00C569CF">
            <w:pPr>
              <w:rPr>
                <w:b/>
              </w:rPr>
            </w:pPr>
            <w:r>
              <w:rPr>
                <w:b/>
              </w:rPr>
              <w:t>Main Purpose of the role</w:t>
            </w:r>
          </w:p>
        </w:tc>
      </w:tr>
      <w:tr w:rsidR="00AB1DEB" w14:paraId="170870C2" w14:textId="77777777" w:rsidTr="00C569CF">
        <w:trPr>
          <w:trHeight w:val="874"/>
        </w:trPr>
        <w:tc>
          <w:tcPr>
            <w:tcW w:w="10170" w:type="dxa"/>
          </w:tcPr>
          <w:p w14:paraId="425B1B25" w14:textId="2CDEC359" w:rsidR="00514124" w:rsidRPr="00514124" w:rsidRDefault="00514124" w:rsidP="00514124">
            <w:pPr>
              <w:numPr>
                <w:ilvl w:val="0"/>
                <w:numId w:val="30"/>
              </w:numPr>
              <w:tabs>
                <w:tab w:val="left" w:pos="840"/>
              </w:tabs>
              <w:spacing w:after="0" w:line="214" w:lineRule="auto"/>
              <w:ind w:left="840" w:right="460" w:hanging="366"/>
              <w:rPr>
                <w:rFonts w:ascii="Symbol" w:eastAsia="Symbol" w:hAnsi="Symbol"/>
              </w:rPr>
            </w:pPr>
            <w:r w:rsidRPr="00514124">
              <w:t xml:space="preserve">The office administrator will be a member of a small team, under the leadership and supervision of the Office &amp; Finance Manager, and the </w:t>
            </w:r>
            <w:proofErr w:type="gramStart"/>
            <w:r w:rsidRPr="00514124">
              <w:t>Principal</w:t>
            </w:r>
            <w:proofErr w:type="gramEnd"/>
            <w:r w:rsidRPr="00514124">
              <w:t>.</w:t>
            </w:r>
          </w:p>
          <w:p w14:paraId="3C2D316F" w14:textId="77777777" w:rsidR="00514124" w:rsidRPr="00514124" w:rsidRDefault="00514124" w:rsidP="00514124">
            <w:pPr>
              <w:spacing w:line="66" w:lineRule="exact"/>
              <w:rPr>
                <w:rFonts w:ascii="Symbol" w:eastAsia="Symbol" w:hAnsi="Symbol"/>
              </w:rPr>
            </w:pPr>
          </w:p>
          <w:p w14:paraId="3487DE57" w14:textId="77777777" w:rsidR="00AB1DEB" w:rsidRPr="006D574E" w:rsidRDefault="00514124" w:rsidP="00514124">
            <w:pPr>
              <w:numPr>
                <w:ilvl w:val="0"/>
                <w:numId w:val="30"/>
              </w:numPr>
              <w:tabs>
                <w:tab w:val="left" w:pos="840"/>
              </w:tabs>
              <w:spacing w:after="0" w:line="213" w:lineRule="auto"/>
              <w:ind w:left="840" w:right="160" w:hanging="366"/>
              <w:rPr>
                <w:rFonts w:ascii="Symbol" w:eastAsia="Symbol" w:hAnsi="Symbol"/>
                <w:sz w:val="24"/>
              </w:rPr>
            </w:pPr>
            <w:r w:rsidRPr="00514124">
              <w:t>He/she will work in the school office and will be the first point of contact for parents, children, practitioners and other visitors to the school.</w:t>
            </w:r>
          </w:p>
          <w:p w14:paraId="5B698253" w14:textId="77777777" w:rsidR="006D574E" w:rsidRDefault="006D574E" w:rsidP="006D574E">
            <w:pPr>
              <w:pStyle w:val="ListParagraph"/>
              <w:rPr>
                <w:rFonts w:ascii="Symbol" w:eastAsia="Symbol" w:hAnsi="Symbol"/>
                <w:sz w:val="24"/>
              </w:rPr>
            </w:pPr>
          </w:p>
          <w:p w14:paraId="13A1AC84" w14:textId="77777777" w:rsidR="006D574E" w:rsidRPr="006D574E" w:rsidRDefault="006D574E" w:rsidP="00514124">
            <w:pPr>
              <w:numPr>
                <w:ilvl w:val="0"/>
                <w:numId w:val="30"/>
              </w:numPr>
              <w:tabs>
                <w:tab w:val="left" w:pos="840"/>
              </w:tabs>
              <w:spacing w:after="0" w:line="213" w:lineRule="auto"/>
              <w:ind w:left="840" w:right="160" w:hanging="366"/>
              <w:rPr>
                <w:rFonts w:ascii="Symbol" w:eastAsia="Symbol" w:hAnsi="Symbol"/>
                <w:sz w:val="24"/>
              </w:rPr>
            </w:pPr>
            <w:r>
              <w:t>He</w:t>
            </w:r>
            <w:r w:rsidRPr="00514124">
              <w:t xml:space="preserve">/she will </w:t>
            </w:r>
            <w:r>
              <w:t>run the schools Breakfast Club.</w:t>
            </w:r>
          </w:p>
          <w:p w14:paraId="3C63EFB6" w14:textId="77777777" w:rsidR="006D574E" w:rsidRDefault="006D574E" w:rsidP="006D574E">
            <w:pPr>
              <w:pStyle w:val="ListParagraph"/>
              <w:rPr>
                <w:rFonts w:ascii="Symbol" w:eastAsia="Symbol" w:hAnsi="Symbol"/>
                <w:sz w:val="24"/>
              </w:rPr>
            </w:pPr>
          </w:p>
          <w:p w14:paraId="6FC9427C" w14:textId="2EE4F40F" w:rsidR="006D574E" w:rsidRPr="00514124" w:rsidRDefault="006D574E" w:rsidP="006D574E">
            <w:pPr>
              <w:tabs>
                <w:tab w:val="left" w:pos="840"/>
              </w:tabs>
              <w:spacing w:after="0" w:line="213" w:lineRule="auto"/>
              <w:ind w:left="840" w:right="160"/>
              <w:rPr>
                <w:rFonts w:ascii="Symbol" w:eastAsia="Symbol" w:hAnsi="Symbol"/>
                <w:sz w:val="24"/>
              </w:rPr>
            </w:pPr>
          </w:p>
        </w:tc>
      </w:tr>
      <w:tr w:rsidR="00AB1DEB" w14:paraId="0C1CECA1" w14:textId="77777777" w:rsidTr="00C569CF">
        <w:trPr>
          <w:trHeight w:val="400"/>
        </w:trPr>
        <w:tc>
          <w:tcPr>
            <w:tcW w:w="10170" w:type="dxa"/>
            <w:shd w:val="clear" w:color="auto" w:fill="DEEAF6" w:themeFill="accent1" w:themeFillTint="33"/>
          </w:tcPr>
          <w:p w14:paraId="39DA708F" w14:textId="77777777" w:rsidR="00AB1DEB" w:rsidRPr="008011DF" w:rsidRDefault="00AB1DEB" w:rsidP="00CB0593">
            <w:pPr>
              <w:jc w:val="center"/>
              <w:rPr>
                <w:b/>
              </w:rPr>
            </w:pPr>
            <w:r w:rsidRPr="008011DF">
              <w:rPr>
                <w:b/>
                <w:sz w:val="24"/>
              </w:rPr>
              <w:t>KEY ACCOUNTABILITIES</w:t>
            </w:r>
          </w:p>
        </w:tc>
      </w:tr>
      <w:tr w:rsidR="006D574E" w14:paraId="7EA50C64" w14:textId="77777777" w:rsidTr="00C569CF">
        <w:trPr>
          <w:trHeight w:val="585"/>
        </w:trPr>
        <w:tc>
          <w:tcPr>
            <w:tcW w:w="10170" w:type="dxa"/>
            <w:shd w:val="clear" w:color="auto" w:fill="DEEAF6" w:themeFill="accent1" w:themeFillTint="33"/>
          </w:tcPr>
          <w:p w14:paraId="002DF88E" w14:textId="013E6D59" w:rsidR="006D574E" w:rsidRDefault="006D574E" w:rsidP="00CB0593">
            <w:pPr>
              <w:rPr>
                <w:rFonts w:cstheme="minorHAnsi"/>
                <w:color w:val="1F4E79" w:themeColor="accent1" w:themeShade="80"/>
                <w:sz w:val="28"/>
              </w:rPr>
            </w:pPr>
            <w:r>
              <w:rPr>
                <w:rFonts w:cstheme="minorHAnsi"/>
                <w:color w:val="1F4E79" w:themeColor="accent1" w:themeShade="80"/>
                <w:sz w:val="28"/>
              </w:rPr>
              <w:t>Role Specific: Breakfast Club Lead</w:t>
            </w:r>
          </w:p>
        </w:tc>
      </w:tr>
      <w:tr w:rsidR="006D574E" w14:paraId="27C3D941" w14:textId="77777777" w:rsidTr="006D574E">
        <w:trPr>
          <w:trHeight w:val="585"/>
        </w:trPr>
        <w:tc>
          <w:tcPr>
            <w:tcW w:w="10170" w:type="dxa"/>
          </w:tcPr>
          <w:p w14:paraId="24E72A5E" w14:textId="77777777" w:rsidR="006D574E" w:rsidRPr="00A16D46" w:rsidRDefault="006D574E" w:rsidP="00A16D4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16D46">
              <w:rPr>
                <w:rFonts w:ascii="Calibri" w:eastAsia="Calibri" w:hAnsi="Calibri" w:cs="Calibri"/>
              </w:rPr>
              <w:t>Breakfast Club Supervision (7:40am – 8:30am)</w:t>
            </w:r>
          </w:p>
          <w:p w14:paraId="53511BF5" w14:textId="77777777" w:rsidR="006D574E" w:rsidRPr="00A16D46" w:rsidRDefault="006D574E" w:rsidP="00A16D4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16D46">
              <w:rPr>
                <w:rFonts w:ascii="Calibri" w:eastAsia="Calibri" w:hAnsi="Calibri" w:cs="Calibri"/>
              </w:rPr>
              <w:t>Organise and supervise the daily Breakfast Club, ensuring a safe, welcoming, and positive environment for pupils before the start of the school day.</w:t>
            </w:r>
          </w:p>
          <w:p w14:paraId="69AA6E9A" w14:textId="77777777" w:rsidR="006D574E" w:rsidRPr="00A16D46" w:rsidRDefault="006D574E" w:rsidP="00A16D4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16D46">
              <w:rPr>
                <w:rFonts w:ascii="Calibri" w:eastAsia="Calibri" w:hAnsi="Calibri" w:cs="Calibri"/>
              </w:rPr>
              <w:t>Prepare and serve breakfast in accordance with food hygiene and health and safety requirements.</w:t>
            </w:r>
          </w:p>
          <w:p w14:paraId="4A61F9AA" w14:textId="77777777" w:rsidR="006D574E" w:rsidRPr="00A16D46" w:rsidRDefault="006D574E" w:rsidP="00A16D4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16D46">
              <w:rPr>
                <w:rFonts w:ascii="Calibri" w:eastAsia="Calibri" w:hAnsi="Calibri" w:cs="Calibri"/>
              </w:rPr>
              <w:t>Maintain accurate attendance records and ensure pupils are registered on arrival.</w:t>
            </w:r>
          </w:p>
          <w:p w14:paraId="2BB3C1EE" w14:textId="77777777" w:rsidR="006D574E" w:rsidRPr="00A16D46" w:rsidRDefault="006D574E" w:rsidP="00A16D4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16D46">
              <w:rPr>
                <w:rFonts w:ascii="Calibri" w:eastAsia="Calibri" w:hAnsi="Calibri" w:cs="Calibri"/>
              </w:rPr>
              <w:t>Promote positive behaviour and support pupils' social interaction and wellbeing.</w:t>
            </w:r>
          </w:p>
          <w:p w14:paraId="2A2392C4" w14:textId="77777777" w:rsidR="006D574E" w:rsidRPr="00A16D46" w:rsidRDefault="006D574E" w:rsidP="00A16D4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16D46">
              <w:rPr>
                <w:rFonts w:ascii="Calibri" w:eastAsia="Calibri" w:hAnsi="Calibri" w:cs="Calibri"/>
              </w:rPr>
              <w:t xml:space="preserve">Ensure safeguarding procedures are </w:t>
            </w:r>
            <w:proofErr w:type="gramStart"/>
            <w:r w:rsidRPr="00A16D46">
              <w:rPr>
                <w:rFonts w:ascii="Calibri" w:eastAsia="Calibri" w:hAnsi="Calibri" w:cs="Calibri"/>
              </w:rPr>
              <w:t>followed at all times</w:t>
            </w:r>
            <w:proofErr w:type="gramEnd"/>
            <w:r w:rsidRPr="00A16D46">
              <w:rPr>
                <w:rFonts w:ascii="Calibri" w:eastAsia="Calibri" w:hAnsi="Calibri" w:cs="Calibri"/>
              </w:rPr>
              <w:t xml:space="preserve"> and report any concerns in line with school policies.</w:t>
            </w:r>
          </w:p>
          <w:p w14:paraId="31C231BC" w14:textId="77777777" w:rsidR="006D574E" w:rsidRPr="00A16D46" w:rsidRDefault="006D574E" w:rsidP="00A16D4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16D46">
              <w:rPr>
                <w:rFonts w:ascii="Calibri" w:eastAsia="Calibri" w:hAnsi="Calibri" w:cs="Calibri"/>
              </w:rPr>
              <w:t>Set up and clear away breakfast club resources, maintaining cleanliness and tidiness of the designated area.</w:t>
            </w:r>
          </w:p>
          <w:p w14:paraId="01FACC8C" w14:textId="77777777" w:rsidR="006D574E" w:rsidRPr="00A16D46" w:rsidRDefault="006D574E" w:rsidP="00A16D4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16D46">
              <w:rPr>
                <w:rFonts w:ascii="Calibri" w:eastAsia="Calibri" w:hAnsi="Calibri" w:cs="Calibri"/>
              </w:rPr>
              <w:t>Liaise with parents, carers, and school staff as required regarding pupil attendance and welfare.</w:t>
            </w:r>
          </w:p>
          <w:p w14:paraId="0D85C2C5" w14:textId="77777777" w:rsidR="006D574E" w:rsidRPr="00A16D46" w:rsidRDefault="006D574E" w:rsidP="00A16D4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A16D46">
              <w:rPr>
                <w:rFonts w:ascii="Calibri" w:eastAsia="Calibri" w:hAnsi="Calibri" w:cs="Calibri"/>
              </w:rPr>
              <w:t>Support the smooth transition of pupils from Breakfast Club to their classrooms at the start of the school day</w:t>
            </w:r>
          </w:p>
          <w:p w14:paraId="340B1225" w14:textId="77777777" w:rsidR="006D574E" w:rsidRPr="00A16D46" w:rsidRDefault="006D574E" w:rsidP="00A16D46">
            <w:pPr>
              <w:pStyle w:val="ListParagraph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B0593" w14:paraId="5E3D9AC4" w14:textId="77777777" w:rsidTr="00C569CF">
        <w:trPr>
          <w:trHeight w:val="585"/>
        </w:trPr>
        <w:tc>
          <w:tcPr>
            <w:tcW w:w="10170" w:type="dxa"/>
            <w:shd w:val="clear" w:color="auto" w:fill="DEEAF6" w:themeFill="accent1" w:themeFillTint="33"/>
          </w:tcPr>
          <w:p w14:paraId="4CAE8553" w14:textId="1087F553" w:rsidR="00CB0593" w:rsidRPr="00873637" w:rsidRDefault="00CB0593" w:rsidP="00CB0593">
            <w:pPr>
              <w:rPr>
                <w:color w:val="1F4E79" w:themeColor="accent1" w:themeShade="80"/>
              </w:rPr>
            </w:pPr>
            <w:r>
              <w:rPr>
                <w:rFonts w:cstheme="minorHAnsi"/>
                <w:color w:val="1F4E79" w:themeColor="accent1" w:themeShade="80"/>
                <w:sz w:val="28"/>
              </w:rPr>
              <w:lastRenderedPageBreak/>
              <w:t xml:space="preserve">Role Specific: </w:t>
            </w:r>
            <w:r w:rsidR="00AD157E">
              <w:rPr>
                <w:rFonts w:cstheme="minorHAnsi"/>
                <w:color w:val="1F4E79" w:themeColor="accent1" w:themeShade="80"/>
                <w:sz w:val="28"/>
              </w:rPr>
              <w:t>Office</w:t>
            </w:r>
            <w:r>
              <w:rPr>
                <w:rFonts w:cstheme="minorHAnsi"/>
                <w:color w:val="1F4E79" w:themeColor="accent1" w:themeShade="80"/>
                <w:sz w:val="28"/>
              </w:rPr>
              <w:t xml:space="preserve"> </w:t>
            </w:r>
            <w:r w:rsidR="00514124">
              <w:rPr>
                <w:rFonts w:cstheme="minorHAnsi"/>
                <w:color w:val="1F4E79" w:themeColor="accent1" w:themeShade="80"/>
                <w:sz w:val="28"/>
              </w:rPr>
              <w:t>Admin</w:t>
            </w:r>
          </w:p>
        </w:tc>
      </w:tr>
      <w:tr w:rsidR="00AD157E" w14:paraId="0E726D09" w14:textId="77777777" w:rsidTr="00AD157E">
        <w:trPr>
          <w:trHeight w:val="4568"/>
        </w:trPr>
        <w:tc>
          <w:tcPr>
            <w:tcW w:w="10170" w:type="dxa"/>
          </w:tcPr>
          <w:p w14:paraId="1A9E7C0A" w14:textId="7F916C51" w:rsidR="009C5CF6" w:rsidRPr="00D4077F" w:rsidRDefault="009C5CF6" w:rsidP="009C5CF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4077F">
              <w:rPr>
                <w:rFonts w:ascii="Calibri" w:eastAsia="Calibri" w:hAnsi="Calibri" w:cs="Calibri"/>
                <w:b/>
                <w:bCs/>
              </w:rPr>
              <w:t>Communication:</w:t>
            </w:r>
          </w:p>
          <w:p w14:paraId="48F29539" w14:textId="45DF17BD" w:rsidR="00AD157E" w:rsidRPr="00D4077F" w:rsidRDefault="00AD157E" w:rsidP="00AD157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4077F">
              <w:rPr>
                <w:rFonts w:ascii="Calibri" w:eastAsia="Calibri" w:hAnsi="Calibri" w:cs="Calibri"/>
              </w:rPr>
              <w:t>To ens</w:t>
            </w:r>
            <w:r w:rsidRPr="00D4077F">
              <w:rPr>
                <w:rFonts w:ascii="Calibri" w:eastAsia="Calibri" w:hAnsi="Calibri" w:cs="Calibri"/>
                <w:spacing w:val="-1"/>
              </w:rPr>
              <w:t>u</w:t>
            </w:r>
            <w:r w:rsidRPr="00D4077F">
              <w:rPr>
                <w:rFonts w:ascii="Calibri" w:eastAsia="Calibri" w:hAnsi="Calibri" w:cs="Calibri"/>
              </w:rPr>
              <w:t>re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 the school office </w:t>
            </w:r>
            <w:r w:rsidRPr="00D4077F">
              <w:rPr>
                <w:rFonts w:ascii="Calibri" w:eastAsia="Calibri" w:hAnsi="Calibri" w:cs="Calibri"/>
              </w:rPr>
              <w:t>is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</w:rPr>
              <w:t>r</w:t>
            </w:r>
            <w:r w:rsidRPr="00D4077F">
              <w:rPr>
                <w:rFonts w:ascii="Calibri" w:eastAsia="Calibri" w:hAnsi="Calibri" w:cs="Calibri"/>
                <w:spacing w:val="-1"/>
              </w:rPr>
              <w:t>g</w:t>
            </w:r>
            <w:r w:rsidRPr="00D4077F">
              <w:rPr>
                <w:rFonts w:ascii="Calibri" w:eastAsia="Calibri" w:hAnsi="Calibri" w:cs="Calibri"/>
                <w:spacing w:val="-3"/>
              </w:rPr>
              <w:t>a</w:t>
            </w:r>
            <w:r w:rsidRPr="00D4077F">
              <w:rPr>
                <w:rFonts w:ascii="Calibri" w:eastAsia="Calibri" w:hAnsi="Calibri" w:cs="Calibri"/>
                <w:spacing w:val="-1"/>
              </w:rPr>
              <w:t>n</w:t>
            </w:r>
            <w:r w:rsidRPr="00D4077F">
              <w:rPr>
                <w:rFonts w:ascii="Calibri" w:eastAsia="Calibri" w:hAnsi="Calibri" w:cs="Calibri"/>
              </w:rPr>
              <w:t>ised a</w:t>
            </w:r>
            <w:r w:rsidRPr="00D4077F">
              <w:rPr>
                <w:rFonts w:ascii="Calibri" w:eastAsia="Calibri" w:hAnsi="Calibri" w:cs="Calibri"/>
                <w:spacing w:val="-1"/>
              </w:rPr>
              <w:t>n</w:t>
            </w:r>
            <w:r w:rsidRPr="00D4077F">
              <w:rPr>
                <w:rFonts w:ascii="Calibri" w:eastAsia="Calibri" w:hAnsi="Calibri" w:cs="Calibri"/>
              </w:rPr>
              <w:t>d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welcoming and sets the correct tone for the school</w:t>
            </w:r>
            <w:r w:rsidR="00863E72" w:rsidRPr="00D4077F">
              <w:rPr>
                <w:rFonts w:ascii="Calibri" w:eastAsia="Calibri" w:hAnsi="Calibri" w:cs="Calibri"/>
                <w:spacing w:val="-1"/>
              </w:rPr>
              <w:t>, answering emails, phone calls and other correspondence.</w:t>
            </w:r>
          </w:p>
          <w:p w14:paraId="677E1D8F" w14:textId="77777777" w:rsidR="009C5CF6" w:rsidRPr="00D4077F" w:rsidRDefault="009C5CF6" w:rsidP="009C5C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Hlk193976544"/>
            <w:r w:rsidRPr="00D4077F">
              <w:rPr>
                <w:rFonts w:ascii="Calibri" w:eastAsia="Calibri" w:hAnsi="Calibri" w:cs="Calibri"/>
              </w:rPr>
              <w:t>To</w:t>
            </w:r>
            <w:r w:rsidRPr="00D4077F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-2"/>
              </w:rPr>
              <w:t>r</w:t>
            </w:r>
            <w:r w:rsidRPr="00D4077F">
              <w:rPr>
                <w:rFonts w:ascii="Calibri" w:eastAsia="Calibri" w:hAnsi="Calibri" w:cs="Calibri"/>
              </w:rPr>
              <w:t>ec</w:t>
            </w:r>
            <w:r w:rsidRPr="00D4077F">
              <w:rPr>
                <w:rFonts w:ascii="Calibri" w:eastAsia="Calibri" w:hAnsi="Calibri" w:cs="Calibri"/>
                <w:spacing w:val="1"/>
              </w:rPr>
              <w:t>e</w:t>
            </w:r>
            <w:r w:rsidRPr="00D4077F">
              <w:rPr>
                <w:rFonts w:ascii="Calibri" w:eastAsia="Calibri" w:hAnsi="Calibri" w:cs="Calibri"/>
                <w:spacing w:val="-3"/>
              </w:rPr>
              <w:t>i</w:t>
            </w:r>
            <w:r w:rsidRPr="00D4077F">
              <w:rPr>
                <w:rFonts w:ascii="Calibri" w:eastAsia="Calibri" w:hAnsi="Calibri" w:cs="Calibri"/>
                <w:spacing w:val="1"/>
              </w:rPr>
              <w:t>v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1"/>
              </w:rPr>
              <w:t>e</w:t>
            </w:r>
            <w:r w:rsidRPr="00D4077F">
              <w:rPr>
                <w:rFonts w:ascii="Calibri" w:eastAsia="Calibri" w:hAnsi="Calibri" w:cs="Calibri"/>
                <w:spacing w:val="-1"/>
              </w:rPr>
              <w:t>nqu</w:t>
            </w:r>
            <w:r w:rsidRPr="00D4077F">
              <w:rPr>
                <w:rFonts w:ascii="Calibri" w:eastAsia="Calibri" w:hAnsi="Calibri" w:cs="Calibri"/>
              </w:rPr>
              <w:t>ir</w:t>
            </w:r>
            <w:r w:rsidRPr="00D4077F">
              <w:rPr>
                <w:rFonts w:ascii="Calibri" w:eastAsia="Calibri" w:hAnsi="Calibri" w:cs="Calibri"/>
                <w:spacing w:val="-1"/>
              </w:rPr>
              <w:t>i</w:t>
            </w:r>
            <w:r w:rsidRPr="00D4077F">
              <w:rPr>
                <w:rFonts w:ascii="Calibri" w:eastAsia="Calibri" w:hAnsi="Calibri" w:cs="Calibri"/>
              </w:rPr>
              <w:t>es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1"/>
              </w:rPr>
              <w:t>m</w:t>
            </w:r>
            <w:r w:rsidRPr="00D4077F">
              <w:rPr>
                <w:rFonts w:ascii="Calibri" w:eastAsia="Calibri" w:hAnsi="Calibri" w:cs="Calibri"/>
              </w:rPr>
              <w:t>a</w:t>
            </w:r>
            <w:r w:rsidRPr="00D4077F">
              <w:rPr>
                <w:rFonts w:ascii="Calibri" w:eastAsia="Calibri" w:hAnsi="Calibri" w:cs="Calibri"/>
                <w:spacing w:val="-1"/>
              </w:rPr>
              <w:t>d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to the school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and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d</w:t>
            </w:r>
            <w:r w:rsidRPr="00D4077F">
              <w:rPr>
                <w:rFonts w:ascii="Calibri" w:eastAsia="Calibri" w:hAnsi="Calibri" w:cs="Calibri"/>
                <w:spacing w:val="-2"/>
              </w:rPr>
              <w:t>e</w:t>
            </w:r>
            <w:r w:rsidRPr="00D4077F">
              <w:rPr>
                <w:rFonts w:ascii="Calibri" w:eastAsia="Calibri" w:hAnsi="Calibri" w:cs="Calibri"/>
              </w:rPr>
              <w:t>t</w:t>
            </w:r>
            <w:r w:rsidRPr="00D4077F">
              <w:rPr>
                <w:rFonts w:ascii="Calibri" w:eastAsia="Calibri" w:hAnsi="Calibri" w:cs="Calibri"/>
                <w:spacing w:val="1"/>
              </w:rPr>
              <w:t>e</w:t>
            </w:r>
            <w:r w:rsidRPr="00D4077F">
              <w:rPr>
                <w:rFonts w:ascii="Calibri" w:eastAsia="Calibri" w:hAnsi="Calibri" w:cs="Calibri"/>
                <w:spacing w:val="-3"/>
              </w:rPr>
              <w:t>r</w:t>
            </w:r>
            <w:r w:rsidRPr="00D4077F">
              <w:rPr>
                <w:rFonts w:ascii="Calibri" w:eastAsia="Calibri" w:hAnsi="Calibri" w:cs="Calibri"/>
                <w:spacing w:val="1"/>
              </w:rPr>
              <w:t>m</w:t>
            </w:r>
            <w:r w:rsidRPr="00D4077F">
              <w:rPr>
                <w:rFonts w:ascii="Calibri" w:eastAsia="Calibri" w:hAnsi="Calibri" w:cs="Calibri"/>
              </w:rPr>
              <w:t>i</w:t>
            </w:r>
            <w:r w:rsidRPr="00D4077F">
              <w:rPr>
                <w:rFonts w:ascii="Calibri" w:eastAsia="Calibri" w:hAnsi="Calibri" w:cs="Calibri"/>
                <w:spacing w:val="-1"/>
              </w:rPr>
              <w:t>n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the ap</w:t>
            </w:r>
            <w:r w:rsidRPr="00D4077F">
              <w:rPr>
                <w:rFonts w:ascii="Calibri" w:eastAsia="Calibri" w:hAnsi="Calibri" w:cs="Calibri"/>
                <w:spacing w:val="-1"/>
              </w:rPr>
              <w:t>p</w:t>
            </w:r>
            <w:r w:rsidRPr="00D4077F">
              <w:rPr>
                <w:rFonts w:ascii="Calibri" w:eastAsia="Calibri" w:hAnsi="Calibri" w:cs="Calibri"/>
              </w:rPr>
              <w:t>r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  <w:spacing w:val="-1"/>
              </w:rPr>
              <w:t>p</w:t>
            </w:r>
            <w:r w:rsidRPr="00D4077F">
              <w:rPr>
                <w:rFonts w:ascii="Calibri" w:eastAsia="Calibri" w:hAnsi="Calibri" w:cs="Calibri"/>
              </w:rPr>
              <w:t>ri</w:t>
            </w:r>
            <w:r w:rsidRPr="00D4077F">
              <w:rPr>
                <w:rFonts w:ascii="Calibri" w:eastAsia="Calibri" w:hAnsi="Calibri" w:cs="Calibri"/>
                <w:spacing w:val="-3"/>
              </w:rPr>
              <w:t>a</w:t>
            </w:r>
            <w:r w:rsidRPr="00D4077F">
              <w:rPr>
                <w:rFonts w:ascii="Calibri" w:eastAsia="Calibri" w:hAnsi="Calibri" w:cs="Calibri"/>
              </w:rPr>
              <w:t>te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pr</w:t>
            </w:r>
            <w:r w:rsidRPr="00D4077F">
              <w:rPr>
                <w:rFonts w:ascii="Calibri" w:eastAsia="Calibri" w:hAnsi="Calibri" w:cs="Calibri"/>
                <w:spacing w:val="-3"/>
              </w:rPr>
              <w:t>i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</w:rPr>
              <w:t>r</w:t>
            </w:r>
            <w:r w:rsidRPr="00D4077F">
              <w:rPr>
                <w:rFonts w:ascii="Calibri" w:eastAsia="Calibri" w:hAnsi="Calibri" w:cs="Calibri"/>
                <w:spacing w:val="-3"/>
              </w:rPr>
              <w:t>i</w:t>
            </w:r>
            <w:r w:rsidRPr="00D4077F">
              <w:rPr>
                <w:rFonts w:ascii="Calibri" w:eastAsia="Calibri" w:hAnsi="Calibri" w:cs="Calibri"/>
              </w:rPr>
              <w:t xml:space="preserve">ty 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</w:rPr>
              <w:t>f r</w:t>
            </w:r>
            <w:r w:rsidRPr="00D4077F">
              <w:rPr>
                <w:rFonts w:ascii="Calibri" w:eastAsia="Calibri" w:hAnsi="Calibri" w:cs="Calibri"/>
                <w:spacing w:val="-2"/>
              </w:rPr>
              <w:t>e</w:t>
            </w:r>
            <w:r w:rsidRPr="00D4077F">
              <w:rPr>
                <w:rFonts w:ascii="Calibri" w:eastAsia="Calibri" w:hAnsi="Calibri" w:cs="Calibri"/>
              </w:rPr>
              <w:t>sponse and lia</w:t>
            </w:r>
            <w:r w:rsidRPr="00D4077F">
              <w:rPr>
                <w:rFonts w:ascii="Calibri" w:eastAsia="Calibri" w:hAnsi="Calibri" w:cs="Calibri"/>
                <w:spacing w:val="-1"/>
              </w:rPr>
              <w:t>i</w:t>
            </w:r>
            <w:r w:rsidRPr="00D4077F">
              <w:rPr>
                <w:rFonts w:ascii="Calibri" w:eastAsia="Calibri" w:hAnsi="Calibri" w:cs="Calibri"/>
                <w:spacing w:val="-2"/>
              </w:rPr>
              <w:t>s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 xml:space="preserve">with </w:t>
            </w:r>
            <w:r w:rsidRPr="00D4077F">
              <w:rPr>
                <w:rFonts w:ascii="Calibri" w:eastAsia="Calibri" w:hAnsi="Calibri" w:cs="Calibri"/>
                <w:spacing w:val="-1"/>
              </w:rPr>
              <w:t>e</w:t>
            </w:r>
            <w:r w:rsidRPr="00D4077F">
              <w:rPr>
                <w:rFonts w:ascii="Calibri" w:eastAsia="Calibri" w:hAnsi="Calibri" w:cs="Calibri"/>
              </w:rPr>
              <w:t>x</w:t>
            </w:r>
            <w:r w:rsidRPr="00D4077F">
              <w:rPr>
                <w:rFonts w:ascii="Calibri" w:eastAsia="Calibri" w:hAnsi="Calibri" w:cs="Calibri"/>
                <w:spacing w:val="1"/>
              </w:rPr>
              <w:t>t</w:t>
            </w:r>
            <w:r w:rsidRPr="00D4077F">
              <w:rPr>
                <w:rFonts w:ascii="Calibri" w:eastAsia="Calibri" w:hAnsi="Calibri" w:cs="Calibri"/>
              </w:rPr>
              <w:t>ern</w:t>
            </w:r>
            <w:r w:rsidRPr="00D4077F">
              <w:rPr>
                <w:rFonts w:ascii="Calibri" w:eastAsia="Calibri" w:hAnsi="Calibri" w:cs="Calibri"/>
                <w:spacing w:val="-1"/>
              </w:rPr>
              <w:t>a</w:t>
            </w:r>
            <w:r w:rsidRPr="00D4077F">
              <w:rPr>
                <w:rFonts w:ascii="Calibri" w:eastAsia="Calibri" w:hAnsi="Calibri" w:cs="Calibri"/>
              </w:rPr>
              <w:t>l</w:t>
            </w:r>
            <w:r w:rsidRPr="00D4077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a</w:t>
            </w:r>
            <w:r w:rsidRPr="00D4077F">
              <w:rPr>
                <w:rFonts w:ascii="Calibri" w:eastAsia="Calibri" w:hAnsi="Calibri" w:cs="Calibri"/>
                <w:spacing w:val="-1"/>
              </w:rPr>
              <w:t>g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3"/>
              </w:rPr>
              <w:t>n</w:t>
            </w:r>
            <w:r w:rsidRPr="00D4077F">
              <w:rPr>
                <w:rFonts w:ascii="Calibri" w:eastAsia="Calibri" w:hAnsi="Calibri" w:cs="Calibri"/>
              </w:rPr>
              <w:t>cies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as</w:t>
            </w:r>
            <w:r w:rsidRPr="00D4077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ap</w:t>
            </w:r>
            <w:r w:rsidRPr="00D4077F">
              <w:rPr>
                <w:rFonts w:ascii="Calibri" w:eastAsia="Calibri" w:hAnsi="Calibri" w:cs="Calibri"/>
                <w:spacing w:val="-1"/>
              </w:rPr>
              <w:t>p</w:t>
            </w:r>
            <w:r w:rsidRPr="00D4077F">
              <w:rPr>
                <w:rFonts w:ascii="Calibri" w:eastAsia="Calibri" w:hAnsi="Calibri" w:cs="Calibri"/>
              </w:rPr>
              <w:t>r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  <w:spacing w:val="-1"/>
              </w:rPr>
              <w:t>p</w:t>
            </w:r>
            <w:r w:rsidRPr="00D4077F">
              <w:rPr>
                <w:rFonts w:ascii="Calibri" w:eastAsia="Calibri" w:hAnsi="Calibri" w:cs="Calibri"/>
              </w:rPr>
              <w:t>ri</w:t>
            </w:r>
            <w:r w:rsidRPr="00D4077F">
              <w:rPr>
                <w:rFonts w:ascii="Calibri" w:eastAsia="Calibri" w:hAnsi="Calibri" w:cs="Calibri"/>
                <w:spacing w:val="-1"/>
              </w:rPr>
              <w:t>a</w:t>
            </w:r>
            <w:r w:rsidRPr="00D4077F">
              <w:rPr>
                <w:rFonts w:ascii="Calibri" w:eastAsia="Calibri" w:hAnsi="Calibri" w:cs="Calibri"/>
                <w:spacing w:val="-2"/>
              </w:rPr>
              <w:t>t</w:t>
            </w:r>
            <w:r w:rsidRPr="00D4077F">
              <w:rPr>
                <w:rFonts w:ascii="Calibri" w:eastAsia="Calibri" w:hAnsi="Calibri" w:cs="Calibri"/>
              </w:rPr>
              <w:t>e.</w:t>
            </w:r>
          </w:p>
          <w:p w14:paraId="76CABE22" w14:textId="5E689BAE" w:rsidR="009C5CF6" w:rsidRPr="00D4077F" w:rsidRDefault="009C5CF6" w:rsidP="009C5C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color w:val="000000"/>
                <w:lang w:eastAsia="en-GB"/>
              </w:rPr>
            </w:pPr>
            <w:r w:rsidRPr="00D4077F">
              <w:rPr>
                <w:rFonts w:ascii="Calibri" w:eastAsia="Calibri" w:hAnsi="Calibri" w:cs="Calibri"/>
              </w:rPr>
              <w:t xml:space="preserve">To 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ensure the </w:t>
            </w:r>
            <w:r w:rsidRPr="00D4077F">
              <w:rPr>
                <w:rFonts w:ascii="Calibri" w:eastAsia="Calibri" w:hAnsi="Calibri" w:cs="Calibri"/>
              </w:rPr>
              <w:t>sc</w:t>
            </w:r>
            <w:r w:rsidRPr="00D4077F">
              <w:rPr>
                <w:rFonts w:ascii="Calibri" w:eastAsia="Calibri" w:hAnsi="Calibri" w:cs="Calibri"/>
                <w:spacing w:val="-3"/>
              </w:rPr>
              <w:t>h</w:t>
            </w:r>
            <w:r w:rsidRPr="00D4077F">
              <w:rPr>
                <w:rFonts w:ascii="Calibri" w:eastAsia="Calibri" w:hAnsi="Calibri" w:cs="Calibri"/>
                <w:spacing w:val="1"/>
              </w:rPr>
              <w:t>oo</w:t>
            </w:r>
            <w:r w:rsidRPr="00D4077F">
              <w:rPr>
                <w:rFonts w:ascii="Calibri" w:eastAsia="Calibri" w:hAnsi="Calibri" w:cs="Calibri"/>
              </w:rPr>
              <w:t>l</w:t>
            </w:r>
            <w:r w:rsidRPr="00D4077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1"/>
              </w:rPr>
              <w:t>w</w:t>
            </w:r>
            <w:r w:rsidRPr="00D4077F">
              <w:rPr>
                <w:rFonts w:ascii="Calibri" w:eastAsia="Calibri" w:hAnsi="Calibri" w:cs="Calibri"/>
              </w:rPr>
              <w:t>ebs</w:t>
            </w:r>
            <w:r w:rsidRPr="00D4077F">
              <w:rPr>
                <w:rFonts w:ascii="Calibri" w:eastAsia="Calibri" w:hAnsi="Calibri" w:cs="Calibri"/>
                <w:spacing w:val="-3"/>
              </w:rPr>
              <w:t>i</w:t>
            </w:r>
            <w:r w:rsidRPr="00D4077F">
              <w:rPr>
                <w:rFonts w:ascii="Calibri" w:eastAsia="Calibri" w:hAnsi="Calibri" w:cs="Calibri"/>
              </w:rPr>
              <w:t xml:space="preserve">te and Facebook page is up to date and </w:t>
            </w:r>
            <w:r w:rsidR="00516B88">
              <w:rPr>
                <w:rFonts w:ascii="Calibri" w:eastAsia="Calibri" w:hAnsi="Calibri" w:cs="Calibri"/>
              </w:rPr>
              <w:t>updated regularly, as appropriate</w:t>
            </w:r>
            <w:r w:rsidRPr="00D4077F">
              <w:rPr>
                <w:rFonts w:ascii="Calibri" w:eastAsia="Calibri" w:hAnsi="Calibri" w:cs="Calibri"/>
              </w:rPr>
              <w:t>.</w:t>
            </w:r>
          </w:p>
          <w:bookmarkEnd w:id="0"/>
          <w:p w14:paraId="71704786" w14:textId="2EFA81E1" w:rsidR="00F364BA" w:rsidRPr="00D4077F" w:rsidRDefault="001632D6" w:rsidP="0052533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4077F">
              <w:rPr>
                <w:rFonts w:ascii="Calibri" w:eastAsia="Calibri" w:hAnsi="Calibri" w:cs="Calibri"/>
              </w:rPr>
              <w:t xml:space="preserve">To forward EHCP </w:t>
            </w:r>
            <w:r w:rsidR="006E7EA4" w:rsidRPr="00D4077F">
              <w:rPr>
                <w:rFonts w:ascii="Calibri" w:eastAsia="Calibri" w:hAnsi="Calibri" w:cs="Calibri"/>
              </w:rPr>
              <w:t xml:space="preserve">information and requests to </w:t>
            </w:r>
            <w:r w:rsidR="00514124" w:rsidRPr="00D4077F">
              <w:rPr>
                <w:rFonts w:ascii="Calibri" w:eastAsia="Calibri" w:hAnsi="Calibri" w:cs="Calibri"/>
              </w:rPr>
              <w:t xml:space="preserve">the </w:t>
            </w:r>
            <w:r w:rsidR="006E7EA4" w:rsidRPr="00D4077F">
              <w:rPr>
                <w:rFonts w:ascii="Calibri" w:eastAsia="Calibri" w:hAnsi="Calibri" w:cs="Calibri"/>
              </w:rPr>
              <w:t>SENCO and principal in a timely fashion and communicate any SEN parent needs, remaining professional</w:t>
            </w:r>
            <w:r w:rsidR="00514124" w:rsidRPr="00D4077F">
              <w:rPr>
                <w:rFonts w:ascii="Calibri" w:eastAsia="Calibri" w:hAnsi="Calibri" w:cs="Calibri"/>
              </w:rPr>
              <w:t xml:space="preserve">, vague and </w:t>
            </w:r>
            <w:r w:rsidR="006E7EA4" w:rsidRPr="00D4077F">
              <w:rPr>
                <w:rFonts w:ascii="Calibri" w:eastAsia="Calibri" w:hAnsi="Calibri" w:cs="Calibri"/>
              </w:rPr>
              <w:t>confidential in communication.</w:t>
            </w:r>
          </w:p>
          <w:p w14:paraId="7B74D77D" w14:textId="13C1CD33" w:rsidR="00F364BA" w:rsidRPr="00D4077F" w:rsidRDefault="00F364BA" w:rsidP="00F364B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4077F">
              <w:rPr>
                <w:rFonts w:ascii="Calibri" w:eastAsia="Calibri" w:hAnsi="Calibri" w:cs="Calibri"/>
                <w:b/>
                <w:bCs/>
              </w:rPr>
              <w:t>General</w:t>
            </w:r>
          </w:p>
          <w:p w14:paraId="42B4BB83" w14:textId="77777777" w:rsidR="00F364BA" w:rsidRPr="00D4077F" w:rsidRDefault="00F364BA" w:rsidP="00F364B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4077F">
              <w:rPr>
                <w:rFonts w:ascii="Calibri" w:eastAsia="Calibri" w:hAnsi="Calibri" w:cs="Calibri"/>
              </w:rPr>
              <w:t>To</w:t>
            </w:r>
            <w:r w:rsidRPr="00D4077F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-2"/>
              </w:rPr>
              <w:t>r</w:t>
            </w:r>
            <w:r w:rsidRPr="00D4077F">
              <w:rPr>
                <w:rFonts w:ascii="Calibri" w:eastAsia="Calibri" w:hAnsi="Calibri" w:cs="Calibri"/>
              </w:rPr>
              <w:t>ec</w:t>
            </w:r>
            <w:r w:rsidRPr="00D4077F">
              <w:rPr>
                <w:rFonts w:ascii="Calibri" w:eastAsia="Calibri" w:hAnsi="Calibri" w:cs="Calibri"/>
                <w:spacing w:val="1"/>
              </w:rPr>
              <w:t>e</w:t>
            </w:r>
            <w:r w:rsidRPr="00D4077F">
              <w:rPr>
                <w:rFonts w:ascii="Calibri" w:eastAsia="Calibri" w:hAnsi="Calibri" w:cs="Calibri"/>
                <w:spacing w:val="-3"/>
              </w:rPr>
              <w:t>i</w:t>
            </w:r>
            <w:r w:rsidRPr="00D4077F">
              <w:rPr>
                <w:rFonts w:ascii="Calibri" w:eastAsia="Calibri" w:hAnsi="Calibri" w:cs="Calibri"/>
                <w:spacing w:val="1"/>
              </w:rPr>
              <w:t>v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1"/>
              </w:rPr>
              <w:t>e</w:t>
            </w:r>
            <w:r w:rsidRPr="00D4077F">
              <w:rPr>
                <w:rFonts w:ascii="Calibri" w:eastAsia="Calibri" w:hAnsi="Calibri" w:cs="Calibri"/>
                <w:spacing w:val="-1"/>
              </w:rPr>
              <w:t>nqu</w:t>
            </w:r>
            <w:r w:rsidRPr="00D4077F">
              <w:rPr>
                <w:rFonts w:ascii="Calibri" w:eastAsia="Calibri" w:hAnsi="Calibri" w:cs="Calibri"/>
              </w:rPr>
              <w:t>ir</w:t>
            </w:r>
            <w:r w:rsidRPr="00D4077F">
              <w:rPr>
                <w:rFonts w:ascii="Calibri" w:eastAsia="Calibri" w:hAnsi="Calibri" w:cs="Calibri"/>
                <w:spacing w:val="-1"/>
              </w:rPr>
              <w:t>i</w:t>
            </w:r>
            <w:r w:rsidRPr="00D4077F">
              <w:rPr>
                <w:rFonts w:ascii="Calibri" w:eastAsia="Calibri" w:hAnsi="Calibri" w:cs="Calibri"/>
              </w:rPr>
              <w:t>es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1"/>
              </w:rPr>
              <w:t>m</w:t>
            </w:r>
            <w:r w:rsidRPr="00D4077F">
              <w:rPr>
                <w:rFonts w:ascii="Calibri" w:eastAsia="Calibri" w:hAnsi="Calibri" w:cs="Calibri"/>
              </w:rPr>
              <w:t>a</w:t>
            </w:r>
            <w:r w:rsidRPr="00D4077F">
              <w:rPr>
                <w:rFonts w:ascii="Calibri" w:eastAsia="Calibri" w:hAnsi="Calibri" w:cs="Calibri"/>
                <w:spacing w:val="-1"/>
              </w:rPr>
              <w:t>d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to the school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and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d</w:t>
            </w:r>
            <w:r w:rsidRPr="00D4077F">
              <w:rPr>
                <w:rFonts w:ascii="Calibri" w:eastAsia="Calibri" w:hAnsi="Calibri" w:cs="Calibri"/>
                <w:spacing w:val="-2"/>
              </w:rPr>
              <w:t>e</w:t>
            </w:r>
            <w:r w:rsidRPr="00D4077F">
              <w:rPr>
                <w:rFonts w:ascii="Calibri" w:eastAsia="Calibri" w:hAnsi="Calibri" w:cs="Calibri"/>
              </w:rPr>
              <w:t>t</w:t>
            </w:r>
            <w:r w:rsidRPr="00D4077F">
              <w:rPr>
                <w:rFonts w:ascii="Calibri" w:eastAsia="Calibri" w:hAnsi="Calibri" w:cs="Calibri"/>
                <w:spacing w:val="1"/>
              </w:rPr>
              <w:t>e</w:t>
            </w:r>
            <w:r w:rsidRPr="00D4077F">
              <w:rPr>
                <w:rFonts w:ascii="Calibri" w:eastAsia="Calibri" w:hAnsi="Calibri" w:cs="Calibri"/>
                <w:spacing w:val="-3"/>
              </w:rPr>
              <w:t>r</w:t>
            </w:r>
            <w:r w:rsidRPr="00D4077F">
              <w:rPr>
                <w:rFonts w:ascii="Calibri" w:eastAsia="Calibri" w:hAnsi="Calibri" w:cs="Calibri"/>
                <w:spacing w:val="1"/>
              </w:rPr>
              <w:t>m</w:t>
            </w:r>
            <w:r w:rsidRPr="00D4077F">
              <w:rPr>
                <w:rFonts w:ascii="Calibri" w:eastAsia="Calibri" w:hAnsi="Calibri" w:cs="Calibri"/>
              </w:rPr>
              <w:t>i</w:t>
            </w:r>
            <w:r w:rsidRPr="00D4077F">
              <w:rPr>
                <w:rFonts w:ascii="Calibri" w:eastAsia="Calibri" w:hAnsi="Calibri" w:cs="Calibri"/>
                <w:spacing w:val="-1"/>
              </w:rPr>
              <w:t>n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the ap</w:t>
            </w:r>
            <w:r w:rsidRPr="00D4077F">
              <w:rPr>
                <w:rFonts w:ascii="Calibri" w:eastAsia="Calibri" w:hAnsi="Calibri" w:cs="Calibri"/>
                <w:spacing w:val="-1"/>
              </w:rPr>
              <w:t>p</w:t>
            </w:r>
            <w:r w:rsidRPr="00D4077F">
              <w:rPr>
                <w:rFonts w:ascii="Calibri" w:eastAsia="Calibri" w:hAnsi="Calibri" w:cs="Calibri"/>
              </w:rPr>
              <w:t>r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  <w:spacing w:val="-1"/>
              </w:rPr>
              <w:t>p</w:t>
            </w:r>
            <w:r w:rsidRPr="00D4077F">
              <w:rPr>
                <w:rFonts w:ascii="Calibri" w:eastAsia="Calibri" w:hAnsi="Calibri" w:cs="Calibri"/>
              </w:rPr>
              <w:t>ri</w:t>
            </w:r>
            <w:r w:rsidRPr="00D4077F">
              <w:rPr>
                <w:rFonts w:ascii="Calibri" w:eastAsia="Calibri" w:hAnsi="Calibri" w:cs="Calibri"/>
                <w:spacing w:val="-3"/>
              </w:rPr>
              <w:t>a</w:t>
            </w:r>
            <w:r w:rsidRPr="00D4077F">
              <w:rPr>
                <w:rFonts w:ascii="Calibri" w:eastAsia="Calibri" w:hAnsi="Calibri" w:cs="Calibri"/>
              </w:rPr>
              <w:t>te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pr</w:t>
            </w:r>
            <w:r w:rsidRPr="00D4077F">
              <w:rPr>
                <w:rFonts w:ascii="Calibri" w:eastAsia="Calibri" w:hAnsi="Calibri" w:cs="Calibri"/>
                <w:spacing w:val="-3"/>
              </w:rPr>
              <w:t>i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</w:rPr>
              <w:t>r</w:t>
            </w:r>
            <w:r w:rsidRPr="00D4077F">
              <w:rPr>
                <w:rFonts w:ascii="Calibri" w:eastAsia="Calibri" w:hAnsi="Calibri" w:cs="Calibri"/>
                <w:spacing w:val="-3"/>
              </w:rPr>
              <w:t>i</w:t>
            </w:r>
            <w:r w:rsidRPr="00D4077F">
              <w:rPr>
                <w:rFonts w:ascii="Calibri" w:eastAsia="Calibri" w:hAnsi="Calibri" w:cs="Calibri"/>
              </w:rPr>
              <w:t xml:space="preserve">ty 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</w:rPr>
              <w:t>f r</w:t>
            </w:r>
            <w:r w:rsidRPr="00D4077F">
              <w:rPr>
                <w:rFonts w:ascii="Calibri" w:eastAsia="Calibri" w:hAnsi="Calibri" w:cs="Calibri"/>
                <w:spacing w:val="-2"/>
              </w:rPr>
              <w:t>e</w:t>
            </w:r>
            <w:r w:rsidRPr="00D4077F">
              <w:rPr>
                <w:rFonts w:ascii="Calibri" w:eastAsia="Calibri" w:hAnsi="Calibri" w:cs="Calibri"/>
              </w:rPr>
              <w:t>sponse and lia</w:t>
            </w:r>
            <w:r w:rsidRPr="00D4077F">
              <w:rPr>
                <w:rFonts w:ascii="Calibri" w:eastAsia="Calibri" w:hAnsi="Calibri" w:cs="Calibri"/>
                <w:spacing w:val="-1"/>
              </w:rPr>
              <w:t>i</w:t>
            </w:r>
            <w:r w:rsidRPr="00D4077F">
              <w:rPr>
                <w:rFonts w:ascii="Calibri" w:eastAsia="Calibri" w:hAnsi="Calibri" w:cs="Calibri"/>
                <w:spacing w:val="-2"/>
              </w:rPr>
              <w:t>s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 xml:space="preserve">with </w:t>
            </w:r>
            <w:r w:rsidRPr="00D4077F">
              <w:rPr>
                <w:rFonts w:ascii="Calibri" w:eastAsia="Calibri" w:hAnsi="Calibri" w:cs="Calibri"/>
                <w:spacing w:val="-1"/>
              </w:rPr>
              <w:t>e</w:t>
            </w:r>
            <w:r w:rsidRPr="00D4077F">
              <w:rPr>
                <w:rFonts w:ascii="Calibri" w:eastAsia="Calibri" w:hAnsi="Calibri" w:cs="Calibri"/>
              </w:rPr>
              <w:t>x</w:t>
            </w:r>
            <w:r w:rsidRPr="00D4077F">
              <w:rPr>
                <w:rFonts w:ascii="Calibri" w:eastAsia="Calibri" w:hAnsi="Calibri" w:cs="Calibri"/>
                <w:spacing w:val="1"/>
              </w:rPr>
              <w:t>t</w:t>
            </w:r>
            <w:r w:rsidRPr="00D4077F">
              <w:rPr>
                <w:rFonts w:ascii="Calibri" w:eastAsia="Calibri" w:hAnsi="Calibri" w:cs="Calibri"/>
              </w:rPr>
              <w:t>ern</w:t>
            </w:r>
            <w:r w:rsidRPr="00D4077F">
              <w:rPr>
                <w:rFonts w:ascii="Calibri" w:eastAsia="Calibri" w:hAnsi="Calibri" w:cs="Calibri"/>
                <w:spacing w:val="-1"/>
              </w:rPr>
              <w:t>a</w:t>
            </w:r>
            <w:r w:rsidRPr="00D4077F">
              <w:rPr>
                <w:rFonts w:ascii="Calibri" w:eastAsia="Calibri" w:hAnsi="Calibri" w:cs="Calibri"/>
              </w:rPr>
              <w:t>l</w:t>
            </w:r>
            <w:r w:rsidRPr="00D4077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a</w:t>
            </w:r>
            <w:r w:rsidRPr="00D4077F">
              <w:rPr>
                <w:rFonts w:ascii="Calibri" w:eastAsia="Calibri" w:hAnsi="Calibri" w:cs="Calibri"/>
                <w:spacing w:val="-1"/>
              </w:rPr>
              <w:t>g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3"/>
              </w:rPr>
              <w:t>n</w:t>
            </w:r>
            <w:r w:rsidRPr="00D4077F">
              <w:rPr>
                <w:rFonts w:ascii="Calibri" w:eastAsia="Calibri" w:hAnsi="Calibri" w:cs="Calibri"/>
              </w:rPr>
              <w:t>cies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as</w:t>
            </w:r>
            <w:r w:rsidRPr="00D4077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ap</w:t>
            </w:r>
            <w:r w:rsidRPr="00D4077F">
              <w:rPr>
                <w:rFonts w:ascii="Calibri" w:eastAsia="Calibri" w:hAnsi="Calibri" w:cs="Calibri"/>
                <w:spacing w:val="-1"/>
              </w:rPr>
              <w:t>p</w:t>
            </w:r>
            <w:r w:rsidRPr="00D4077F">
              <w:rPr>
                <w:rFonts w:ascii="Calibri" w:eastAsia="Calibri" w:hAnsi="Calibri" w:cs="Calibri"/>
              </w:rPr>
              <w:t>r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  <w:spacing w:val="-1"/>
              </w:rPr>
              <w:t>p</w:t>
            </w:r>
            <w:r w:rsidRPr="00D4077F">
              <w:rPr>
                <w:rFonts w:ascii="Calibri" w:eastAsia="Calibri" w:hAnsi="Calibri" w:cs="Calibri"/>
              </w:rPr>
              <w:t>ri</w:t>
            </w:r>
            <w:r w:rsidRPr="00D4077F">
              <w:rPr>
                <w:rFonts w:ascii="Calibri" w:eastAsia="Calibri" w:hAnsi="Calibri" w:cs="Calibri"/>
                <w:spacing w:val="-1"/>
              </w:rPr>
              <w:t>a</w:t>
            </w:r>
            <w:r w:rsidRPr="00D4077F">
              <w:rPr>
                <w:rFonts w:ascii="Calibri" w:eastAsia="Calibri" w:hAnsi="Calibri" w:cs="Calibri"/>
                <w:spacing w:val="-2"/>
              </w:rPr>
              <w:t>t</w:t>
            </w:r>
            <w:r w:rsidRPr="00D4077F">
              <w:rPr>
                <w:rFonts w:ascii="Calibri" w:eastAsia="Calibri" w:hAnsi="Calibri" w:cs="Calibri"/>
              </w:rPr>
              <w:t>e.</w:t>
            </w:r>
          </w:p>
          <w:p w14:paraId="2A8A5E11" w14:textId="121D4E03" w:rsidR="00F364BA" w:rsidRPr="00D4077F" w:rsidRDefault="00F364BA" w:rsidP="00F364BA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4077F">
              <w:rPr>
                <w:rFonts w:ascii="Calibri" w:eastAsia="Calibri" w:hAnsi="Calibri" w:cs="Calibri"/>
              </w:rPr>
              <w:t xml:space="preserve">To </w:t>
            </w:r>
            <w:r w:rsidR="00514124" w:rsidRPr="00D4077F">
              <w:rPr>
                <w:rFonts w:ascii="Calibri" w:eastAsia="Calibri" w:hAnsi="Calibri" w:cs="Calibri"/>
              </w:rPr>
              <w:t>support office manager</w:t>
            </w:r>
            <w:r w:rsidRPr="00D4077F">
              <w:rPr>
                <w:rFonts w:ascii="Calibri" w:eastAsia="Calibri" w:hAnsi="Calibri" w:cs="Calibri"/>
              </w:rPr>
              <w:t xml:space="preserve"> to ensure all actions are met from audits, training and reviews</w:t>
            </w:r>
          </w:p>
          <w:p w14:paraId="194784F9" w14:textId="77777777" w:rsidR="00F364BA" w:rsidRPr="00D4077F" w:rsidRDefault="00F364BA" w:rsidP="00F364BA">
            <w:pPr>
              <w:pStyle w:val="ListParagraph"/>
              <w:numPr>
                <w:ilvl w:val="0"/>
                <w:numId w:val="27"/>
              </w:numPr>
            </w:pPr>
            <w:r w:rsidRPr="00D4077F">
              <w:t xml:space="preserve">To manage own inbox diligently </w:t>
            </w:r>
          </w:p>
          <w:p w14:paraId="67C51348" w14:textId="6E294C15" w:rsidR="00F364BA" w:rsidRPr="00D4077F" w:rsidRDefault="00F364BA" w:rsidP="00F364BA">
            <w:pPr>
              <w:pStyle w:val="ListParagraph"/>
              <w:numPr>
                <w:ilvl w:val="0"/>
                <w:numId w:val="27"/>
              </w:numPr>
            </w:pPr>
            <w:r w:rsidRPr="00D4077F">
              <w:t>To manage office inbox</w:t>
            </w:r>
            <w:r w:rsidR="00516B88">
              <w:t xml:space="preserve"> </w:t>
            </w:r>
          </w:p>
          <w:p w14:paraId="32C50DB4" w14:textId="24ED232C" w:rsidR="009C5CF6" w:rsidRPr="00D4077F" w:rsidRDefault="009C5CF6" w:rsidP="00F364BA">
            <w:pPr>
              <w:pStyle w:val="ListParagraph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7076370" w14:textId="6CD3995C" w:rsidR="001632D6" w:rsidRPr="00D4077F" w:rsidRDefault="009C5CF6" w:rsidP="009C5CF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4077F">
              <w:rPr>
                <w:rFonts w:ascii="Calibri" w:eastAsia="Calibri" w:hAnsi="Calibri" w:cs="Calibri"/>
                <w:b/>
                <w:bCs/>
              </w:rPr>
              <w:t>MIS, pupil information and systems</w:t>
            </w:r>
            <w:r w:rsidR="001632D6" w:rsidRPr="00D4077F">
              <w:rPr>
                <w:rFonts w:ascii="Calibri" w:eastAsia="Calibri" w:hAnsi="Calibri" w:cs="Calibri"/>
                <w:b/>
                <w:bCs/>
              </w:rPr>
              <w:t>, including admissions</w:t>
            </w:r>
            <w:r w:rsidRPr="00D4077F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46FB7751" w14:textId="2C502315" w:rsidR="00AD157E" w:rsidRPr="00D4077F" w:rsidRDefault="00AD157E" w:rsidP="00AD157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4077F">
              <w:rPr>
                <w:rFonts w:ascii="Calibri" w:eastAsia="Calibri" w:hAnsi="Calibri" w:cs="Calibri"/>
              </w:rPr>
              <w:t xml:space="preserve">To </w:t>
            </w:r>
            <w:r w:rsidR="00514124" w:rsidRPr="00D4077F">
              <w:rPr>
                <w:rFonts w:ascii="Calibri" w:eastAsia="Calibri" w:hAnsi="Calibri" w:cs="Calibri"/>
              </w:rPr>
              <w:t xml:space="preserve">use </w:t>
            </w:r>
            <w:r w:rsidRPr="00D4077F">
              <w:rPr>
                <w:rFonts w:ascii="Calibri" w:eastAsia="Calibri" w:hAnsi="Calibri" w:cs="Calibri"/>
              </w:rPr>
              <w:t>Arbor (our school’s MIS) to ens</w:t>
            </w:r>
            <w:r w:rsidRPr="00D4077F">
              <w:rPr>
                <w:rFonts w:ascii="Calibri" w:eastAsia="Calibri" w:hAnsi="Calibri" w:cs="Calibri"/>
                <w:spacing w:val="-1"/>
              </w:rPr>
              <w:t>u</w:t>
            </w:r>
            <w:r w:rsidRPr="00D4077F">
              <w:rPr>
                <w:rFonts w:ascii="Calibri" w:eastAsia="Calibri" w:hAnsi="Calibri" w:cs="Calibri"/>
              </w:rPr>
              <w:t>re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-2"/>
              </w:rPr>
              <w:t>s</w:t>
            </w:r>
            <w:r w:rsidRPr="00D4077F">
              <w:rPr>
                <w:rFonts w:ascii="Calibri" w:eastAsia="Calibri" w:hAnsi="Calibri" w:cs="Calibri"/>
                <w:spacing w:val="-1"/>
              </w:rPr>
              <w:t>m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  <w:spacing w:val="-1"/>
              </w:rPr>
              <w:t>o</w:t>
            </w:r>
            <w:r w:rsidRPr="00D4077F">
              <w:rPr>
                <w:rFonts w:ascii="Calibri" w:eastAsia="Calibri" w:hAnsi="Calibri" w:cs="Calibri"/>
              </w:rPr>
              <w:t>th p</w:t>
            </w:r>
            <w:r w:rsidRPr="00D4077F">
              <w:rPr>
                <w:rFonts w:ascii="Calibri" w:eastAsia="Calibri" w:hAnsi="Calibri" w:cs="Calibri"/>
                <w:spacing w:val="-1"/>
              </w:rPr>
              <w:t>up</w:t>
            </w:r>
            <w:r w:rsidRPr="00D4077F">
              <w:rPr>
                <w:rFonts w:ascii="Calibri" w:eastAsia="Calibri" w:hAnsi="Calibri" w:cs="Calibri"/>
              </w:rPr>
              <w:t xml:space="preserve">il </w:t>
            </w:r>
            <w:r w:rsidRPr="00D4077F">
              <w:rPr>
                <w:rFonts w:ascii="Calibri" w:eastAsia="Calibri" w:hAnsi="Calibri" w:cs="Calibri"/>
                <w:spacing w:val="1"/>
              </w:rPr>
              <w:t>t</w:t>
            </w:r>
            <w:r w:rsidRPr="00D4077F">
              <w:rPr>
                <w:rFonts w:ascii="Calibri" w:eastAsia="Calibri" w:hAnsi="Calibri" w:cs="Calibri"/>
              </w:rPr>
              <w:t>r</w:t>
            </w:r>
            <w:r w:rsidRPr="00D4077F">
              <w:rPr>
                <w:rFonts w:ascii="Calibri" w:eastAsia="Calibri" w:hAnsi="Calibri" w:cs="Calibri"/>
                <w:spacing w:val="-3"/>
              </w:rPr>
              <w:t>a</w:t>
            </w:r>
            <w:r w:rsidRPr="00D4077F">
              <w:rPr>
                <w:rFonts w:ascii="Calibri" w:eastAsia="Calibri" w:hAnsi="Calibri" w:cs="Calibri"/>
                <w:spacing w:val="-1"/>
              </w:rPr>
              <w:t>n</w:t>
            </w:r>
            <w:r w:rsidRPr="00D4077F">
              <w:rPr>
                <w:rFonts w:ascii="Calibri" w:eastAsia="Calibri" w:hAnsi="Calibri" w:cs="Calibri"/>
              </w:rPr>
              <w:t>siti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  <w:spacing w:val="-1"/>
              </w:rPr>
              <w:t>n</w:t>
            </w:r>
            <w:r w:rsidRPr="00D4077F">
              <w:rPr>
                <w:rFonts w:ascii="Calibri" w:eastAsia="Calibri" w:hAnsi="Calibri" w:cs="Calibri"/>
              </w:rPr>
              <w:t>s and to complete/ delegate administrative functions needed when pupils join or leave the school.</w:t>
            </w:r>
          </w:p>
          <w:p w14:paraId="381D33D8" w14:textId="3A8A97E8" w:rsidR="00AD157E" w:rsidRPr="00D4077F" w:rsidRDefault="00AD157E" w:rsidP="00AD157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4077F">
              <w:rPr>
                <w:rFonts w:ascii="Calibri" w:eastAsia="Calibri" w:hAnsi="Calibri" w:cs="Calibri"/>
              </w:rPr>
              <w:t>To</w:t>
            </w:r>
            <w:r w:rsidRPr="00D4077F">
              <w:rPr>
                <w:rFonts w:ascii="Calibri" w:eastAsia="Calibri" w:hAnsi="Calibri" w:cs="Calibri"/>
                <w:spacing w:val="2"/>
              </w:rPr>
              <w:t xml:space="preserve"> </w:t>
            </w:r>
            <w:r w:rsidR="00514124" w:rsidRPr="00D4077F">
              <w:rPr>
                <w:rFonts w:ascii="Calibri" w:eastAsia="Calibri" w:hAnsi="Calibri" w:cs="Calibri"/>
              </w:rPr>
              <w:t>maintain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514124" w:rsidRPr="00D4077F">
              <w:rPr>
                <w:rFonts w:ascii="Calibri" w:eastAsia="Calibri" w:hAnsi="Calibri" w:cs="Calibri"/>
                <w:spacing w:val="-1"/>
              </w:rPr>
              <w:t>the</w:t>
            </w:r>
            <w:r w:rsidRPr="00D4077F">
              <w:rPr>
                <w:rFonts w:ascii="Calibri" w:eastAsia="Calibri" w:hAnsi="Calibri" w:cs="Calibri"/>
              </w:rPr>
              <w:t xml:space="preserve"> i</w:t>
            </w:r>
            <w:r w:rsidRPr="00D4077F">
              <w:rPr>
                <w:rFonts w:ascii="Calibri" w:eastAsia="Calibri" w:hAnsi="Calibri" w:cs="Calibri"/>
                <w:spacing w:val="-1"/>
              </w:rPr>
              <w:t>n</w:t>
            </w:r>
            <w:r w:rsidRPr="00D4077F">
              <w:rPr>
                <w:rFonts w:ascii="Calibri" w:eastAsia="Calibri" w:hAnsi="Calibri" w:cs="Calibri"/>
              </w:rPr>
              <w:t>f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  <w:spacing w:val="-3"/>
              </w:rPr>
              <w:t>r</w:t>
            </w:r>
            <w:r w:rsidRPr="00D4077F">
              <w:rPr>
                <w:rFonts w:ascii="Calibri" w:eastAsia="Calibri" w:hAnsi="Calibri" w:cs="Calibri"/>
                <w:spacing w:val="1"/>
              </w:rPr>
              <w:t>m</w:t>
            </w:r>
            <w:r w:rsidRPr="00D4077F">
              <w:rPr>
                <w:rFonts w:ascii="Calibri" w:eastAsia="Calibri" w:hAnsi="Calibri" w:cs="Calibri"/>
                <w:spacing w:val="-3"/>
              </w:rPr>
              <w:t>a</w:t>
            </w:r>
            <w:r w:rsidRPr="00D4077F">
              <w:rPr>
                <w:rFonts w:ascii="Calibri" w:eastAsia="Calibri" w:hAnsi="Calibri" w:cs="Calibri"/>
              </w:rPr>
              <w:t>ti</w:t>
            </w:r>
            <w:r w:rsidRPr="00D4077F">
              <w:rPr>
                <w:rFonts w:ascii="Calibri" w:eastAsia="Calibri" w:hAnsi="Calibri" w:cs="Calibri"/>
                <w:spacing w:val="-1"/>
              </w:rPr>
              <w:t>o</w:t>
            </w:r>
            <w:r w:rsidRPr="00D4077F">
              <w:rPr>
                <w:rFonts w:ascii="Calibri" w:eastAsia="Calibri" w:hAnsi="Calibri" w:cs="Calibri"/>
              </w:rPr>
              <w:t>n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f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</w:rPr>
              <w:t xml:space="preserve">r pupils and ensure the school Management Information System is accurate and up to date at all times. </w:t>
            </w:r>
          </w:p>
          <w:p w14:paraId="5BD186B7" w14:textId="086DE1E2" w:rsidR="00AD157E" w:rsidRPr="00D4077F" w:rsidRDefault="00AD157E" w:rsidP="00AD157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bookmarkStart w:id="1" w:name="_Hlk193976397"/>
            <w:r w:rsidRPr="00D4077F">
              <w:rPr>
                <w:rFonts w:ascii="Calibri" w:eastAsia="Calibri" w:hAnsi="Calibri" w:cs="Calibri"/>
              </w:rPr>
              <w:t>To</w:t>
            </w:r>
            <w:r w:rsidRPr="00D4077F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manage clubs, trips, visits and parents’ evenings</w:t>
            </w:r>
            <w:r w:rsidR="00514124" w:rsidRPr="00D4077F">
              <w:rPr>
                <w:rFonts w:ascii="Calibri" w:eastAsia="Calibri" w:hAnsi="Calibri" w:cs="Calibri"/>
              </w:rPr>
              <w:t xml:space="preserve"> on Arbor</w:t>
            </w:r>
          </w:p>
          <w:p w14:paraId="63E886DA" w14:textId="2FEDE799" w:rsidR="009C5CF6" w:rsidRPr="00D4077F" w:rsidRDefault="009C5CF6" w:rsidP="008B5F29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pacing w:val="-1"/>
              </w:rPr>
            </w:pPr>
            <w:r w:rsidRPr="00D4077F">
              <w:rPr>
                <w:rFonts w:ascii="Calibri" w:eastAsia="Calibri" w:hAnsi="Calibri" w:cs="Calibri"/>
                <w:spacing w:val="-1"/>
              </w:rPr>
              <w:t>Identify and update free school meals – eligibility checking and updating MIS. Check FSM, EAL, PP, NTP entries on MIS and ensure they are accurate and pull through to Insight</w:t>
            </w:r>
          </w:p>
          <w:p w14:paraId="3F1A92DB" w14:textId="0F74FD0E" w:rsidR="00851487" w:rsidRPr="00D4077F" w:rsidRDefault="00851487" w:rsidP="00851487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pacing w:val="-1"/>
              </w:rPr>
            </w:pPr>
            <w:r w:rsidRPr="00D4077F">
              <w:rPr>
                <w:rFonts w:ascii="Calibri" w:eastAsia="Calibri" w:hAnsi="Calibri" w:cs="Calibri"/>
                <w:spacing w:val="-1"/>
              </w:rPr>
              <w:t xml:space="preserve">Work with </w:t>
            </w:r>
            <w:r w:rsidR="008B5F29" w:rsidRPr="00D4077F">
              <w:rPr>
                <w:rFonts w:ascii="Calibri" w:eastAsia="Calibri" w:hAnsi="Calibri" w:cs="Calibri"/>
                <w:spacing w:val="-1"/>
              </w:rPr>
              <w:t>OFM and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123 ICT, add new pupils to Google Classrooms and manage evidence me for EYFS</w:t>
            </w:r>
          </w:p>
          <w:p w14:paraId="64FCA1CB" w14:textId="77777777" w:rsidR="009C5CF6" w:rsidRPr="00D4077F" w:rsidRDefault="009C5CF6" w:rsidP="009C5C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1FFC4" w14:textId="77777777" w:rsidR="00F364BA" w:rsidRPr="00D4077F" w:rsidRDefault="00F364BA" w:rsidP="00F364BA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4077F">
              <w:rPr>
                <w:rFonts w:ascii="Calibri" w:eastAsia="Calibri" w:hAnsi="Calibri" w:cs="Calibri"/>
                <w:b/>
                <w:bCs/>
              </w:rPr>
              <w:t>Finance:</w:t>
            </w:r>
          </w:p>
          <w:p w14:paraId="64B125EE" w14:textId="4E0B6155" w:rsidR="009C5CF6" w:rsidRPr="00D4077F" w:rsidRDefault="009C5CF6" w:rsidP="009C5CF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  <w:spacing w:val="-1"/>
              </w:rPr>
            </w:pPr>
            <w:r w:rsidRPr="00D4077F">
              <w:rPr>
                <w:rFonts w:ascii="Calibri" w:eastAsia="Calibri" w:hAnsi="Calibri" w:cs="Calibri"/>
                <w:spacing w:val="-1"/>
              </w:rPr>
              <w:t>To organise parent-based invoices and/ or payments (via MIS) nursery and breakfast club, premises hire, clubs, trips etc</w:t>
            </w:r>
            <w:r w:rsidR="008B5F29" w:rsidRPr="00D4077F">
              <w:rPr>
                <w:rFonts w:ascii="Calibri" w:eastAsia="Calibri" w:hAnsi="Calibri" w:cs="Calibri"/>
                <w:spacing w:val="-1"/>
              </w:rPr>
              <w:t xml:space="preserve"> and WCC</w:t>
            </w:r>
          </w:p>
          <w:p w14:paraId="45406C71" w14:textId="77777777" w:rsidR="009C5CF6" w:rsidRPr="00D4077F" w:rsidRDefault="009C5CF6" w:rsidP="009C5CF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21E86E" w14:textId="342B2CA0" w:rsidR="009C5CF6" w:rsidRPr="00D4077F" w:rsidRDefault="009C5CF6" w:rsidP="009C5CF6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D4077F">
              <w:rPr>
                <w:rFonts w:ascii="Calibri" w:eastAsia="Calibri" w:hAnsi="Calibri" w:cs="Calibri"/>
                <w:b/>
                <w:bCs/>
              </w:rPr>
              <w:t>Systems and ordering</w:t>
            </w:r>
          </w:p>
          <w:bookmarkEnd w:id="1"/>
          <w:p w14:paraId="33CA54BE" w14:textId="3985D3EF" w:rsidR="00AD157E" w:rsidRPr="00D4077F" w:rsidRDefault="00AD157E" w:rsidP="00AD157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color w:val="000000"/>
                <w:lang w:eastAsia="en-GB"/>
              </w:rPr>
            </w:pPr>
            <w:r w:rsidRPr="00D4077F">
              <w:rPr>
                <w:rFonts w:cstheme="minorHAnsi"/>
                <w:color w:val="000000"/>
                <w:lang w:eastAsia="en-GB"/>
              </w:rPr>
              <w:t xml:space="preserve">To </w:t>
            </w:r>
            <w:r w:rsidR="008B5F29" w:rsidRPr="00D4077F">
              <w:rPr>
                <w:rFonts w:cstheme="minorHAnsi"/>
                <w:color w:val="000000"/>
                <w:lang w:eastAsia="en-GB"/>
              </w:rPr>
              <w:t xml:space="preserve">support OFM to </w:t>
            </w:r>
            <w:r w:rsidRPr="00D4077F">
              <w:rPr>
                <w:rFonts w:cstheme="minorHAnsi"/>
                <w:color w:val="000000"/>
                <w:lang w:eastAsia="en-GB"/>
              </w:rPr>
              <w:t>carry out the annual Website Audit</w:t>
            </w:r>
          </w:p>
          <w:p w14:paraId="06D8D142" w14:textId="15F2C149" w:rsidR="00AD157E" w:rsidRPr="00D4077F" w:rsidRDefault="00AD157E" w:rsidP="00AD157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D4077F">
              <w:rPr>
                <w:rFonts w:ascii="Calibri" w:eastAsia="Calibri" w:hAnsi="Calibri" w:cs="Calibri"/>
              </w:rPr>
              <w:t xml:space="preserve">To support the </w:t>
            </w:r>
            <w:proofErr w:type="gramStart"/>
            <w:r w:rsidRPr="00D4077F">
              <w:rPr>
                <w:rFonts w:ascii="Calibri" w:eastAsia="Calibri" w:hAnsi="Calibri" w:cs="Calibri"/>
              </w:rPr>
              <w:t>Principal</w:t>
            </w:r>
            <w:proofErr w:type="gramEnd"/>
            <w:r w:rsidRPr="00D4077F">
              <w:rPr>
                <w:rFonts w:ascii="Calibri" w:eastAsia="Calibri" w:hAnsi="Calibri" w:cs="Calibri"/>
              </w:rPr>
              <w:t xml:space="preserve"> and staff to </w:t>
            </w:r>
            <w:r w:rsidRPr="00D4077F">
              <w:rPr>
                <w:rFonts w:ascii="Calibri" w:eastAsia="Calibri" w:hAnsi="Calibri" w:cs="Calibri"/>
                <w:spacing w:val="1"/>
              </w:rPr>
              <w:t>m</w:t>
            </w:r>
            <w:r w:rsidRPr="00D4077F">
              <w:rPr>
                <w:rFonts w:ascii="Calibri" w:eastAsia="Calibri" w:hAnsi="Calibri" w:cs="Calibri"/>
              </w:rPr>
              <w:t>a</w:t>
            </w:r>
            <w:r w:rsidRPr="00D4077F">
              <w:rPr>
                <w:rFonts w:ascii="Calibri" w:eastAsia="Calibri" w:hAnsi="Calibri" w:cs="Calibri"/>
                <w:spacing w:val="-1"/>
              </w:rPr>
              <w:t>n</w:t>
            </w:r>
            <w:r w:rsidRPr="00D4077F">
              <w:rPr>
                <w:rFonts w:ascii="Calibri" w:eastAsia="Calibri" w:hAnsi="Calibri" w:cs="Calibri"/>
              </w:rPr>
              <w:t>a</w:t>
            </w:r>
            <w:r w:rsidRPr="00D4077F">
              <w:rPr>
                <w:rFonts w:ascii="Calibri" w:eastAsia="Calibri" w:hAnsi="Calibri" w:cs="Calibri"/>
                <w:spacing w:val="-1"/>
              </w:rPr>
              <w:t>g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1"/>
              </w:rPr>
              <w:t>t</w:t>
            </w:r>
            <w:r w:rsidRPr="00D4077F">
              <w:rPr>
                <w:rFonts w:ascii="Calibri" w:eastAsia="Calibri" w:hAnsi="Calibri" w:cs="Calibri"/>
                <w:spacing w:val="-1"/>
              </w:rPr>
              <w:t>h</w:t>
            </w:r>
            <w:r w:rsidRPr="00D4077F">
              <w:rPr>
                <w:rFonts w:ascii="Calibri" w:eastAsia="Calibri" w:hAnsi="Calibri" w:cs="Calibri"/>
              </w:rPr>
              <w:t>e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</w:rPr>
              <w:t>r</w:t>
            </w:r>
            <w:r w:rsidRPr="00D4077F">
              <w:rPr>
                <w:rFonts w:ascii="Calibri" w:eastAsia="Calibri" w:hAnsi="Calibri" w:cs="Calibri"/>
                <w:spacing w:val="-1"/>
              </w:rPr>
              <w:t>d</w:t>
            </w:r>
            <w:r w:rsidRPr="00D4077F">
              <w:rPr>
                <w:rFonts w:ascii="Calibri" w:eastAsia="Calibri" w:hAnsi="Calibri" w:cs="Calibri"/>
              </w:rPr>
              <w:t>eri</w:t>
            </w:r>
            <w:r w:rsidRPr="00D4077F">
              <w:rPr>
                <w:rFonts w:ascii="Calibri" w:eastAsia="Calibri" w:hAnsi="Calibri" w:cs="Calibri"/>
                <w:spacing w:val="-1"/>
              </w:rPr>
              <w:t>n</w:t>
            </w:r>
            <w:r w:rsidRPr="00D4077F">
              <w:rPr>
                <w:rFonts w:ascii="Calibri" w:eastAsia="Calibri" w:hAnsi="Calibri" w:cs="Calibri"/>
              </w:rPr>
              <w:t>g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a</w:t>
            </w:r>
            <w:r w:rsidRPr="00D4077F">
              <w:rPr>
                <w:rFonts w:ascii="Calibri" w:eastAsia="Calibri" w:hAnsi="Calibri" w:cs="Calibri"/>
                <w:spacing w:val="-3"/>
              </w:rPr>
              <w:t>n</w:t>
            </w:r>
            <w:r w:rsidRPr="00D4077F">
              <w:rPr>
                <w:rFonts w:ascii="Calibri" w:eastAsia="Calibri" w:hAnsi="Calibri" w:cs="Calibri"/>
              </w:rPr>
              <w:t>d</w:t>
            </w:r>
            <w:r w:rsidRPr="00D4077F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s</w:t>
            </w:r>
            <w:r w:rsidRPr="00D4077F">
              <w:rPr>
                <w:rFonts w:ascii="Calibri" w:eastAsia="Calibri" w:hAnsi="Calibri" w:cs="Calibri"/>
                <w:spacing w:val="1"/>
              </w:rPr>
              <w:t>to</w:t>
            </w:r>
            <w:r w:rsidRPr="00D4077F">
              <w:rPr>
                <w:rFonts w:ascii="Calibri" w:eastAsia="Calibri" w:hAnsi="Calibri" w:cs="Calibri"/>
                <w:spacing w:val="-2"/>
              </w:rPr>
              <w:t>c</w:t>
            </w:r>
            <w:r w:rsidRPr="00D4077F">
              <w:rPr>
                <w:rFonts w:ascii="Calibri" w:eastAsia="Calibri" w:hAnsi="Calibri" w:cs="Calibri"/>
              </w:rPr>
              <w:t>k</w:t>
            </w:r>
            <w:r w:rsidRPr="00D4077F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l</w:t>
            </w:r>
            <w:r w:rsidRPr="00D4077F">
              <w:rPr>
                <w:rFonts w:ascii="Calibri" w:eastAsia="Calibri" w:hAnsi="Calibri" w:cs="Calibri"/>
                <w:spacing w:val="-2"/>
              </w:rPr>
              <w:t>e</w:t>
            </w:r>
            <w:r w:rsidRPr="00D4077F">
              <w:rPr>
                <w:rFonts w:ascii="Calibri" w:eastAsia="Calibri" w:hAnsi="Calibri" w:cs="Calibri"/>
                <w:spacing w:val="1"/>
              </w:rPr>
              <w:t>v</w:t>
            </w:r>
            <w:r w:rsidRPr="00D4077F">
              <w:rPr>
                <w:rFonts w:ascii="Calibri" w:eastAsia="Calibri" w:hAnsi="Calibri" w:cs="Calibri"/>
              </w:rPr>
              <w:t>els</w:t>
            </w:r>
            <w:r w:rsidRPr="00D4077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4077F">
              <w:rPr>
                <w:rFonts w:ascii="Calibri" w:eastAsia="Calibri" w:hAnsi="Calibri" w:cs="Calibri"/>
                <w:spacing w:val="1"/>
              </w:rPr>
              <w:t>o</w:t>
            </w:r>
            <w:r w:rsidRPr="00D4077F">
              <w:rPr>
                <w:rFonts w:ascii="Calibri" w:eastAsia="Calibri" w:hAnsi="Calibri" w:cs="Calibri"/>
              </w:rPr>
              <w:t>f</w:t>
            </w:r>
            <w:r w:rsidRPr="00D4077F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sc</w:t>
            </w:r>
            <w:r w:rsidRPr="00D4077F">
              <w:rPr>
                <w:rFonts w:ascii="Calibri" w:eastAsia="Calibri" w:hAnsi="Calibri" w:cs="Calibri"/>
                <w:spacing w:val="-3"/>
              </w:rPr>
              <w:t>h</w:t>
            </w:r>
            <w:r w:rsidRPr="00D4077F">
              <w:rPr>
                <w:rFonts w:ascii="Calibri" w:eastAsia="Calibri" w:hAnsi="Calibri" w:cs="Calibri"/>
                <w:spacing w:val="1"/>
              </w:rPr>
              <w:t>oo</w:t>
            </w:r>
            <w:r w:rsidRPr="00D4077F">
              <w:rPr>
                <w:rFonts w:ascii="Calibri" w:eastAsia="Calibri" w:hAnsi="Calibri" w:cs="Calibri"/>
              </w:rPr>
              <w:t>l</w:t>
            </w:r>
            <w:r w:rsidRPr="00D4077F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D4077F">
              <w:rPr>
                <w:rFonts w:ascii="Calibri" w:eastAsia="Calibri" w:hAnsi="Calibri" w:cs="Calibri"/>
              </w:rPr>
              <w:t>su</w:t>
            </w:r>
            <w:r w:rsidRPr="00D4077F">
              <w:rPr>
                <w:rFonts w:ascii="Calibri" w:eastAsia="Calibri" w:hAnsi="Calibri" w:cs="Calibri"/>
                <w:spacing w:val="-2"/>
              </w:rPr>
              <w:t>p</w:t>
            </w:r>
            <w:r w:rsidRPr="00D4077F">
              <w:rPr>
                <w:rFonts w:ascii="Calibri" w:eastAsia="Calibri" w:hAnsi="Calibri" w:cs="Calibri"/>
                <w:spacing w:val="-1"/>
              </w:rPr>
              <w:t>p</w:t>
            </w:r>
            <w:r w:rsidRPr="00D4077F">
              <w:rPr>
                <w:rFonts w:ascii="Calibri" w:eastAsia="Calibri" w:hAnsi="Calibri" w:cs="Calibri"/>
              </w:rPr>
              <w:t>lies.</w:t>
            </w:r>
            <w:r w:rsidR="00ED4BD0" w:rsidRPr="00D4077F">
              <w:rPr>
                <w:rFonts w:ascii="Calibri" w:eastAsia="Calibri" w:hAnsi="Calibri" w:cs="Calibri"/>
              </w:rPr>
              <w:t xml:space="preserve"> To order from known suppliers, following policy and procedure</w:t>
            </w:r>
          </w:p>
          <w:p w14:paraId="75EF5BD6" w14:textId="76E25C1E" w:rsidR="00AD157E" w:rsidRPr="00D4077F" w:rsidRDefault="00AD157E" w:rsidP="00AD157E">
            <w:pPr>
              <w:pStyle w:val="ListParagraph"/>
              <w:numPr>
                <w:ilvl w:val="0"/>
                <w:numId w:val="27"/>
              </w:numPr>
            </w:pPr>
            <w:r w:rsidRPr="00D4077F">
              <w:t xml:space="preserve">To </w:t>
            </w:r>
            <w:r w:rsidR="008B5F29" w:rsidRPr="00D4077F">
              <w:t xml:space="preserve">support to </w:t>
            </w:r>
            <w:r w:rsidRPr="00D4077F">
              <w:t>organise pupil Flu vaccinations (annual task), Height and weight for Reception and Year 6 pupils (annual task), vision screening in Reception (annual task), School photos (annual task)</w:t>
            </w:r>
          </w:p>
          <w:p w14:paraId="3C73352C" w14:textId="1A30BFDB" w:rsidR="00AD157E" w:rsidRPr="00D4077F" w:rsidRDefault="00AD157E" w:rsidP="00704D83">
            <w:pPr>
              <w:pStyle w:val="ListParagraph"/>
              <w:numPr>
                <w:ilvl w:val="0"/>
                <w:numId w:val="27"/>
              </w:numPr>
            </w:pPr>
            <w:r w:rsidRPr="00D4077F">
              <w:t>To monitor and ensure correct stocks of First Aid materials and administer First Aid to pupils and medical administration of medicine – ensuring it is logged and followed by all parents, office and support staff</w:t>
            </w:r>
            <w:r w:rsidR="00704D83" w:rsidRPr="00D4077F">
              <w:t xml:space="preserve">. </w:t>
            </w:r>
            <w:r w:rsidR="009C5CF6" w:rsidRPr="00D4077F">
              <w:t>To ensure up to date communication for pupils with medical needs:</w:t>
            </w:r>
            <w:r w:rsidR="00704D83" w:rsidRPr="00D4077F">
              <w:t xml:space="preserve"> (</w:t>
            </w:r>
            <w:proofErr w:type="spellStart"/>
            <w:r w:rsidR="00704D83" w:rsidRPr="00D4077F">
              <w:t>epipen</w:t>
            </w:r>
            <w:proofErr w:type="spellEnd"/>
            <w:r w:rsidR="00704D83" w:rsidRPr="00D4077F">
              <w:t xml:space="preserve"> paperwork, allergy paperwork)</w:t>
            </w:r>
          </w:p>
          <w:p w14:paraId="4CDB4425" w14:textId="365E39B5" w:rsidR="00AD157E" w:rsidRPr="00D4077F" w:rsidRDefault="00ED4BD0" w:rsidP="00AD157E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pacing w:val="-1"/>
              </w:rPr>
            </w:pPr>
            <w:r w:rsidRPr="00D4077F">
              <w:rPr>
                <w:rFonts w:ascii="Calibri" w:eastAsia="Calibri" w:hAnsi="Calibri" w:cs="Calibri"/>
                <w:spacing w:val="-1"/>
              </w:rPr>
              <w:t xml:space="preserve">Send out </w:t>
            </w:r>
            <w:r w:rsidR="00AD157E" w:rsidRPr="00D4077F">
              <w:rPr>
                <w:rFonts w:ascii="Calibri" w:eastAsia="Calibri" w:hAnsi="Calibri" w:cs="Calibri"/>
                <w:spacing w:val="-1"/>
              </w:rPr>
              <w:t>Newsletters (check and distribute)</w:t>
            </w:r>
          </w:p>
          <w:p w14:paraId="7D7588EB" w14:textId="77777777" w:rsidR="008B5F29" w:rsidRPr="00BE23F9" w:rsidRDefault="008B5F29" w:rsidP="008B5F29">
            <w:pPr>
              <w:pStyle w:val="ListParagraph"/>
              <w:spacing w:after="0" w:line="240" w:lineRule="auto"/>
              <w:rPr>
                <w:rFonts w:ascii="Calibri" w:eastAsia="Calibri" w:hAnsi="Calibri" w:cs="Calibri"/>
                <w:highlight w:val="green"/>
              </w:rPr>
            </w:pPr>
          </w:p>
          <w:p w14:paraId="09232D45" w14:textId="507B4C91" w:rsidR="00851487" w:rsidRPr="00516B88" w:rsidRDefault="00ED4BD0" w:rsidP="00ED4BD0">
            <w:pPr>
              <w:rPr>
                <w:rFonts w:ascii="Calibri" w:eastAsia="Calibri" w:hAnsi="Calibri" w:cs="Calibri"/>
                <w:b/>
                <w:bCs/>
                <w:spacing w:val="-1"/>
              </w:rPr>
            </w:pPr>
            <w:r w:rsidRPr="00516B88">
              <w:rPr>
                <w:rFonts w:ascii="Calibri" w:eastAsia="Calibri" w:hAnsi="Calibri" w:cs="Calibri"/>
                <w:b/>
                <w:bCs/>
                <w:spacing w:val="-1"/>
              </w:rPr>
              <w:lastRenderedPageBreak/>
              <w:t>Additional</w:t>
            </w:r>
            <w:r w:rsidR="00516B88">
              <w:rPr>
                <w:rFonts w:ascii="Calibri" w:eastAsia="Calibri" w:hAnsi="Calibri" w:cs="Calibri"/>
                <w:b/>
                <w:bCs/>
                <w:spacing w:val="-1"/>
              </w:rPr>
              <w:t xml:space="preserve"> responsibilities: </w:t>
            </w:r>
          </w:p>
          <w:p w14:paraId="513FFB46" w14:textId="77777777" w:rsidR="00ED4BD0" w:rsidRPr="00D4077F" w:rsidRDefault="00ED4BD0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>Parental consent (walking home, tutoring)</w:t>
            </w:r>
          </w:p>
          <w:p w14:paraId="14604CB5" w14:textId="02E12686" w:rsidR="00ED4BD0" w:rsidRPr="00D4077F" w:rsidRDefault="00D4077F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Follow up on</w:t>
            </w:r>
            <w:r w:rsidR="00ED4BD0"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pupil absence</w:t>
            </w:r>
          </w:p>
          <w:p w14:paraId="3C10CB0B" w14:textId="77777777" w:rsidR="003B7934" w:rsidRPr="00D4077F" w:rsidRDefault="003B7934" w:rsidP="003B7934">
            <w:pPr>
              <w:pStyle w:val="ListParagraph"/>
              <w:numPr>
                <w:ilvl w:val="0"/>
                <w:numId w:val="29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>Liaise with Fresh Start Catering regarding new starters, school trips, menus, logins etc. Liaise with kitchen regarding distribution of bands and class lists.</w:t>
            </w:r>
          </w:p>
          <w:p w14:paraId="39DDEA82" w14:textId="77777777" w:rsidR="00ED4BD0" w:rsidRPr="00D4077F" w:rsidRDefault="00ED4BD0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>Breakfast club and nursery lunch club registers – termly and as and when for ad hoc bookings</w:t>
            </w:r>
          </w:p>
          <w:p w14:paraId="117A60A9" w14:textId="77777777" w:rsidR="00ED4BD0" w:rsidRPr="00D4077F" w:rsidRDefault="00ED4BD0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>All menus (including Christmas dinner organisation)</w:t>
            </w:r>
          </w:p>
          <w:p w14:paraId="4F0E683A" w14:textId="77777777" w:rsidR="00ED4BD0" w:rsidRPr="00D4077F" w:rsidRDefault="00ED4BD0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>Student update forms – annual checking with parents</w:t>
            </w:r>
          </w:p>
          <w:p w14:paraId="76C150E2" w14:textId="77777777" w:rsidR="00ED4BD0" w:rsidRPr="00D4077F" w:rsidRDefault="00ED4BD0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>Birth certificates and admissions forms (nursery and school) including chasing codes</w:t>
            </w:r>
          </w:p>
          <w:p w14:paraId="7148E9CE" w14:textId="77777777" w:rsidR="00ED4BD0" w:rsidRPr="00D4077F" w:rsidRDefault="00ED4BD0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>Manage office mail inbox – daily</w:t>
            </w:r>
          </w:p>
          <w:p w14:paraId="6D438B40" w14:textId="77777777" w:rsidR="00ED4BD0" w:rsidRPr="00D4077F" w:rsidRDefault="00ED4BD0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>Providing CTF files when children leave – as and when and chasing CTF files when new children start – as and when</w:t>
            </w:r>
          </w:p>
          <w:p w14:paraId="42CC2571" w14:textId="77777777" w:rsidR="00ED4BD0" w:rsidRPr="00A16D46" w:rsidRDefault="00ED4BD0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Calibri" w:hAnsi="Calibri" w:cs="Calibri"/>
                <w:spacing w:val="-1"/>
              </w:rPr>
            </w:pPr>
            <w:r w:rsidRPr="00D4077F">
              <w:rPr>
                <w:rFonts w:ascii="Calibri" w:eastAsia="Times New Roman" w:hAnsi="Calibri" w:cs="Calibri"/>
                <w:color w:val="000000"/>
                <w:lang w:eastAsia="en-GB"/>
              </w:rPr>
              <w:t>Parent’s evening (managing system and setting up evenings)</w:t>
            </w:r>
          </w:p>
          <w:p w14:paraId="731CDED9" w14:textId="77777777" w:rsidR="00A16D46" w:rsidRDefault="00A16D46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Assist OFM with School and Nursery Admissions</w:t>
            </w:r>
          </w:p>
          <w:p w14:paraId="09CE0919" w14:textId="77777777" w:rsidR="009E4BC4" w:rsidRDefault="009E4BC4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Ensuring the communal spaces are welcoming and tidy</w:t>
            </w:r>
          </w:p>
          <w:p w14:paraId="4D74A1DD" w14:textId="6CFE348F" w:rsidR="009E4BC4" w:rsidRPr="00ED4BD0" w:rsidRDefault="009E4BC4" w:rsidP="00ED4BD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Supporting Nursery Lunch Club when needed</w:t>
            </w:r>
          </w:p>
        </w:tc>
      </w:tr>
      <w:tr w:rsidR="00AD157E" w14:paraId="67CB5B41" w14:textId="77777777" w:rsidTr="00C569CF">
        <w:trPr>
          <w:trHeight w:val="237"/>
        </w:trPr>
        <w:tc>
          <w:tcPr>
            <w:tcW w:w="10170" w:type="dxa"/>
            <w:shd w:val="clear" w:color="auto" w:fill="DEEAF6" w:themeFill="accent1" w:themeFillTint="33"/>
          </w:tcPr>
          <w:p w14:paraId="60DBB569" w14:textId="61A6308E" w:rsidR="00AD157E" w:rsidRPr="009F48B0" w:rsidRDefault="00AD157E" w:rsidP="00AD157E">
            <w:pPr>
              <w:rPr>
                <w:rFonts w:cstheme="minorHAnsi"/>
              </w:rPr>
            </w:pPr>
            <w:r>
              <w:rPr>
                <w:color w:val="1F4E79" w:themeColor="accent1" w:themeShade="80"/>
                <w:sz w:val="28"/>
              </w:rPr>
              <w:lastRenderedPageBreak/>
              <w:t>Personal and Professional Conduct and communication</w:t>
            </w:r>
          </w:p>
        </w:tc>
      </w:tr>
      <w:tr w:rsidR="00AD157E" w14:paraId="1D44795C" w14:textId="77777777" w:rsidTr="00C569CF">
        <w:trPr>
          <w:trHeight w:val="1046"/>
        </w:trPr>
        <w:tc>
          <w:tcPr>
            <w:tcW w:w="10170" w:type="dxa"/>
          </w:tcPr>
          <w:p w14:paraId="3FA1B4A4" w14:textId="77777777" w:rsidR="00AD157E" w:rsidRPr="00983E80" w:rsidRDefault="00AD157E" w:rsidP="00AD157E">
            <w:pPr>
              <w:pStyle w:val="ListParagraph"/>
              <w:keepLines/>
              <w:numPr>
                <w:ilvl w:val="0"/>
                <w:numId w:val="17"/>
              </w:numPr>
              <w:spacing w:after="0"/>
              <w:rPr>
                <w:rFonts w:cstheme="minorHAnsi"/>
                <w:color w:val="1F4E79" w:themeColor="accent1" w:themeShade="80"/>
              </w:rPr>
            </w:pPr>
            <w:r w:rsidRPr="00983E80">
              <w:rPr>
                <w:rFonts w:cstheme="minorHAnsi"/>
              </w:rPr>
              <w:t>Have proper and professional regard for the ethos, policies and practices of the school</w:t>
            </w:r>
            <w:r>
              <w:rPr>
                <w:rFonts w:cstheme="minorHAnsi"/>
              </w:rPr>
              <w:t>.</w:t>
            </w:r>
            <w:r w:rsidRPr="00983E80">
              <w:rPr>
                <w:rFonts w:cstheme="minorHAnsi"/>
              </w:rPr>
              <w:t xml:space="preserve"> </w:t>
            </w:r>
          </w:p>
          <w:p w14:paraId="399BD77D" w14:textId="77777777" w:rsidR="00AD157E" w:rsidRPr="00983E80" w:rsidRDefault="00AD157E" w:rsidP="00AD157E">
            <w:pPr>
              <w:pStyle w:val="ListParagraph"/>
              <w:keepLines/>
              <w:numPr>
                <w:ilvl w:val="0"/>
                <w:numId w:val="17"/>
              </w:numPr>
              <w:spacing w:after="0"/>
              <w:rPr>
                <w:rFonts w:cstheme="minorHAnsi"/>
                <w:color w:val="1F4E79" w:themeColor="accent1" w:themeShade="80"/>
              </w:rPr>
            </w:pPr>
            <w:r w:rsidRPr="00983E80">
              <w:rPr>
                <w:rFonts w:cstheme="minorHAnsi"/>
              </w:rPr>
              <w:t>Demonstrate positive attitudes, values and behaviours to develop and sustain effective working relationships</w:t>
            </w:r>
            <w:r>
              <w:rPr>
                <w:rFonts w:cstheme="minorHAnsi"/>
              </w:rPr>
              <w:t xml:space="preserve"> and </w:t>
            </w:r>
            <w:r>
              <w:rPr>
                <w:rFonts w:ascii="Calibri" w:hAnsi="Calibri" w:cs="Calibri"/>
                <w:color w:val="201F1E"/>
                <w:bdr w:val="none" w:sz="0" w:space="0" w:color="auto" w:frame="1"/>
              </w:rPr>
              <w:t>managerial/leadership skills.</w:t>
            </w:r>
          </w:p>
          <w:p w14:paraId="2AA69D12" w14:textId="77777777" w:rsidR="00AD157E" w:rsidRPr="00983E80" w:rsidRDefault="00AD157E" w:rsidP="00AD157E">
            <w:pPr>
              <w:pStyle w:val="ListParagraph"/>
              <w:keepLines/>
              <w:numPr>
                <w:ilvl w:val="0"/>
                <w:numId w:val="17"/>
              </w:numPr>
              <w:spacing w:after="0"/>
              <w:rPr>
                <w:rFonts w:cstheme="minorHAnsi"/>
                <w:color w:val="1F4E79" w:themeColor="accent1" w:themeShade="80"/>
              </w:rPr>
            </w:pPr>
            <w:r w:rsidRPr="00983E80">
              <w:rPr>
                <w:rFonts w:cstheme="minorHAnsi"/>
              </w:rPr>
              <w:t>Have regard for the need to safeguard pupils’ well</w:t>
            </w:r>
            <w:r>
              <w:rPr>
                <w:rFonts w:cstheme="minorHAnsi"/>
              </w:rPr>
              <w:t>b</w:t>
            </w:r>
            <w:r w:rsidRPr="00983E80">
              <w:rPr>
                <w:rFonts w:cstheme="minorHAnsi"/>
              </w:rPr>
              <w:t>eing by following statutory guidance along with school polices and practice.</w:t>
            </w:r>
          </w:p>
          <w:p w14:paraId="54E47A07" w14:textId="77777777" w:rsidR="00AD157E" w:rsidRPr="00983E80" w:rsidRDefault="00AD157E" w:rsidP="00AD157E">
            <w:pPr>
              <w:pStyle w:val="ListParagraph"/>
              <w:keepLines/>
              <w:numPr>
                <w:ilvl w:val="0"/>
                <w:numId w:val="17"/>
              </w:numPr>
              <w:spacing w:after="0"/>
              <w:rPr>
                <w:rFonts w:cstheme="minorHAnsi"/>
                <w:color w:val="1F4E79" w:themeColor="accent1" w:themeShade="80"/>
              </w:rPr>
            </w:pPr>
            <w:r w:rsidRPr="00983E80">
              <w:rPr>
                <w:rFonts w:cstheme="minorHAnsi"/>
              </w:rPr>
              <w:t>Uphold values by respecting individual differences and cultural diversity</w:t>
            </w:r>
            <w:r>
              <w:rPr>
                <w:rFonts w:cstheme="minorHAnsi"/>
              </w:rPr>
              <w:t xml:space="preserve">. </w:t>
            </w:r>
          </w:p>
          <w:p w14:paraId="5C2A4B1D" w14:textId="77777777" w:rsidR="00AD157E" w:rsidRPr="0073003A" w:rsidRDefault="00AD157E" w:rsidP="00AD157E">
            <w:pPr>
              <w:pStyle w:val="ListParagraph"/>
              <w:keepLines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color w:val="1F4E79" w:themeColor="accent1" w:themeShade="80"/>
              </w:rPr>
            </w:pPr>
            <w:r w:rsidRPr="00983E80">
              <w:rPr>
                <w:rFonts w:cstheme="minorHAnsi"/>
              </w:rPr>
              <w:t>Commit to improving own practice through self</w:t>
            </w:r>
            <w:r>
              <w:rPr>
                <w:rFonts w:cstheme="minorHAnsi"/>
              </w:rPr>
              <w:t>-</w:t>
            </w:r>
            <w:r w:rsidRPr="00983E80">
              <w:rPr>
                <w:rFonts w:cstheme="minorHAnsi"/>
              </w:rPr>
              <w:t>evaluation and awareness.</w:t>
            </w:r>
          </w:p>
          <w:p w14:paraId="5D9078F1" w14:textId="77777777" w:rsidR="00AD157E" w:rsidRPr="00957E35" w:rsidRDefault="00AD157E" w:rsidP="00AD157E">
            <w:pPr>
              <w:pStyle w:val="ListParagraph"/>
              <w:keepLines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color w:val="1F4E79" w:themeColor="accent1" w:themeShade="80"/>
              </w:rPr>
            </w:pPr>
            <w:r>
              <w:rPr>
                <w:rFonts w:cstheme="minorHAnsi"/>
              </w:rPr>
              <w:t>Ensuring appropriate confidentiality.</w:t>
            </w:r>
          </w:p>
          <w:p w14:paraId="0A7C947D" w14:textId="77777777" w:rsidR="00AD157E" w:rsidRPr="00957E35" w:rsidRDefault="00AD157E" w:rsidP="00AD157E">
            <w:pPr>
              <w:pStyle w:val="ListParagraph"/>
              <w:keepLines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color w:val="1F4E79" w:themeColor="accent1" w:themeShade="80"/>
              </w:rPr>
            </w:pPr>
            <w:r>
              <w:rPr>
                <w:rFonts w:ascii="Calibri" w:hAnsi="Calibri" w:cs="Calibri"/>
                <w:bdr w:val="none" w:sz="0" w:space="0" w:color="auto" w:frame="1"/>
              </w:rPr>
              <w:t>Demonstrate r</w:t>
            </w:r>
            <w:r w:rsidRPr="00957E35">
              <w:rPr>
                <w:rFonts w:ascii="Calibri" w:hAnsi="Calibri" w:cs="Calibri"/>
                <w:color w:val="201F1E"/>
                <w:bdr w:val="none" w:sz="0" w:space="0" w:color="auto" w:frame="1"/>
              </w:rPr>
              <w:t>esilience</w:t>
            </w:r>
            <w:r>
              <w:rPr>
                <w:rFonts w:ascii="Calibri" w:hAnsi="Calibri" w:cs="Calibri"/>
                <w:color w:val="201F1E"/>
                <w:bdr w:val="none" w:sz="0" w:space="0" w:color="auto" w:frame="1"/>
              </w:rPr>
              <w:t xml:space="preserve"> and the </w:t>
            </w:r>
            <w:r w:rsidRPr="00957E35">
              <w:rPr>
                <w:rFonts w:ascii="Calibri" w:hAnsi="Calibri" w:cs="Calibri"/>
                <w:color w:val="201F1E"/>
                <w:bdr w:val="none" w:sz="0" w:space="0" w:color="auto" w:frame="1"/>
              </w:rPr>
              <w:t>ability to cope with competing demands</w:t>
            </w:r>
            <w:r>
              <w:rPr>
                <w:rFonts w:ascii="Calibri" w:hAnsi="Calibri" w:cs="Calibri"/>
                <w:color w:val="201F1E"/>
                <w:bdr w:val="none" w:sz="0" w:space="0" w:color="auto" w:frame="1"/>
              </w:rPr>
              <w:t xml:space="preserve"> and </w:t>
            </w:r>
            <w:r w:rsidRPr="00957E35">
              <w:rPr>
                <w:rFonts w:ascii="Calibri" w:hAnsi="Calibri" w:cs="Calibri"/>
                <w:color w:val="201F1E"/>
                <w:bdr w:val="none" w:sz="0" w:space="0" w:color="auto" w:frame="1"/>
              </w:rPr>
              <w:t>busy periods</w:t>
            </w:r>
          </w:p>
          <w:p w14:paraId="68593834" w14:textId="77777777" w:rsidR="00AD157E" w:rsidRPr="006A2D88" w:rsidRDefault="00AD157E" w:rsidP="00AD157E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entury Gothic" w:hAnsi="Century Gothic" w:cs="Arial"/>
                <w:sz w:val="18"/>
              </w:rPr>
            </w:pPr>
            <w:r>
              <w:rPr>
                <w:rFonts w:cs="Arial"/>
                <w:bCs/>
              </w:rPr>
              <w:t>Keep relevant knowledge up to date and reflect on own practice, identifying relevant professional development to improve personal effectiveness.</w:t>
            </w:r>
          </w:p>
          <w:p w14:paraId="41CE16F4" w14:textId="77777777" w:rsidR="00AD157E" w:rsidRPr="002810F5" w:rsidRDefault="00AD157E" w:rsidP="00AD157E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entury Gothic" w:hAnsi="Century Gothic" w:cs="Arial"/>
                <w:sz w:val="18"/>
              </w:rPr>
            </w:pPr>
            <w:r>
              <w:rPr>
                <w:rFonts w:cs="Arial"/>
                <w:bCs/>
              </w:rPr>
              <w:t xml:space="preserve">Use resources effectively </w:t>
            </w:r>
            <w:proofErr w:type="gramStart"/>
            <w:r>
              <w:rPr>
                <w:rFonts w:cs="Arial"/>
                <w:bCs/>
              </w:rPr>
              <w:t>in order to</w:t>
            </w:r>
            <w:proofErr w:type="gramEnd"/>
            <w:r>
              <w:rPr>
                <w:rFonts w:cs="Arial"/>
                <w:bCs/>
              </w:rPr>
              <w:t xml:space="preserve"> support self-development.</w:t>
            </w:r>
          </w:p>
          <w:p w14:paraId="1A537658" w14:textId="77777777" w:rsidR="00AD157E" w:rsidRPr="00CB0593" w:rsidRDefault="00AD157E" w:rsidP="00AD157E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color w:val="1F4E79" w:themeColor="accent1" w:themeShade="80"/>
              </w:rPr>
            </w:pPr>
            <w:r>
              <w:rPr>
                <w:rFonts w:cs="Arial"/>
                <w:bCs/>
              </w:rPr>
              <w:t>Demonstrate an understanding of health and safety in your daily practice ensuring that all policy and advice is followed.  Take responsibility for your own health and safety.</w:t>
            </w:r>
          </w:p>
          <w:p w14:paraId="0EEFD06F" w14:textId="77777777" w:rsidR="00AD157E" w:rsidRDefault="00AD157E" w:rsidP="00AD157E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Recognise and respect the role and contribution of other professionals, parents and carers by liaising effectively and working in partnership with them.</w:t>
            </w:r>
          </w:p>
          <w:p w14:paraId="211BEA39" w14:textId="77777777" w:rsidR="00AD157E" w:rsidRDefault="00AD157E" w:rsidP="00AD157E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Adopt a whole school approach when working with other school staff, external partners, parents and pupils. Show empathy, kindness and respect for all.</w:t>
            </w:r>
          </w:p>
          <w:p w14:paraId="31017A55" w14:textId="77777777" w:rsidR="00AD157E" w:rsidRPr="00E1034D" w:rsidRDefault="00AD157E" w:rsidP="00AD157E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5E4837">
              <w:rPr>
                <w:rFonts w:ascii="Calibri" w:eastAsia="Calibri" w:hAnsi="Calibri" w:cs="Calibri"/>
              </w:rPr>
              <w:t>To</w:t>
            </w:r>
            <w:r w:rsidRPr="005E4837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5E4837">
              <w:rPr>
                <w:rFonts w:ascii="Calibri" w:eastAsia="Calibri" w:hAnsi="Calibri" w:cs="Calibri"/>
                <w:spacing w:val="-3"/>
              </w:rPr>
              <w:t>f</w:t>
            </w:r>
            <w:r w:rsidRPr="005E4837">
              <w:rPr>
                <w:rFonts w:ascii="Calibri" w:eastAsia="Calibri" w:hAnsi="Calibri" w:cs="Calibri"/>
                <w:spacing w:val="1"/>
              </w:rPr>
              <w:t>o</w:t>
            </w:r>
            <w:r w:rsidRPr="005E4837">
              <w:rPr>
                <w:rFonts w:ascii="Calibri" w:eastAsia="Calibri" w:hAnsi="Calibri" w:cs="Calibri"/>
              </w:rPr>
              <w:t>s</w:t>
            </w:r>
            <w:r w:rsidRPr="005E4837">
              <w:rPr>
                <w:rFonts w:ascii="Calibri" w:eastAsia="Calibri" w:hAnsi="Calibri" w:cs="Calibri"/>
                <w:spacing w:val="-2"/>
              </w:rPr>
              <w:t>t</w:t>
            </w:r>
            <w:r w:rsidRPr="005E4837">
              <w:rPr>
                <w:rFonts w:ascii="Calibri" w:eastAsia="Calibri" w:hAnsi="Calibri" w:cs="Calibri"/>
              </w:rPr>
              <w:t>er</w:t>
            </w:r>
            <w:r w:rsidRPr="005E483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4837">
              <w:rPr>
                <w:rFonts w:ascii="Calibri" w:eastAsia="Calibri" w:hAnsi="Calibri" w:cs="Calibri"/>
              </w:rPr>
              <w:t>a</w:t>
            </w:r>
            <w:r w:rsidRPr="005E4837">
              <w:rPr>
                <w:rFonts w:ascii="Calibri" w:eastAsia="Calibri" w:hAnsi="Calibri" w:cs="Calibri"/>
                <w:spacing w:val="-1"/>
              </w:rPr>
              <w:t>n</w:t>
            </w:r>
            <w:r w:rsidRPr="005E4837">
              <w:rPr>
                <w:rFonts w:ascii="Calibri" w:eastAsia="Calibri" w:hAnsi="Calibri" w:cs="Calibri"/>
              </w:rPr>
              <w:t>d</w:t>
            </w:r>
            <w:r w:rsidRPr="005E4837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5E4837">
              <w:rPr>
                <w:rFonts w:ascii="Calibri" w:eastAsia="Calibri" w:hAnsi="Calibri" w:cs="Calibri"/>
                <w:spacing w:val="1"/>
              </w:rPr>
              <w:t>m</w:t>
            </w:r>
            <w:r w:rsidRPr="005E4837">
              <w:rPr>
                <w:rFonts w:ascii="Calibri" w:eastAsia="Calibri" w:hAnsi="Calibri" w:cs="Calibri"/>
              </w:rPr>
              <w:t>ai</w:t>
            </w:r>
            <w:r w:rsidRPr="005E4837">
              <w:rPr>
                <w:rFonts w:ascii="Calibri" w:eastAsia="Calibri" w:hAnsi="Calibri" w:cs="Calibri"/>
                <w:spacing w:val="-1"/>
              </w:rPr>
              <w:t>n</w:t>
            </w:r>
            <w:r w:rsidRPr="005E4837">
              <w:rPr>
                <w:rFonts w:ascii="Calibri" w:eastAsia="Calibri" w:hAnsi="Calibri" w:cs="Calibri"/>
              </w:rPr>
              <w:t>tain</w:t>
            </w:r>
            <w:r w:rsidRPr="005E483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4837">
              <w:rPr>
                <w:rFonts w:ascii="Calibri" w:eastAsia="Calibri" w:hAnsi="Calibri" w:cs="Calibri"/>
              </w:rPr>
              <w:t>an</w:t>
            </w:r>
            <w:r w:rsidRPr="005E483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E4837">
              <w:rPr>
                <w:rFonts w:ascii="Calibri" w:eastAsia="Calibri" w:hAnsi="Calibri" w:cs="Calibri"/>
              </w:rPr>
              <w:t>efficient</w:t>
            </w:r>
            <w:r w:rsidRPr="005E483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4837">
              <w:rPr>
                <w:rFonts w:ascii="Calibri" w:eastAsia="Calibri" w:hAnsi="Calibri" w:cs="Calibri"/>
              </w:rPr>
              <w:t>a</w:t>
            </w:r>
            <w:r w:rsidRPr="005E4837">
              <w:rPr>
                <w:rFonts w:ascii="Calibri" w:eastAsia="Calibri" w:hAnsi="Calibri" w:cs="Calibri"/>
                <w:spacing w:val="-1"/>
              </w:rPr>
              <w:t>n</w:t>
            </w:r>
            <w:r w:rsidRPr="005E4837">
              <w:rPr>
                <w:rFonts w:ascii="Calibri" w:eastAsia="Calibri" w:hAnsi="Calibri" w:cs="Calibri"/>
              </w:rPr>
              <w:t>d</w:t>
            </w:r>
            <w:r w:rsidRPr="005E483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4837">
              <w:rPr>
                <w:rFonts w:ascii="Calibri" w:eastAsia="Calibri" w:hAnsi="Calibri" w:cs="Calibri"/>
              </w:rPr>
              <w:t>p</w:t>
            </w:r>
            <w:r w:rsidRPr="005E4837">
              <w:rPr>
                <w:rFonts w:ascii="Calibri" w:eastAsia="Calibri" w:hAnsi="Calibri" w:cs="Calibri"/>
                <w:spacing w:val="-3"/>
              </w:rPr>
              <w:t>r</w:t>
            </w:r>
            <w:r w:rsidRPr="005E4837">
              <w:rPr>
                <w:rFonts w:ascii="Calibri" w:eastAsia="Calibri" w:hAnsi="Calibri" w:cs="Calibri"/>
                <w:spacing w:val="1"/>
              </w:rPr>
              <w:t>o</w:t>
            </w:r>
            <w:r w:rsidRPr="005E4837">
              <w:rPr>
                <w:rFonts w:ascii="Calibri" w:eastAsia="Calibri" w:hAnsi="Calibri" w:cs="Calibri"/>
                <w:spacing w:val="-1"/>
              </w:rPr>
              <w:t>du</w:t>
            </w:r>
            <w:r w:rsidRPr="005E4837">
              <w:rPr>
                <w:rFonts w:ascii="Calibri" w:eastAsia="Calibri" w:hAnsi="Calibri" w:cs="Calibri"/>
              </w:rPr>
              <w:t>ct</w:t>
            </w:r>
            <w:r w:rsidRPr="005E4837">
              <w:rPr>
                <w:rFonts w:ascii="Calibri" w:eastAsia="Calibri" w:hAnsi="Calibri" w:cs="Calibri"/>
                <w:spacing w:val="-2"/>
              </w:rPr>
              <w:t>i</w:t>
            </w:r>
            <w:r w:rsidRPr="005E4837">
              <w:rPr>
                <w:rFonts w:ascii="Calibri" w:eastAsia="Calibri" w:hAnsi="Calibri" w:cs="Calibri"/>
                <w:spacing w:val="1"/>
              </w:rPr>
              <w:t>v</w:t>
            </w:r>
            <w:r w:rsidRPr="005E4837">
              <w:rPr>
                <w:rFonts w:ascii="Calibri" w:eastAsia="Calibri" w:hAnsi="Calibri" w:cs="Calibri"/>
              </w:rPr>
              <w:t>e</w:t>
            </w:r>
            <w:r w:rsidRPr="005E4837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5E4837">
              <w:rPr>
                <w:rFonts w:ascii="Calibri" w:eastAsia="Calibri" w:hAnsi="Calibri" w:cs="Calibri"/>
                <w:spacing w:val="-3"/>
              </w:rPr>
              <w:t>r</w:t>
            </w:r>
            <w:r w:rsidRPr="005E4837">
              <w:rPr>
                <w:rFonts w:ascii="Calibri" w:eastAsia="Calibri" w:hAnsi="Calibri" w:cs="Calibri"/>
              </w:rPr>
              <w:t>e</w:t>
            </w:r>
            <w:r w:rsidRPr="005E4837">
              <w:rPr>
                <w:rFonts w:ascii="Calibri" w:eastAsia="Calibri" w:hAnsi="Calibri" w:cs="Calibri"/>
                <w:spacing w:val="-2"/>
              </w:rPr>
              <w:t>l</w:t>
            </w:r>
            <w:r w:rsidRPr="005E4837">
              <w:rPr>
                <w:rFonts w:ascii="Calibri" w:eastAsia="Calibri" w:hAnsi="Calibri" w:cs="Calibri"/>
              </w:rPr>
              <w:t>ati</w:t>
            </w:r>
            <w:r w:rsidRPr="005E4837">
              <w:rPr>
                <w:rFonts w:ascii="Calibri" w:eastAsia="Calibri" w:hAnsi="Calibri" w:cs="Calibri"/>
                <w:spacing w:val="1"/>
              </w:rPr>
              <w:t>o</w:t>
            </w:r>
            <w:r w:rsidRPr="005E4837">
              <w:rPr>
                <w:rFonts w:ascii="Calibri" w:eastAsia="Calibri" w:hAnsi="Calibri" w:cs="Calibri"/>
                <w:spacing w:val="-1"/>
              </w:rPr>
              <w:t>n</w:t>
            </w:r>
            <w:r w:rsidRPr="005E4837">
              <w:rPr>
                <w:rFonts w:ascii="Calibri" w:eastAsia="Calibri" w:hAnsi="Calibri" w:cs="Calibri"/>
              </w:rPr>
              <w:t>sh</w:t>
            </w:r>
            <w:r w:rsidRPr="005E4837">
              <w:rPr>
                <w:rFonts w:ascii="Calibri" w:eastAsia="Calibri" w:hAnsi="Calibri" w:cs="Calibri"/>
                <w:spacing w:val="-1"/>
              </w:rPr>
              <w:t>i</w:t>
            </w:r>
            <w:r w:rsidRPr="005E4837">
              <w:rPr>
                <w:rFonts w:ascii="Calibri" w:eastAsia="Calibri" w:hAnsi="Calibri" w:cs="Calibri"/>
              </w:rPr>
              <w:t>p</w:t>
            </w:r>
            <w:r w:rsidRPr="005E483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4837">
              <w:rPr>
                <w:rFonts w:ascii="Calibri" w:eastAsia="Calibri" w:hAnsi="Calibri" w:cs="Calibri"/>
              </w:rPr>
              <w:t>be</w:t>
            </w:r>
            <w:r w:rsidRPr="005E4837">
              <w:rPr>
                <w:rFonts w:ascii="Calibri" w:eastAsia="Calibri" w:hAnsi="Calibri" w:cs="Calibri"/>
                <w:spacing w:val="-2"/>
              </w:rPr>
              <w:t>t</w:t>
            </w:r>
            <w:r w:rsidRPr="005E4837">
              <w:rPr>
                <w:rFonts w:ascii="Calibri" w:eastAsia="Calibri" w:hAnsi="Calibri" w:cs="Calibri"/>
              </w:rPr>
              <w:t>w</w:t>
            </w:r>
            <w:r w:rsidRPr="005E4837">
              <w:rPr>
                <w:rFonts w:ascii="Calibri" w:eastAsia="Calibri" w:hAnsi="Calibri" w:cs="Calibri"/>
                <w:spacing w:val="-1"/>
              </w:rPr>
              <w:t>e</w:t>
            </w:r>
            <w:r w:rsidRPr="005E4837">
              <w:rPr>
                <w:rFonts w:ascii="Calibri" w:eastAsia="Calibri" w:hAnsi="Calibri" w:cs="Calibri"/>
              </w:rPr>
              <w:t>en h</w:t>
            </w:r>
            <w:r w:rsidRPr="005E4837">
              <w:rPr>
                <w:rFonts w:ascii="Calibri" w:eastAsia="Calibri" w:hAnsi="Calibri" w:cs="Calibri"/>
                <w:spacing w:val="-2"/>
              </w:rPr>
              <w:t>o</w:t>
            </w:r>
            <w:r w:rsidRPr="005E4837">
              <w:rPr>
                <w:rFonts w:ascii="Calibri" w:eastAsia="Calibri" w:hAnsi="Calibri" w:cs="Calibri"/>
                <w:spacing w:val="1"/>
              </w:rPr>
              <w:t>m</w:t>
            </w:r>
            <w:r w:rsidRPr="005E4837">
              <w:rPr>
                <w:rFonts w:ascii="Calibri" w:eastAsia="Calibri" w:hAnsi="Calibri" w:cs="Calibri"/>
              </w:rPr>
              <w:t>e</w:t>
            </w:r>
            <w:r w:rsidRPr="005E4837">
              <w:rPr>
                <w:rFonts w:ascii="Calibri" w:eastAsia="Calibri" w:hAnsi="Calibri" w:cs="Calibri"/>
                <w:spacing w:val="-2"/>
              </w:rPr>
              <w:t xml:space="preserve"> a</w:t>
            </w:r>
            <w:r w:rsidRPr="005E4837">
              <w:rPr>
                <w:rFonts w:ascii="Calibri" w:eastAsia="Calibri" w:hAnsi="Calibri" w:cs="Calibri"/>
                <w:spacing w:val="-1"/>
              </w:rPr>
              <w:t>n</w:t>
            </w:r>
            <w:r w:rsidRPr="005E4837">
              <w:rPr>
                <w:rFonts w:ascii="Calibri" w:eastAsia="Calibri" w:hAnsi="Calibri" w:cs="Calibri"/>
              </w:rPr>
              <w:t>d sch</w:t>
            </w:r>
            <w:r w:rsidRPr="005E4837">
              <w:rPr>
                <w:rFonts w:ascii="Calibri" w:eastAsia="Calibri" w:hAnsi="Calibri" w:cs="Calibri"/>
                <w:spacing w:val="-2"/>
              </w:rPr>
              <w:t>o</w:t>
            </w:r>
            <w:r w:rsidRPr="005E4837">
              <w:rPr>
                <w:rFonts w:ascii="Calibri" w:eastAsia="Calibri" w:hAnsi="Calibri" w:cs="Calibri"/>
                <w:spacing w:val="1"/>
              </w:rPr>
              <w:t>o</w:t>
            </w:r>
            <w:r w:rsidRPr="005E4837">
              <w:rPr>
                <w:rFonts w:ascii="Calibri" w:eastAsia="Calibri" w:hAnsi="Calibri" w:cs="Calibri"/>
              </w:rPr>
              <w:t>l a</w:t>
            </w:r>
            <w:r w:rsidRPr="005E4837">
              <w:rPr>
                <w:rFonts w:ascii="Calibri" w:eastAsia="Calibri" w:hAnsi="Calibri" w:cs="Calibri"/>
                <w:spacing w:val="-1"/>
              </w:rPr>
              <w:t>n</w:t>
            </w:r>
            <w:r w:rsidRPr="005E4837">
              <w:rPr>
                <w:rFonts w:ascii="Calibri" w:eastAsia="Calibri" w:hAnsi="Calibri" w:cs="Calibri"/>
              </w:rPr>
              <w:t>d</w:t>
            </w:r>
            <w:r w:rsidRPr="005E4837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5E4837">
              <w:rPr>
                <w:rFonts w:ascii="Calibri" w:eastAsia="Calibri" w:hAnsi="Calibri" w:cs="Calibri"/>
              </w:rPr>
              <w:t>all</w:t>
            </w:r>
            <w:r w:rsidRPr="005E4837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5E4837">
              <w:rPr>
                <w:rFonts w:ascii="Calibri" w:eastAsia="Calibri" w:hAnsi="Calibri" w:cs="Calibri"/>
                <w:spacing w:val="1"/>
              </w:rPr>
              <w:t>o</w:t>
            </w:r>
            <w:r w:rsidRPr="005E4837">
              <w:rPr>
                <w:rFonts w:ascii="Calibri" w:eastAsia="Calibri" w:hAnsi="Calibri" w:cs="Calibri"/>
                <w:spacing w:val="-1"/>
              </w:rPr>
              <w:t>u</w:t>
            </w:r>
            <w:r w:rsidRPr="005E4837">
              <w:rPr>
                <w:rFonts w:ascii="Calibri" w:eastAsia="Calibri" w:hAnsi="Calibri" w:cs="Calibri"/>
              </w:rPr>
              <w:t>r st</w:t>
            </w:r>
            <w:r w:rsidRPr="005E4837">
              <w:rPr>
                <w:rFonts w:ascii="Calibri" w:eastAsia="Calibri" w:hAnsi="Calibri" w:cs="Calibri"/>
                <w:spacing w:val="-3"/>
              </w:rPr>
              <w:t>a</w:t>
            </w:r>
            <w:r w:rsidRPr="005E4837">
              <w:rPr>
                <w:rFonts w:ascii="Calibri" w:eastAsia="Calibri" w:hAnsi="Calibri" w:cs="Calibri"/>
              </w:rPr>
              <w:t>k</w:t>
            </w:r>
            <w:r w:rsidRPr="005E4837">
              <w:rPr>
                <w:rFonts w:ascii="Calibri" w:eastAsia="Calibri" w:hAnsi="Calibri" w:cs="Calibri"/>
                <w:spacing w:val="1"/>
              </w:rPr>
              <w:t>e</w:t>
            </w:r>
            <w:r w:rsidRPr="005E4837">
              <w:rPr>
                <w:rFonts w:ascii="Calibri" w:eastAsia="Calibri" w:hAnsi="Calibri" w:cs="Calibri"/>
                <w:spacing w:val="-3"/>
              </w:rPr>
              <w:t>h</w:t>
            </w:r>
            <w:r w:rsidRPr="005E4837">
              <w:rPr>
                <w:rFonts w:ascii="Calibri" w:eastAsia="Calibri" w:hAnsi="Calibri" w:cs="Calibri"/>
                <w:spacing w:val="1"/>
              </w:rPr>
              <w:t>o</w:t>
            </w:r>
            <w:r w:rsidRPr="005E4837">
              <w:rPr>
                <w:rFonts w:ascii="Calibri" w:eastAsia="Calibri" w:hAnsi="Calibri" w:cs="Calibri"/>
                <w:spacing w:val="-3"/>
              </w:rPr>
              <w:t>l</w:t>
            </w:r>
            <w:r w:rsidRPr="005E4837">
              <w:rPr>
                <w:rFonts w:ascii="Calibri" w:eastAsia="Calibri" w:hAnsi="Calibri" w:cs="Calibri"/>
                <w:spacing w:val="-1"/>
              </w:rPr>
              <w:t>d</w:t>
            </w:r>
            <w:r w:rsidRPr="005E4837">
              <w:rPr>
                <w:rFonts w:ascii="Calibri" w:eastAsia="Calibri" w:hAnsi="Calibri" w:cs="Calibri"/>
              </w:rPr>
              <w:t>ers</w:t>
            </w:r>
          </w:p>
          <w:p w14:paraId="5EE1F36D" w14:textId="46F55384" w:rsidR="00E1034D" w:rsidRPr="00E1034D" w:rsidRDefault="00E1034D" w:rsidP="00E1034D">
            <w:pPr>
              <w:rPr>
                <w:rFonts w:cstheme="minorHAnsi"/>
              </w:rPr>
            </w:pPr>
          </w:p>
        </w:tc>
      </w:tr>
    </w:tbl>
    <w:p w14:paraId="00DC8647" w14:textId="77777777" w:rsidR="00034E88" w:rsidRDefault="00034E88" w:rsidP="00AD157E">
      <w:pPr>
        <w:rPr>
          <w:rFonts w:cstheme="minorHAnsi"/>
          <w:sz w:val="24"/>
          <w:szCs w:val="24"/>
        </w:rPr>
      </w:pPr>
    </w:p>
    <w:tbl>
      <w:tblPr>
        <w:tblW w:w="96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0"/>
        <w:gridCol w:w="1276"/>
        <w:gridCol w:w="1400"/>
        <w:gridCol w:w="13"/>
        <w:gridCol w:w="1110"/>
      </w:tblGrid>
      <w:tr w:rsidR="00034E88" w:rsidRPr="006F31B5" w14:paraId="64BE90D7" w14:textId="77777777" w:rsidTr="00397A8F">
        <w:tc>
          <w:tcPr>
            <w:tcW w:w="96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49DE004E" w14:textId="77777777" w:rsidR="00034E88" w:rsidRPr="006F31B5" w:rsidRDefault="00034E88" w:rsidP="00397A8F">
            <w:pPr>
              <w:rPr>
                <w:rFonts w:cstheme="minorHAnsi"/>
                <w:b/>
                <w:sz w:val="24"/>
                <w:szCs w:val="24"/>
              </w:rPr>
            </w:pPr>
            <w:r w:rsidRPr="006F31B5">
              <w:rPr>
                <w:rFonts w:cstheme="minorHAnsi"/>
                <w:b/>
                <w:sz w:val="24"/>
                <w:szCs w:val="24"/>
              </w:rPr>
              <w:lastRenderedPageBreak/>
              <w:t>Person Specification</w:t>
            </w:r>
          </w:p>
        </w:tc>
      </w:tr>
      <w:tr w:rsidR="00034E88" w:rsidRPr="006F31B5" w14:paraId="6EEB031E" w14:textId="77777777" w:rsidTr="00397A8F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8682" w14:textId="77777777" w:rsidR="00034E88" w:rsidRPr="006F31B5" w:rsidRDefault="00034E88" w:rsidP="00397A8F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1379" w14:textId="77777777" w:rsidR="00034E88" w:rsidRPr="006F31B5" w:rsidRDefault="00034E88" w:rsidP="00397A8F">
            <w:pPr>
              <w:rPr>
                <w:rFonts w:cstheme="minorHAnsi"/>
                <w:b/>
                <w:sz w:val="24"/>
                <w:szCs w:val="24"/>
              </w:rPr>
            </w:pPr>
            <w:r w:rsidRPr="006F31B5">
              <w:rPr>
                <w:rFonts w:cstheme="minorHAnsi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77F8AD" w14:textId="77777777" w:rsidR="00034E88" w:rsidRPr="006F31B5" w:rsidRDefault="00034E88" w:rsidP="00397A8F">
            <w:pPr>
              <w:rPr>
                <w:rFonts w:cstheme="minorHAnsi"/>
                <w:b/>
                <w:sz w:val="24"/>
                <w:szCs w:val="24"/>
              </w:rPr>
            </w:pPr>
            <w:r w:rsidRPr="006F31B5">
              <w:rPr>
                <w:rFonts w:cstheme="minorHAnsi"/>
                <w:b/>
                <w:sz w:val="24"/>
                <w:szCs w:val="24"/>
              </w:rPr>
              <w:t xml:space="preserve">Desirable 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8BD804" w14:textId="77777777" w:rsidR="00034E88" w:rsidRPr="006F31B5" w:rsidRDefault="00034E88" w:rsidP="00397A8F">
            <w:pPr>
              <w:rPr>
                <w:rFonts w:cstheme="minorHAnsi"/>
                <w:b/>
                <w:sz w:val="24"/>
                <w:szCs w:val="24"/>
              </w:rPr>
            </w:pPr>
            <w:r w:rsidRPr="006F31B5">
              <w:rPr>
                <w:rFonts w:cstheme="minorHAnsi"/>
                <w:b/>
                <w:sz w:val="24"/>
                <w:szCs w:val="24"/>
              </w:rPr>
              <w:t>Assessed through</w:t>
            </w:r>
          </w:p>
        </w:tc>
      </w:tr>
      <w:tr w:rsidR="00034E88" w:rsidRPr="006F31B5" w14:paraId="02912144" w14:textId="77777777" w:rsidTr="00397A8F"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384DE" w14:textId="77777777" w:rsidR="00034E88" w:rsidRPr="006F31B5" w:rsidRDefault="00034E88" w:rsidP="00397A8F">
            <w:pPr>
              <w:rPr>
                <w:rFonts w:cstheme="minorHAnsi"/>
                <w:b/>
                <w:sz w:val="24"/>
                <w:szCs w:val="24"/>
              </w:rPr>
            </w:pPr>
            <w:r w:rsidRPr="006F31B5">
              <w:rPr>
                <w:rFonts w:cstheme="minorHAnsi"/>
                <w:b/>
                <w:sz w:val="24"/>
                <w:szCs w:val="24"/>
              </w:rPr>
              <w:t>Education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12F0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C564F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7D55C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4E88" w:rsidRPr="006F31B5" w14:paraId="4FD359FC" w14:textId="77777777" w:rsidTr="00397A8F">
        <w:trPr>
          <w:trHeight w:val="586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D50B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 xml:space="preserve">GCSE or equivalent in English and Maths (NVQ Level 2, Key Skills Level 2)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AC857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464B4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B848F4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 xml:space="preserve">Application </w:t>
            </w:r>
          </w:p>
        </w:tc>
      </w:tr>
      <w:tr w:rsidR="00034E88" w:rsidRPr="006F31B5" w14:paraId="1F7C3F76" w14:textId="77777777" w:rsidTr="00397A8F">
        <w:trPr>
          <w:trHeight w:val="35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EBDD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Level 2/3 NVQ in Business Administration (or other similar qualification)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7CE4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5BF730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26EDC3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</w:t>
            </w:r>
          </w:p>
        </w:tc>
      </w:tr>
      <w:tr w:rsidR="00034E88" w:rsidRPr="006F31B5" w14:paraId="1E4DB77D" w14:textId="77777777" w:rsidTr="00397A8F">
        <w:trPr>
          <w:trHeight w:val="35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B61D0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Finance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617F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1D2591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372330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</w:t>
            </w:r>
          </w:p>
        </w:tc>
      </w:tr>
      <w:tr w:rsidR="00034E88" w:rsidRPr="006F31B5" w14:paraId="5FC15235" w14:textId="77777777" w:rsidTr="00397A8F">
        <w:trPr>
          <w:trHeight w:val="35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50217" w14:textId="77777777" w:rsidR="00034E88" w:rsidRPr="006F31B5" w:rsidRDefault="00034E88" w:rsidP="00397A8F">
            <w:pPr>
              <w:rPr>
                <w:rFonts w:cstheme="minorHAnsi"/>
                <w:b/>
                <w:sz w:val="24"/>
                <w:szCs w:val="24"/>
              </w:rPr>
            </w:pPr>
            <w:r w:rsidRPr="006F31B5">
              <w:rPr>
                <w:rFonts w:cstheme="minorHAnsi"/>
                <w:b/>
                <w:sz w:val="24"/>
                <w:szCs w:val="24"/>
              </w:rPr>
              <w:t>Skills and Abilities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F15D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161CA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E15688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4E88" w:rsidRPr="006F31B5" w14:paraId="20D33D19" w14:textId="77777777" w:rsidTr="00397A8F">
        <w:trPr>
          <w:trHeight w:val="879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B9AF1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Ability to work calmly under pressure and adapt quickly and effectively to changing circumstances/ situations whilst remaining firm and fair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CCC5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36468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2F9E28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 and interview</w:t>
            </w:r>
          </w:p>
        </w:tc>
      </w:tr>
      <w:tr w:rsidR="00034E88" w:rsidRPr="006F31B5" w14:paraId="1782058C" w14:textId="77777777" w:rsidTr="00397A8F">
        <w:trPr>
          <w:trHeight w:val="879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B661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Ability to work as part of a team and communicate effectively with children and adults (good oral and written skills)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0A053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35803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9425FB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 and interview</w:t>
            </w:r>
          </w:p>
        </w:tc>
      </w:tr>
      <w:tr w:rsidR="00034E88" w:rsidRPr="006F31B5" w14:paraId="1CC18D97" w14:textId="77777777" w:rsidTr="00397A8F">
        <w:trPr>
          <w:trHeight w:val="879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B8CE5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 xml:space="preserve">Good organisational skills and ability to work to deadlines – must be </w:t>
            </w:r>
            <w:proofErr w:type="spellStart"/>
            <w:r w:rsidRPr="006F31B5">
              <w:rPr>
                <w:rFonts w:cstheme="minorHAnsi"/>
                <w:sz w:val="24"/>
                <w:szCs w:val="24"/>
              </w:rPr>
              <w:t>self motivated</w:t>
            </w:r>
            <w:proofErr w:type="spellEnd"/>
            <w:r w:rsidRPr="006F31B5">
              <w:rPr>
                <w:rFonts w:cstheme="minorHAnsi"/>
                <w:sz w:val="24"/>
                <w:szCs w:val="24"/>
              </w:rPr>
              <w:t xml:space="preserve"> and team player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92082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0E3AE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0B7CDA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 and interview</w:t>
            </w:r>
          </w:p>
        </w:tc>
      </w:tr>
      <w:tr w:rsidR="00034E88" w:rsidRPr="006F31B5" w14:paraId="7DCFD0B6" w14:textId="77777777" w:rsidTr="00397A8F">
        <w:trPr>
          <w:trHeight w:val="879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9DE4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Ability to manage and lead an office team and be able to work during busy periods whilst remaining calm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0AF8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F8AF72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6FA312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 and interview</w:t>
            </w:r>
          </w:p>
        </w:tc>
      </w:tr>
      <w:tr w:rsidR="00034E88" w:rsidRPr="006F31B5" w14:paraId="2E37973A" w14:textId="77777777" w:rsidTr="00397A8F">
        <w:trPr>
          <w:trHeight w:val="879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6DAE4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Ability to work on own initiative and make decisions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83192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29895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049792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 and interview</w:t>
            </w:r>
          </w:p>
        </w:tc>
      </w:tr>
      <w:tr w:rsidR="00034E88" w:rsidRPr="006F31B5" w14:paraId="1001A6B3" w14:textId="77777777" w:rsidTr="00397A8F">
        <w:trPr>
          <w:trHeight w:val="26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16816" w14:textId="77777777" w:rsidR="00034E88" w:rsidRPr="006F31B5" w:rsidRDefault="00034E88" w:rsidP="00397A8F">
            <w:pPr>
              <w:rPr>
                <w:rFonts w:cstheme="minorHAnsi"/>
                <w:b/>
                <w:sz w:val="24"/>
                <w:szCs w:val="24"/>
              </w:rPr>
            </w:pPr>
            <w:r w:rsidRPr="006F31B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C991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B94A4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F25707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4E88" w:rsidRPr="006F31B5" w14:paraId="79F29360" w14:textId="77777777" w:rsidTr="00397A8F">
        <w:trPr>
          <w:trHeight w:val="26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4DDF2" w14:textId="77777777" w:rsidR="00034E88" w:rsidRPr="006F31B5" w:rsidRDefault="00034E88" w:rsidP="00397A8F">
            <w:pPr>
              <w:rPr>
                <w:rFonts w:cstheme="minorHAnsi"/>
                <w:b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lastRenderedPageBreak/>
              <w:t>Experience of leading a small team in a busy office work environment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5A3D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C9C161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0CA3BE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 and interview</w:t>
            </w:r>
          </w:p>
        </w:tc>
      </w:tr>
      <w:tr w:rsidR="00034E88" w:rsidRPr="006F31B5" w14:paraId="1F6163ED" w14:textId="77777777" w:rsidTr="00397A8F">
        <w:trPr>
          <w:trHeight w:val="26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CC488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Experience of managing a school office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7C96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A43E8A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0008E0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 and interview</w:t>
            </w:r>
          </w:p>
        </w:tc>
      </w:tr>
      <w:tr w:rsidR="00034E88" w:rsidRPr="006F31B5" w14:paraId="7B08AB0E" w14:textId="77777777" w:rsidTr="00397A8F">
        <w:trPr>
          <w:trHeight w:val="26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339CF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Excellent numeracy and literacy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BBAE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5B0E5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BFFAE3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 xml:space="preserve">Application and interview </w:t>
            </w:r>
          </w:p>
        </w:tc>
      </w:tr>
      <w:tr w:rsidR="00034E88" w:rsidRPr="006F31B5" w14:paraId="7CEE29C3" w14:textId="77777777" w:rsidTr="00397A8F">
        <w:trPr>
          <w:trHeight w:val="26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3B10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Experienced user of ICT packages (Word, Excel, Outlook are a minimum requirement)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19BC5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81AEEF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20BC8C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 and interview</w:t>
            </w:r>
          </w:p>
        </w:tc>
      </w:tr>
      <w:tr w:rsidR="00034E88" w:rsidRPr="006F31B5" w14:paraId="4E1F9E9A" w14:textId="77777777" w:rsidTr="00397A8F">
        <w:trPr>
          <w:trHeight w:val="26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150D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 xml:space="preserve">Working knowledge of Integris, </w:t>
            </w:r>
            <w:proofErr w:type="spellStart"/>
            <w:r w:rsidRPr="006F31B5">
              <w:rPr>
                <w:rFonts w:cstheme="minorHAnsi"/>
                <w:sz w:val="24"/>
                <w:szCs w:val="24"/>
              </w:rPr>
              <w:t>Parentpay</w:t>
            </w:r>
            <w:proofErr w:type="spellEnd"/>
            <w:r w:rsidRPr="006F31B5">
              <w:rPr>
                <w:rFonts w:cstheme="minorHAnsi"/>
                <w:sz w:val="24"/>
                <w:szCs w:val="24"/>
              </w:rPr>
              <w:t>, Insight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6D43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D7F81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113B60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 xml:space="preserve">Application and interview </w:t>
            </w:r>
          </w:p>
        </w:tc>
      </w:tr>
      <w:tr w:rsidR="00034E88" w:rsidRPr="006F31B5" w14:paraId="224294CC" w14:textId="77777777" w:rsidTr="00397A8F">
        <w:trPr>
          <w:trHeight w:val="26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453C9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 xml:space="preserve">Experience of using </w:t>
            </w:r>
            <w:proofErr w:type="gramStart"/>
            <w:r w:rsidRPr="006F31B5">
              <w:rPr>
                <w:rFonts w:cstheme="minorHAnsi"/>
                <w:sz w:val="24"/>
                <w:szCs w:val="24"/>
              </w:rPr>
              <w:t>Financial</w:t>
            </w:r>
            <w:proofErr w:type="gramEnd"/>
            <w:r w:rsidRPr="006F31B5">
              <w:rPr>
                <w:rFonts w:cstheme="minorHAnsi"/>
                <w:sz w:val="24"/>
                <w:szCs w:val="24"/>
              </w:rPr>
              <w:t xml:space="preserve"> software (preferably Access, although training can be given on this package)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17B1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9CBAB0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B2E687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Application</w:t>
            </w:r>
          </w:p>
        </w:tc>
      </w:tr>
      <w:tr w:rsidR="00034E88" w:rsidRPr="006F31B5" w14:paraId="5F73FFB6" w14:textId="77777777" w:rsidTr="00397A8F">
        <w:trPr>
          <w:trHeight w:val="26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32216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Knowledge of Health and safety processes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86DF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F613F7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68EDB5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 xml:space="preserve">Application </w:t>
            </w:r>
          </w:p>
        </w:tc>
      </w:tr>
      <w:tr w:rsidR="00034E88" w:rsidRPr="006F31B5" w14:paraId="7246D678" w14:textId="77777777" w:rsidTr="00397A8F">
        <w:trPr>
          <w:trHeight w:val="260"/>
        </w:trPr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C37C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>First Aid at Work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21C5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21657A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sym w:font="Wingdings 2" w:char="F050"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3EB232" w14:textId="77777777" w:rsidR="00034E88" w:rsidRPr="006F31B5" w:rsidRDefault="00034E88" w:rsidP="00397A8F">
            <w:pPr>
              <w:rPr>
                <w:rFonts w:cstheme="minorHAnsi"/>
                <w:sz w:val="24"/>
                <w:szCs w:val="24"/>
              </w:rPr>
            </w:pPr>
            <w:r w:rsidRPr="006F31B5">
              <w:rPr>
                <w:rFonts w:cstheme="minorHAnsi"/>
                <w:sz w:val="24"/>
                <w:szCs w:val="24"/>
              </w:rPr>
              <w:t xml:space="preserve">Application </w:t>
            </w:r>
          </w:p>
        </w:tc>
      </w:tr>
    </w:tbl>
    <w:p w14:paraId="60D0EB41" w14:textId="77777777" w:rsidR="00034E88" w:rsidRPr="00330E94" w:rsidRDefault="00034E88" w:rsidP="00AD157E">
      <w:pPr>
        <w:rPr>
          <w:rFonts w:cstheme="minorHAnsi"/>
          <w:sz w:val="24"/>
          <w:szCs w:val="24"/>
        </w:rPr>
      </w:pPr>
    </w:p>
    <w:sectPr w:rsidR="00034E88" w:rsidRPr="00330E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11A9" w14:textId="77777777" w:rsidR="00865130" w:rsidRDefault="00865130" w:rsidP="00D52EC8">
      <w:pPr>
        <w:spacing w:after="0" w:line="240" w:lineRule="auto"/>
      </w:pPr>
      <w:r>
        <w:separator/>
      </w:r>
    </w:p>
  </w:endnote>
  <w:endnote w:type="continuationSeparator" w:id="0">
    <w:p w14:paraId="521015D2" w14:textId="77777777" w:rsidR="00865130" w:rsidRDefault="00865130" w:rsidP="00D5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DF9A" w14:textId="77777777" w:rsidR="00865130" w:rsidRDefault="00865130" w:rsidP="00D52EC8">
      <w:pPr>
        <w:spacing w:after="0" w:line="240" w:lineRule="auto"/>
      </w:pPr>
      <w:r>
        <w:separator/>
      </w:r>
    </w:p>
  </w:footnote>
  <w:footnote w:type="continuationSeparator" w:id="0">
    <w:p w14:paraId="111242F3" w14:textId="77777777" w:rsidR="00865130" w:rsidRDefault="00865130" w:rsidP="00D5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5399" w14:textId="4B5B4003" w:rsidR="00391333" w:rsidRPr="00AE2D92" w:rsidRDefault="00391333" w:rsidP="00391333">
    <w:pPr>
      <w:pStyle w:val="Header"/>
      <w:jc w:val="center"/>
      <w:rPr>
        <w:sz w:val="32"/>
        <w:szCs w:val="32"/>
      </w:rPr>
    </w:pPr>
    <w:r w:rsidRPr="00AE2D92">
      <w:rPr>
        <w:noProof/>
        <w:sz w:val="32"/>
        <w:szCs w:val="32"/>
        <w:highlight w:val="yellow"/>
      </w:rPr>
      <w:drawing>
        <wp:anchor distT="0" distB="0" distL="0" distR="0" simplePos="0" relativeHeight="251660288" behindDoc="0" locked="0" layoutInCell="1" allowOverlap="1" wp14:anchorId="1901B7F3" wp14:editId="71FAB4EC">
          <wp:simplePos x="0" y="0"/>
          <wp:positionH relativeFrom="column">
            <wp:posOffset>-800100</wp:posOffset>
          </wp:positionH>
          <wp:positionV relativeFrom="paragraph">
            <wp:posOffset>-449580</wp:posOffset>
          </wp:positionV>
          <wp:extent cx="7432040" cy="1320800"/>
          <wp:effectExtent l="0" t="0" r="0" b="0"/>
          <wp:wrapSquare wrapText="bothSides"/>
          <wp:docPr id="613336472" name="Picture 1" descr="A black screen with a white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336472" name="Picture 1" descr="A black screen with a white lin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204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2D92">
      <w:rPr>
        <w:noProof/>
        <w:sz w:val="32"/>
        <w:szCs w:val="32"/>
        <w:highlight w:val="yellow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FBC529" wp14:editId="0AC78074">
              <wp:simplePos x="0" y="0"/>
              <wp:positionH relativeFrom="margin">
                <wp:align>center</wp:align>
              </wp:positionH>
              <wp:positionV relativeFrom="paragraph">
                <wp:posOffset>706281</wp:posOffset>
              </wp:positionV>
              <wp:extent cx="7334250" cy="19050"/>
              <wp:effectExtent l="19050" t="19050" r="19050" b="19050"/>
              <wp:wrapNone/>
              <wp:docPr id="606010427" name="Straight Connector 6060104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4250" cy="1905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2C70A3" id="Straight Connector 606010427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5.6pt" to="577.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" strokecolor="#5b9bd5 [3204]" strokeweight="2.25pt">
              <v:stroke joinstyle="miter"/>
              <w10:wrap anchorx="margin"/>
            </v:line>
          </w:pict>
        </mc:Fallback>
      </mc:AlternateContent>
    </w:r>
    <w:r w:rsidR="00E1034D">
      <w:rPr>
        <w:noProof/>
        <w:sz w:val="32"/>
        <w:szCs w:val="32"/>
      </w:rPr>
      <w:t>Wantage</w:t>
    </w:r>
    <w:r w:rsidRPr="00AE2D92">
      <w:rPr>
        <w:sz w:val="32"/>
        <w:szCs w:val="32"/>
      </w:rPr>
      <w:t xml:space="preserve"> Primary Academy</w:t>
    </w:r>
  </w:p>
  <w:p w14:paraId="6E5E91F1" w14:textId="0CD8E0CC" w:rsidR="00D52EC8" w:rsidRDefault="00D52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1E28F5"/>
    <w:multiLevelType w:val="hybridMultilevel"/>
    <w:tmpl w:val="0E681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A2537"/>
    <w:multiLevelType w:val="hybridMultilevel"/>
    <w:tmpl w:val="C2A6C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22E31"/>
    <w:multiLevelType w:val="hybridMultilevel"/>
    <w:tmpl w:val="F5242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F18E4"/>
    <w:multiLevelType w:val="hybridMultilevel"/>
    <w:tmpl w:val="F6583A76"/>
    <w:lvl w:ilvl="0" w:tplc="40489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A1D69"/>
    <w:multiLevelType w:val="hybridMultilevel"/>
    <w:tmpl w:val="DBE4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3715A"/>
    <w:multiLevelType w:val="hybridMultilevel"/>
    <w:tmpl w:val="4056A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358CA"/>
    <w:multiLevelType w:val="hybridMultilevel"/>
    <w:tmpl w:val="FE80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E765C"/>
    <w:multiLevelType w:val="hybridMultilevel"/>
    <w:tmpl w:val="459C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F7A86"/>
    <w:multiLevelType w:val="hybridMultilevel"/>
    <w:tmpl w:val="876CB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77850"/>
    <w:multiLevelType w:val="hybridMultilevel"/>
    <w:tmpl w:val="F210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0714"/>
    <w:multiLevelType w:val="hybridMultilevel"/>
    <w:tmpl w:val="6A7A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72E42"/>
    <w:multiLevelType w:val="hybridMultilevel"/>
    <w:tmpl w:val="AF96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B75D7"/>
    <w:multiLevelType w:val="hybridMultilevel"/>
    <w:tmpl w:val="0DA8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C30B4"/>
    <w:multiLevelType w:val="hybridMultilevel"/>
    <w:tmpl w:val="3C14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222F"/>
    <w:multiLevelType w:val="hybridMultilevel"/>
    <w:tmpl w:val="099A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D4A45"/>
    <w:multiLevelType w:val="hybridMultilevel"/>
    <w:tmpl w:val="0526C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77E7B"/>
    <w:multiLevelType w:val="multilevel"/>
    <w:tmpl w:val="0C44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40F07"/>
    <w:multiLevelType w:val="hybridMultilevel"/>
    <w:tmpl w:val="5A664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06539"/>
    <w:multiLevelType w:val="hybridMultilevel"/>
    <w:tmpl w:val="238863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8C0ECF"/>
    <w:multiLevelType w:val="hybridMultilevel"/>
    <w:tmpl w:val="7644A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40B18"/>
    <w:multiLevelType w:val="hybridMultilevel"/>
    <w:tmpl w:val="9EFC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95CB8"/>
    <w:multiLevelType w:val="hybridMultilevel"/>
    <w:tmpl w:val="6E460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D4426"/>
    <w:multiLevelType w:val="hybridMultilevel"/>
    <w:tmpl w:val="6B924DC2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 w15:restartNumberingAfterBreak="0">
    <w:nsid w:val="5B79092B"/>
    <w:multiLevelType w:val="hybridMultilevel"/>
    <w:tmpl w:val="F040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1753B"/>
    <w:multiLevelType w:val="hybridMultilevel"/>
    <w:tmpl w:val="46BC1B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2F6528F"/>
    <w:multiLevelType w:val="hybridMultilevel"/>
    <w:tmpl w:val="7E16A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B30AC"/>
    <w:multiLevelType w:val="hybridMultilevel"/>
    <w:tmpl w:val="00749C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782BC7"/>
    <w:multiLevelType w:val="hybridMultilevel"/>
    <w:tmpl w:val="91340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E700B"/>
    <w:multiLevelType w:val="hybridMultilevel"/>
    <w:tmpl w:val="2B70C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50019"/>
    <w:multiLevelType w:val="hybridMultilevel"/>
    <w:tmpl w:val="CEDE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856479">
    <w:abstractNumId w:val="24"/>
  </w:num>
  <w:num w:numId="2" w16cid:durableId="2081829461">
    <w:abstractNumId w:val="4"/>
  </w:num>
  <w:num w:numId="3" w16cid:durableId="573706341">
    <w:abstractNumId w:val="3"/>
  </w:num>
  <w:num w:numId="4" w16cid:durableId="1702826023">
    <w:abstractNumId w:val="19"/>
  </w:num>
  <w:num w:numId="5" w16cid:durableId="1452357093">
    <w:abstractNumId w:val="5"/>
  </w:num>
  <w:num w:numId="6" w16cid:durableId="1586299819">
    <w:abstractNumId w:val="27"/>
  </w:num>
  <w:num w:numId="7" w16cid:durableId="1522284131">
    <w:abstractNumId w:val="22"/>
  </w:num>
  <w:num w:numId="8" w16cid:durableId="1982490854">
    <w:abstractNumId w:val="9"/>
  </w:num>
  <w:num w:numId="9" w16cid:durableId="1872259607">
    <w:abstractNumId w:val="2"/>
  </w:num>
  <w:num w:numId="10" w16cid:durableId="1453547686">
    <w:abstractNumId w:val="11"/>
  </w:num>
  <w:num w:numId="11" w16cid:durableId="758137089">
    <w:abstractNumId w:val="16"/>
  </w:num>
  <w:num w:numId="12" w16cid:durableId="1458917358">
    <w:abstractNumId w:val="1"/>
  </w:num>
  <w:num w:numId="13" w16cid:durableId="1315523328">
    <w:abstractNumId w:val="30"/>
  </w:num>
  <w:num w:numId="14" w16cid:durableId="1661617017">
    <w:abstractNumId w:val="20"/>
  </w:num>
  <w:num w:numId="15" w16cid:durableId="1389457945">
    <w:abstractNumId w:val="26"/>
  </w:num>
  <w:num w:numId="16" w16cid:durableId="254943907">
    <w:abstractNumId w:val="6"/>
  </w:num>
  <w:num w:numId="17" w16cid:durableId="559826134">
    <w:abstractNumId w:val="23"/>
  </w:num>
  <w:num w:numId="18" w16cid:durableId="1125001191">
    <w:abstractNumId w:val="25"/>
  </w:num>
  <w:num w:numId="19" w16cid:durableId="153844078">
    <w:abstractNumId w:val="12"/>
  </w:num>
  <w:num w:numId="20" w16cid:durableId="51780230">
    <w:abstractNumId w:val="14"/>
  </w:num>
  <w:num w:numId="21" w16cid:durableId="308560578">
    <w:abstractNumId w:val="13"/>
  </w:num>
  <w:num w:numId="22" w16cid:durableId="1006791105">
    <w:abstractNumId w:val="15"/>
  </w:num>
  <w:num w:numId="23" w16cid:durableId="203101097">
    <w:abstractNumId w:val="18"/>
  </w:num>
  <w:num w:numId="24" w16cid:durableId="5643585">
    <w:abstractNumId w:val="8"/>
  </w:num>
  <w:num w:numId="25" w16cid:durableId="32318167">
    <w:abstractNumId w:val="10"/>
  </w:num>
  <w:num w:numId="26" w16cid:durableId="415519084">
    <w:abstractNumId w:val="21"/>
  </w:num>
  <w:num w:numId="27" w16cid:durableId="1763332985">
    <w:abstractNumId w:val="28"/>
  </w:num>
  <w:num w:numId="28" w16cid:durableId="277612146">
    <w:abstractNumId w:val="29"/>
  </w:num>
  <w:num w:numId="29" w16cid:durableId="361134515">
    <w:abstractNumId w:val="7"/>
  </w:num>
  <w:num w:numId="30" w16cid:durableId="1951621491">
    <w:abstractNumId w:val="0"/>
  </w:num>
  <w:num w:numId="31" w16cid:durableId="1326129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EC8"/>
    <w:rsid w:val="000026EB"/>
    <w:rsid w:val="00016A4E"/>
    <w:rsid w:val="00020152"/>
    <w:rsid w:val="0003213D"/>
    <w:rsid w:val="00034E88"/>
    <w:rsid w:val="00054C1D"/>
    <w:rsid w:val="0005623E"/>
    <w:rsid w:val="00063C19"/>
    <w:rsid w:val="0007133E"/>
    <w:rsid w:val="000965A3"/>
    <w:rsid w:val="000A5D14"/>
    <w:rsid w:val="000D3E62"/>
    <w:rsid w:val="000E6523"/>
    <w:rsid w:val="000F3812"/>
    <w:rsid w:val="00133DAA"/>
    <w:rsid w:val="00141A1C"/>
    <w:rsid w:val="001632D6"/>
    <w:rsid w:val="00173D9B"/>
    <w:rsid w:val="001817B6"/>
    <w:rsid w:val="00193CD3"/>
    <w:rsid w:val="001A4F95"/>
    <w:rsid w:val="002030FA"/>
    <w:rsid w:val="0022675D"/>
    <w:rsid w:val="00265C72"/>
    <w:rsid w:val="002A4092"/>
    <w:rsid w:val="002B1A1F"/>
    <w:rsid w:val="002B4721"/>
    <w:rsid w:val="002D526D"/>
    <w:rsid w:val="002F39A6"/>
    <w:rsid w:val="003009FC"/>
    <w:rsid w:val="00303C25"/>
    <w:rsid w:val="00312DA5"/>
    <w:rsid w:val="003159C1"/>
    <w:rsid w:val="00330E94"/>
    <w:rsid w:val="003344D9"/>
    <w:rsid w:val="00335651"/>
    <w:rsid w:val="00356671"/>
    <w:rsid w:val="003651FE"/>
    <w:rsid w:val="0038758F"/>
    <w:rsid w:val="00391333"/>
    <w:rsid w:val="003A6FDA"/>
    <w:rsid w:val="003B7934"/>
    <w:rsid w:val="003C5031"/>
    <w:rsid w:val="003D69D1"/>
    <w:rsid w:val="003E3A96"/>
    <w:rsid w:val="004117C4"/>
    <w:rsid w:val="00415B5D"/>
    <w:rsid w:val="00433434"/>
    <w:rsid w:val="00474B3F"/>
    <w:rsid w:val="0048242E"/>
    <w:rsid w:val="004B1851"/>
    <w:rsid w:val="004D3549"/>
    <w:rsid w:val="004D4FB2"/>
    <w:rsid w:val="004E2855"/>
    <w:rsid w:val="004E2AA4"/>
    <w:rsid w:val="004E78B9"/>
    <w:rsid w:val="00514124"/>
    <w:rsid w:val="00516B88"/>
    <w:rsid w:val="00525337"/>
    <w:rsid w:val="005314F1"/>
    <w:rsid w:val="005566B0"/>
    <w:rsid w:val="005638EA"/>
    <w:rsid w:val="0058331B"/>
    <w:rsid w:val="00584D6C"/>
    <w:rsid w:val="005A769E"/>
    <w:rsid w:val="005C385F"/>
    <w:rsid w:val="005D3262"/>
    <w:rsid w:val="005E6BD8"/>
    <w:rsid w:val="00613C1E"/>
    <w:rsid w:val="00616B70"/>
    <w:rsid w:val="006261D9"/>
    <w:rsid w:val="00626AA7"/>
    <w:rsid w:val="0062753D"/>
    <w:rsid w:val="0067228E"/>
    <w:rsid w:val="006A4492"/>
    <w:rsid w:val="006A6BCD"/>
    <w:rsid w:val="006D574E"/>
    <w:rsid w:val="006E7EA4"/>
    <w:rsid w:val="006F1ED0"/>
    <w:rsid w:val="00700677"/>
    <w:rsid w:val="00704D83"/>
    <w:rsid w:val="0071188F"/>
    <w:rsid w:val="00720057"/>
    <w:rsid w:val="00731D90"/>
    <w:rsid w:val="00750726"/>
    <w:rsid w:val="00760AC1"/>
    <w:rsid w:val="00784D35"/>
    <w:rsid w:val="007C7E6A"/>
    <w:rsid w:val="008011DF"/>
    <w:rsid w:val="0080396F"/>
    <w:rsid w:val="0082588B"/>
    <w:rsid w:val="00851487"/>
    <w:rsid w:val="00863E72"/>
    <w:rsid w:val="00865130"/>
    <w:rsid w:val="008B5F29"/>
    <w:rsid w:val="008C790D"/>
    <w:rsid w:val="008F05D3"/>
    <w:rsid w:val="008F7830"/>
    <w:rsid w:val="00906A54"/>
    <w:rsid w:val="009257AA"/>
    <w:rsid w:val="00951397"/>
    <w:rsid w:val="00957E35"/>
    <w:rsid w:val="009A663F"/>
    <w:rsid w:val="009B38A3"/>
    <w:rsid w:val="009C5CF6"/>
    <w:rsid w:val="009E1893"/>
    <w:rsid w:val="009E4BC4"/>
    <w:rsid w:val="00A11558"/>
    <w:rsid w:val="00A13192"/>
    <w:rsid w:val="00A16A11"/>
    <w:rsid w:val="00A16D46"/>
    <w:rsid w:val="00A26B08"/>
    <w:rsid w:val="00A35BC3"/>
    <w:rsid w:val="00A37004"/>
    <w:rsid w:val="00A46AE0"/>
    <w:rsid w:val="00A57148"/>
    <w:rsid w:val="00A75FCB"/>
    <w:rsid w:val="00AB1DEB"/>
    <w:rsid w:val="00AD157E"/>
    <w:rsid w:val="00B15854"/>
    <w:rsid w:val="00B51DFD"/>
    <w:rsid w:val="00B54730"/>
    <w:rsid w:val="00B612D5"/>
    <w:rsid w:val="00B86BAE"/>
    <w:rsid w:val="00B87209"/>
    <w:rsid w:val="00B96427"/>
    <w:rsid w:val="00BB0205"/>
    <w:rsid w:val="00BD4916"/>
    <w:rsid w:val="00BE6753"/>
    <w:rsid w:val="00C0524B"/>
    <w:rsid w:val="00C100B2"/>
    <w:rsid w:val="00C2341C"/>
    <w:rsid w:val="00C304F2"/>
    <w:rsid w:val="00C30AC6"/>
    <w:rsid w:val="00C60B7D"/>
    <w:rsid w:val="00C91C52"/>
    <w:rsid w:val="00CA5464"/>
    <w:rsid w:val="00CB0593"/>
    <w:rsid w:val="00CF65DD"/>
    <w:rsid w:val="00D05583"/>
    <w:rsid w:val="00D13D8E"/>
    <w:rsid w:val="00D16F00"/>
    <w:rsid w:val="00D4077F"/>
    <w:rsid w:val="00D52EC8"/>
    <w:rsid w:val="00D6192D"/>
    <w:rsid w:val="00DC50B5"/>
    <w:rsid w:val="00DF6EDD"/>
    <w:rsid w:val="00E02359"/>
    <w:rsid w:val="00E1034D"/>
    <w:rsid w:val="00E12968"/>
    <w:rsid w:val="00E50B3D"/>
    <w:rsid w:val="00E75463"/>
    <w:rsid w:val="00E8254D"/>
    <w:rsid w:val="00ED4BD0"/>
    <w:rsid w:val="00EE3D8E"/>
    <w:rsid w:val="00F14E1F"/>
    <w:rsid w:val="00F216A0"/>
    <w:rsid w:val="00F27C3A"/>
    <w:rsid w:val="00F3527D"/>
    <w:rsid w:val="00F364BA"/>
    <w:rsid w:val="00F67769"/>
    <w:rsid w:val="00F76F63"/>
    <w:rsid w:val="00F82A67"/>
    <w:rsid w:val="00FB362C"/>
    <w:rsid w:val="00FC19AE"/>
    <w:rsid w:val="00FD3507"/>
    <w:rsid w:val="00FE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CE46A"/>
  <w15:chartTrackingRefBased/>
  <w15:docId w15:val="{96EAD5F1-FC00-4876-A2E9-CCDC226C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5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EC8"/>
  </w:style>
  <w:style w:type="paragraph" w:styleId="Footer">
    <w:name w:val="footer"/>
    <w:basedOn w:val="Normal"/>
    <w:link w:val="FooterChar"/>
    <w:uiPriority w:val="99"/>
    <w:unhideWhenUsed/>
    <w:rsid w:val="00D52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EC8"/>
  </w:style>
  <w:style w:type="paragraph" w:styleId="ListParagraph">
    <w:name w:val="List Paragraph"/>
    <w:basedOn w:val="Normal"/>
    <w:uiPriority w:val="34"/>
    <w:qFormat/>
    <w:rsid w:val="006A6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01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1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7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593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Jodene Khan</cp:lastModifiedBy>
  <cp:revision>9</cp:revision>
  <cp:lastPrinted>2026-06-08T12:38:00Z</cp:lastPrinted>
  <dcterms:created xsi:type="dcterms:W3CDTF">2026-06-08T12:23:00Z</dcterms:created>
  <dcterms:modified xsi:type="dcterms:W3CDTF">2026-06-08T13:18:00Z</dcterms:modified>
</cp:coreProperties>
</file>