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FC012" w14:textId="3A6854C6" w:rsidR="00924576" w:rsidRDefault="00E31D21" w:rsidP="00E31D21">
      <w:pPr>
        <w:tabs>
          <w:tab w:val="left" w:pos="5985"/>
        </w:tabs>
        <w:spacing w:after="0" w:line="240" w:lineRule="auto"/>
        <w:rPr>
          <w:rFonts w:ascii="Calibri" w:eastAsia="Calibri" w:hAnsi="Calibri" w:cs="Calibri"/>
          <w:b/>
          <w:color w:val="1F4E79"/>
          <w:sz w:val="110"/>
          <w:szCs w:val="110"/>
        </w:rPr>
      </w:pPr>
      <w:r>
        <w:rPr>
          <w:rFonts w:ascii="Calibri" w:eastAsia="Calibri" w:hAnsi="Calibri" w:cs="Calibri"/>
          <w:b/>
          <w:noProof/>
          <w:color w:val="1F4E79"/>
          <w:sz w:val="110"/>
          <w:szCs w:val="110"/>
        </w:rPr>
        <w:drawing>
          <wp:anchor distT="114300" distB="114300" distL="114300" distR="114300" simplePos="0" relativeHeight="251661312" behindDoc="1" locked="0" layoutInCell="1" hidden="0" allowOverlap="1" wp14:anchorId="4E160847" wp14:editId="04EA2AD1">
            <wp:simplePos x="0" y="0"/>
            <wp:positionH relativeFrom="page">
              <wp:posOffset>0</wp:posOffset>
            </wp:positionH>
            <wp:positionV relativeFrom="page">
              <wp:posOffset>-5715</wp:posOffset>
            </wp:positionV>
            <wp:extent cx="9089390" cy="3775710"/>
            <wp:effectExtent l="0" t="0" r="0" b="0"/>
            <wp:wrapNone/>
            <wp:docPr id="16" name="image2.jpg" descr="A few women studying in a library&#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6" name="image2.jpg" descr="A few women studying in a library&#10;&#10;Description automatically generated with low confidence"/>
                    <pic:cNvPicPr preferRelativeResize="0"/>
                  </pic:nvPicPr>
                  <pic:blipFill rotWithShape="1">
                    <a:blip r:embed="rId6"/>
                    <a:srcRect t="12432" b="25180"/>
                    <a:stretch/>
                  </pic:blipFill>
                  <pic:spPr bwMode="auto">
                    <a:xfrm>
                      <a:off x="0" y="0"/>
                      <a:ext cx="9089390" cy="37757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Calibri" w:eastAsia="Calibri" w:hAnsi="Calibri" w:cs="Calibri"/>
          <w:b/>
          <w:color w:val="1F4E79"/>
          <w:sz w:val="110"/>
          <w:szCs w:val="110"/>
        </w:rPr>
        <w:tab/>
      </w:r>
    </w:p>
    <w:p w14:paraId="70786254" w14:textId="77D3714E" w:rsidR="00924576" w:rsidRDefault="00924576" w:rsidP="00E31D21">
      <w:pPr>
        <w:spacing w:after="0" w:line="240" w:lineRule="auto"/>
        <w:jc w:val="center"/>
        <w:rPr>
          <w:rFonts w:ascii="Calibri" w:eastAsia="Calibri" w:hAnsi="Calibri" w:cs="Calibri"/>
          <w:b/>
          <w:color w:val="1F4E79"/>
          <w:sz w:val="110"/>
          <w:szCs w:val="110"/>
        </w:rPr>
      </w:pPr>
    </w:p>
    <w:p w14:paraId="55613104" w14:textId="77777777" w:rsidR="00924576" w:rsidRDefault="00924576">
      <w:pPr>
        <w:pBdr>
          <w:top w:val="nil"/>
          <w:left w:val="nil"/>
          <w:bottom w:val="nil"/>
          <w:right w:val="nil"/>
          <w:between w:val="nil"/>
        </w:pBdr>
        <w:tabs>
          <w:tab w:val="center" w:pos="4513"/>
          <w:tab w:val="right" w:pos="9026"/>
        </w:tabs>
        <w:spacing w:after="0" w:line="240" w:lineRule="auto"/>
        <w:rPr>
          <w:rFonts w:ascii="Calibri" w:eastAsia="Calibri" w:hAnsi="Calibri" w:cs="Calibri"/>
          <w:b/>
          <w:color w:val="1F4E79"/>
          <w:sz w:val="110"/>
          <w:szCs w:val="110"/>
        </w:rPr>
      </w:pPr>
    </w:p>
    <w:p w14:paraId="0CA25414" w14:textId="369A38A6" w:rsidR="00924576" w:rsidRDefault="00E31D21" w:rsidP="00E31D21">
      <w:pPr>
        <w:pBdr>
          <w:top w:val="nil"/>
          <w:left w:val="nil"/>
          <w:bottom w:val="nil"/>
          <w:right w:val="nil"/>
          <w:between w:val="nil"/>
        </w:pBdr>
        <w:tabs>
          <w:tab w:val="left" w:pos="6870"/>
        </w:tabs>
        <w:spacing w:after="0" w:line="240" w:lineRule="auto"/>
        <w:rPr>
          <w:rFonts w:ascii="Calibri" w:eastAsia="Calibri" w:hAnsi="Calibri" w:cs="Calibri"/>
          <w:b/>
          <w:color w:val="1F4E79"/>
          <w:sz w:val="110"/>
          <w:szCs w:val="110"/>
        </w:rPr>
      </w:pPr>
      <w:r>
        <w:rPr>
          <w:rFonts w:ascii="Calibri" w:eastAsia="Calibri" w:hAnsi="Calibri" w:cs="Calibri"/>
          <w:b/>
          <w:color w:val="1F4E79"/>
          <w:sz w:val="110"/>
          <w:szCs w:val="110"/>
        </w:rPr>
        <w:tab/>
      </w:r>
    </w:p>
    <w:p w14:paraId="7A3B4E6D" w14:textId="77777777" w:rsidR="00E31D21" w:rsidRDefault="00E31D21" w:rsidP="00E31D21">
      <w:pPr>
        <w:pBdr>
          <w:top w:val="nil"/>
          <w:left w:val="nil"/>
          <w:bottom w:val="nil"/>
          <w:right w:val="nil"/>
          <w:between w:val="nil"/>
        </w:pBdr>
        <w:tabs>
          <w:tab w:val="left" w:pos="4513"/>
        </w:tabs>
        <w:spacing w:after="0" w:line="240" w:lineRule="auto"/>
        <w:rPr>
          <w:rFonts w:ascii="Calibri" w:eastAsia="Calibri" w:hAnsi="Calibri" w:cs="Calibri"/>
          <w:b/>
          <w:color w:val="1F4E79"/>
        </w:rPr>
      </w:pPr>
    </w:p>
    <w:p w14:paraId="324299E6" w14:textId="76AE3D90" w:rsidR="00924576" w:rsidRPr="00AC29CF" w:rsidRDefault="00DD2AF2" w:rsidP="00E31D21">
      <w:pPr>
        <w:pBdr>
          <w:top w:val="nil"/>
          <w:left w:val="nil"/>
          <w:bottom w:val="nil"/>
          <w:right w:val="nil"/>
          <w:between w:val="nil"/>
        </w:pBdr>
        <w:tabs>
          <w:tab w:val="left" w:pos="4513"/>
        </w:tabs>
        <w:spacing w:after="0" w:line="240" w:lineRule="auto"/>
        <w:rPr>
          <w:rFonts w:ascii="Aptos" w:eastAsia="Calibri" w:hAnsi="Aptos" w:cs="Calibri"/>
          <w:b/>
          <w:color w:val="1F4E79"/>
          <w:sz w:val="52"/>
          <w:szCs w:val="52"/>
        </w:rPr>
      </w:pPr>
      <w:r w:rsidRPr="00AC29CF">
        <w:rPr>
          <w:rFonts w:ascii="Aptos" w:eastAsia="Calibri" w:hAnsi="Aptos" w:cs="Calibri"/>
          <w:b/>
          <w:color w:val="1F4E79"/>
          <w:sz w:val="52"/>
          <w:szCs w:val="52"/>
        </w:rPr>
        <w:t>Support and Belonging Lead</w:t>
      </w:r>
      <w:r w:rsidR="00AC29CF" w:rsidRPr="00AC29CF">
        <w:rPr>
          <w:rFonts w:ascii="Aptos" w:eastAsia="Calibri" w:hAnsi="Aptos" w:cs="Calibri"/>
          <w:b/>
          <w:color w:val="1F4E79"/>
          <w:sz w:val="52"/>
          <w:szCs w:val="52"/>
        </w:rPr>
        <w:t xml:space="preserve"> (x 3 Vacancies)</w:t>
      </w:r>
      <w:r w:rsidR="00B229FF" w:rsidRPr="00AC29CF">
        <w:rPr>
          <w:rFonts w:ascii="Aptos" w:eastAsia="Calibri" w:hAnsi="Aptos" w:cs="Calibri"/>
          <w:b/>
          <w:color w:val="1F4E79"/>
          <w:sz w:val="124"/>
          <w:szCs w:val="124"/>
        </w:rPr>
        <w:br/>
      </w:r>
      <w:r w:rsidR="00B229FF" w:rsidRPr="00AC29CF">
        <w:rPr>
          <w:rFonts w:ascii="Aptos" w:eastAsia="Calibri" w:hAnsi="Aptos" w:cs="Calibri"/>
          <w:b/>
          <w:color w:val="1F4E79"/>
          <w:sz w:val="52"/>
          <w:szCs w:val="52"/>
        </w:rPr>
        <w:t xml:space="preserve">Carterton Community College </w:t>
      </w:r>
    </w:p>
    <w:p w14:paraId="5446B654" w14:textId="694DC99A" w:rsidR="001E6081" w:rsidRPr="00AC29CF" w:rsidRDefault="00ED7101" w:rsidP="00AC29CF">
      <w:pPr>
        <w:pStyle w:val="NoSpacing"/>
        <w:rPr>
          <w:rFonts w:ascii="Aptos" w:hAnsi="Aptos" w:cstheme="minorHAnsi"/>
          <w:color w:val="44546A" w:themeColor="text2"/>
        </w:rPr>
      </w:pPr>
      <w:r w:rsidRPr="00AC29CF">
        <w:rPr>
          <w:rFonts w:ascii="Aptos" w:hAnsi="Aptos"/>
        </w:rPr>
        <w:br/>
      </w:r>
      <w:r w:rsidR="000745EB" w:rsidRPr="00AC29CF">
        <w:rPr>
          <w:rFonts w:ascii="Aptos" w:hAnsi="Aptos" w:cstheme="minorHAnsi"/>
          <w:b/>
          <w:bCs/>
          <w:color w:val="44546A" w:themeColor="text2"/>
        </w:rPr>
        <w:t xml:space="preserve">Pay </w:t>
      </w:r>
      <w:proofErr w:type="gramStart"/>
      <w:r w:rsidR="000745EB" w:rsidRPr="00AC29CF">
        <w:rPr>
          <w:rFonts w:ascii="Aptos" w:hAnsi="Aptos" w:cstheme="minorHAnsi"/>
          <w:b/>
          <w:bCs/>
          <w:color w:val="44546A" w:themeColor="text2"/>
        </w:rPr>
        <w:t>Scale</w:t>
      </w:r>
      <w:r w:rsidR="000745EB" w:rsidRPr="00AC29CF">
        <w:rPr>
          <w:rFonts w:ascii="Aptos" w:hAnsi="Aptos" w:cstheme="minorHAnsi"/>
          <w:color w:val="44546A" w:themeColor="text2"/>
        </w:rPr>
        <w:t xml:space="preserve">  -</w:t>
      </w:r>
      <w:proofErr w:type="gramEnd"/>
      <w:r w:rsidR="000745EB" w:rsidRPr="00AC29CF">
        <w:rPr>
          <w:rFonts w:ascii="Aptos" w:hAnsi="Aptos" w:cstheme="minorHAnsi"/>
          <w:color w:val="44546A" w:themeColor="text2"/>
        </w:rPr>
        <w:t xml:space="preserve"> G</w:t>
      </w:r>
      <w:r w:rsidR="00217752">
        <w:rPr>
          <w:rFonts w:ascii="Aptos" w:hAnsi="Aptos" w:cstheme="minorHAnsi"/>
          <w:color w:val="44546A" w:themeColor="text2"/>
        </w:rPr>
        <w:t xml:space="preserve">rade </w:t>
      </w:r>
      <w:r w:rsidR="000745EB" w:rsidRPr="00AC29CF">
        <w:rPr>
          <w:rFonts w:ascii="Aptos" w:hAnsi="Aptos" w:cstheme="minorHAnsi"/>
          <w:color w:val="44546A" w:themeColor="text2"/>
        </w:rPr>
        <w:t>6</w:t>
      </w:r>
      <w:r w:rsidR="00AC29CF" w:rsidRPr="00AC29CF">
        <w:rPr>
          <w:rFonts w:ascii="Aptos" w:hAnsi="Aptos" w:cstheme="minorHAnsi"/>
          <w:color w:val="44546A" w:themeColor="text2"/>
        </w:rPr>
        <w:t xml:space="preserve">: </w:t>
      </w:r>
      <w:r w:rsidR="00217752">
        <w:rPr>
          <w:rFonts w:ascii="Aptos" w:hAnsi="Aptos" w:cstheme="minorHAnsi"/>
          <w:color w:val="44546A" w:themeColor="text2"/>
        </w:rPr>
        <w:t xml:space="preserve">Point </w:t>
      </w:r>
      <w:r w:rsidR="00AC29CF" w:rsidRPr="00AC29CF">
        <w:rPr>
          <w:rFonts w:ascii="Aptos" w:hAnsi="Aptos" w:cstheme="minorHAnsi"/>
          <w:color w:val="44546A" w:themeColor="text2"/>
        </w:rPr>
        <w:t>8-13</w:t>
      </w:r>
      <w:r w:rsidR="00217752">
        <w:rPr>
          <w:rFonts w:ascii="Aptos" w:hAnsi="Aptos" w:cstheme="minorHAnsi"/>
          <w:color w:val="44546A" w:themeColor="text2"/>
        </w:rPr>
        <w:t xml:space="preserve"> (£26,824 - £29,064) pro-rota</w:t>
      </w:r>
    </w:p>
    <w:p w14:paraId="45671258" w14:textId="731052D5" w:rsidR="00924576" w:rsidRPr="00AC29CF" w:rsidRDefault="00B229FF" w:rsidP="00AC29CF">
      <w:pPr>
        <w:pStyle w:val="NoSpacing"/>
        <w:rPr>
          <w:rFonts w:ascii="Aptos" w:hAnsi="Aptos" w:cstheme="minorHAnsi"/>
          <w:color w:val="44546A" w:themeColor="text2"/>
        </w:rPr>
      </w:pPr>
      <w:r w:rsidRPr="00AC29CF">
        <w:rPr>
          <w:rFonts w:ascii="Aptos" w:hAnsi="Aptos" w:cstheme="minorHAnsi"/>
          <w:b/>
          <w:bCs/>
          <w:color w:val="44546A" w:themeColor="text2"/>
        </w:rPr>
        <w:t>Start Date:</w:t>
      </w:r>
      <w:r w:rsidRPr="00AC29CF">
        <w:rPr>
          <w:rFonts w:ascii="Aptos" w:hAnsi="Aptos" w:cstheme="minorHAnsi"/>
          <w:color w:val="44546A" w:themeColor="text2"/>
        </w:rPr>
        <w:t xml:space="preserve"> 1</w:t>
      </w:r>
      <w:r w:rsidRPr="00AC29CF">
        <w:rPr>
          <w:rFonts w:ascii="Aptos" w:hAnsi="Aptos" w:cstheme="minorHAnsi"/>
          <w:color w:val="44546A" w:themeColor="text2"/>
          <w:vertAlign w:val="superscript"/>
        </w:rPr>
        <w:t>st</w:t>
      </w:r>
      <w:r w:rsidRPr="00AC29CF">
        <w:rPr>
          <w:rFonts w:ascii="Aptos" w:hAnsi="Aptos" w:cstheme="minorHAnsi"/>
          <w:color w:val="44546A" w:themeColor="text2"/>
        </w:rPr>
        <w:t xml:space="preserve"> </w:t>
      </w:r>
      <w:r w:rsidR="00C85878" w:rsidRPr="00AC29CF">
        <w:rPr>
          <w:rFonts w:ascii="Aptos" w:hAnsi="Aptos" w:cstheme="minorHAnsi"/>
          <w:color w:val="44546A" w:themeColor="text2"/>
        </w:rPr>
        <w:t>September</w:t>
      </w:r>
      <w:r w:rsidR="00801DCC" w:rsidRPr="00AC29CF">
        <w:rPr>
          <w:rFonts w:ascii="Aptos" w:hAnsi="Aptos" w:cstheme="minorHAnsi"/>
          <w:color w:val="44546A" w:themeColor="text2"/>
        </w:rPr>
        <w:t xml:space="preserve"> 202</w:t>
      </w:r>
      <w:r w:rsidR="00A140DD" w:rsidRPr="00AC29CF">
        <w:rPr>
          <w:rFonts w:ascii="Aptos" w:hAnsi="Aptos" w:cstheme="minorHAnsi"/>
          <w:color w:val="44546A" w:themeColor="text2"/>
        </w:rPr>
        <w:t>6</w:t>
      </w:r>
    </w:p>
    <w:p w14:paraId="681DE623" w14:textId="77777777" w:rsidR="00AC29CF" w:rsidRPr="00AC29CF" w:rsidRDefault="00AC29CF" w:rsidP="00AC29CF">
      <w:pPr>
        <w:pStyle w:val="NoSpacing"/>
        <w:rPr>
          <w:rFonts w:ascii="Aptos" w:hAnsi="Aptos" w:cstheme="minorHAnsi"/>
          <w:color w:val="44546A" w:themeColor="text2"/>
        </w:rPr>
      </w:pPr>
      <w:r w:rsidRPr="00AC29CF">
        <w:rPr>
          <w:rFonts w:ascii="Aptos" w:hAnsi="Aptos" w:cstheme="minorHAnsi"/>
          <w:b/>
          <w:bCs/>
          <w:color w:val="44546A" w:themeColor="text2"/>
        </w:rPr>
        <w:t>Closing date:</w:t>
      </w:r>
      <w:r w:rsidRPr="00AC29CF">
        <w:rPr>
          <w:rFonts w:ascii="Aptos" w:hAnsi="Aptos" w:cstheme="minorHAnsi"/>
          <w:color w:val="44546A" w:themeColor="text2"/>
        </w:rPr>
        <w:t xml:space="preserve">  Sunday 16</w:t>
      </w:r>
      <w:r w:rsidRPr="00AC29CF">
        <w:rPr>
          <w:rFonts w:ascii="Aptos" w:hAnsi="Aptos" w:cstheme="minorHAnsi"/>
          <w:color w:val="44546A" w:themeColor="text2"/>
          <w:vertAlign w:val="superscript"/>
        </w:rPr>
        <w:t>th</w:t>
      </w:r>
      <w:r w:rsidRPr="00AC29CF">
        <w:rPr>
          <w:rFonts w:ascii="Aptos" w:hAnsi="Aptos" w:cstheme="minorHAnsi"/>
          <w:color w:val="44546A" w:themeColor="text2"/>
        </w:rPr>
        <w:t xml:space="preserve"> August</w:t>
      </w:r>
    </w:p>
    <w:p w14:paraId="5E12CDD1" w14:textId="77777777" w:rsidR="00AC29CF" w:rsidRPr="00AC29CF" w:rsidRDefault="00AC29CF" w:rsidP="00AC29CF">
      <w:pPr>
        <w:pStyle w:val="NoSpacing"/>
        <w:rPr>
          <w:rFonts w:ascii="Aptos" w:hAnsi="Aptos" w:cstheme="minorHAnsi"/>
          <w:color w:val="44546A" w:themeColor="text2"/>
        </w:rPr>
      </w:pPr>
      <w:r w:rsidRPr="00AC29CF">
        <w:rPr>
          <w:rFonts w:ascii="Aptos" w:hAnsi="Aptos" w:cstheme="minorHAnsi"/>
          <w:b/>
          <w:bCs/>
          <w:color w:val="44546A" w:themeColor="text2"/>
        </w:rPr>
        <w:t>Interview date:</w:t>
      </w:r>
      <w:r w:rsidRPr="00AC29CF">
        <w:rPr>
          <w:rFonts w:ascii="Aptos" w:hAnsi="Aptos" w:cstheme="minorHAnsi"/>
          <w:color w:val="44546A" w:themeColor="text2"/>
        </w:rPr>
        <w:t xml:space="preserve">  Wednesday 19</w:t>
      </w:r>
      <w:r w:rsidRPr="00AC29CF">
        <w:rPr>
          <w:rFonts w:ascii="Aptos" w:hAnsi="Aptos" w:cstheme="minorHAnsi"/>
          <w:color w:val="44546A" w:themeColor="text2"/>
          <w:vertAlign w:val="superscript"/>
        </w:rPr>
        <w:t>th</w:t>
      </w:r>
      <w:r w:rsidRPr="00AC29CF">
        <w:rPr>
          <w:rFonts w:ascii="Aptos" w:hAnsi="Aptos" w:cstheme="minorHAnsi"/>
          <w:color w:val="44546A" w:themeColor="text2"/>
        </w:rPr>
        <w:t xml:space="preserve"> August</w:t>
      </w:r>
    </w:p>
    <w:p w14:paraId="5E6F1FA5" w14:textId="77777777" w:rsidR="00AC29CF" w:rsidRPr="00AC29CF" w:rsidRDefault="00AC29CF" w:rsidP="00DD2AF2">
      <w:pPr>
        <w:pBdr>
          <w:top w:val="nil"/>
          <w:left w:val="nil"/>
          <w:bottom w:val="nil"/>
          <w:right w:val="nil"/>
          <w:between w:val="nil"/>
        </w:pBdr>
        <w:tabs>
          <w:tab w:val="left" w:pos="4513"/>
        </w:tabs>
        <w:spacing w:after="0" w:line="240" w:lineRule="auto"/>
        <w:rPr>
          <w:rFonts w:ascii="Aptos" w:eastAsia="Calibri" w:hAnsi="Aptos" w:cs="Calibri"/>
          <w:b/>
          <w:color w:val="1F4E79"/>
        </w:rPr>
      </w:pPr>
    </w:p>
    <w:p w14:paraId="4A9398A0" w14:textId="77777777" w:rsidR="00E747D8" w:rsidRPr="00AC29CF" w:rsidRDefault="00E747D8" w:rsidP="00DD2AF2">
      <w:pPr>
        <w:pBdr>
          <w:top w:val="nil"/>
          <w:left w:val="nil"/>
          <w:bottom w:val="nil"/>
          <w:right w:val="nil"/>
          <w:between w:val="nil"/>
        </w:pBdr>
        <w:tabs>
          <w:tab w:val="left" w:pos="4513"/>
        </w:tabs>
        <w:spacing w:after="0" w:line="240" w:lineRule="auto"/>
        <w:rPr>
          <w:rFonts w:ascii="Aptos" w:eastAsia="Calibri" w:hAnsi="Aptos" w:cs="Calibri"/>
          <w:b/>
          <w:color w:val="1F4E79"/>
          <w:sz w:val="40"/>
          <w:szCs w:val="40"/>
        </w:rPr>
      </w:pPr>
    </w:p>
    <w:p w14:paraId="6BEC0E96" w14:textId="780C415F" w:rsidR="00DD2AF2" w:rsidRPr="00AC29CF" w:rsidRDefault="00DD2AF2" w:rsidP="00DD2AF2">
      <w:pPr>
        <w:shd w:val="clear" w:color="auto" w:fill="FFFFFF"/>
        <w:spacing w:after="0" w:line="240" w:lineRule="auto"/>
        <w:rPr>
          <w:rFonts w:ascii="Aptos" w:eastAsia="Calibri" w:hAnsi="Aptos" w:cs="Calibri"/>
          <w:b/>
          <w:bCs/>
          <w:color w:val="44546A" w:themeColor="text2"/>
          <w:sz w:val="32"/>
          <w:szCs w:val="32"/>
        </w:rPr>
      </w:pPr>
      <w:r w:rsidRPr="00AC29CF">
        <w:rPr>
          <w:rFonts w:ascii="Aptos" w:eastAsia="Calibri" w:hAnsi="Aptos" w:cs="Calibri"/>
          <w:b/>
          <w:bCs/>
          <w:color w:val="44546A" w:themeColor="text2"/>
          <w:sz w:val="32"/>
          <w:szCs w:val="32"/>
        </w:rPr>
        <w:t>Are you ready to make a difference?</w:t>
      </w:r>
    </w:p>
    <w:p w14:paraId="31274228" w14:textId="77777777" w:rsidR="00DD2AF2" w:rsidRPr="00AC29CF" w:rsidRDefault="00DD2AF2" w:rsidP="00DD2AF2">
      <w:pPr>
        <w:shd w:val="clear" w:color="auto" w:fill="FFFFFF"/>
        <w:spacing w:after="0" w:line="240" w:lineRule="auto"/>
        <w:rPr>
          <w:rFonts w:ascii="Aptos" w:eastAsia="Calibri" w:hAnsi="Aptos" w:cs="Calibri"/>
          <w:b/>
          <w:color w:val="363636"/>
        </w:rPr>
      </w:pPr>
    </w:p>
    <w:p w14:paraId="59F88B26" w14:textId="77777777" w:rsidR="00DD2AF2" w:rsidRPr="00AC29CF" w:rsidRDefault="00DD2AF2" w:rsidP="00DD2AF2">
      <w:pPr>
        <w:shd w:val="clear" w:color="auto" w:fill="FFFFFF"/>
        <w:spacing w:after="0" w:line="240" w:lineRule="auto"/>
        <w:rPr>
          <w:rFonts w:ascii="Aptos" w:eastAsia="Calibri" w:hAnsi="Aptos" w:cs="Calibri"/>
          <w:bCs/>
          <w:color w:val="363636"/>
        </w:rPr>
      </w:pPr>
      <w:r w:rsidRPr="00AC29CF">
        <w:rPr>
          <w:rFonts w:ascii="Aptos" w:eastAsia="Calibri" w:hAnsi="Aptos" w:cs="Calibri"/>
          <w:bCs/>
          <w:color w:val="363636"/>
        </w:rPr>
        <w:t>Carterton Community College is entering an exciting new chapter under new leadership. With a renewed sense of purpose and ambition, the school is on a journey of improvement and growth, placing high-quality teaching, strong relationships and an enriching curriculum at the heart of everything we do.</w:t>
      </w:r>
    </w:p>
    <w:p w14:paraId="0E179D9E" w14:textId="77777777" w:rsidR="00DD2AF2" w:rsidRPr="00AC29CF" w:rsidRDefault="00DD2AF2" w:rsidP="00DD2AF2">
      <w:pPr>
        <w:shd w:val="clear" w:color="auto" w:fill="FFFFFF"/>
        <w:spacing w:after="0" w:line="240" w:lineRule="auto"/>
        <w:rPr>
          <w:rFonts w:ascii="Aptos" w:eastAsia="Calibri" w:hAnsi="Aptos" w:cs="Calibri"/>
          <w:bCs/>
          <w:color w:val="363636"/>
        </w:rPr>
      </w:pPr>
    </w:p>
    <w:p w14:paraId="2EFF2385" w14:textId="0E443DE7" w:rsidR="00DD2AF2" w:rsidRPr="00AC29CF" w:rsidRDefault="00DD2AF2" w:rsidP="00DD2AF2">
      <w:pPr>
        <w:shd w:val="clear" w:color="auto" w:fill="FFFFFF"/>
        <w:spacing w:after="0" w:line="240" w:lineRule="auto"/>
        <w:rPr>
          <w:rFonts w:ascii="Aptos" w:eastAsia="Calibri" w:hAnsi="Aptos" w:cs="Calibri"/>
          <w:bCs/>
          <w:color w:val="363636"/>
        </w:rPr>
      </w:pPr>
      <w:r w:rsidRPr="00AC29CF">
        <w:rPr>
          <w:rFonts w:ascii="Aptos" w:eastAsia="Calibri" w:hAnsi="Aptos" w:cs="Calibri"/>
          <w:bCs/>
          <w:color w:val="363636"/>
        </w:rPr>
        <w:t xml:space="preserve">As part of this journey, we are placing a significant emphasis on </w:t>
      </w:r>
      <w:r w:rsidRPr="00AC29CF">
        <w:rPr>
          <w:rFonts w:ascii="Aptos" w:eastAsia="Calibri" w:hAnsi="Aptos" w:cs="Calibri"/>
          <w:b/>
          <w:color w:val="363636"/>
        </w:rPr>
        <w:t xml:space="preserve">student inclusion, wellbeing and belonging. </w:t>
      </w:r>
      <w:r w:rsidRPr="00AC29CF">
        <w:rPr>
          <w:rFonts w:ascii="Aptos" w:eastAsia="Calibri" w:hAnsi="Aptos" w:cs="Calibri"/>
          <w:bCs/>
          <w:color w:val="363636"/>
        </w:rPr>
        <w:t>To support this vision, we are creating new, non-teaching pastoral roles and are seeking to appoint five outstanding Support and Belonging Leads, each with responsibility for students in a specific cohort/year group.</w:t>
      </w:r>
    </w:p>
    <w:p w14:paraId="02F866F2" w14:textId="77777777" w:rsidR="00DD2AF2" w:rsidRPr="00AC29CF" w:rsidRDefault="00DD2AF2" w:rsidP="00DD2AF2">
      <w:pPr>
        <w:shd w:val="clear" w:color="auto" w:fill="FFFFFF"/>
        <w:spacing w:after="0" w:line="240" w:lineRule="auto"/>
        <w:rPr>
          <w:rFonts w:ascii="Aptos" w:eastAsia="Calibri" w:hAnsi="Aptos" w:cs="Calibri"/>
          <w:bCs/>
          <w:color w:val="363636"/>
        </w:rPr>
      </w:pPr>
    </w:p>
    <w:p w14:paraId="0D0282AE" w14:textId="77777777" w:rsidR="00DD2AF2" w:rsidRPr="00AC29CF" w:rsidRDefault="00DD2AF2" w:rsidP="00DD2AF2">
      <w:pPr>
        <w:shd w:val="clear" w:color="auto" w:fill="FFFFFF"/>
        <w:spacing w:after="0" w:line="240" w:lineRule="auto"/>
        <w:rPr>
          <w:rFonts w:ascii="Aptos" w:eastAsia="Calibri" w:hAnsi="Aptos" w:cs="Calibri"/>
          <w:bCs/>
          <w:color w:val="363636"/>
        </w:rPr>
      </w:pPr>
      <w:r w:rsidRPr="00AC29CF">
        <w:rPr>
          <w:rFonts w:ascii="Aptos" w:eastAsia="Calibri" w:hAnsi="Aptos" w:cs="Calibri"/>
          <w:bCs/>
          <w:color w:val="363636"/>
        </w:rPr>
        <w:t>This is a highly rewarding opportunity for individuals who are passionate about supporting young people, including those who may be vulnerable, disadvantaged or experiencing challenge.</w:t>
      </w:r>
    </w:p>
    <w:p w14:paraId="1E378DBE" w14:textId="77777777" w:rsidR="00924576" w:rsidRPr="00AC29CF" w:rsidRDefault="00924576">
      <w:pPr>
        <w:shd w:val="clear" w:color="auto" w:fill="FFFFFF"/>
        <w:spacing w:after="0" w:line="240" w:lineRule="auto"/>
        <w:rPr>
          <w:rFonts w:ascii="Aptos" w:eastAsia="Calibri" w:hAnsi="Aptos" w:cs="Calibri"/>
          <w:b/>
          <w:color w:val="363636"/>
        </w:rPr>
      </w:pPr>
    </w:p>
    <w:p w14:paraId="79C59DF6" w14:textId="77777777" w:rsidR="00DD2AF2" w:rsidRPr="00AC29CF" w:rsidRDefault="00DD2AF2" w:rsidP="00DD2AF2">
      <w:pPr>
        <w:pBdr>
          <w:top w:val="nil"/>
          <w:left w:val="nil"/>
          <w:bottom w:val="nil"/>
          <w:right w:val="nil"/>
          <w:between w:val="nil"/>
        </w:pBdr>
        <w:spacing w:after="150" w:line="240" w:lineRule="auto"/>
        <w:rPr>
          <w:rFonts w:ascii="Aptos" w:eastAsia="Calibri" w:hAnsi="Aptos" w:cs="Calibri"/>
          <w:b/>
          <w:bCs/>
          <w:color w:val="44546A" w:themeColor="text2"/>
        </w:rPr>
      </w:pPr>
      <w:r w:rsidRPr="00AC29CF">
        <w:rPr>
          <w:rFonts w:ascii="Aptos" w:eastAsia="Calibri" w:hAnsi="Aptos" w:cs="Calibri"/>
          <w:b/>
          <w:bCs/>
          <w:color w:val="44546A" w:themeColor="text2"/>
        </w:rPr>
        <w:t>The Role</w:t>
      </w:r>
    </w:p>
    <w:p w14:paraId="2D49E752" w14:textId="18C3AC5D" w:rsidR="00DD2AF2" w:rsidRPr="00AC29CF" w:rsidRDefault="00DD2AF2" w:rsidP="00DD2AF2">
      <w:p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 xml:space="preserve">As a Support and Belonging Lead, you will play a pivotal role in ensuring that students feel </w:t>
      </w:r>
      <w:r w:rsidRPr="00AC29CF">
        <w:rPr>
          <w:rFonts w:ascii="Aptos" w:eastAsia="Calibri" w:hAnsi="Aptos" w:cs="Calibri"/>
          <w:b/>
          <w:bCs/>
          <w:color w:val="44546A" w:themeColor="text2"/>
        </w:rPr>
        <w:t>safe, supported and ready to learn</w:t>
      </w:r>
      <w:r w:rsidRPr="00AC29CF">
        <w:rPr>
          <w:rFonts w:ascii="Aptos" w:eastAsia="Calibri" w:hAnsi="Aptos" w:cs="Calibri"/>
          <w:color w:val="44546A" w:themeColor="text2"/>
        </w:rPr>
        <w:t xml:space="preserve">. You will work closely alongside a pastoral </w:t>
      </w:r>
      <w:r w:rsidRPr="00AC29CF">
        <w:rPr>
          <w:rFonts w:ascii="Aptos" w:eastAsia="Calibri" w:hAnsi="Aptos" w:cs="Calibri"/>
          <w:b/>
          <w:bCs/>
          <w:color w:val="44546A" w:themeColor="text2"/>
        </w:rPr>
        <w:t>Head of Year</w:t>
      </w:r>
      <w:r w:rsidRPr="00AC29CF">
        <w:rPr>
          <w:rFonts w:ascii="Aptos" w:eastAsia="Calibri" w:hAnsi="Aptos" w:cs="Calibri"/>
          <w:color w:val="44546A" w:themeColor="text2"/>
        </w:rPr>
        <w:t xml:space="preserve"> and wider pastoral and safeguarding teams to provide consistent, high-quality pastoral care.</w:t>
      </w:r>
    </w:p>
    <w:p w14:paraId="073BFF7F" w14:textId="77777777" w:rsidR="00DD2AF2" w:rsidRPr="00AC29CF" w:rsidRDefault="00DD2AF2" w:rsidP="00DD2AF2">
      <w:p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lastRenderedPageBreak/>
        <w:t>You will:</w:t>
      </w:r>
    </w:p>
    <w:p w14:paraId="23C56249" w14:textId="77777777" w:rsidR="00DD2AF2" w:rsidRPr="00AC29CF" w:rsidRDefault="00DD2AF2" w:rsidP="00DD2AF2">
      <w:pPr>
        <w:numPr>
          <w:ilvl w:val="0"/>
          <w:numId w:val="9"/>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Act as a key pastoral figure for a designated year group</w:t>
      </w:r>
    </w:p>
    <w:p w14:paraId="6658585E" w14:textId="77777777" w:rsidR="00DD2AF2" w:rsidRPr="00AC29CF" w:rsidRDefault="00DD2AF2" w:rsidP="00DD2AF2">
      <w:pPr>
        <w:numPr>
          <w:ilvl w:val="0"/>
          <w:numId w:val="9"/>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 xml:space="preserve">Support students’ </w:t>
      </w:r>
      <w:r w:rsidRPr="00AC29CF">
        <w:rPr>
          <w:rFonts w:ascii="Aptos" w:eastAsia="Calibri" w:hAnsi="Aptos" w:cs="Calibri"/>
          <w:b/>
          <w:bCs/>
          <w:color w:val="44546A" w:themeColor="text2"/>
        </w:rPr>
        <w:t>personal development, behaviour, attendance and wellbeing</w:t>
      </w:r>
    </w:p>
    <w:p w14:paraId="664303C9" w14:textId="77777777" w:rsidR="00DD2AF2" w:rsidRPr="00AC29CF" w:rsidRDefault="00DD2AF2" w:rsidP="00DD2AF2">
      <w:pPr>
        <w:numPr>
          <w:ilvl w:val="0"/>
          <w:numId w:val="9"/>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Build strong relationships with students, families and external agencies</w:t>
      </w:r>
    </w:p>
    <w:p w14:paraId="33F5169A" w14:textId="77777777" w:rsidR="00DD2AF2" w:rsidRPr="00AC29CF" w:rsidRDefault="00DD2AF2" w:rsidP="00DD2AF2">
      <w:pPr>
        <w:numPr>
          <w:ilvl w:val="0"/>
          <w:numId w:val="9"/>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Support students during times of difficulty, transition, absence or reintegration</w:t>
      </w:r>
    </w:p>
    <w:p w14:paraId="5C70F0F4" w14:textId="77777777" w:rsidR="00DD2AF2" w:rsidRPr="00AC29CF" w:rsidRDefault="00DD2AF2" w:rsidP="00DD2AF2">
      <w:pPr>
        <w:numPr>
          <w:ilvl w:val="0"/>
          <w:numId w:val="9"/>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 xml:space="preserve">Promote a strong sense of </w:t>
      </w:r>
      <w:r w:rsidRPr="00AC29CF">
        <w:rPr>
          <w:rFonts w:ascii="Aptos" w:eastAsia="Calibri" w:hAnsi="Aptos" w:cs="Calibri"/>
          <w:b/>
          <w:bCs/>
          <w:color w:val="44546A" w:themeColor="text2"/>
        </w:rPr>
        <w:t>belonging and inclusion</w:t>
      </w:r>
    </w:p>
    <w:p w14:paraId="73D8A6C4" w14:textId="77777777" w:rsidR="00DD2AF2" w:rsidRPr="00AC29CF" w:rsidRDefault="00DD2AF2" w:rsidP="00DD2AF2">
      <w:pPr>
        <w:numPr>
          <w:ilvl w:val="0"/>
          <w:numId w:val="9"/>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Contribute to pastoral plans and safeguarding processes (including training as a Deputy DSL)</w:t>
      </w:r>
    </w:p>
    <w:p w14:paraId="59829D25" w14:textId="77777777" w:rsidR="00DD2AF2" w:rsidRPr="00AC29CF" w:rsidRDefault="00DD2AF2" w:rsidP="00DD2AF2">
      <w:pPr>
        <w:numPr>
          <w:ilvl w:val="0"/>
          <w:numId w:val="9"/>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Play an active role in restorative practice, regulation and reintegration</w:t>
      </w:r>
    </w:p>
    <w:p w14:paraId="02D37CAC" w14:textId="77777777" w:rsidR="00DD2AF2" w:rsidRPr="00AC29CF" w:rsidRDefault="00DD2AF2" w:rsidP="00DD2AF2">
      <w:pPr>
        <w:numPr>
          <w:ilvl w:val="0"/>
          <w:numId w:val="9"/>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Support attendance, including work with students experiencing EBSA</w:t>
      </w:r>
    </w:p>
    <w:p w14:paraId="06627900" w14:textId="77777777" w:rsidR="00DD2AF2" w:rsidRPr="00AC29CF" w:rsidRDefault="00DD2AF2" w:rsidP="00DD2AF2">
      <w:pPr>
        <w:numPr>
          <w:ilvl w:val="0"/>
          <w:numId w:val="9"/>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Liaise with teaching staff, SEND, attendance, safeguarding and external services</w:t>
      </w:r>
    </w:p>
    <w:p w14:paraId="0AC8B66B" w14:textId="77777777" w:rsidR="00DD2AF2" w:rsidRPr="00AC29CF" w:rsidRDefault="00DD2AF2" w:rsidP="00DD2AF2">
      <w:p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 xml:space="preserve">There will also be </w:t>
      </w:r>
      <w:r w:rsidRPr="00AC29CF">
        <w:rPr>
          <w:rFonts w:ascii="Aptos" w:eastAsia="Calibri" w:hAnsi="Aptos" w:cs="Calibri"/>
          <w:b/>
          <w:bCs/>
          <w:color w:val="44546A" w:themeColor="text2"/>
        </w:rPr>
        <w:t>opportunities to lead on key pastoral priorities</w:t>
      </w:r>
      <w:r w:rsidRPr="00AC29CF">
        <w:rPr>
          <w:rFonts w:ascii="Aptos" w:eastAsia="Calibri" w:hAnsi="Aptos" w:cs="Calibri"/>
          <w:color w:val="44546A" w:themeColor="text2"/>
        </w:rPr>
        <w:t xml:space="preserve">, such as </w:t>
      </w:r>
      <w:r w:rsidRPr="00AC29CF">
        <w:rPr>
          <w:rFonts w:ascii="Aptos" w:eastAsia="Calibri" w:hAnsi="Aptos" w:cs="Calibri"/>
          <w:b/>
          <w:bCs/>
          <w:color w:val="44546A" w:themeColor="text2"/>
        </w:rPr>
        <w:t>Year 7 transition</w:t>
      </w:r>
      <w:r w:rsidRPr="00AC29CF">
        <w:rPr>
          <w:rFonts w:ascii="Aptos" w:eastAsia="Calibri" w:hAnsi="Aptos" w:cs="Calibri"/>
          <w:color w:val="44546A" w:themeColor="text2"/>
        </w:rPr>
        <w:t xml:space="preserve">, attendance, wellbeing or </w:t>
      </w:r>
      <w:r w:rsidRPr="00AC29CF">
        <w:rPr>
          <w:rFonts w:ascii="Aptos" w:eastAsia="Calibri" w:hAnsi="Aptos" w:cs="Calibri"/>
          <w:b/>
          <w:bCs/>
          <w:color w:val="44546A" w:themeColor="text2"/>
        </w:rPr>
        <w:t>targeted interventions</w:t>
      </w:r>
      <w:r w:rsidRPr="00AC29CF">
        <w:rPr>
          <w:rFonts w:ascii="Aptos" w:eastAsia="Calibri" w:hAnsi="Aptos" w:cs="Calibri"/>
          <w:color w:val="44546A" w:themeColor="text2"/>
        </w:rPr>
        <w:t>.</w:t>
      </w:r>
    </w:p>
    <w:p w14:paraId="510AE0EE" w14:textId="77777777" w:rsidR="00DD2AF2" w:rsidRPr="00AC29CF" w:rsidRDefault="00000000" w:rsidP="00DD2AF2">
      <w:pPr>
        <w:pBdr>
          <w:top w:val="nil"/>
          <w:left w:val="nil"/>
          <w:bottom w:val="nil"/>
          <w:right w:val="nil"/>
          <w:between w:val="nil"/>
        </w:pBdr>
        <w:spacing w:after="150" w:line="240" w:lineRule="auto"/>
        <w:rPr>
          <w:rFonts w:ascii="Aptos" w:eastAsia="Calibri" w:hAnsi="Aptos" w:cs="Calibri"/>
          <w:color w:val="44546A" w:themeColor="text2"/>
        </w:rPr>
      </w:pPr>
      <w:r>
        <w:rPr>
          <w:rFonts w:ascii="Aptos" w:eastAsia="Calibri" w:hAnsi="Aptos" w:cs="Calibri"/>
          <w:color w:val="44546A" w:themeColor="text2"/>
        </w:rPr>
        <w:pict w14:anchorId="78206793">
          <v:rect id="_x0000_i1025" style="width:0;height:1.5pt" o:hralign="center" o:hrstd="t" o:hr="t" fillcolor="#a0a0a0" stroked="f"/>
        </w:pict>
      </w:r>
    </w:p>
    <w:p w14:paraId="2963F2A4" w14:textId="77777777" w:rsidR="00DD2AF2" w:rsidRPr="00AC29CF" w:rsidRDefault="00DD2AF2" w:rsidP="00DD2AF2">
      <w:pPr>
        <w:pBdr>
          <w:top w:val="nil"/>
          <w:left w:val="nil"/>
          <w:bottom w:val="nil"/>
          <w:right w:val="nil"/>
          <w:between w:val="nil"/>
        </w:pBdr>
        <w:spacing w:after="150" w:line="240" w:lineRule="auto"/>
        <w:rPr>
          <w:rFonts w:ascii="Aptos" w:eastAsia="Calibri" w:hAnsi="Aptos" w:cs="Calibri"/>
          <w:b/>
          <w:bCs/>
          <w:color w:val="44546A" w:themeColor="text2"/>
        </w:rPr>
      </w:pPr>
      <w:r w:rsidRPr="00AC29CF">
        <w:rPr>
          <w:rFonts w:ascii="Aptos" w:eastAsia="Calibri" w:hAnsi="Aptos" w:cs="Calibri"/>
          <w:b/>
          <w:bCs/>
          <w:color w:val="44546A" w:themeColor="text2"/>
        </w:rPr>
        <w:t>Who We Are Looking For</w:t>
      </w:r>
    </w:p>
    <w:p w14:paraId="7A604AE7" w14:textId="77777777" w:rsidR="00DD2AF2" w:rsidRPr="00AC29CF" w:rsidRDefault="00DD2AF2" w:rsidP="00DD2AF2">
      <w:p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We are seeking individuals who:</w:t>
      </w:r>
    </w:p>
    <w:p w14:paraId="5B266B24" w14:textId="77777777" w:rsidR="00DD2AF2" w:rsidRPr="00AC29CF" w:rsidRDefault="00DD2AF2" w:rsidP="00DD2AF2">
      <w:pPr>
        <w:numPr>
          <w:ilvl w:val="0"/>
          <w:numId w:val="10"/>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 xml:space="preserve">Have a genuine passion for </w:t>
      </w:r>
      <w:r w:rsidRPr="00AC29CF">
        <w:rPr>
          <w:rFonts w:ascii="Aptos" w:eastAsia="Calibri" w:hAnsi="Aptos" w:cs="Calibri"/>
          <w:b/>
          <w:bCs/>
          <w:color w:val="44546A" w:themeColor="text2"/>
        </w:rPr>
        <w:t>supporting young people and improving life chances</w:t>
      </w:r>
    </w:p>
    <w:p w14:paraId="6BE91B38" w14:textId="77777777" w:rsidR="00DD2AF2" w:rsidRPr="00AC29CF" w:rsidRDefault="00DD2AF2" w:rsidP="00DD2AF2">
      <w:pPr>
        <w:numPr>
          <w:ilvl w:val="0"/>
          <w:numId w:val="10"/>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Are calm, resilient and able to work effectively with vulnerable or challenging students</w:t>
      </w:r>
    </w:p>
    <w:p w14:paraId="68C616B2" w14:textId="77777777" w:rsidR="00DD2AF2" w:rsidRPr="00AC29CF" w:rsidRDefault="00DD2AF2" w:rsidP="00DD2AF2">
      <w:pPr>
        <w:numPr>
          <w:ilvl w:val="0"/>
          <w:numId w:val="10"/>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Have strong interpersonal skills and emotional intelligence</w:t>
      </w:r>
    </w:p>
    <w:p w14:paraId="1261A57A" w14:textId="77777777" w:rsidR="00DD2AF2" w:rsidRPr="00AC29CF" w:rsidRDefault="00DD2AF2" w:rsidP="00DD2AF2">
      <w:pPr>
        <w:numPr>
          <w:ilvl w:val="0"/>
          <w:numId w:val="10"/>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Can build positive, professional relationships with students, families and colleagues</w:t>
      </w:r>
    </w:p>
    <w:p w14:paraId="4715E1A2" w14:textId="77777777" w:rsidR="00DD2AF2" w:rsidRPr="00AC29CF" w:rsidRDefault="00DD2AF2" w:rsidP="00DD2AF2">
      <w:pPr>
        <w:numPr>
          <w:ilvl w:val="0"/>
          <w:numId w:val="10"/>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Are confident working as part of a pastoral team and independently</w:t>
      </w:r>
    </w:p>
    <w:p w14:paraId="2D7DD30D" w14:textId="77777777" w:rsidR="00DD2AF2" w:rsidRPr="00AC29CF" w:rsidRDefault="00DD2AF2" w:rsidP="00DD2AF2">
      <w:pPr>
        <w:numPr>
          <w:ilvl w:val="0"/>
          <w:numId w:val="10"/>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Are committed to safeguarding and promoting student welfare</w:t>
      </w:r>
    </w:p>
    <w:p w14:paraId="4F167356" w14:textId="77777777" w:rsidR="00DD2AF2" w:rsidRPr="00AC29CF" w:rsidRDefault="00DD2AF2" w:rsidP="00DD2AF2">
      <w:pPr>
        <w:numPr>
          <w:ilvl w:val="0"/>
          <w:numId w:val="10"/>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 xml:space="preserve">Share our ambition to </w:t>
      </w:r>
      <w:r w:rsidRPr="00AC29CF">
        <w:rPr>
          <w:rFonts w:ascii="Aptos" w:eastAsia="Calibri" w:hAnsi="Aptos" w:cs="Calibri"/>
          <w:i/>
          <w:iCs/>
          <w:color w:val="44546A" w:themeColor="text2"/>
        </w:rPr>
        <w:t>make school unmissable</w:t>
      </w:r>
      <w:r w:rsidRPr="00AC29CF">
        <w:rPr>
          <w:rFonts w:ascii="Aptos" w:eastAsia="Calibri" w:hAnsi="Aptos" w:cs="Calibri"/>
          <w:color w:val="44546A" w:themeColor="text2"/>
        </w:rPr>
        <w:t xml:space="preserve"> for every child</w:t>
      </w:r>
    </w:p>
    <w:p w14:paraId="2B538D60" w14:textId="77777777" w:rsidR="00DD2AF2" w:rsidRPr="00AC29CF" w:rsidRDefault="00DD2AF2" w:rsidP="00DD2AF2">
      <w:p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Experience of working with young people in education, youth work, pastoral care, safeguarding or related fields would be highly beneficial.</w:t>
      </w:r>
    </w:p>
    <w:p w14:paraId="3F635B44" w14:textId="77777777" w:rsidR="00DD2AF2" w:rsidRPr="00AC29CF" w:rsidRDefault="00000000" w:rsidP="00DD2AF2">
      <w:pPr>
        <w:pBdr>
          <w:top w:val="nil"/>
          <w:left w:val="nil"/>
          <w:bottom w:val="nil"/>
          <w:right w:val="nil"/>
          <w:between w:val="nil"/>
        </w:pBdr>
        <w:spacing w:after="150" w:line="240" w:lineRule="auto"/>
        <w:rPr>
          <w:rFonts w:ascii="Aptos" w:eastAsia="Calibri" w:hAnsi="Aptos" w:cs="Calibri"/>
          <w:color w:val="44546A" w:themeColor="text2"/>
        </w:rPr>
      </w:pPr>
      <w:r>
        <w:rPr>
          <w:rFonts w:ascii="Aptos" w:eastAsia="Calibri" w:hAnsi="Aptos" w:cs="Calibri"/>
          <w:color w:val="44546A" w:themeColor="text2"/>
        </w:rPr>
        <w:pict w14:anchorId="0E327515">
          <v:rect id="_x0000_i1026" style="width:0;height:1.5pt" o:hralign="center" o:hrstd="t" o:hr="t" fillcolor="#a0a0a0" stroked="f"/>
        </w:pict>
      </w:r>
    </w:p>
    <w:p w14:paraId="61B10CCD" w14:textId="77777777" w:rsidR="00DD2AF2" w:rsidRPr="00AC29CF" w:rsidRDefault="00DD2AF2" w:rsidP="00DD2AF2">
      <w:pPr>
        <w:pBdr>
          <w:top w:val="nil"/>
          <w:left w:val="nil"/>
          <w:bottom w:val="nil"/>
          <w:right w:val="nil"/>
          <w:between w:val="nil"/>
        </w:pBdr>
        <w:spacing w:after="150" w:line="240" w:lineRule="auto"/>
        <w:rPr>
          <w:rFonts w:ascii="Aptos" w:eastAsia="Calibri" w:hAnsi="Aptos" w:cs="Calibri"/>
          <w:b/>
          <w:bCs/>
          <w:color w:val="44546A" w:themeColor="text2"/>
        </w:rPr>
      </w:pPr>
      <w:r w:rsidRPr="00AC29CF">
        <w:rPr>
          <w:rFonts w:ascii="Aptos" w:eastAsia="Calibri" w:hAnsi="Aptos" w:cs="Calibri"/>
          <w:b/>
          <w:bCs/>
          <w:color w:val="44546A" w:themeColor="text2"/>
        </w:rPr>
        <w:t>Why Join Carterton Community College?</w:t>
      </w:r>
    </w:p>
    <w:p w14:paraId="60451127" w14:textId="77777777" w:rsidR="00DD2AF2" w:rsidRPr="00AC29CF" w:rsidRDefault="00DD2AF2" w:rsidP="00DD2AF2">
      <w:pPr>
        <w:numPr>
          <w:ilvl w:val="0"/>
          <w:numId w:val="11"/>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 xml:space="preserve">A school under </w:t>
      </w:r>
      <w:r w:rsidRPr="00AC29CF">
        <w:rPr>
          <w:rFonts w:ascii="Aptos" w:eastAsia="Calibri" w:hAnsi="Aptos" w:cs="Calibri"/>
          <w:b/>
          <w:bCs/>
          <w:color w:val="44546A" w:themeColor="text2"/>
        </w:rPr>
        <w:t>new leadership</w:t>
      </w:r>
      <w:r w:rsidRPr="00AC29CF">
        <w:rPr>
          <w:rFonts w:ascii="Aptos" w:eastAsia="Calibri" w:hAnsi="Aptos" w:cs="Calibri"/>
          <w:color w:val="44546A" w:themeColor="text2"/>
        </w:rPr>
        <w:t>, with clear vision and direction</w:t>
      </w:r>
    </w:p>
    <w:p w14:paraId="54AFE899" w14:textId="77777777" w:rsidR="00DD2AF2" w:rsidRPr="00AC29CF" w:rsidRDefault="00DD2AF2" w:rsidP="00DD2AF2">
      <w:pPr>
        <w:numPr>
          <w:ilvl w:val="0"/>
          <w:numId w:val="11"/>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 xml:space="preserve">A strong culture of </w:t>
      </w:r>
      <w:r w:rsidRPr="00AC29CF">
        <w:rPr>
          <w:rFonts w:ascii="Aptos" w:eastAsia="Calibri" w:hAnsi="Aptos" w:cs="Calibri"/>
          <w:b/>
          <w:bCs/>
          <w:color w:val="44546A" w:themeColor="text2"/>
        </w:rPr>
        <w:t>relationships, inclusion and belonging</w:t>
      </w:r>
    </w:p>
    <w:p w14:paraId="7B7B10D7" w14:textId="77777777" w:rsidR="00DD2AF2" w:rsidRPr="00AC29CF" w:rsidRDefault="00DD2AF2" w:rsidP="00DD2AF2">
      <w:pPr>
        <w:numPr>
          <w:ilvl w:val="0"/>
          <w:numId w:val="11"/>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 xml:space="preserve">The opportunity to make a </w:t>
      </w:r>
      <w:r w:rsidRPr="00AC29CF">
        <w:rPr>
          <w:rFonts w:ascii="Aptos" w:eastAsia="Calibri" w:hAnsi="Aptos" w:cs="Calibri"/>
          <w:b/>
          <w:bCs/>
          <w:color w:val="44546A" w:themeColor="text2"/>
        </w:rPr>
        <w:t>meaningful difference every day</w:t>
      </w:r>
    </w:p>
    <w:p w14:paraId="3B421173" w14:textId="77777777" w:rsidR="00DD2AF2" w:rsidRPr="00AC29CF" w:rsidRDefault="00DD2AF2" w:rsidP="00DD2AF2">
      <w:pPr>
        <w:numPr>
          <w:ilvl w:val="0"/>
          <w:numId w:val="11"/>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A supportive, collaborative staff team</w:t>
      </w:r>
    </w:p>
    <w:p w14:paraId="70A440AA" w14:textId="77777777" w:rsidR="00DD2AF2" w:rsidRPr="00AC29CF" w:rsidRDefault="00DD2AF2" w:rsidP="00DD2AF2">
      <w:pPr>
        <w:numPr>
          <w:ilvl w:val="0"/>
          <w:numId w:val="11"/>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Professional development opportunities, including safeguarding and SEMH training</w:t>
      </w:r>
    </w:p>
    <w:p w14:paraId="6851BC6E" w14:textId="77777777" w:rsidR="00DD2AF2" w:rsidRPr="00AC29CF" w:rsidRDefault="00DD2AF2" w:rsidP="00DD2AF2">
      <w:pPr>
        <w:numPr>
          <w:ilvl w:val="0"/>
          <w:numId w:val="11"/>
        </w:num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The chance to shape and grow a newly developed pastoral structure</w:t>
      </w:r>
    </w:p>
    <w:p w14:paraId="22B6BFC6" w14:textId="77777777" w:rsidR="00DD2AF2" w:rsidRPr="00AC29CF" w:rsidRDefault="00DD2AF2" w:rsidP="00DD2AF2">
      <w:p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t xml:space="preserve">Carterton Community College is a rural school with a strong sense of community, located on the edge of the Cotswolds and within easy commuting distance of </w:t>
      </w:r>
      <w:r w:rsidRPr="00AC29CF">
        <w:rPr>
          <w:rFonts w:ascii="Aptos" w:eastAsia="Calibri" w:hAnsi="Aptos" w:cs="Calibri"/>
          <w:b/>
          <w:bCs/>
          <w:color w:val="44546A" w:themeColor="text2"/>
        </w:rPr>
        <w:t>Oxford, Cheltenham and Swindon</w:t>
      </w:r>
      <w:r w:rsidRPr="00AC29CF">
        <w:rPr>
          <w:rFonts w:ascii="Aptos" w:eastAsia="Calibri" w:hAnsi="Aptos" w:cs="Calibri"/>
          <w:color w:val="44546A" w:themeColor="text2"/>
        </w:rPr>
        <w:t>.</w:t>
      </w:r>
    </w:p>
    <w:p w14:paraId="57E7D36A" w14:textId="77777777" w:rsidR="00DD2AF2" w:rsidRPr="00AC29CF" w:rsidRDefault="00000000" w:rsidP="00DD2AF2">
      <w:pPr>
        <w:pBdr>
          <w:top w:val="nil"/>
          <w:left w:val="nil"/>
          <w:bottom w:val="nil"/>
          <w:right w:val="nil"/>
          <w:between w:val="nil"/>
        </w:pBdr>
        <w:spacing w:after="150" w:line="240" w:lineRule="auto"/>
        <w:rPr>
          <w:rFonts w:ascii="Aptos" w:eastAsia="Calibri" w:hAnsi="Aptos" w:cs="Calibri"/>
          <w:color w:val="44546A" w:themeColor="text2"/>
        </w:rPr>
      </w:pPr>
      <w:r>
        <w:rPr>
          <w:rFonts w:ascii="Aptos" w:eastAsia="Calibri" w:hAnsi="Aptos" w:cs="Calibri"/>
          <w:color w:val="44546A" w:themeColor="text2"/>
        </w:rPr>
        <w:pict w14:anchorId="40C251B7">
          <v:rect id="_x0000_i1027" style="width:0;height:1.5pt" o:hralign="center" o:hrstd="t" o:hr="t" fillcolor="#a0a0a0" stroked="f"/>
        </w:pict>
      </w:r>
    </w:p>
    <w:p w14:paraId="73A66418" w14:textId="77777777" w:rsidR="00DD2AF2" w:rsidRPr="00AC29CF" w:rsidRDefault="00DD2AF2" w:rsidP="00DD2AF2">
      <w:pPr>
        <w:pBdr>
          <w:top w:val="nil"/>
          <w:left w:val="nil"/>
          <w:bottom w:val="nil"/>
          <w:right w:val="nil"/>
          <w:between w:val="nil"/>
        </w:pBdr>
        <w:spacing w:after="150" w:line="240" w:lineRule="auto"/>
        <w:rPr>
          <w:rFonts w:ascii="Aptos" w:eastAsia="Calibri" w:hAnsi="Aptos" w:cs="Calibri"/>
          <w:b/>
          <w:bCs/>
          <w:color w:val="44546A" w:themeColor="text2"/>
        </w:rPr>
      </w:pPr>
      <w:r w:rsidRPr="00AC29CF">
        <w:rPr>
          <w:rFonts w:ascii="Aptos" w:eastAsia="Calibri" w:hAnsi="Aptos" w:cs="Calibri"/>
          <w:b/>
          <w:bCs/>
          <w:color w:val="44546A" w:themeColor="text2"/>
        </w:rPr>
        <w:t>Safeguarding</w:t>
      </w:r>
    </w:p>
    <w:p w14:paraId="515ADDB6" w14:textId="77777777" w:rsidR="00DD2AF2" w:rsidRPr="00AC29CF" w:rsidRDefault="00DD2AF2" w:rsidP="00DD2AF2">
      <w:p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color w:val="44546A" w:themeColor="text2"/>
        </w:rPr>
        <w:lastRenderedPageBreak/>
        <w:t>Carterton Community College is committed to safeguarding and promoting the welfare of children and young people and expects all staff to share this commitment. This post is subject to an enhanced Disclosure and Barring Service (DBS) check.</w:t>
      </w:r>
    </w:p>
    <w:p w14:paraId="0B74E3DC" w14:textId="77E31634" w:rsidR="00801DCC" w:rsidRPr="00AC29CF" w:rsidRDefault="00B229FF" w:rsidP="00801DCC">
      <w:pPr>
        <w:pBdr>
          <w:top w:val="nil"/>
          <w:left w:val="nil"/>
          <w:bottom w:val="nil"/>
          <w:right w:val="nil"/>
          <w:between w:val="nil"/>
        </w:pBdr>
        <w:spacing w:after="150" w:line="240" w:lineRule="auto"/>
        <w:rPr>
          <w:rFonts w:ascii="Aptos" w:eastAsia="Calibri" w:hAnsi="Aptos" w:cs="Calibri"/>
          <w:b/>
        </w:rPr>
      </w:pPr>
      <w:r w:rsidRPr="00AC29CF">
        <w:rPr>
          <w:rFonts w:ascii="Aptos" w:eastAsia="Calibri" w:hAnsi="Aptos" w:cs="Calibri"/>
          <w:b/>
          <w:color w:val="44546A" w:themeColor="text2"/>
        </w:rPr>
        <w:t xml:space="preserve">Closing date:  </w:t>
      </w:r>
      <w:r w:rsidR="00AC29CF" w:rsidRPr="00AC29CF">
        <w:rPr>
          <w:rFonts w:ascii="Aptos" w:eastAsia="Calibri" w:hAnsi="Aptos" w:cs="Calibri"/>
          <w:b/>
        </w:rPr>
        <w:t>Sunday 16</w:t>
      </w:r>
      <w:r w:rsidR="00AC29CF" w:rsidRPr="00AC29CF">
        <w:rPr>
          <w:rFonts w:ascii="Aptos" w:eastAsia="Calibri" w:hAnsi="Aptos" w:cs="Calibri"/>
          <w:b/>
          <w:vertAlign w:val="superscript"/>
        </w:rPr>
        <w:t>th</w:t>
      </w:r>
      <w:r w:rsidR="00AC29CF" w:rsidRPr="00AC29CF">
        <w:rPr>
          <w:rFonts w:ascii="Aptos" w:eastAsia="Calibri" w:hAnsi="Aptos" w:cs="Calibri"/>
          <w:b/>
        </w:rPr>
        <w:t xml:space="preserve"> August</w:t>
      </w:r>
    </w:p>
    <w:p w14:paraId="37D20BEB" w14:textId="4C844DBA" w:rsidR="00AC29CF" w:rsidRDefault="00AC29CF" w:rsidP="00801DCC">
      <w:pPr>
        <w:pBdr>
          <w:top w:val="nil"/>
          <w:left w:val="nil"/>
          <w:bottom w:val="nil"/>
          <w:right w:val="nil"/>
          <w:between w:val="nil"/>
        </w:pBdr>
        <w:spacing w:after="150" w:line="240" w:lineRule="auto"/>
        <w:rPr>
          <w:rFonts w:ascii="Aptos" w:eastAsia="Calibri" w:hAnsi="Aptos" w:cs="Calibri"/>
          <w:b/>
          <w:color w:val="44546A" w:themeColor="text2"/>
        </w:rPr>
      </w:pPr>
      <w:r w:rsidRPr="00AC29CF">
        <w:rPr>
          <w:rFonts w:ascii="Aptos" w:eastAsia="Calibri" w:hAnsi="Aptos" w:cs="Calibri"/>
          <w:b/>
          <w:color w:val="44546A" w:themeColor="text2"/>
        </w:rPr>
        <w:t>Interview date:  Wednesday 19</w:t>
      </w:r>
      <w:r w:rsidRPr="00AC29CF">
        <w:rPr>
          <w:rFonts w:ascii="Aptos" w:eastAsia="Calibri" w:hAnsi="Aptos" w:cs="Calibri"/>
          <w:b/>
          <w:color w:val="44546A" w:themeColor="text2"/>
          <w:vertAlign w:val="superscript"/>
        </w:rPr>
        <w:t>th</w:t>
      </w:r>
      <w:r w:rsidRPr="00AC29CF">
        <w:rPr>
          <w:rFonts w:ascii="Aptos" w:eastAsia="Calibri" w:hAnsi="Aptos" w:cs="Calibri"/>
          <w:b/>
          <w:color w:val="44546A" w:themeColor="text2"/>
        </w:rPr>
        <w:t xml:space="preserve"> August</w:t>
      </w:r>
    </w:p>
    <w:p w14:paraId="0ECE8F75" w14:textId="5B4AF34B" w:rsidR="00907D0C" w:rsidRPr="00907D0C" w:rsidRDefault="00907D0C" w:rsidP="00801DCC">
      <w:pPr>
        <w:pBdr>
          <w:top w:val="nil"/>
          <w:left w:val="nil"/>
          <w:bottom w:val="nil"/>
          <w:right w:val="nil"/>
          <w:between w:val="nil"/>
        </w:pBdr>
        <w:spacing w:after="150" w:line="240" w:lineRule="auto"/>
        <w:rPr>
          <w:rFonts w:eastAsia="Calibri"/>
          <w:color w:val="1F4E79" w:themeColor="accent1" w:themeShade="80"/>
        </w:rPr>
      </w:pPr>
      <w:r w:rsidRPr="00A90227">
        <w:rPr>
          <w:rFonts w:eastAsia="Times New Roman"/>
          <w:b/>
          <w:bCs/>
          <w:color w:val="323E4F" w:themeColor="text2" w:themeShade="BF"/>
        </w:rPr>
        <w:t>To Apply:</w:t>
      </w:r>
      <w:r w:rsidRPr="00A90227">
        <w:rPr>
          <w:rFonts w:eastAsia="Times New Roman"/>
          <w:color w:val="323E4F" w:themeColor="text2" w:themeShade="BF"/>
        </w:rPr>
        <w:t xml:space="preserve"> </w:t>
      </w:r>
      <w:r w:rsidRPr="00A90227">
        <w:rPr>
          <w:rFonts w:eastAsia="Calibri"/>
          <w:color w:val="323E4F" w:themeColor="text2" w:themeShade="BF"/>
        </w:rPr>
        <w:t xml:space="preserve">Prospective candidates are welcome to visit the school. For further details please email </w:t>
      </w:r>
      <w:hyperlink r:id="rId7" w:history="1">
        <w:r w:rsidRPr="00A90227">
          <w:rPr>
            <w:rStyle w:val="Hyperlink"/>
            <w:rFonts w:eastAsia="Calibri"/>
            <w:color w:val="323E4F" w:themeColor="text2" w:themeShade="BF"/>
          </w:rPr>
          <w:t>recruitment@carterton.oxon.sch.uk</w:t>
        </w:r>
      </w:hyperlink>
      <w:r w:rsidRPr="00A90227">
        <w:rPr>
          <w:rFonts w:eastAsia="Calibri"/>
          <w:color w:val="323E4F" w:themeColor="text2" w:themeShade="BF"/>
        </w:rPr>
        <w:t xml:space="preserve">.  Application form to be completed via </w:t>
      </w:r>
      <w:proofErr w:type="spellStart"/>
      <w:r w:rsidRPr="00A90227">
        <w:rPr>
          <w:rFonts w:eastAsia="Calibri"/>
          <w:color w:val="323E4F" w:themeColor="text2" w:themeShade="BF"/>
        </w:rPr>
        <w:t>MyNewTerm</w:t>
      </w:r>
      <w:proofErr w:type="spellEnd"/>
      <w:r w:rsidRPr="007272A2">
        <w:rPr>
          <w:rFonts w:eastAsia="Calibri"/>
          <w:color w:val="1F4E79" w:themeColor="accent1" w:themeShade="80"/>
        </w:rPr>
        <w:t xml:space="preserve">. </w:t>
      </w:r>
    </w:p>
    <w:p w14:paraId="42E4F6E1" w14:textId="1E562F84" w:rsidR="00924576" w:rsidRPr="00AC29CF" w:rsidRDefault="00801DCC" w:rsidP="00801DCC">
      <w:pPr>
        <w:pBdr>
          <w:top w:val="nil"/>
          <w:left w:val="nil"/>
          <w:bottom w:val="nil"/>
          <w:right w:val="nil"/>
          <w:between w:val="nil"/>
        </w:pBdr>
        <w:spacing w:after="150" w:line="240" w:lineRule="auto"/>
        <w:rPr>
          <w:rFonts w:ascii="Aptos" w:eastAsia="Calibri" w:hAnsi="Aptos" w:cs="Calibri"/>
          <w:color w:val="44546A" w:themeColor="text2"/>
        </w:rPr>
      </w:pPr>
      <w:r w:rsidRPr="00AC29CF">
        <w:rPr>
          <w:rFonts w:ascii="Aptos" w:eastAsia="Calibri" w:hAnsi="Aptos" w:cs="Calibri"/>
          <w:b/>
          <w:color w:val="44546A" w:themeColor="text2"/>
        </w:rPr>
        <w:t>S</w:t>
      </w:r>
      <w:r w:rsidR="00B229FF" w:rsidRPr="00AC29CF">
        <w:rPr>
          <w:rFonts w:ascii="Aptos" w:eastAsia="Calibri" w:hAnsi="Aptos" w:cs="Calibri"/>
          <w:b/>
          <w:color w:val="44546A" w:themeColor="text2"/>
        </w:rPr>
        <w:t>afer Recruitment Statement</w:t>
      </w:r>
    </w:p>
    <w:p w14:paraId="541D68A5" w14:textId="26B89CF0" w:rsidR="00924576" w:rsidRPr="00AC29CF" w:rsidRDefault="001E6081">
      <w:pPr>
        <w:pBdr>
          <w:top w:val="nil"/>
          <w:left w:val="nil"/>
          <w:bottom w:val="nil"/>
          <w:right w:val="nil"/>
          <w:between w:val="nil"/>
        </w:pBdr>
        <w:spacing w:after="0" w:line="240" w:lineRule="auto"/>
        <w:rPr>
          <w:rFonts w:ascii="Aptos" w:eastAsia="Calibri" w:hAnsi="Aptos" w:cs="Calibri"/>
          <w:i/>
          <w:color w:val="44546A" w:themeColor="text2"/>
        </w:rPr>
      </w:pPr>
      <w:r w:rsidRPr="00AC29CF">
        <w:rPr>
          <w:rFonts w:ascii="Aptos" w:eastAsia="Calibri" w:hAnsi="Aptos" w:cs="Calibri"/>
          <w:i/>
          <w:color w:val="44546A" w:themeColor="text2"/>
        </w:rPr>
        <w:t>Carterton Community College is</w:t>
      </w:r>
      <w:r w:rsidR="00B229FF" w:rsidRPr="00AC29CF">
        <w:rPr>
          <w:rFonts w:ascii="Aptos" w:eastAsia="Calibri" w:hAnsi="Aptos" w:cs="Calibri"/>
          <w:i/>
          <w:color w:val="44546A" w:themeColor="text2"/>
        </w:rPr>
        <w:t xml:space="preserve"> 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users are considered confidentially and according to the nature of the role and information disclosed</w:t>
      </w:r>
    </w:p>
    <w:p w14:paraId="1A790DDF" w14:textId="77777777" w:rsidR="00DD2AF2" w:rsidRPr="00A04CB2" w:rsidRDefault="00DD2AF2">
      <w:pPr>
        <w:pBdr>
          <w:top w:val="nil"/>
          <w:left w:val="nil"/>
          <w:bottom w:val="nil"/>
          <w:right w:val="nil"/>
          <w:between w:val="nil"/>
        </w:pBdr>
        <w:spacing w:after="0" w:line="240" w:lineRule="auto"/>
        <w:rPr>
          <w:rFonts w:ascii="Calibri" w:eastAsia="Calibri" w:hAnsi="Calibri" w:cs="Calibri"/>
          <w:i/>
          <w:color w:val="44546A" w:themeColor="text2"/>
        </w:rPr>
      </w:pPr>
    </w:p>
    <w:sectPr w:rsidR="00DD2AF2" w:rsidRPr="00A04CB2" w:rsidSect="00ED7101">
      <w:pgSz w:w="11906" w:h="16838"/>
      <w:pgMar w:top="709" w:right="849"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3DC"/>
    <w:multiLevelType w:val="multilevel"/>
    <w:tmpl w:val="19F8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B1F41"/>
    <w:multiLevelType w:val="multilevel"/>
    <w:tmpl w:val="6F1AD56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1E6EA6"/>
    <w:multiLevelType w:val="multilevel"/>
    <w:tmpl w:val="5D58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45839"/>
    <w:multiLevelType w:val="multilevel"/>
    <w:tmpl w:val="77D4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37137"/>
    <w:multiLevelType w:val="hybridMultilevel"/>
    <w:tmpl w:val="43D803E4"/>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45A06117"/>
    <w:multiLevelType w:val="multilevel"/>
    <w:tmpl w:val="1A96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9259B6"/>
    <w:multiLevelType w:val="multilevel"/>
    <w:tmpl w:val="D518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26D1B"/>
    <w:multiLevelType w:val="multilevel"/>
    <w:tmpl w:val="F656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EF2113"/>
    <w:multiLevelType w:val="multilevel"/>
    <w:tmpl w:val="36BE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23A1E"/>
    <w:multiLevelType w:val="multilevel"/>
    <w:tmpl w:val="B948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1130FC"/>
    <w:multiLevelType w:val="multilevel"/>
    <w:tmpl w:val="D036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828964">
    <w:abstractNumId w:val="1"/>
  </w:num>
  <w:num w:numId="2" w16cid:durableId="569002900">
    <w:abstractNumId w:val="4"/>
  </w:num>
  <w:num w:numId="3" w16cid:durableId="1937665457">
    <w:abstractNumId w:val="6"/>
  </w:num>
  <w:num w:numId="4" w16cid:durableId="301546163">
    <w:abstractNumId w:val="8"/>
  </w:num>
  <w:num w:numId="5" w16cid:durableId="2003851620">
    <w:abstractNumId w:val="2"/>
  </w:num>
  <w:num w:numId="6" w16cid:durableId="535967895">
    <w:abstractNumId w:val="9"/>
  </w:num>
  <w:num w:numId="7" w16cid:durableId="145098137">
    <w:abstractNumId w:val="5"/>
  </w:num>
  <w:num w:numId="8" w16cid:durableId="747312724">
    <w:abstractNumId w:val="10"/>
  </w:num>
  <w:num w:numId="9" w16cid:durableId="2823564">
    <w:abstractNumId w:val="3"/>
  </w:num>
  <w:num w:numId="10" w16cid:durableId="1161387240">
    <w:abstractNumId w:val="7"/>
  </w:num>
  <w:num w:numId="11" w16cid:durableId="1265917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576"/>
    <w:rsid w:val="00044A6E"/>
    <w:rsid w:val="000745EB"/>
    <w:rsid w:val="00130218"/>
    <w:rsid w:val="001815A4"/>
    <w:rsid w:val="001E6081"/>
    <w:rsid w:val="00217752"/>
    <w:rsid w:val="0026363E"/>
    <w:rsid w:val="00267A5F"/>
    <w:rsid w:val="00362DD6"/>
    <w:rsid w:val="003A27D5"/>
    <w:rsid w:val="00416DB8"/>
    <w:rsid w:val="005A136D"/>
    <w:rsid w:val="005B1EA6"/>
    <w:rsid w:val="005B5A35"/>
    <w:rsid w:val="005D22A7"/>
    <w:rsid w:val="00627FC1"/>
    <w:rsid w:val="006365A3"/>
    <w:rsid w:val="00694E85"/>
    <w:rsid w:val="00801DCC"/>
    <w:rsid w:val="00851B36"/>
    <w:rsid w:val="00907D0C"/>
    <w:rsid w:val="0091448A"/>
    <w:rsid w:val="00924576"/>
    <w:rsid w:val="009A735D"/>
    <w:rsid w:val="009B5DFB"/>
    <w:rsid w:val="00A04CB2"/>
    <w:rsid w:val="00A140DD"/>
    <w:rsid w:val="00A1606A"/>
    <w:rsid w:val="00A309E8"/>
    <w:rsid w:val="00A90227"/>
    <w:rsid w:val="00AC29CF"/>
    <w:rsid w:val="00B229FF"/>
    <w:rsid w:val="00B8028F"/>
    <w:rsid w:val="00BB6200"/>
    <w:rsid w:val="00BB64E0"/>
    <w:rsid w:val="00BF136E"/>
    <w:rsid w:val="00C14189"/>
    <w:rsid w:val="00C307F7"/>
    <w:rsid w:val="00C85878"/>
    <w:rsid w:val="00CA4E72"/>
    <w:rsid w:val="00CA5788"/>
    <w:rsid w:val="00D106D2"/>
    <w:rsid w:val="00D40738"/>
    <w:rsid w:val="00D602D3"/>
    <w:rsid w:val="00DD2AF2"/>
    <w:rsid w:val="00DE0239"/>
    <w:rsid w:val="00E31D21"/>
    <w:rsid w:val="00E747D8"/>
    <w:rsid w:val="00E867F1"/>
    <w:rsid w:val="00ED7101"/>
    <w:rsid w:val="00FA3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B571"/>
  <w15:docId w15:val="{307A7388-144A-4D5A-B0F8-2C2A46B1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B72DED"/>
    <w:pPr>
      <w:spacing w:after="0" w:line="240" w:lineRule="auto"/>
    </w:pPr>
  </w:style>
  <w:style w:type="character" w:styleId="Strong">
    <w:name w:val="Strong"/>
    <w:basedOn w:val="DefaultParagraphFont"/>
    <w:uiPriority w:val="22"/>
    <w:qFormat/>
    <w:rsid w:val="00C70F07"/>
    <w:rPr>
      <w:b/>
      <w:bCs/>
    </w:rPr>
  </w:style>
  <w:style w:type="paragraph" w:styleId="NormalWeb">
    <w:name w:val="Normal (Web)"/>
    <w:basedOn w:val="Normal"/>
    <w:uiPriority w:val="99"/>
    <w:unhideWhenUsed/>
    <w:rsid w:val="00C70F07"/>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C70F07"/>
    <w:pPr>
      <w:tabs>
        <w:tab w:val="center" w:pos="4513"/>
        <w:tab w:val="right" w:pos="9026"/>
      </w:tabs>
      <w:spacing w:after="0" w:line="240" w:lineRule="auto"/>
    </w:pPr>
    <w:rPr>
      <w:rFonts w:eastAsia="Times New Roman" w:cs="Times New Roman"/>
      <w:lang w:val="en-US"/>
    </w:rPr>
  </w:style>
  <w:style w:type="character" w:customStyle="1" w:styleId="HeaderChar">
    <w:name w:val="Header Char"/>
    <w:basedOn w:val="DefaultParagraphFont"/>
    <w:link w:val="Header"/>
    <w:uiPriority w:val="99"/>
    <w:rsid w:val="00C70F07"/>
    <w:rPr>
      <w:rFonts w:eastAsia="Times New Roman" w:cs="Times New Roman"/>
      <w:lang w:val="en-US"/>
    </w:rPr>
  </w:style>
  <w:style w:type="character" w:styleId="Hyperlink">
    <w:name w:val="Hyperlink"/>
    <w:basedOn w:val="DefaultParagraphFont"/>
    <w:uiPriority w:val="99"/>
    <w:unhideWhenUsed/>
    <w:rsid w:val="002E6F6B"/>
    <w:rPr>
      <w:color w:val="0563C1" w:themeColor="hyperlink"/>
      <w:u w:val="single"/>
    </w:rPr>
  </w:style>
  <w:style w:type="paragraph" w:styleId="BalloonText">
    <w:name w:val="Balloon Text"/>
    <w:basedOn w:val="Normal"/>
    <w:link w:val="BalloonTextChar"/>
    <w:uiPriority w:val="99"/>
    <w:semiHidden/>
    <w:unhideWhenUsed/>
    <w:rsid w:val="00B25F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F75"/>
    <w:rPr>
      <w:rFonts w:ascii="Segoe UI" w:hAnsi="Segoe UI" w:cs="Segoe UI"/>
      <w:sz w:val="18"/>
      <w:szCs w:val="18"/>
    </w:rPr>
  </w:style>
  <w:style w:type="paragraph" w:customStyle="1" w:styleId="labelled">
    <w:name w:val="labelled"/>
    <w:basedOn w:val="Normal"/>
    <w:rsid w:val="000B0A50"/>
    <w:pPr>
      <w:spacing w:before="100" w:beforeAutospacing="1" w:after="100" w:afterAutospacing="1" w:line="240" w:lineRule="auto"/>
    </w:pPr>
    <w:rPr>
      <w:rFonts w:ascii="Times New Roman" w:eastAsia="Times New Roman" w:hAnsi="Times New Roman" w:cs="Times New Roman"/>
    </w:rPr>
  </w:style>
  <w:style w:type="paragraph" w:customStyle="1" w:styleId="tds-social-sharelist-item">
    <w:name w:val="tds-social-share__list-item"/>
    <w:basedOn w:val="Normal"/>
    <w:rsid w:val="000B0A50"/>
    <w:pPr>
      <w:spacing w:before="100" w:beforeAutospacing="1" w:after="100" w:afterAutospacing="1" w:line="240" w:lineRule="auto"/>
    </w:pPr>
    <w:rPr>
      <w:rFonts w:ascii="Times New Roman" w:eastAsia="Times New Roman" w:hAnsi="Times New Roman" w:cs="Times New Roman"/>
    </w:rPr>
  </w:style>
  <w:style w:type="character" w:customStyle="1" w:styleId="sr-only">
    <w:name w:val="sr-only"/>
    <w:basedOn w:val="DefaultParagraphFont"/>
    <w:rsid w:val="000B0A50"/>
  </w:style>
  <w:style w:type="character" w:styleId="Emphasis">
    <w:name w:val="Emphasis"/>
    <w:basedOn w:val="DefaultParagraphFont"/>
    <w:uiPriority w:val="20"/>
    <w:qFormat/>
    <w:rsid w:val="000B0A50"/>
    <w:rPr>
      <w:i/>
      <w:iCs/>
    </w:rPr>
  </w:style>
  <w:style w:type="paragraph" w:styleId="ListParagraph">
    <w:name w:val="List Paragraph"/>
    <w:basedOn w:val="Normal"/>
    <w:uiPriority w:val="34"/>
    <w:qFormat/>
    <w:rsid w:val="000B0A5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801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3819">
      <w:bodyDiv w:val="1"/>
      <w:marLeft w:val="0"/>
      <w:marRight w:val="0"/>
      <w:marTop w:val="0"/>
      <w:marBottom w:val="0"/>
      <w:divBdr>
        <w:top w:val="none" w:sz="0" w:space="0" w:color="auto"/>
        <w:left w:val="none" w:sz="0" w:space="0" w:color="auto"/>
        <w:bottom w:val="none" w:sz="0" w:space="0" w:color="auto"/>
        <w:right w:val="none" w:sz="0" w:space="0" w:color="auto"/>
      </w:divBdr>
    </w:div>
    <w:div w:id="535852101">
      <w:bodyDiv w:val="1"/>
      <w:marLeft w:val="0"/>
      <w:marRight w:val="0"/>
      <w:marTop w:val="0"/>
      <w:marBottom w:val="0"/>
      <w:divBdr>
        <w:top w:val="none" w:sz="0" w:space="0" w:color="auto"/>
        <w:left w:val="none" w:sz="0" w:space="0" w:color="auto"/>
        <w:bottom w:val="none" w:sz="0" w:space="0" w:color="auto"/>
        <w:right w:val="none" w:sz="0" w:space="0" w:color="auto"/>
      </w:divBdr>
    </w:div>
    <w:div w:id="1059087352">
      <w:bodyDiv w:val="1"/>
      <w:marLeft w:val="0"/>
      <w:marRight w:val="0"/>
      <w:marTop w:val="0"/>
      <w:marBottom w:val="0"/>
      <w:divBdr>
        <w:top w:val="none" w:sz="0" w:space="0" w:color="auto"/>
        <w:left w:val="none" w:sz="0" w:space="0" w:color="auto"/>
        <w:bottom w:val="none" w:sz="0" w:space="0" w:color="auto"/>
        <w:right w:val="none" w:sz="0" w:space="0" w:color="auto"/>
      </w:divBdr>
    </w:div>
    <w:div w:id="1212571195">
      <w:bodyDiv w:val="1"/>
      <w:marLeft w:val="0"/>
      <w:marRight w:val="0"/>
      <w:marTop w:val="0"/>
      <w:marBottom w:val="0"/>
      <w:divBdr>
        <w:top w:val="none" w:sz="0" w:space="0" w:color="auto"/>
        <w:left w:val="none" w:sz="0" w:space="0" w:color="auto"/>
        <w:bottom w:val="none" w:sz="0" w:space="0" w:color="auto"/>
        <w:right w:val="none" w:sz="0" w:space="0" w:color="auto"/>
      </w:divBdr>
    </w:div>
    <w:div w:id="1250037750">
      <w:bodyDiv w:val="1"/>
      <w:marLeft w:val="0"/>
      <w:marRight w:val="0"/>
      <w:marTop w:val="0"/>
      <w:marBottom w:val="0"/>
      <w:divBdr>
        <w:top w:val="none" w:sz="0" w:space="0" w:color="auto"/>
        <w:left w:val="none" w:sz="0" w:space="0" w:color="auto"/>
        <w:bottom w:val="none" w:sz="0" w:space="0" w:color="auto"/>
        <w:right w:val="none" w:sz="0" w:space="0" w:color="auto"/>
      </w:divBdr>
    </w:div>
    <w:div w:id="1343698349">
      <w:bodyDiv w:val="1"/>
      <w:marLeft w:val="0"/>
      <w:marRight w:val="0"/>
      <w:marTop w:val="0"/>
      <w:marBottom w:val="0"/>
      <w:divBdr>
        <w:top w:val="none" w:sz="0" w:space="0" w:color="auto"/>
        <w:left w:val="none" w:sz="0" w:space="0" w:color="auto"/>
        <w:bottom w:val="none" w:sz="0" w:space="0" w:color="auto"/>
        <w:right w:val="none" w:sz="0" w:space="0" w:color="auto"/>
      </w:divBdr>
    </w:div>
    <w:div w:id="1527644368">
      <w:bodyDiv w:val="1"/>
      <w:marLeft w:val="0"/>
      <w:marRight w:val="0"/>
      <w:marTop w:val="0"/>
      <w:marBottom w:val="0"/>
      <w:divBdr>
        <w:top w:val="none" w:sz="0" w:space="0" w:color="auto"/>
        <w:left w:val="none" w:sz="0" w:space="0" w:color="auto"/>
        <w:bottom w:val="none" w:sz="0" w:space="0" w:color="auto"/>
        <w:right w:val="none" w:sz="0" w:space="0" w:color="auto"/>
      </w:divBdr>
    </w:div>
    <w:div w:id="1611277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cruitment@carterton.oxon.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D4XYU5STEqXSDqoejk81MWFIrQ==">AMUW2mXcCkO012C1yFLXTcaGs2/60NDxV7FVCjw/b5+rN11q+0xELDjjhyr4VwH92ZXsO7RVmZY0Tu/XkhqvDfJV+eDXxJ4lXFib0crXv8FXCaB2S7ISIgU=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Crow</dc:creator>
  <cp:keywords/>
  <dc:description/>
  <cp:lastModifiedBy>Natalie Williams-Turley</cp:lastModifiedBy>
  <cp:revision>7</cp:revision>
  <cp:lastPrinted>2023-03-14T11:25:00Z</cp:lastPrinted>
  <dcterms:created xsi:type="dcterms:W3CDTF">2026-07-13T17:35:00Z</dcterms:created>
  <dcterms:modified xsi:type="dcterms:W3CDTF">2026-07-14T11:33:00Z</dcterms:modified>
</cp:coreProperties>
</file>