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51024F18" w:rsidR="00777818" w:rsidRPr="00E04114" w:rsidRDefault="00C868D9" w:rsidP="001D7035">
      <w:pPr>
        <w:jc w:val="center"/>
        <w:rPr>
          <w:rFonts w:ascii="Century Gothic" w:hAnsi="Century Gothic"/>
          <w:b/>
          <w:u w:val="single"/>
          <w:lang w:val="en-GB"/>
        </w:rPr>
      </w:pPr>
      <w:r>
        <w:rPr>
          <w:rFonts w:ascii="Century Gothic" w:hAnsi="Century Gothic"/>
          <w:b/>
          <w:u w:val="single"/>
          <w:lang w:val="en-GB"/>
        </w:rPr>
        <w:t>Polden Bower School</w:t>
      </w:r>
    </w:p>
    <w:p w14:paraId="3CD4F15C" w14:textId="4D7FE87D" w:rsidR="001D7035" w:rsidRPr="00E04114" w:rsidRDefault="001D7035" w:rsidP="001D7035">
      <w:pPr>
        <w:jc w:val="center"/>
        <w:rPr>
          <w:rFonts w:ascii="Century Gothic" w:hAnsi="Century Gothic"/>
          <w:b/>
          <w:u w:val="single"/>
          <w:lang w:val="en-GB"/>
        </w:rPr>
      </w:pPr>
      <w:r w:rsidRPr="00E04114">
        <w:rPr>
          <w:rFonts w:ascii="Century Gothic" w:hAnsi="Century Gothic"/>
          <w:b/>
          <w:u w:val="single"/>
          <w:lang w:val="en-GB"/>
        </w:rPr>
        <w:t>Job Description</w:t>
      </w:r>
    </w:p>
    <w:p w14:paraId="434D751C" w14:textId="1B9392C8" w:rsidR="001D7035" w:rsidRPr="00E04114" w:rsidRDefault="00223F39" w:rsidP="00CA4C0C">
      <w:pPr>
        <w:jc w:val="center"/>
        <w:rPr>
          <w:rFonts w:ascii="Century Gothic" w:hAnsi="Century Gothic"/>
          <w:b/>
          <w:u w:val="single"/>
          <w:lang w:val="en-GB"/>
        </w:rPr>
      </w:pPr>
      <w:r>
        <w:rPr>
          <w:rFonts w:ascii="Century Gothic" w:hAnsi="Century Gothic"/>
          <w:b/>
          <w:u w:val="single"/>
          <w:lang w:val="en-GB"/>
        </w:rPr>
        <w:t>Class teacher</w:t>
      </w:r>
    </w:p>
    <w:p w14:paraId="2E5239FC" w14:textId="30C5A2A5" w:rsidR="001D7035" w:rsidRDefault="001D7035" w:rsidP="001D7035">
      <w:pPr>
        <w:rPr>
          <w:rFonts w:ascii="Century Gothic" w:hAnsi="Century Gothic"/>
          <w:lang w:val="en-GB"/>
        </w:rPr>
      </w:pPr>
      <w:r>
        <w:rPr>
          <w:rFonts w:ascii="Century Gothic" w:hAnsi="Century Gothic"/>
          <w:b/>
          <w:lang w:val="en-GB"/>
        </w:rPr>
        <w:t xml:space="preserve">Job Title: </w:t>
      </w:r>
      <w:r w:rsidR="00223F39">
        <w:rPr>
          <w:rFonts w:ascii="Century Gothic" w:hAnsi="Century Gothic"/>
          <w:lang w:val="en-GB"/>
        </w:rPr>
        <w:t>Class teacher</w:t>
      </w:r>
      <w:r w:rsidR="00F60271">
        <w:rPr>
          <w:rFonts w:ascii="Century Gothic" w:hAnsi="Century Gothic"/>
          <w:lang w:val="en-GB"/>
        </w:rPr>
        <w:t xml:space="preserve"> (at Somerset </w:t>
      </w:r>
      <w:r w:rsidR="004B31E1">
        <w:rPr>
          <w:rFonts w:ascii="Century Gothic" w:hAnsi="Century Gothic"/>
          <w:lang w:val="en-GB"/>
        </w:rPr>
        <w:t>Polden Bower School</w:t>
      </w:r>
      <w:r w:rsidR="00F60271">
        <w:rPr>
          <w:rFonts w:ascii="Century Gothic" w:hAnsi="Century Gothic"/>
          <w:lang w:val="en-GB"/>
        </w:rPr>
        <w:t xml:space="preserve"> Satellite)</w:t>
      </w:r>
    </w:p>
    <w:p w14:paraId="0B05E4FE" w14:textId="631CA539" w:rsidR="001D7035" w:rsidRDefault="001D7035" w:rsidP="001D7035">
      <w:pPr>
        <w:rPr>
          <w:rFonts w:ascii="Century Gothic" w:hAnsi="Century Gothic"/>
          <w:lang w:val="en-GB"/>
        </w:rPr>
      </w:pPr>
      <w:r>
        <w:rPr>
          <w:rFonts w:ascii="Century Gothic" w:hAnsi="Century Gothic"/>
          <w:b/>
          <w:lang w:val="en-GB"/>
        </w:rPr>
        <w:t xml:space="preserve">Responsible to: </w:t>
      </w:r>
      <w:r>
        <w:rPr>
          <w:rFonts w:ascii="Century Gothic" w:hAnsi="Century Gothic"/>
          <w:lang w:val="en-GB"/>
        </w:rPr>
        <w:t xml:space="preserve">The </w:t>
      </w:r>
      <w:r w:rsidR="00D245FB">
        <w:rPr>
          <w:rFonts w:ascii="Century Gothic" w:hAnsi="Century Gothic"/>
          <w:lang w:val="en-GB"/>
        </w:rPr>
        <w:t>Head of School</w:t>
      </w:r>
      <w:r w:rsidR="001D47D6">
        <w:rPr>
          <w:rFonts w:ascii="Century Gothic" w:hAnsi="Century Gothic"/>
          <w:lang w:val="en-GB"/>
        </w:rPr>
        <w:t xml:space="preserve"> </w:t>
      </w:r>
    </w:p>
    <w:p w14:paraId="1D9BDEED" w14:textId="20E93A8B" w:rsidR="001D7035" w:rsidRDefault="007950B3" w:rsidP="007950B3">
      <w:pPr>
        <w:rPr>
          <w:rFonts w:ascii="Century Gothic" w:hAnsi="Century Gothic"/>
          <w:b/>
          <w:lang w:val="en-GB"/>
        </w:rPr>
      </w:pPr>
      <w:r>
        <w:rPr>
          <w:rFonts w:ascii="Century Gothic" w:hAnsi="Century Gothic"/>
          <w:b/>
          <w:lang w:val="en-GB"/>
        </w:rPr>
        <w:t>Main purpose of the role:</w:t>
      </w:r>
    </w:p>
    <w:p w14:paraId="6796DFB1" w14:textId="53766062" w:rsidR="00183225" w:rsidRPr="009553DB" w:rsidRDefault="00223F39" w:rsidP="009553DB">
      <w:pPr>
        <w:pStyle w:val="ListParagraph"/>
        <w:numPr>
          <w:ilvl w:val="0"/>
          <w:numId w:val="3"/>
        </w:numPr>
        <w:rPr>
          <w:rFonts w:ascii="Century Gothic" w:hAnsi="Century Gothic"/>
          <w:lang w:val="en-GB"/>
        </w:rPr>
      </w:pPr>
      <w:r w:rsidRPr="009553DB">
        <w:rPr>
          <w:rFonts w:ascii="Century Gothic" w:hAnsi="Century Gothic"/>
          <w:lang w:val="en-GB"/>
        </w:rPr>
        <w:t>Undertake duties as required within the Teacher’s Standards.</w:t>
      </w:r>
    </w:p>
    <w:p w14:paraId="17A7A154" w14:textId="08563109" w:rsidR="00223F39" w:rsidRPr="009553DB" w:rsidRDefault="00223F39" w:rsidP="009553DB">
      <w:pPr>
        <w:pStyle w:val="ListParagraph"/>
        <w:numPr>
          <w:ilvl w:val="0"/>
          <w:numId w:val="3"/>
        </w:numPr>
        <w:rPr>
          <w:rFonts w:ascii="Century Gothic" w:hAnsi="Century Gothic"/>
          <w:lang w:val="en-GB"/>
        </w:rPr>
      </w:pPr>
      <w:r w:rsidRPr="009553DB">
        <w:rPr>
          <w:rFonts w:ascii="Century Gothic" w:hAnsi="Century Gothic"/>
          <w:lang w:val="en-GB"/>
        </w:rPr>
        <w:t>Display commitment to the ethos and success of the school</w:t>
      </w:r>
      <w:r w:rsidR="003379AB" w:rsidRPr="009553DB">
        <w:rPr>
          <w:rFonts w:ascii="Century Gothic" w:hAnsi="Century Gothic"/>
          <w:lang w:val="en-GB"/>
        </w:rPr>
        <w:t xml:space="preserve">, work within the vision of the school </w:t>
      </w:r>
      <w:proofErr w:type="gramStart"/>
      <w:r w:rsidR="003379AB" w:rsidRPr="009553DB">
        <w:rPr>
          <w:rFonts w:ascii="Century Gothic" w:hAnsi="Century Gothic"/>
          <w:lang w:val="en-GB"/>
        </w:rPr>
        <w:t>at all times</w:t>
      </w:r>
      <w:proofErr w:type="gramEnd"/>
      <w:r w:rsidRPr="009553DB">
        <w:rPr>
          <w:rFonts w:ascii="Century Gothic" w:hAnsi="Century Gothic"/>
          <w:lang w:val="en-GB"/>
        </w:rPr>
        <w:t>.</w:t>
      </w:r>
    </w:p>
    <w:p w14:paraId="496B17F6" w14:textId="6E7BAA1A" w:rsidR="00223F39" w:rsidRPr="009553DB" w:rsidRDefault="00223F39" w:rsidP="009553DB">
      <w:pPr>
        <w:pStyle w:val="ListParagraph"/>
        <w:numPr>
          <w:ilvl w:val="0"/>
          <w:numId w:val="3"/>
        </w:numPr>
        <w:rPr>
          <w:rFonts w:ascii="Century Gothic" w:hAnsi="Century Gothic"/>
          <w:lang w:val="en-GB"/>
        </w:rPr>
      </w:pPr>
      <w:r w:rsidRPr="009553DB">
        <w:rPr>
          <w:rFonts w:ascii="Century Gothic" w:hAnsi="Century Gothic"/>
          <w:lang w:val="en-GB"/>
        </w:rPr>
        <w:t>Contribute to the school’s process of self-evaluation and development.</w:t>
      </w:r>
    </w:p>
    <w:p w14:paraId="50D3803A" w14:textId="024B6B3F" w:rsidR="00223F39" w:rsidRPr="009553DB" w:rsidRDefault="000041A7" w:rsidP="009553DB">
      <w:pPr>
        <w:pStyle w:val="ListParagraph"/>
        <w:numPr>
          <w:ilvl w:val="0"/>
          <w:numId w:val="3"/>
        </w:numPr>
        <w:rPr>
          <w:rFonts w:ascii="Century Gothic" w:hAnsi="Century Gothic"/>
          <w:lang w:val="en-GB"/>
        </w:rPr>
      </w:pPr>
      <w:r w:rsidRPr="009553DB">
        <w:rPr>
          <w:rFonts w:ascii="Century Gothic" w:hAnsi="Century Gothic"/>
          <w:lang w:val="en-GB"/>
        </w:rPr>
        <w:t>Be familiar with the school’s systems, structures, policies and procedures and adhering to these.</w:t>
      </w:r>
    </w:p>
    <w:p w14:paraId="0AE4E1C6" w14:textId="6A299BC5" w:rsidR="000041A7" w:rsidRDefault="000041A7" w:rsidP="009553DB">
      <w:pPr>
        <w:pStyle w:val="ListParagraph"/>
        <w:numPr>
          <w:ilvl w:val="0"/>
          <w:numId w:val="3"/>
        </w:numPr>
        <w:rPr>
          <w:rFonts w:ascii="Century Gothic" w:hAnsi="Century Gothic"/>
          <w:lang w:val="en-GB"/>
        </w:rPr>
      </w:pPr>
      <w:r w:rsidRPr="009553DB">
        <w:rPr>
          <w:rFonts w:ascii="Century Gothic" w:hAnsi="Century Gothic"/>
          <w:lang w:val="en-GB"/>
        </w:rPr>
        <w:t>Actively supporting school activities where required, planning and leading educational visits, extra-curricular activities, parent evenings</w:t>
      </w:r>
      <w:r w:rsidR="007950B3" w:rsidRPr="009553DB">
        <w:rPr>
          <w:rFonts w:ascii="Century Gothic" w:hAnsi="Century Gothic"/>
          <w:lang w:val="en-GB"/>
        </w:rPr>
        <w:t xml:space="preserve"> which may require some out of </w:t>
      </w:r>
      <w:proofErr w:type="gramStart"/>
      <w:r w:rsidR="007950B3" w:rsidRPr="009553DB">
        <w:rPr>
          <w:rFonts w:ascii="Century Gothic" w:hAnsi="Century Gothic"/>
          <w:lang w:val="en-GB"/>
        </w:rPr>
        <w:t>hours</w:t>
      </w:r>
      <w:proofErr w:type="gramEnd"/>
      <w:r w:rsidR="007950B3" w:rsidRPr="009553DB">
        <w:rPr>
          <w:rFonts w:ascii="Century Gothic" w:hAnsi="Century Gothic"/>
          <w:lang w:val="en-GB"/>
        </w:rPr>
        <w:t xml:space="preserve"> availability as set out in the Directed time calendar. </w:t>
      </w:r>
    </w:p>
    <w:p w14:paraId="1B59EEB1" w14:textId="7B158793" w:rsidR="006D34B4" w:rsidRPr="009553DB" w:rsidRDefault="006D34B4" w:rsidP="009553DB">
      <w:pPr>
        <w:pStyle w:val="ListParagraph"/>
        <w:numPr>
          <w:ilvl w:val="0"/>
          <w:numId w:val="3"/>
        </w:numPr>
        <w:rPr>
          <w:rFonts w:ascii="Century Gothic" w:hAnsi="Century Gothic"/>
          <w:lang w:val="en-GB"/>
        </w:rPr>
      </w:pPr>
      <w:r>
        <w:rPr>
          <w:rFonts w:ascii="Century Gothic" w:hAnsi="Century Gothic"/>
          <w:lang w:val="en-GB"/>
        </w:rPr>
        <w:t>Ensure sharp focus on every child’s individual needs and e</w:t>
      </w:r>
      <w:r w:rsidR="000B31D3">
        <w:rPr>
          <w:rFonts w:ascii="Century Gothic" w:hAnsi="Century Gothic"/>
          <w:lang w:val="en-GB"/>
        </w:rPr>
        <w:t xml:space="preserve">nsure adaptive teaching to breakdown barriers to learning and </w:t>
      </w:r>
      <w:r w:rsidR="00280511">
        <w:rPr>
          <w:rFonts w:ascii="Century Gothic" w:hAnsi="Century Gothic"/>
          <w:lang w:val="en-GB"/>
        </w:rPr>
        <w:t>enabling every child to thrive.</w:t>
      </w:r>
    </w:p>
    <w:p w14:paraId="397677CF" w14:textId="0BFD6EAB" w:rsidR="00A6096F" w:rsidRPr="009553DB" w:rsidRDefault="007950B3" w:rsidP="009553DB">
      <w:pPr>
        <w:pStyle w:val="ListParagraph"/>
        <w:numPr>
          <w:ilvl w:val="0"/>
          <w:numId w:val="3"/>
        </w:numPr>
        <w:rPr>
          <w:rFonts w:ascii="Century Gothic" w:hAnsi="Century Gothic"/>
          <w:lang w:val="en-GB"/>
        </w:rPr>
      </w:pPr>
      <w:r w:rsidRPr="009553DB">
        <w:rPr>
          <w:rFonts w:ascii="Century Gothic" w:hAnsi="Century Gothic"/>
          <w:lang w:val="en-GB"/>
        </w:rPr>
        <w:t xml:space="preserve">Responsible for safeguarding of children and young people within the school and ensuring safeguarding and welfare of children is </w:t>
      </w:r>
      <w:proofErr w:type="gramStart"/>
      <w:r w:rsidRPr="009553DB">
        <w:rPr>
          <w:rFonts w:ascii="Century Gothic" w:hAnsi="Century Gothic"/>
          <w:lang w:val="en-GB"/>
        </w:rPr>
        <w:t>kept in the highest regard at all times</w:t>
      </w:r>
      <w:proofErr w:type="gramEnd"/>
      <w:r w:rsidRPr="009553DB">
        <w:rPr>
          <w:rFonts w:ascii="Century Gothic" w:hAnsi="Century Gothic"/>
          <w:lang w:val="en-GB"/>
        </w:rPr>
        <w:t xml:space="preserve">. </w:t>
      </w:r>
    </w:p>
    <w:p w14:paraId="61355790" w14:textId="1FC1DC09" w:rsidR="004B31E1" w:rsidRPr="004D3672" w:rsidRDefault="00A6096F" w:rsidP="004D3672">
      <w:pPr>
        <w:pStyle w:val="ListParagraph"/>
        <w:numPr>
          <w:ilvl w:val="0"/>
          <w:numId w:val="3"/>
        </w:numPr>
        <w:rPr>
          <w:rFonts w:ascii="Century Gothic" w:hAnsi="Century Gothic"/>
          <w:lang w:val="en-GB"/>
        </w:rPr>
      </w:pPr>
      <w:r w:rsidRPr="009553DB">
        <w:rPr>
          <w:rFonts w:ascii="Century Gothic" w:hAnsi="Century Gothic"/>
          <w:lang w:val="en-GB"/>
        </w:rPr>
        <w:t xml:space="preserve">Maintaining a positive attitude towards the school, </w:t>
      </w:r>
      <w:proofErr w:type="gramStart"/>
      <w:r w:rsidRPr="009553DB">
        <w:rPr>
          <w:rFonts w:ascii="Century Gothic" w:hAnsi="Century Gothic"/>
          <w:lang w:val="en-GB"/>
        </w:rPr>
        <w:t>maintaining the highest professional standards at all times</w:t>
      </w:r>
      <w:proofErr w:type="gramEnd"/>
      <w:r w:rsidRPr="009553DB">
        <w:rPr>
          <w:rFonts w:ascii="Century Gothic" w:hAnsi="Century Gothic"/>
          <w:lang w:val="en-GB"/>
        </w:rPr>
        <w:t xml:space="preserve">. </w:t>
      </w:r>
    </w:p>
    <w:p w14:paraId="191CADF6" w14:textId="77DA5404" w:rsidR="00D96A63" w:rsidRDefault="00D96A63" w:rsidP="00D96A63">
      <w:pPr>
        <w:rPr>
          <w:rFonts w:ascii="Century Gothic" w:hAnsi="Century Gothic"/>
          <w:lang w:val="en-GB"/>
        </w:rPr>
      </w:pPr>
      <w:r>
        <w:rPr>
          <w:rFonts w:ascii="Century Gothic" w:hAnsi="Century Gothic"/>
          <w:lang w:val="en-GB"/>
        </w:rPr>
        <w:t xml:space="preserve">Teaching and Learning </w:t>
      </w:r>
    </w:p>
    <w:tbl>
      <w:tblPr>
        <w:tblStyle w:val="TableGrid"/>
        <w:tblW w:w="0" w:type="auto"/>
        <w:tblLook w:val="04A0" w:firstRow="1" w:lastRow="0" w:firstColumn="1" w:lastColumn="0" w:noHBand="0" w:noVBand="1"/>
      </w:tblPr>
      <w:tblGrid>
        <w:gridCol w:w="10790"/>
      </w:tblGrid>
      <w:tr w:rsidR="00D96A63" w14:paraId="6274EE97" w14:textId="77777777" w:rsidTr="00D96A63">
        <w:tc>
          <w:tcPr>
            <w:tcW w:w="10790" w:type="dxa"/>
          </w:tcPr>
          <w:p w14:paraId="10E2A8DD" w14:textId="6D11155F" w:rsidR="00D96A63" w:rsidRDefault="00D96A63" w:rsidP="00D96A63">
            <w:pPr>
              <w:rPr>
                <w:rFonts w:ascii="Century Gothic" w:hAnsi="Century Gothic"/>
                <w:lang w:val="en-GB"/>
              </w:rPr>
            </w:pPr>
            <w:r>
              <w:rPr>
                <w:rFonts w:ascii="Century Gothic" w:hAnsi="Century Gothic"/>
                <w:lang w:val="en-GB"/>
              </w:rPr>
              <w:t>Deliver sequential and adaptive learning programmes which meet the needs of each child and young person.</w:t>
            </w:r>
          </w:p>
        </w:tc>
      </w:tr>
      <w:tr w:rsidR="00D96A63" w14:paraId="704C7B95" w14:textId="77777777" w:rsidTr="00D96A63">
        <w:tc>
          <w:tcPr>
            <w:tcW w:w="10790" w:type="dxa"/>
          </w:tcPr>
          <w:p w14:paraId="3AF1FB8F" w14:textId="0A9477BA" w:rsidR="00D96A63" w:rsidRDefault="000F4227" w:rsidP="00D96A63">
            <w:pPr>
              <w:rPr>
                <w:rFonts w:ascii="Century Gothic" w:hAnsi="Century Gothic"/>
                <w:lang w:val="en-GB"/>
              </w:rPr>
            </w:pPr>
            <w:r>
              <w:rPr>
                <w:rFonts w:ascii="Century Gothic" w:hAnsi="Century Gothic"/>
                <w:lang w:val="en-GB"/>
              </w:rPr>
              <w:t xml:space="preserve">As a teacher at </w:t>
            </w:r>
            <w:r w:rsidR="004B31E1">
              <w:rPr>
                <w:rFonts w:ascii="Century Gothic" w:hAnsi="Century Gothic"/>
                <w:lang w:val="en-GB"/>
              </w:rPr>
              <w:t>Polden Bower School</w:t>
            </w:r>
            <w:r>
              <w:rPr>
                <w:rFonts w:ascii="Century Gothic" w:hAnsi="Century Gothic"/>
                <w:lang w:val="en-GB"/>
              </w:rPr>
              <w:t xml:space="preserve">, there will be a requirement to teach within the different centres for the school. </w:t>
            </w:r>
          </w:p>
        </w:tc>
      </w:tr>
      <w:tr w:rsidR="00D96A63" w14:paraId="19E16CA1" w14:textId="77777777" w:rsidTr="00D96A63">
        <w:tc>
          <w:tcPr>
            <w:tcW w:w="10790" w:type="dxa"/>
          </w:tcPr>
          <w:p w14:paraId="412DECC7" w14:textId="6E39423E" w:rsidR="00D96A63" w:rsidRDefault="00A4129B" w:rsidP="00D96A63">
            <w:pPr>
              <w:rPr>
                <w:rFonts w:ascii="Century Gothic" w:hAnsi="Century Gothic"/>
                <w:lang w:val="en-GB"/>
              </w:rPr>
            </w:pPr>
            <w:r>
              <w:rPr>
                <w:rFonts w:ascii="Century Gothic" w:hAnsi="Century Gothic"/>
                <w:lang w:val="en-GB"/>
              </w:rPr>
              <w:t>Planning an adaptive, balanced and appropriate curriculum which supports the needs of all children and young people</w:t>
            </w:r>
            <w:r w:rsidR="00196649">
              <w:rPr>
                <w:rFonts w:ascii="Century Gothic" w:hAnsi="Century Gothic"/>
                <w:lang w:val="en-GB"/>
              </w:rPr>
              <w:t xml:space="preserve"> and supports every individual to meet their own potential. </w:t>
            </w:r>
          </w:p>
        </w:tc>
      </w:tr>
      <w:tr w:rsidR="00D96A63" w14:paraId="458F3B02" w14:textId="77777777" w:rsidTr="00D96A63">
        <w:tc>
          <w:tcPr>
            <w:tcW w:w="10790" w:type="dxa"/>
          </w:tcPr>
          <w:p w14:paraId="78112A43" w14:textId="58050AF5" w:rsidR="00D96A63" w:rsidRDefault="00196649" w:rsidP="00D96A63">
            <w:pPr>
              <w:rPr>
                <w:rFonts w:ascii="Century Gothic" w:hAnsi="Century Gothic"/>
                <w:lang w:val="en-GB"/>
              </w:rPr>
            </w:pPr>
            <w:r>
              <w:rPr>
                <w:rFonts w:ascii="Century Gothic" w:hAnsi="Century Gothic"/>
                <w:lang w:val="en-GB"/>
              </w:rPr>
              <w:t>Adaptive teaching styles to suit all children and young people and providing a safe, supportive and structure learning environment.</w:t>
            </w:r>
          </w:p>
        </w:tc>
      </w:tr>
      <w:tr w:rsidR="00D96A63" w14:paraId="45355A77" w14:textId="77777777" w:rsidTr="00D96A63">
        <w:tc>
          <w:tcPr>
            <w:tcW w:w="10790" w:type="dxa"/>
          </w:tcPr>
          <w:p w14:paraId="22D7A082" w14:textId="5C882BBD" w:rsidR="00D96A63" w:rsidRDefault="00B60F61" w:rsidP="00D96A63">
            <w:pPr>
              <w:rPr>
                <w:rFonts w:ascii="Century Gothic" w:hAnsi="Century Gothic"/>
                <w:lang w:val="en-GB"/>
              </w:rPr>
            </w:pPr>
            <w:r>
              <w:rPr>
                <w:rFonts w:ascii="Century Gothic" w:hAnsi="Century Gothic"/>
                <w:lang w:val="en-GB"/>
              </w:rPr>
              <w:t xml:space="preserve">Differentiating resources and equipment so lessons and teaching activities can be accessed by all. </w:t>
            </w:r>
          </w:p>
        </w:tc>
      </w:tr>
      <w:tr w:rsidR="00D96A63" w14:paraId="65452D09" w14:textId="77777777" w:rsidTr="00D96A63">
        <w:tc>
          <w:tcPr>
            <w:tcW w:w="10790" w:type="dxa"/>
          </w:tcPr>
          <w:p w14:paraId="2ADC6CC3" w14:textId="44B84C3B" w:rsidR="00D96A63" w:rsidRDefault="00B60F61" w:rsidP="00D96A63">
            <w:pPr>
              <w:rPr>
                <w:rFonts w:ascii="Century Gothic" w:hAnsi="Century Gothic"/>
                <w:lang w:val="en-GB"/>
              </w:rPr>
            </w:pPr>
            <w:r>
              <w:rPr>
                <w:rFonts w:ascii="Century Gothic" w:hAnsi="Century Gothic"/>
                <w:lang w:val="en-GB"/>
              </w:rPr>
              <w:t>Self-evaluate own teaching to improve effectiveness.</w:t>
            </w:r>
          </w:p>
        </w:tc>
      </w:tr>
      <w:tr w:rsidR="005952D1" w14:paraId="242A543E" w14:textId="77777777" w:rsidTr="00D96A63">
        <w:tc>
          <w:tcPr>
            <w:tcW w:w="10790" w:type="dxa"/>
          </w:tcPr>
          <w:p w14:paraId="03C7D45B" w14:textId="6126D18C" w:rsidR="005952D1" w:rsidRDefault="005952D1" w:rsidP="00D96A63">
            <w:pPr>
              <w:rPr>
                <w:rFonts w:ascii="Century Gothic" w:hAnsi="Century Gothic"/>
                <w:lang w:val="en-GB"/>
              </w:rPr>
            </w:pPr>
            <w:r>
              <w:rPr>
                <w:rFonts w:ascii="Century Gothic" w:hAnsi="Century Gothic"/>
                <w:lang w:val="en-GB"/>
              </w:rPr>
              <w:t xml:space="preserve">Working within the school’s curriculum framework and policies. </w:t>
            </w:r>
          </w:p>
        </w:tc>
      </w:tr>
      <w:tr w:rsidR="00D96A63" w14:paraId="34A81096" w14:textId="77777777" w:rsidTr="00D96A63">
        <w:tc>
          <w:tcPr>
            <w:tcW w:w="10790" w:type="dxa"/>
          </w:tcPr>
          <w:p w14:paraId="29DD94F4" w14:textId="599E575F" w:rsidR="00D96A63" w:rsidRDefault="00B60F61" w:rsidP="00D96A63">
            <w:pPr>
              <w:rPr>
                <w:rFonts w:ascii="Century Gothic" w:hAnsi="Century Gothic"/>
                <w:lang w:val="en-GB"/>
              </w:rPr>
            </w:pPr>
            <w:r>
              <w:rPr>
                <w:rFonts w:ascii="Century Gothic" w:hAnsi="Century Gothic"/>
                <w:lang w:val="en-GB"/>
              </w:rPr>
              <w:t xml:space="preserve">Engage in professional dialogue regarding teaching and learning to support improvements. </w:t>
            </w:r>
          </w:p>
        </w:tc>
      </w:tr>
    </w:tbl>
    <w:p w14:paraId="6A424784" w14:textId="77777777" w:rsidR="00D96A63" w:rsidRDefault="00D96A63" w:rsidP="00D96A63">
      <w:pPr>
        <w:rPr>
          <w:rFonts w:ascii="Century Gothic" w:hAnsi="Century Gothic"/>
          <w:lang w:val="en-GB"/>
        </w:rPr>
      </w:pPr>
    </w:p>
    <w:p w14:paraId="09D61435" w14:textId="57DC4D06" w:rsidR="00B60F61" w:rsidRDefault="00B60F61" w:rsidP="00D96A63">
      <w:pPr>
        <w:rPr>
          <w:rFonts w:ascii="Century Gothic" w:hAnsi="Century Gothic"/>
          <w:lang w:val="en-GB"/>
        </w:rPr>
      </w:pPr>
      <w:r>
        <w:rPr>
          <w:rFonts w:ascii="Century Gothic" w:hAnsi="Century Gothic"/>
          <w:lang w:val="en-GB"/>
        </w:rPr>
        <w:t xml:space="preserve">Children and Young people </w:t>
      </w:r>
    </w:p>
    <w:tbl>
      <w:tblPr>
        <w:tblStyle w:val="TableGrid"/>
        <w:tblW w:w="0" w:type="auto"/>
        <w:tblLook w:val="04A0" w:firstRow="1" w:lastRow="0" w:firstColumn="1" w:lastColumn="0" w:noHBand="0" w:noVBand="1"/>
      </w:tblPr>
      <w:tblGrid>
        <w:gridCol w:w="10790"/>
      </w:tblGrid>
      <w:tr w:rsidR="00B60F61" w14:paraId="37FC2C50" w14:textId="77777777" w:rsidTr="00340CD9">
        <w:tc>
          <w:tcPr>
            <w:tcW w:w="10790" w:type="dxa"/>
          </w:tcPr>
          <w:p w14:paraId="0DCACBE1" w14:textId="748DA3CC" w:rsidR="00B60F61" w:rsidRDefault="001A209F" w:rsidP="00340CD9">
            <w:pPr>
              <w:rPr>
                <w:rFonts w:ascii="Century Gothic" w:hAnsi="Century Gothic"/>
                <w:lang w:val="en-GB"/>
              </w:rPr>
            </w:pPr>
            <w:r>
              <w:rPr>
                <w:rFonts w:ascii="Century Gothic" w:hAnsi="Century Gothic"/>
                <w:lang w:val="en-GB"/>
              </w:rPr>
              <w:t xml:space="preserve">Work as part of a team, both within school and with other professionals to evaluate, develop and support children and young people. </w:t>
            </w:r>
          </w:p>
        </w:tc>
      </w:tr>
      <w:tr w:rsidR="00B60F61" w14:paraId="17B8E200" w14:textId="77777777" w:rsidTr="00340CD9">
        <w:tc>
          <w:tcPr>
            <w:tcW w:w="10790" w:type="dxa"/>
          </w:tcPr>
          <w:p w14:paraId="603CCE08" w14:textId="55E02CDC" w:rsidR="00B60F61" w:rsidRDefault="002147CB" w:rsidP="00340CD9">
            <w:pPr>
              <w:rPr>
                <w:rFonts w:ascii="Century Gothic" w:hAnsi="Century Gothic"/>
                <w:lang w:val="en-GB"/>
              </w:rPr>
            </w:pPr>
            <w:proofErr w:type="gramStart"/>
            <w:r>
              <w:rPr>
                <w:rFonts w:ascii="Century Gothic" w:hAnsi="Century Gothic"/>
                <w:lang w:val="en-GB"/>
              </w:rPr>
              <w:t>Ensuring a Relational Approach at all times</w:t>
            </w:r>
            <w:proofErr w:type="gramEnd"/>
            <w:r>
              <w:rPr>
                <w:rFonts w:ascii="Century Gothic" w:hAnsi="Century Gothic"/>
                <w:lang w:val="en-GB"/>
              </w:rPr>
              <w:t xml:space="preserve">, to build, foster and maintain strong trusting relationships with children and young people. </w:t>
            </w:r>
            <w:proofErr w:type="gramStart"/>
            <w:r w:rsidR="003419E2">
              <w:rPr>
                <w:rFonts w:ascii="Century Gothic" w:hAnsi="Century Gothic"/>
                <w:lang w:val="en-GB"/>
              </w:rPr>
              <w:t>Working within the school’s Relational Policy at all times</w:t>
            </w:r>
            <w:proofErr w:type="gramEnd"/>
            <w:r w:rsidR="003419E2">
              <w:rPr>
                <w:rFonts w:ascii="Century Gothic" w:hAnsi="Century Gothic"/>
                <w:lang w:val="en-GB"/>
              </w:rPr>
              <w:t xml:space="preserve">. </w:t>
            </w:r>
          </w:p>
        </w:tc>
      </w:tr>
      <w:tr w:rsidR="00B60F61" w14:paraId="0E2674EF" w14:textId="77777777" w:rsidTr="00340CD9">
        <w:tc>
          <w:tcPr>
            <w:tcW w:w="10790" w:type="dxa"/>
          </w:tcPr>
          <w:p w14:paraId="2AC2CC5A" w14:textId="3824BE0B" w:rsidR="00B60F61" w:rsidRDefault="003419E2" w:rsidP="00340CD9">
            <w:pPr>
              <w:rPr>
                <w:rFonts w:ascii="Century Gothic" w:hAnsi="Century Gothic"/>
                <w:lang w:val="en-GB"/>
              </w:rPr>
            </w:pPr>
            <w:r>
              <w:rPr>
                <w:rFonts w:ascii="Century Gothic" w:hAnsi="Century Gothic"/>
                <w:lang w:val="en-GB"/>
              </w:rPr>
              <w:t>Ensuring the implementation of specific strategies and SEND support to enable children and young people to access the curriculum</w:t>
            </w:r>
            <w:r w:rsidR="005952D1">
              <w:rPr>
                <w:rFonts w:ascii="Century Gothic" w:hAnsi="Century Gothic"/>
                <w:lang w:val="en-GB"/>
              </w:rPr>
              <w:t xml:space="preserve"> and reach their full potential. </w:t>
            </w:r>
          </w:p>
        </w:tc>
      </w:tr>
      <w:tr w:rsidR="00B60F61" w14:paraId="3E97DBF1" w14:textId="77777777" w:rsidTr="00340CD9">
        <w:tc>
          <w:tcPr>
            <w:tcW w:w="10790" w:type="dxa"/>
          </w:tcPr>
          <w:p w14:paraId="7460BF4D" w14:textId="29A0352A" w:rsidR="00B60F61" w:rsidRDefault="005952D1" w:rsidP="00340CD9">
            <w:pPr>
              <w:rPr>
                <w:rFonts w:ascii="Century Gothic" w:hAnsi="Century Gothic"/>
                <w:lang w:val="en-GB"/>
              </w:rPr>
            </w:pPr>
            <w:r>
              <w:rPr>
                <w:rFonts w:ascii="Century Gothic" w:hAnsi="Century Gothic"/>
                <w:lang w:val="en-GB"/>
              </w:rPr>
              <w:t>Being familiar with the ‘Special Educational Needs and Disability Code of Practice: 0 to 25 years’, understanding the needs of children and young people with SEND including their EHCP Education, Health and Care Plan</w:t>
            </w:r>
            <w:r w:rsidR="00D81DF7">
              <w:rPr>
                <w:rFonts w:ascii="Century Gothic" w:hAnsi="Century Gothic"/>
                <w:lang w:val="en-GB"/>
              </w:rPr>
              <w:t xml:space="preserve">. Putting in place strategies and resources as required. </w:t>
            </w:r>
          </w:p>
        </w:tc>
      </w:tr>
      <w:tr w:rsidR="00B60F61" w14:paraId="678ABB39" w14:textId="77777777" w:rsidTr="00340CD9">
        <w:tc>
          <w:tcPr>
            <w:tcW w:w="10790" w:type="dxa"/>
          </w:tcPr>
          <w:p w14:paraId="62DD86D6" w14:textId="2A747355" w:rsidR="00B60F61" w:rsidRDefault="00D81DF7" w:rsidP="00340CD9">
            <w:pPr>
              <w:rPr>
                <w:rFonts w:ascii="Century Gothic" w:hAnsi="Century Gothic"/>
                <w:lang w:val="en-GB"/>
              </w:rPr>
            </w:pPr>
            <w:r>
              <w:rPr>
                <w:rFonts w:ascii="Century Gothic" w:hAnsi="Century Gothic"/>
                <w:lang w:val="en-GB"/>
              </w:rPr>
              <w:lastRenderedPageBreak/>
              <w:t xml:space="preserve">Understanding the school’s safeguarding procedures and actively </w:t>
            </w:r>
            <w:proofErr w:type="gramStart"/>
            <w:r>
              <w:rPr>
                <w:rFonts w:ascii="Century Gothic" w:hAnsi="Century Gothic"/>
                <w:lang w:val="en-GB"/>
              </w:rPr>
              <w:t>promoting the wellbeing and safety of children and young people at all times</w:t>
            </w:r>
            <w:proofErr w:type="gramEnd"/>
            <w:r>
              <w:rPr>
                <w:rFonts w:ascii="Century Gothic" w:hAnsi="Century Gothic"/>
                <w:lang w:val="en-GB"/>
              </w:rPr>
              <w:t xml:space="preserve">. </w:t>
            </w:r>
          </w:p>
        </w:tc>
      </w:tr>
    </w:tbl>
    <w:p w14:paraId="5C7B9BA2" w14:textId="7E24D777" w:rsidR="00B60F61" w:rsidRDefault="00D81DF7" w:rsidP="000B035B">
      <w:pPr>
        <w:contextualSpacing/>
        <w:rPr>
          <w:rFonts w:ascii="Century Gothic" w:hAnsi="Century Gothic"/>
          <w:lang w:val="en-GB"/>
        </w:rPr>
      </w:pPr>
      <w:r>
        <w:rPr>
          <w:rFonts w:ascii="Century Gothic" w:hAnsi="Century Gothic"/>
          <w:lang w:val="en-GB"/>
        </w:rPr>
        <w:t xml:space="preserve">Monitoring and reporting </w:t>
      </w:r>
    </w:p>
    <w:tbl>
      <w:tblPr>
        <w:tblStyle w:val="TableGrid"/>
        <w:tblW w:w="0" w:type="auto"/>
        <w:tblLook w:val="04A0" w:firstRow="1" w:lastRow="0" w:firstColumn="1" w:lastColumn="0" w:noHBand="0" w:noVBand="1"/>
      </w:tblPr>
      <w:tblGrid>
        <w:gridCol w:w="10790"/>
      </w:tblGrid>
      <w:tr w:rsidR="00D81DF7" w14:paraId="5CE6102E" w14:textId="77777777" w:rsidTr="00340CD9">
        <w:tc>
          <w:tcPr>
            <w:tcW w:w="10790" w:type="dxa"/>
          </w:tcPr>
          <w:p w14:paraId="2FCCBFC7" w14:textId="3BCF7C17" w:rsidR="00D81DF7" w:rsidRDefault="00D81DF7" w:rsidP="00340CD9">
            <w:pPr>
              <w:rPr>
                <w:rFonts w:ascii="Century Gothic" w:hAnsi="Century Gothic"/>
                <w:lang w:val="en-GB"/>
              </w:rPr>
            </w:pPr>
            <w:r>
              <w:rPr>
                <w:rFonts w:ascii="Century Gothic" w:hAnsi="Century Gothic"/>
                <w:lang w:val="en-GB"/>
              </w:rPr>
              <w:t xml:space="preserve">Following the school’s assessment requirements in terms of Baseline, ongoing assessment and target setting and </w:t>
            </w:r>
            <w:r w:rsidR="00634627">
              <w:rPr>
                <w:rFonts w:ascii="Century Gothic" w:hAnsi="Century Gothic"/>
                <w:lang w:val="en-GB"/>
              </w:rPr>
              <w:t xml:space="preserve">being able to talk about progress and outcomes and progress meetings during the year. </w:t>
            </w:r>
          </w:p>
        </w:tc>
      </w:tr>
      <w:tr w:rsidR="00D81DF7" w14:paraId="1BDA530A" w14:textId="77777777" w:rsidTr="00340CD9">
        <w:tc>
          <w:tcPr>
            <w:tcW w:w="10790" w:type="dxa"/>
          </w:tcPr>
          <w:p w14:paraId="01079B38" w14:textId="5FE2395C" w:rsidR="00D81DF7" w:rsidRDefault="00634627" w:rsidP="00340CD9">
            <w:pPr>
              <w:rPr>
                <w:rFonts w:ascii="Century Gothic" w:hAnsi="Century Gothic"/>
                <w:lang w:val="en-GB"/>
              </w:rPr>
            </w:pPr>
            <w:r>
              <w:rPr>
                <w:rFonts w:ascii="Century Gothic" w:hAnsi="Century Gothic"/>
                <w:lang w:val="en-GB"/>
              </w:rPr>
              <w:t xml:space="preserve">Systematically assessing and recording </w:t>
            </w:r>
            <w:r w:rsidR="00A07B85">
              <w:rPr>
                <w:rFonts w:ascii="Century Gothic" w:hAnsi="Century Gothic"/>
                <w:lang w:val="en-GB"/>
              </w:rPr>
              <w:t xml:space="preserve">academic progress and other areas of progress and development (such as BOXALL for social and emotional development). </w:t>
            </w:r>
            <w:r w:rsidR="00260B49">
              <w:rPr>
                <w:rFonts w:ascii="Century Gothic" w:hAnsi="Century Gothic"/>
                <w:lang w:val="en-GB"/>
              </w:rPr>
              <w:t xml:space="preserve">Using the assessment information to inform planning and teaching moving forward. </w:t>
            </w:r>
          </w:p>
        </w:tc>
      </w:tr>
      <w:tr w:rsidR="00D81DF7" w14:paraId="0A492A20" w14:textId="77777777" w:rsidTr="00340CD9">
        <w:tc>
          <w:tcPr>
            <w:tcW w:w="10790" w:type="dxa"/>
          </w:tcPr>
          <w:p w14:paraId="21B07A1B" w14:textId="056E402C" w:rsidR="00D81DF7" w:rsidRDefault="00260B49" w:rsidP="00340CD9">
            <w:pPr>
              <w:rPr>
                <w:rFonts w:ascii="Century Gothic" w:hAnsi="Century Gothic"/>
                <w:lang w:val="en-GB"/>
              </w:rPr>
            </w:pPr>
            <w:r>
              <w:rPr>
                <w:rFonts w:ascii="Century Gothic" w:hAnsi="Century Gothic"/>
                <w:lang w:val="en-GB"/>
              </w:rPr>
              <w:t xml:space="preserve">Monitoring the work of children and young people, provide </w:t>
            </w:r>
            <w:r w:rsidR="00547747">
              <w:rPr>
                <w:rFonts w:ascii="Century Gothic" w:hAnsi="Century Gothic"/>
                <w:lang w:val="en-GB"/>
              </w:rPr>
              <w:t xml:space="preserve">verbal and written feedback when marking and reviewing work in line with the school’s policies. </w:t>
            </w:r>
          </w:p>
        </w:tc>
      </w:tr>
      <w:tr w:rsidR="00D81DF7" w14:paraId="799B22F1" w14:textId="77777777" w:rsidTr="00340CD9">
        <w:tc>
          <w:tcPr>
            <w:tcW w:w="10790" w:type="dxa"/>
          </w:tcPr>
          <w:p w14:paraId="33E1D452" w14:textId="56615C1A" w:rsidR="00D81DF7" w:rsidRDefault="00547747" w:rsidP="00340CD9">
            <w:pPr>
              <w:rPr>
                <w:rFonts w:ascii="Century Gothic" w:hAnsi="Century Gothic"/>
                <w:lang w:val="en-GB"/>
              </w:rPr>
            </w:pPr>
            <w:r>
              <w:rPr>
                <w:rFonts w:ascii="Century Gothic" w:hAnsi="Century Gothic"/>
                <w:lang w:val="en-GB"/>
              </w:rPr>
              <w:t>Deliver relevant national tests and examinations, collation of coursework and accreditation material in line with relevant frameworks.</w:t>
            </w:r>
          </w:p>
        </w:tc>
      </w:tr>
      <w:tr w:rsidR="00D81DF7" w14:paraId="26D6AD28" w14:textId="77777777" w:rsidTr="00340CD9">
        <w:tc>
          <w:tcPr>
            <w:tcW w:w="10790" w:type="dxa"/>
          </w:tcPr>
          <w:p w14:paraId="4F98753E" w14:textId="7F1B57CA" w:rsidR="00D81DF7" w:rsidRDefault="00D66A7A" w:rsidP="00340CD9">
            <w:pPr>
              <w:rPr>
                <w:rFonts w:ascii="Century Gothic" w:hAnsi="Century Gothic"/>
                <w:lang w:val="en-GB"/>
              </w:rPr>
            </w:pPr>
            <w:r>
              <w:rPr>
                <w:rFonts w:ascii="Century Gothic" w:hAnsi="Century Gothic"/>
                <w:lang w:val="en-GB"/>
              </w:rPr>
              <w:t xml:space="preserve">Reporting on progress to parents and carers and senior leaders as and when required. </w:t>
            </w:r>
          </w:p>
        </w:tc>
      </w:tr>
    </w:tbl>
    <w:p w14:paraId="2E717143" w14:textId="77777777" w:rsidR="00D81DF7" w:rsidRDefault="00D81DF7" w:rsidP="000B035B">
      <w:pPr>
        <w:contextualSpacing/>
        <w:rPr>
          <w:rFonts w:ascii="Century Gothic" w:hAnsi="Century Gothic"/>
          <w:lang w:val="en-GB"/>
        </w:rPr>
      </w:pPr>
    </w:p>
    <w:p w14:paraId="52F3B60D" w14:textId="4F6B05A6" w:rsidR="00C33910" w:rsidRDefault="00C33910" w:rsidP="000B035B">
      <w:pPr>
        <w:contextualSpacing/>
        <w:rPr>
          <w:rFonts w:ascii="Century Gothic" w:hAnsi="Century Gothic"/>
          <w:lang w:val="en-GB"/>
        </w:rPr>
      </w:pPr>
      <w:r>
        <w:rPr>
          <w:rFonts w:ascii="Century Gothic" w:hAnsi="Century Gothic"/>
          <w:lang w:val="en-GB"/>
        </w:rPr>
        <w:t xml:space="preserve">Professional Development </w:t>
      </w:r>
    </w:p>
    <w:tbl>
      <w:tblPr>
        <w:tblStyle w:val="TableGrid"/>
        <w:tblW w:w="0" w:type="auto"/>
        <w:tblLook w:val="04A0" w:firstRow="1" w:lastRow="0" w:firstColumn="1" w:lastColumn="0" w:noHBand="0" w:noVBand="1"/>
      </w:tblPr>
      <w:tblGrid>
        <w:gridCol w:w="10790"/>
      </w:tblGrid>
      <w:tr w:rsidR="00C33910" w14:paraId="51DE808F" w14:textId="77777777" w:rsidTr="00340CD9">
        <w:tc>
          <w:tcPr>
            <w:tcW w:w="10790" w:type="dxa"/>
          </w:tcPr>
          <w:p w14:paraId="072C845C" w14:textId="6AD33A27" w:rsidR="00C33910" w:rsidRDefault="00C33910" w:rsidP="00340CD9">
            <w:pPr>
              <w:rPr>
                <w:rFonts w:ascii="Century Gothic" w:hAnsi="Century Gothic"/>
                <w:lang w:val="en-GB"/>
              </w:rPr>
            </w:pPr>
            <w:r>
              <w:rPr>
                <w:rFonts w:ascii="Century Gothic" w:hAnsi="Century Gothic"/>
                <w:lang w:val="en-GB"/>
              </w:rPr>
              <w:t xml:space="preserve">Keeping </w:t>
            </w:r>
            <w:proofErr w:type="gramStart"/>
            <w:r>
              <w:rPr>
                <w:rFonts w:ascii="Century Gothic" w:hAnsi="Century Gothic"/>
                <w:lang w:val="en-GB"/>
              </w:rPr>
              <w:t>up-to-date</w:t>
            </w:r>
            <w:proofErr w:type="gramEnd"/>
            <w:r>
              <w:rPr>
                <w:rFonts w:ascii="Century Gothic" w:hAnsi="Century Gothic"/>
                <w:lang w:val="en-GB"/>
              </w:rPr>
              <w:t xml:space="preserve"> with the requirements of the curriculum and national expectations and guidelines.</w:t>
            </w:r>
          </w:p>
        </w:tc>
      </w:tr>
      <w:tr w:rsidR="00C33910" w14:paraId="17EB729C" w14:textId="77777777" w:rsidTr="00340CD9">
        <w:tc>
          <w:tcPr>
            <w:tcW w:w="10790" w:type="dxa"/>
          </w:tcPr>
          <w:p w14:paraId="5FF6BE32" w14:textId="431ECFB6" w:rsidR="00C33910" w:rsidRDefault="002B1B95" w:rsidP="00340CD9">
            <w:pPr>
              <w:rPr>
                <w:rFonts w:ascii="Century Gothic" w:hAnsi="Century Gothic"/>
                <w:lang w:val="en-GB"/>
              </w:rPr>
            </w:pPr>
            <w:r>
              <w:rPr>
                <w:rFonts w:ascii="Century Gothic" w:hAnsi="Century Gothic"/>
                <w:lang w:val="en-GB"/>
              </w:rPr>
              <w:t xml:space="preserve">Undertaking relevant training and professional development activities. </w:t>
            </w:r>
          </w:p>
        </w:tc>
      </w:tr>
      <w:tr w:rsidR="00C33910" w14:paraId="7F6AD896" w14:textId="77777777" w:rsidTr="00340CD9">
        <w:tc>
          <w:tcPr>
            <w:tcW w:w="10790" w:type="dxa"/>
          </w:tcPr>
          <w:p w14:paraId="3E989A79" w14:textId="0357851D" w:rsidR="00C33910" w:rsidRDefault="002B1B95" w:rsidP="00340CD9">
            <w:pPr>
              <w:rPr>
                <w:rFonts w:ascii="Century Gothic" w:hAnsi="Century Gothic"/>
                <w:lang w:val="en-GB"/>
              </w:rPr>
            </w:pPr>
            <w:r>
              <w:rPr>
                <w:rFonts w:ascii="Century Gothic" w:hAnsi="Century Gothic"/>
                <w:lang w:val="en-GB"/>
              </w:rPr>
              <w:t xml:space="preserve">Engage in monitoring of teaching and learning activities within school, including feedback and use this to improve effectiveness. </w:t>
            </w:r>
          </w:p>
        </w:tc>
      </w:tr>
    </w:tbl>
    <w:p w14:paraId="289F6D30" w14:textId="77777777" w:rsidR="00C33910" w:rsidRDefault="00C33910" w:rsidP="000B035B">
      <w:pPr>
        <w:contextualSpacing/>
        <w:rPr>
          <w:rFonts w:ascii="Century Gothic" w:hAnsi="Century Gothic"/>
          <w:lang w:val="en-GB"/>
        </w:rPr>
      </w:pPr>
    </w:p>
    <w:p w14:paraId="7F423EAD" w14:textId="0CFADCE9" w:rsidR="00D81DF7" w:rsidRDefault="00C33910" w:rsidP="000B035B">
      <w:pPr>
        <w:contextualSpacing/>
        <w:rPr>
          <w:rFonts w:ascii="Century Gothic" w:hAnsi="Century Gothic"/>
          <w:lang w:val="en-GB"/>
        </w:rPr>
      </w:pPr>
      <w:r>
        <w:rPr>
          <w:rFonts w:ascii="Century Gothic" w:hAnsi="Century Gothic"/>
          <w:lang w:val="en-GB"/>
        </w:rPr>
        <w:t>Communication</w:t>
      </w:r>
    </w:p>
    <w:tbl>
      <w:tblPr>
        <w:tblStyle w:val="TableGrid"/>
        <w:tblW w:w="0" w:type="auto"/>
        <w:tblLook w:val="04A0" w:firstRow="1" w:lastRow="0" w:firstColumn="1" w:lastColumn="0" w:noHBand="0" w:noVBand="1"/>
      </w:tblPr>
      <w:tblGrid>
        <w:gridCol w:w="10790"/>
      </w:tblGrid>
      <w:tr w:rsidR="00C33910" w14:paraId="3A5A0C41" w14:textId="77777777" w:rsidTr="00340CD9">
        <w:tc>
          <w:tcPr>
            <w:tcW w:w="10790" w:type="dxa"/>
          </w:tcPr>
          <w:p w14:paraId="57A6F035" w14:textId="11361063" w:rsidR="00C33910" w:rsidRDefault="002B1B95" w:rsidP="00340CD9">
            <w:pPr>
              <w:rPr>
                <w:rFonts w:ascii="Century Gothic" w:hAnsi="Century Gothic"/>
                <w:lang w:val="en-GB"/>
              </w:rPr>
            </w:pPr>
            <w:r>
              <w:rPr>
                <w:rFonts w:ascii="Century Gothic" w:hAnsi="Century Gothic"/>
                <w:lang w:val="en-GB"/>
              </w:rPr>
              <w:t>Work collaboratively and positively with all stakeholders including children and young people, parent carers, colleagues, leaders, Governors, visitors and other professionals.</w:t>
            </w:r>
          </w:p>
        </w:tc>
      </w:tr>
      <w:tr w:rsidR="00C33910" w14:paraId="08C023AF" w14:textId="77777777" w:rsidTr="00340CD9">
        <w:tc>
          <w:tcPr>
            <w:tcW w:w="10790" w:type="dxa"/>
          </w:tcPr>
          <w:p w14:paraId="2B94DBC7" w14:textId="3C79285C" w:rsidR="00C33910" w:rsidRDefault="002B1B95" w:rsidP="00340CD9">
            <w:pPr>
              <w:rPr>
                <w:rFonts w:ascii="Century Gothic" w:hAnsi="Century Gothic"/>
                <w:lang w:val="en-GB"/>
              </w:rPr>
            </w:pPr>
            <w:r>
              <w:rPr>
                <w:rFonts w:ascii="Century Gothic" w:hAnsi="Century Gothic"/>
                <w:lang w:val="en-GB"/>
              </w:rPr>
              <w:t xml:space="preserve">Liaise and work closely with curriculum leaders within the school and wider partnership. </w:t>
            </w:r>
          </w:p>
        </w:tc>
      </w:tr>
      <w:tr w:rsidR="00C33910" w14:paraId="14B19CCB" w14:textId="77777777" w:rsidTr="00340CD9">
        <w:tc>
          <w:tcPr>
            <w:tcW w:w="10790" w:type="dxa"/>
          </w:tcPr>
          <w:p w14:paraId="4E25A180" w14:textId="5275EE67" w:rsidR="00C33910" w:rsidRDefault="002B1B95" w:rsidP="00340CD9">
            <w:pPr>
              <w:rPr>
                <w:rFonts w:ascii="Century Gothic" w:hAnsi="Century Gothic"/>
                <w:lang w:val="en-GB"/>
              </w:rPr>
            </w:pPr>
            <w:r>
              <w:rPr>
                <w:rFonts w:ascii="Century Gothic" w:hAnsi="Century Gothic"/>
                <w:lang w:val="en-GB"/>
              </w:rPr>
              <w:t xml:space="preserve">Build professional, trusting relationships with children and young people. </w:t>
            </w:r>
          </w:p>
        </w:tc>
      </w:tr>
    </w:tbl>
    <w:p w14:paraId="14C4A97D" w14:textId="77777777" w:rsidR="00C33910" w:rsidRDefault="00C33910" w:rsidP="000B035B">
      <w:pPr>
        <w:contextualSpacing/>
        <w:rPr>
          <w:rFonts w:ascii="Century Gothic" w:hAnsi="Century Gothic"/>
          <w:lang w:val="en-GB"/>
        </w:rPr>
      </w:pPr>
    </w:p>
    <w:p w14:paraId="523E0182" w14:textId="10572BE7" w:rsidR="00D81DF7" w:rsidRDefault="002B1B95" w:rsidP="000B035B">
      <w:pPr>
        <w:contextualSpacing/>
        <w:rPr>
          <w:rFonts w:ascii="Century Gothic" w:hAnsi="Century Gothic"/>
          <w:lang w:val="en-GB"/>
        </w:rPr>
      </w:pPr>
      <w:r>
        <w:rPr>
          <w:rFonts w:ascii="Century Gothic" w:hAnsi="Century Gothic"/>
          <w:lang w:val="en-GB"/>
        </w:rPr>
        <w:t xml:space="preserve">Vision </w:t>
      </w:r>
    </w:p>
    <w:tbl>
      <w:tblPr>
        <w:tblStyle w:val="TableGrid"/>
        <w:tblW w:w="0" w:type="auto"/>
        <w:tblLook w:val="04A0" w:firstRow="1" w:lastRow="0" w:firstColumn="1" w:lastColumn="0" w:noHBand="0" w:noVBand="1"/>
      </w:tblPr>
      <w:tblGrid>
        <w:gridCol w:w="10790"/>
      </w:tblGrid>
      <w:tr w:rsidR="00B60F61" w14:paraId="60D8032A" w14:textId="77777777" w:rsidTr="00340CD9">
        <w:tc>
          <w:tcPr>
            <w:tcW w:w="10790" w:type="dxa"/>
          </w:tcPr>
          <w:p w14:paraId="56B4601C" w14:textId="77777777" w:rsidR="00B60F61" w:rsidRDefault="00B60F61" w:rsidP="00340CD9">
            <w:pPr>
              <w:rPr>
                <w:rFonts w:ascii="Century Gothic" w:hAnsi="Century Gothic"/>
                <w:lang w:val="en-GB"/>
              </w:rPr>
            </w:pPr>
            <w:r>
              <w:rPr>
                <w:rFonts w:ascii="Century Gothic" w:hAnsi="Century Gothic"/>
                <w:lang w:val="en-GB"/>
              </w:rPr>
              <w:t>Support the vision, ethos and policies of the school. To be ambitious and aspirational for our children and young people, staff, families and wider community by focussing on outcomes for all children and young people.</w:t>
            </w:r>
          </w:p>
        </w:tc>
      </w:tr>
      <w:tr w:rsidR="00B60F61" w14:paraId="0C485ABF" w14:textId="77777777" w:rsidTr="00340CD9">
        <w:tc>
          <w:tcPr>
            <w:tcW w:w="10790" w:type="dxa"/>
          </w:tcPr>
          <w:p w14:paraId="59FE4FCD" w14:textId="77777777" w:rsidR="00B60F61" w:rsidRDefault="00B60F61" w:rsidP="00340CD9">
            <w:pPr>
              <w:rPr>
                <w:rFonts w:ascii="Century Gothic" w:hAnsi="Century Gothic"/>
                <w:lang w:val="en-GB"/>
              </w:rPr>
            </w:pPr>
            <w:r>
              <w:rPr>
                <w:rFonts w:ascii="Century Gothic" w:hAnsi="Century Gothic"/>
                <w:lang w:val="en-GB"/>
              </w:rPr>
              <w:t xml:space="preserve">Support the implementation of the school improvement plan and to take responsibility for the delivery of teaching and learning for your teaching groups and/or </w:t>
            </w:r>
            <w:proofErr w:type="gramStart"/>
            <w:r>
              <w:rPr>
                <w:rFonts w:ascii="Century Gothic" w:hAnsi="Century Gothic"/>
                <w:lang w:val="en-GB"/>
              </w:rPr>
              <w:t>particular subject</w:t>
            </w:r>
            <w:proofErr w:type="gramEnd"/>
            <w:r>
              <w:rPr>
                <w:rFonts w:ascii="Century Gothic" w:hAnsi="Century Gothic"/>
                <w:lang w:val="en-GB"/>
              </w:rPr>
              <w:t xml:space="preserve"> areas.</w:t>
            </w:r>
          </w:p>
        </w:tc>
      </w:tr>
      <w:tr w:rsidR="00B60F61" w14:paraId="4F19556A" w14:textId="77777777" w:rsidTr="00340CD9">
        <w:tc>
          <w:tcPr>
            <w:tcW w:w="10790" w:type="dxa"/>
          </w:tcPr>
          <w:p w14:paraId="4ECDFABF" w14:textId="77777777" w:rsidR="00B60F61" w:rsidRDefault="00B60F61" w:rsidP="00340CD9">
            <w:pPr>
              <w:rPr>
                <w:rFonts w:ascii="Century Gothic" w:hAnsi="Century Gothic"/>
                <w:lang w:val="en-GB"/>
              </w:rPr>
            </w:pPr>
            <w:r>
              <w:rPr>
                <w:rFonts w:ascii="Century Gothic" w:hAnsi="Century Gothic"/>
                <w:lang w:val="en-GB"/>
              </w:rPr>
              <w:t>To be accountable and able to prioritise and manage time effectively to deliver the vision with good pace and within agreed timescales.</w:t>
            </w:r>
          </w:p>
        </w:tc>
      </w:tr>
    </w:tbl>
    <w:p w14:paraId="025D773F" w14:textId="77777777" w:rsidR="00B60F61" w:rsidRDefault="00B60F61" w:rsidP="000B035B">
      <w:pPr>
        <w:contextualSpacing/>
        <w:rPr>
          <w:rFonts w:ascii="Century Gothic" w:hAnsi="Century Gothic"/>
          <w:lang w:val="en-GB"/>
        </w:rPr>
      </w:pPr>
    </w:p>
    <w:p w14:paraId="40991CBE" w14:textId="4858E81C" w:rsidR="00652DCB" w:rsidRPr="00652DCB" w:rsidRDefault="00652DCB" w:rsidP="00E04114">
      <w:pPr>
        <w:spacing w:after="0"/>
        <w:rPr>
          <w:rFonts w:ascii="Century Gothic" w:hAnsi="Century Gothic"/>
          <w:u w:val="single"/>
          <w:lang w:val="en-GB"/>
        </w:rPr>
      </w:pPr>
    </w:p>
    <w:p w14:paraId="4A868212" w14:textId="77777777" w:rsidR="00652DCB" w:rsidRDefault="00652DCB" w:rsidP="00E04114">
      <w:pPr>
        <w:spacing w:after="0"/>
        <w:rPr>
          <w:rFonts w:ascii="Century Gothic" w:hAnsi="Century Gothic"/>
          <w:b/>
          <w:lang w:val="en-GB"/>
        </w:rPr>
      </w:pPr>
    </w:p>
    <w:p w14:paraId="2573D02F" w14:textId="7249A5CE" w:rsidR="00652DCB" w:rsidRDefault="00E04114" w:rsidP="00B55CE9">
      <w:pPr>
        <w:spacing w:after="0"/>
        <w:rPr>
          <w:rFonts w:ascii="Century Gothic" w:hAnsi="Century Gothic"/>
          <w:b/>
          <w:lang w:val="en-GB"/>
        </w:rPr>
      </w:pPr>
      <w:r>
        <w:rPr>
          <w:rFonts w:ascii="Century Gothic" w:hAnsi="Century Gothic"/>
          <w:b/>
          <w:lang w:val="en-GB"/>
        </w:rPr>
        <w:t xml:space="preserve">This job description will be reviewed annually as part of the Appraisal process. </w:t>
      </w:r>
    </w:p>
    <w:p w14:paraId="62FC5D12" w14:textId="77777777" w:rsidR="002B1B95" w:rsidRDefault="002B1B95" w:rsidP="00B55CE9">
      <w:pPr>
        <w:spacing w:after="0"/>
        <w:rPr>
          <w:rFonts w:ascii="Century Gothic" w:hAnsi="Century Gothic"/>
          <w:b/>
          <w:lang w:val="en-GB"/>
        </w:rPr>
      </w:pPr>
    </w:p>
    <w:p w14:paraId="4E1F76A9" w14:textId="77777777" w:rsidR="002B1B95" w:rsidRDefault="002B1B95" w:rsidP="00B55CE9">
      <w:pPr>
        <w:spacing w:after="0"/>
        <w:rPr>
          <w:rFonts w:ascii="Century Gothic" w:hAnsi="Century Gothic"/>
          <w:b/>
          <w:lang w:val="en-GB"/>
        </w:rPr>
      </w:pPr>
    </w:p>
    <w:p w14:paraId="3EA1A0E4" w14:textId="1227F5E7" w:rsidR="002B1B95" w:rsidRDefault="002B1B95" w:rsidP="348991BC">
      <w:pPr>
        <w:spacing w:after="0"/>
        <w:rPr>
          <w:rFonts w:ascii="Century Gothic" w:hAnsi="Century Gothic"/>
          <w:b/>
          <w:bCs/>
        </w:rPr>
      </w:pPr>
      <w:r w:rsidRPr="348991BC">
        <w:rPr>
          <w:rFonts w:ascii="Century Gothic" w:hAnsi="Century Gothic"/>
          <w:b/>
          <w:bCs/>
        </w:rPr>
        <w:t>Teacher: ………………………………………………………………………………….     Date: …………</w:t>
      </w:r>
      <w:proofErr w:type="gramStart"/>
      <w:r w:rsidRPr="348991BC">
        <w:rPr>
          <w:rFonts w:ascii="Century Gothic" w:hAnsi="Century Gothic"/>
          <w:b/>
          <w:bCs/>
        </w:rPr>
        <w:t>…..</w:t>
      </w:r>
      <w:proofErr w:type="gramEnd"/>
    </w:p>
    <w:p w14:paraId="1124D53E" w14:textId="77777777" w:rsidR="002B1B95" w:rsidRDefault="002B1B95" w:rsidP="00B55CE9">
      <w:pPr>
        <w:spacing w:after="0"/>
        <w:rPr>
          <w:rFonts w:ascii="Century Gothic" w:hAnsi="Century Gothic"/>
          <w:b/>
          <w:lang w:val="en-GB"/>
        </w:rPr>
      </w:pPr>
    </w:p>
    <w:p w14:paraId="46ED600D" w14:textId="77777777" w:rsidR="002B1B95" w:rsidRDefault="002B1B95" w:rsidP="00B55CE9">
      <w:pPr>
        <w:spacing w:after="0"/>
        <w:rPr>
          <w:rFonts w:ascii="Century Gothic" w:hAnsi="Century Gothic"/>
          <w:b/>
          <w:lang w:val="en-GB"/>
        </w:rPr>
      </w:pPr>
    </w:p>
    <w:p w14:paraId="455A4C75" w14:textId="2D8BAE27" w:rsidR="002B1B95" w:rsidRDefault="002B1B95" w:rsidP="348991BC">
      <w:pPr>
        <w:spacing w:after="0"/>
        <w:rPr>
          <w:rFonts w:ascii="Century Gothic" w:hAnsi="Century Gothic"/>
          <w:b/>
          <w:bCs/>
        </w:rPr>
      </w:pPr>
      <w:r w:rsidRPr="348991BC">
        <w:rPr>
          <w:rFonts w:ascii="Century Gothic" w:hAnsi="Century Gothic"/>
          <w:b/>
          <w:bCs/>
        </w:rPr>
        <w:t>Line Manager: ………………………………………………………………………</w:t>
      </w:r>
      <w:proofErr w:type="gramStart"/>
      <w:r w:rsidRPr="348991BC">
        <w:rPr>
          <w:rFonts w:ascii="Century Gothic" w:hAnsi="Century Gothic"/>
          <w:b/>
          <w:bCs/>
        </w:rPr>
        <w:t>…..</w:t>
      </w:r>
      <w:proofErr w:type="gramEnd"/>
      <w:r w:rsidRPr="348991BC">
        <w:rPr>
          <w:rFonts w:ascii="Century Gothic" w:hAnsi="Century Gothic"/>
          <w:b/>
          <w:bCs/>
        </w:rPr>
        <w:t xml:space="preserve">     Date: ……………. </w:t>
      </w:r>
    </w:p>
    <w:p w14:paraId="666BFFB0" w14:textId="77777777" w:rsidR="002B1B95" w:rsidRDefault="002B1B95" w:rsidP="00B55CE9">
      <w:pPr>
        <w:spacing w:after="0"/>
        <w:rPr>
          <w:rFonts w:ascii="Century Gothic" w:hAnsi="Century Gothic"/>
          <w:b/>
          <w:lang w:val="en-GB"/>
        </w:rPr>
      </w:pPr>
    </w:p>
    <w:p w14:paraId="7A3F5D2A" w14:textId="77777777" w:rsidR="002B1B95" w:rsidRDefault="002B1B95" w:rsidP="00B55CE9">
      <w:pPr>
        <w:spacing w:after="0"/>
        <w:rPr>
          <w:rFonts w:ascii="Century Gothic" w:hAnsi="Century Gothic"/>
          <w:b/>
          <w:lang w:val="en-GB"/>
        </w:rPr>
      </w:pPr>
    </w:p>
    <w:p w14:paraId="767D6FA9" w14:textId="6A73098A" w:rsidR="002B1B95" w:rsidRDefault="002B1B95" w:rsidP="00B55CE9">
      <w:pPr>
        <w:spacing w:after="0"/>
        <w:rPr>
          <w:rFonts w:ascii="Century Gothic" w:hAnsi="Century Gothic"/>
          <w:b/>
          <w:lang w:val="en-GB"/>
        </w:rPr>
      </w:pPr>
      <w:r>
        <w:rPr>
          <w:rFonts w:ascii="Century Gothic" w:hAnsi="Century Gothic"/>
          <w:b/>
          <w:lang w:val="en-GB"/>
        </w:rPr>
        <w:t>Executive Headteacher: ………………………………………………………………     Date: …………….</w:t>
      </w:r>
    </w:p>
    <w:p w14:paraId="353E89D1" w14:textId="77777777" w:rsidR="002B1B95" w:rsidRDefault="002B1B95" w:rsidP="00B55CE9">
      <w:pPr>
        <w:spacing w:after="0"/>
        <w:rPr>
          <w:rFonts w:ascii="Century Gothic" w:hAnsi="Century Gothic"/>
          <w:b/>
          <w:lang w:val="en-GB"/>
        </w:rPr>
      </w:pPr>
    </w:p>
    <w:p w14:paraId="34CE6F4E" w14:textId="77777777" w:rsidR="002B1B95" w:rsidRDefault="002B1B95" w:rsidP="00B55CE9">
      <w:pPr>
        <w:spacing w:after="0"/>
        <w:rPr>
          <w:rFonts w:ascii="Century Gothic" w:hAnsi="Century Gothic"/>
          <w:b/>
          <w:lang w:val="en-GB"/>
        </w:rPr>
      </w:pPr>
    </w:p>
    <w:p w14:paraId="1E85A319" w14:textId="77777777" w:rsidR="002B1B95" w:rsidRDefault="002B1B95" w:rsidP="00B55CE9">
      <w:pPr>
        <w:spacing w:after="0"/>
        <w:rPr>
          <w:rFonts w:ascii="Century Gothic" w:hAnsi="Century Gothic"/>
          <w:b/>
          <w:lang w:val="en-GB"/>
        </w:rPr>
      </w:pPr>
    </w:p>
    <w:p w14:paraId="27F57D78" w14:textId="610DCBB3" w:rsidR="00515E86" w:rsidRPr="002B1B95" w:rsidRDefault="003A6F51" w:rsidP="00B55CE9">
      <w:pPr>
        <w:spacing w:after="0"/>
        <w:rPr>
          <w:rFonts w:ascii="Century Gothic" w:hAnsi="Century Gothic"/>
          <w:b/>
          <w:lang w:val="en-GB"/>
        </w:rPr>
      </w:pPr>
      <w:r w:rsidRPr="003A6F51">
        <w:rPr>
          <w:rFonts w:ascii="Century Gothic" w:hAnsi="Century Gothic"/>
          <w:b/>
          <w:noProof/>
          <w:lang w:val="en-GB"/>
        </w:rPr>
        <w:lastRenderedPageBreak/>
        <w:drawing>
          <wp:anchor distT="0" distB="0" distL="114300" distR="114300" simplePos="0" relativeHeight="251658240" behindDoc="0" locked="0" layoutInCell="1" allowOverlap="1" wp14:anchorId="694C809F" wp14:editId="3B9BD689">
            <wp:simplePos x="0" y="0"/>
            <wp:positionH relativeFrom="margin">
              <wp:align>left</wp:align>
            </wp:positionH>
            <wp:positionV relativeFrom="paragraph">
              <wp:posOffset>0</wp:posOffset>
            </wp:positionV>
            <wp:extent cx="6515100" cy="91490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530108" cy="9170440"/>
                    </a:xfrm>
                    <a:prstGeom prst="rect">
                      <a:avLst/>
                    </a:prstGeom>
                  </pic:spPr>
                </pic:pic>
              </a:graphicData>
            </a:graphic>
            <wp14:sizeRelH relativeFrom="page">
              <wp14:pctWidth>0</wp14:pctWidth>
            </wp14:sizeRelH>
            <wp14:sizeRelV relativeFrom="page">
              <wp14:pctHeight>0</wp14:pctHeight>
            </wp14:sizeRelV>
          </wp:anchor>
        </w:drawing>
      </w:r>
    </w:p>
    <w:sectPr w:rsidR="00515E86" w:rsidRPr="002B1B95" w:rsidSect="001D70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768B0"/>
    <w:multiLevelType w:val="hybridMultilevel"/>
    <w:tmpl w:val="06C06C1E"/>
    <w:lvl w:ilvl="0" w:tplc="24008B92">
      <w:numFmt w:val="bullet"/>
      <w:lvlText w:val=""/>
      <w:lvlJc w:val="left"/>
      <w:pPr>
        <w:ind w:left="720" w:hanging="360"/>
      </w:pPr>
      <w:rPr>
        <w:rFonts w:ascii="Symbol" w:eastAsiaTheme="minorHAnsi" w:hAnsi="Symbol" w:cstheme="minorBidi" w:hint="default"/>
        <w:b w:val="0"/>
        <w:sz w:val="22"/>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59C37B9"/>
    <w:multiLevelType w:val="hybridMultilevel"/>
    <w:tmpl w:val="F33A7DB6"/>
    <w:lvl w:ilvl="0" w:tplc="E774D30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A75D78"/>
    <w:multiLevelType w:val="hybridMultilevel"/>
    <w:tmpl w:val="2D8EE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22975453">
    <w:abstractNumId w:val="0"/>
  </w:num>
  <w:num w:numId="2" w16cid:durableId="982393939">
    <w:abstractNumId w:val="1"/>
  </w:num>
  <w:num w:numId="3" w16cid:durableId="615717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18"/>
    <w:rsid w:val="000041A7"/>
    <w:rsid w:val="00010DBF"/>
    <w:rsid w:val="00070545"/>
    <w:rsid w:val="000B035B"/>
    <w:rsid w:val="000B31D3"/>
    <w:rsid w:val="000F4227"/>
    <w:rsid w:val="00125D47"/>
    <w:rsid w:val="001628F4"/>
    <w:rsid w:val="0016732D"/>
    <w:rsid w:val="00183225"/>
    <w:rsid w:val="00196649"/>
    <w:rsid w:val="0019691E"/>
    <w:rsid w:val="001A209F"/>
    <w:rsid w:val="001D47D6"/>
    <w:rsid w:val="001D7035"/>
    <w:rsid w:val="001D715D"/>
    <w:rsid w:val="001F4574"/>
    <w:rsid w:val="002147CB"/>
    <w:rsid w:val="00223F39"/>
    <w:rsid w:val="00227620"/>
    <w:rsid w:val="00254199"/>
    <w:rsid w:val="00260B49"/>
    <w:rsid w:val="00280511"/>
    <w:rsid w:val="00281C3E"/>
    <w:rsid w:val="002875FD"/>
    <w:rsid w:val="002A3A52"/>
    <w:rsid w:val="002B1B95"/>
    <w:rsid w:val="002E299E"/>
    <w:rsid w:val="002F039B"/>
    <w:rsid w:val="002F2423"/>
    <w:rsid w:val="002F7A09"/>
    <w:rsid w:val="003379AB"/>
    <w:rsid w:val="003419E2"/>
    <w:rsid w:val="003A6F51"/>
    <w:rsid w:val="003C004E"/>
    <w:rsid w:val="003D07E8"/>
    <w:rsid w:val="003E06C9"/>
    <w:rsid w:val="003E465C"/>
    <w:rsid w:val="00457133"/>
    <w:rsid w:val="00471F81"/>
    <w:rsid w:val="00476DB1"/>
    <w:rsid w:val="0048072D"/>
    <w:rsid w:val="00496403"/>
    <w:rsid w:val="004A025E"/>
    <w:rsid w:val="004B31E1"/>
    <w:rsid w:val="004D3672"/>
    <w:rsid w:val="004F3A78"/>
    <w:rsid w:val="0051425A"/>
    <w:rsid w:val="00515E86"/>
    <w:rsid w:val="00533855"/>
    <w:rsid w:val="00547747"/>
    <w:rsid w:val="00561CA0"/>
    <w:rsid w:val="005952D1"/>
    <w:rsid w:val="005A0D2D"/>
    <w:rsid w:val="005D3244"/>
    <w:rsid w:val="0060639E"/>
    <w:rsid w:val="00610139"/>
    <w:rsid w:val="00634627"/>
    <w:rsid w:val="00652DCB"/>
    <w:rsid w:val="006C10ED"/>
    <w:rsid w:val="006D34B4"/>
    <w:rsid w:val="006F6867"/>
    <w:rsid w:val="00705BE5"/>
    <w:rsid w:val="00726402"/>
    <w:rsid w:val="00770E4B"/>
    <w:rsid w:val="00777818"/>
    <w:rsid w:val="00792D88"/>
    <w:rsid w:val="007950B3"/>
    <w:rsid w:val="007F3446"/>
    <w:rsid w:val="008016A4"/>
    <w:rsid w:val="008241BE"/>
    <w:rsid w:val="00825BD5"/>
    <w:rsid w:val="008A0BC5"/>
    <w:rsid w:val="008D42C5"/>
    <w:rsid w:val="008F053E"/>
    <w:rsid w:val="0095134D"/>
    <w:rsid w:val="009553DB"/>
    <w:rsid w:val="00957C9C"/>
    <w:rsid w:val="009601AA"/>
    <w:rsid w:val="00974114"/>
    <w:rsid w:val="00983264"/>
    <w:rsid w:val="009D5530"/>
    <w:rsid w:val="009F73C4"/>
    <w:rsid w:val="00A024D7"/>
    <w:rsid w:val="00A07B85"/>
    <w:rsid w:val="00A12072"/>
    <w:rsid w:val="00A4129B"/>
    <w:rsid w:val="00A6096F"/>
    <w:rsid w:val="00B30BC7"/>
    <w:rsid w:val="00B33A66"/>
    <w:rsid w:val="00B55CE9"/>
    <w:rsid w:val="00B60F61"/>
    <w:rsid w:val="00B64FAA"/>
    <w:rsid w:val="00BF3B5C"/>
    <w:rsid w:val="00C01D4A"/>
    <w:rsid w:val="00C33910"/>
    <w:rsid w:val="00C61965"/>
    <w:rsid w:val="00C868D9"/>
    <w:rsid w:val="00CA4C0C"/>
    <w:rsid w:val="00CD2273"/>
    <w:rsid w:val="00CE1533"/>
    <w:rsid w:val="00CE2433"/>
    <w:rsid w:val="00D245FB"/>
    <w:rsid w:val="00D43624"/>
    <w:rsid w:val="00D66A7A"/>
    <w:rsid w:val="00D81DF7"/>
    <w:rsid w:val="00D96A63"/>
    <w:rsid w:val="00DE2970"/>
    <w:rsid w:val="00E04114"/>
    <w:rsid w:val="00E06069"/>
    <w:rsid w:val="00E1294C"/>
    <w:rsid w:val="00E15475"/>
    <w:rsid w:val="00E30401"/>
    <w:rsid w:val="00E86B37"/>
    <w:rsid w:val="00EB60A0"/>
    <w:rsid w:val="00ED165B"/>
    <w:rsid w:val="00F60271"/>
    <w:rsid w:val="00FC7D0D"/>
    <w:rsid w:val="05EE202E"/>
    <w:rsid w:val="2A6200A1"/>
    <w:rsid w:val="348991BC"/>
    <w:rsid w:val="37C30E9C"/>
    <w:rsid w:val="3D5698D0"/>
    <w:rsid w:val="50FAFA03"/>
    <w:rsid w:val="602CF53D"/>
    <w:rsid w:val="65B5E5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05C4E022-D56E-4AF4-9FEB-A8BF267C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035"/>
    <w:pPr>
      <w:ind w:left="720"/>
      <w:contextualSpacing/>
    </w:pPr>
  </w:style>
  <w:style w:type="table" w:styleId="TableGrid">
    <w:name w:val="Table Grid"/>
    <w:basedOn w:val="TableNormal"/>
    <w:uiPriority w:val="39"/>
    <w:rsid w:val="001D7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ee507bb-4f15-4681-9c72-a574f31501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368C933924D2429D87EDB7F40B6BCE" ma:contentTypeVersion="19" ma:contentTypeDescription="Create a new document." ma:contentTypeScope="" ma:versionID="006169c58e4324d3bb0427b372e8cf68">
  <xsd:schema xmlns:xsd="http://www.w3.org/2001/XMLSchema" xmlns:xs="http://www.w3.org/2001/XMLSchema" xmlns:p="http://schemas.microsoft.com/office/2006/metadata/properties" xmlns:ns3="5ee507bb-4f15-4681-9c72-a574f3150100" xmlns:ns4="0d79725d-3e1f-4790-9186-44c08bf028e4" targetNamespace="http://schemas.microsoft.com/office/2006/metadata/properties" ma:root="true" ma:fieldsID="bdbb94e2dd015a23869f890c7d62d44e" ns3:_="" ns4:_="">
    <xsd:import namespace="5ee507bb-4f15-4681-9c72-a574f3150100"/>
    <xsd:import namespace="0d79725d-3e1f-4790-9186-44c08bf028e4"/>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507bb-4f15-4681-9c72-a574f3150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79725d-3e1f-4790-9186-44c08bf028e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7FB1D1-2803-4A67-AF18-25326E7ACA62}">
  <ds:schemaRefs>
    <ds:schemaRef ds:uri="http://schemas.microsoft.com/sharepoint/v3/contenttype/forms"/>
  </ds:schemaRefs>
</ds:datastoreItem>
</file>

<file path=customXml/itemProps2.xml><?xml version="1.0" encoding="utf-8"?>
<ds:datastoreItem xmlns:ds="http://schemas.openxmlformats.org/officeDocument/2006/customXml" ds:itemID="{07280747-9DC2-4B59-BC89-D83D1BCC7159}">
  <ds:schemaRefs>
    <ds:schemaRef ds:uri="http://schemas.microsoft.com/office/2006/metadata/properties"/>
    <ds:schemaRef ds:uri="http://schemas.microsoft.com/office/infopath/2007/PartnerControls"/>
    <ds:schemaRef ds:uri="5ee507bb-4f15-4681-9c72-a574f3150100"/>
  </ds:schemaRefs>
</ds:datastoreItem>
</file>

<file path=customXml/itemProps3.xml><?xml version="1.0" encoding="utf-8"?>
<ds:datastoreItem xmlns:ds="http://schemas.openxmlformats.org/officeDocument/2006/customXml" ds:itemID="{B8967823-6348-4BA7-8869-8A2566025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507bb-4f15-4681-9c72-a574f3150100"/>
    <ds:schemaRef ds:uri="0d79725d-3e1f-4790-9186-44c08bf02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4573</Characters>
  <Application>Microsoft Office Word</Application>
  <DocSecurity>0</DocSecurity>
  <Lines>38</Lines>
  <Paragraphs>10</Paragraphs>
  <ScaleCrop>false</ScaleCrop>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Helen.Farnell - SCH.601 &amp; SCH.602</dc:creator>
  <cp:keywords/>
  <dc:description/>
  <cp:lastModifiedBy>Helen Farnell</cp:lastModifiedBy>
  <cp:revision>2</cp:revision>
  <dcterms:created xsi:type="dcterms:W3CDTF">2026-02-08T05:51:00Z</dcterms:created>
  <dcterms:modified xsi:type="dcterms:W3CDTF">2026-02-08T05:51:00Z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0x010100FE368C933924D2429D87EDB7F40B6BCE</vt:lpwstr>
  </property>
</Properties>
</file>