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F8B8E4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6F17C39B" w:rsidR="003B7986" w:rsidRPr="00BD2DA8" w:rsidRDefault="00CE0700" w:rsidP="00BD370E">
            <w:pPr>
              <w:rPr>
                <w:rFonts w:ascii="Arial Nova" w:hAnsi="Arial Nova" w:cs="Arial"/>
                <w:b/>
                <w:bCs/>
                <w:sz w:val="24"/>
                <w:szCs w:val="24"/>
              </w:rPr>
            </w:pPr>
            <w:r w:rsidRPr="00CE0700">
              <w:rPr>
                <w:rFonts w:ascii="Arial Nova" w:hAnsi="Arial Nova" w:cs="Arial"/>
                <w:b/>
                <w:bCs/>
                <w:sz w:val="24"/>
                <w:szCs w:val="24"/>
              </w:rPr>
              <w:t>Associate SLT</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26DA0202"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25165ADE" w14:textId="77777777" w:rsidR="006D515A" w:rsidRPr="006D515A" w:rsidRDefault="006D515A" w:rsidP="006D515A">
            <w:pPr>
              <w:rPr>
                <w:rFonts w:ascii="Arial Nova" w:hAnsi="Arial Nova" w:cs="Arial"/>
                <w:sz w:val="24"/>
                <w:szCs w:val="24"/>
              </w:rPr>
            </w:pPr>
            <w:r w:rsidRPr="006D515A">
              <w:rPr>
                <w:rFonts w:ascii="Arial Nova" w:hAnsi="Arial Nova" w:cs="Arial"/>
                <w:sz w:val="24"/>
                <w:szCs w:val="24"/>
              </w:rPr>
              <w:t>Voluntary Position for Academic year 2026-202</w:t>
            </w:r>
          </w:p>
          <w:p w14:paraId="1F31BB9E" w14:textId="7BE897D9" w:rsidR="00D96F3F" w:rsidRPr="00BD2DA8" w:rsidRDefault="00D96F3F" w:rsidP="00BD370E">
            <w:pPr>
              <w:rPr>
                <w:rFonts w:ascii="Arial Nova" w:hAnsi="Arial Nova" w:cs="Arial"/>
                <w:sz w:val="24"/>
                <w:szCs w:val="24"/>
              </w:rPr>
            </w:pP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687D0F98" w:rsidR="00D96F3F" w:rsidRPr="00BD2DA8" w:rsidRDefault="00064780" w:rsidP="00BD370E">
            <w:pPr>
              <w:rPr>
                <w:rFonts w:ascii="Arial Nova" w:hAnsi="Arial Nova" w:cs="Arial"/>
                <w:sz w:val="24"/>
                <w:szCs w:val="24"/>
              </w:rPr>
            </w:pPr>
            <w:r>
              <w:rPr>
                <w:rFonts w:ascii="Arial Nova" w:hAnsi="Arial Nova" w:cs="Arial"/>
                <w:sz w:val="24"/>
                <w:szCs w:val="24"/>
              </w:rPr>
              <w:t>TBC</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1470F8AA" w:rsidR="003B7986" w:rsidRPr="00BD2DA8" w:rsidRDefault="00CE0700" w:rsidP="00385AEA">
            <w:pPr>
              <w:rPr>
                <w:rFonts w:ascii="Arial Nova" w:hAnsi="Arial Nova" w:cs="Segoe UI"/>
                <w:sz w:val="24"/>
                <w:szCs w:val="24"/>
              </w:rPr>
            </w:pPr>
            <w:r w:rsidRPr="00CE0700">
              <w:rPr>
                <w:rFonts w:ascii="Arial Nova" w:hAnsi="Arial Nova" w:cs="Segoe UI"/>
                <w:sz w:val="24"/>
                <w:szCs w:val="24"/>
              </w:rPr>
              <w:t>This is a three-term development opportunity designed to provide structured exposure to senior leadership, enabling the postholder to develop a secure understanding of senior leadership responsibilities, contribute to whole-school improvement beyond their current role, and support their future career progression within the Trust.</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5EC66926" w:rsidR="00CC227D" w:rsidRPr="00BD2DA8" w:rsidRDefault="00693216" w:rsidP="005C361B">
            <w:pPr>
              <w:tabs>
                <w:tab w:val="left" w:pos="2925"/>
              </w:tabs>
              <w:jc w:val="center"/>
              <w:rPr>
                <w:rFonts w:ascii="Arial Nova" w:hAnsi="Arial Nova" w:cs="Arial"/>
                <w:sz w:val="24"/>
                <w:szCs w:val="24"/>
              </w:rPr>
            </w:pPr>
            <w:r w:rsidRPr="00693216">
              <w:rPr>
                <w:rFonts w:ascii="Arial Nova" w:hAnsi="Arial Nova" w:cs="Arial"/>
                <w:sz w:val="24"/>
                <w:szCs w:val="24"/>
              </w:rPr>
              <w:t>The postholder will undertake responsibilities across whole-school functions and may work across different areas of the school to gain broad leadership experience confirm extent of cross-school or cross-phase deployment.</w:t>
            </w:r>
          </w:p>
        </w:tc>
        <w:tc>
          <w:tcPr>
            <w:tcW w:w="3515" w:type="dxa"/>
            <w:gridSpan w:val="2"/>
            <w:vAlign w:val="center"/>
          </w:tcPr>
          <w:p w14:paraId="5BAAEF56" w14:textId="1BDDFFC9" w:rsidR="00CC227D" w:rsidRPr="00BD2DA8" w:rsidRDefault="00693216" w:rsidP="005C361B">
            <w:pPr>
              <w:tabs>
                <w:tab w:val="left" w:pos="2925"/>
              </w:tabs>
              <w:jc w:val="center"/>
              <w:rPr>
                <w:rFonts w:ascii="Arial Nova" w:hAnsi="Arial Nova" w:cs="Arial"/>
                <w:sz w:val="24"/>
                <w:szCs w:val="24"/>
              </w:rPr>
            </w:pPr>
            <w:r w:rsidRPr="00693216">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0E96D8F" w14:textId="77777777" w:rsidR="006E0257" w:rsidRDefault="006E0257" w:rsidP="006E0257">
            <w:pPr>
              <w:tabs>
                <w:tab w:val="left" w:pos="2925"/>
              </w:tabs>
              <w:rPr>
                <w:rFonts w:ascii="Arial Nova" w:hAnsi="Arial Nova"/>
                <w:color w:val="000000"/>
                <w:sz w:val="24"/>
                <w:szCs w:val="24"/>
                <w:shd w:val="clear" w:color="auto" w:fill="FFFFFF"/>
              </w:rPr>
            </w:pPr>
            <w:r w:rsidRPr="006E0257">
              <w:rPr>
                <w:rFonts w:ascii="Arial Nova" w:hAnsi="Arial Nova"/>
                <w:color w:val="000000"/>
                <w:sz w:val="24"/>
                <w:szCs w:val="24"/>
                <w:shd w:val="clear" w:color="auto" w:fill="FFFFFF"/>
              </w:rPr>
              <w:t>To contribute to Teaching and Learning improvement by leading and supporting a whole-school initiative that enhances the quality of education and outcomes for students.</w:t>
            </w:r>
          </w:p>
          <w:p w14:paraId="15C44BC1" w14:textId="77777777" w:rsidR="006E0257" w:rsidRPr="006E0257" w:rsidRDefault="006E0257" w:rsidP="006E0257">
            <w:pPr>
              <w:tabs>
                <w:tab w:val="left" w:pos="2925"/>
              </w:tabs>
              <w:rPr>
                <w:rFonts w:ascii="Arial Nova" w:hAnsi="Arial Nova"/>
                <w:color w:val="000000"/>
                <w:sz w:val="24"/>
                <w:szCs w:val="24"/>
                <w:shd w:val="clear" w:color="auto" w:fill="FFFFFF"/>
              </w:rPr>
            </w:pPr>
          </w:p>
          <w:p w14:paraId="261CD95F" w14:textId="77777777" w:rsidR="006E0257" w:rsidRDefault="006E0257" w:rsidP="006E0257">
            <w:pPr>
              <w:tabs>
                <w:tab w:val="left" w:pos="2925"/>
              </w:tabs>
              <w:rPr>
                <w:rFonts w:ascii="Arial Nova" w:hAnsi="Arial Nova"/>
                <w:color w:val="000000"/>
                <w:sz w:val="24"/>
                <w:szCs w:val="24"/>
                <w:shd w:val="clear" w:color="auto" w:fill="FFFFFF"/>
              </w:rPr>
            </w:pPr>
            <w:r w:rsidRPr="006E0257">
              <w:rPr>
                <w:rFonts w:ascii="Arial Nova" w:hAnsi="Arial Nova"/>
                <w:color w:val="000000"/>
                <w:sz w:val="24"/>
                <w:szCs w:val="24"/>
                <w:shd w:val="clear" w:color="auto" w:fill="FFFFFF"/>
              </w:rPr>
              <w:t>To develop strategic leadership capability through active participation in senior leadership team processes, contributing to informed decision-making and school improvement priorities.</w:t>
            </w:r>
          </w:p>
          <w:p w14:paraId="207F1FD4" w14:textId="77777777" w:rsidR="006E0257" w:rsidRPr="006E0257" w:rsidRDefault="006E0257" w:rsidP="006E0257">
            <w:pPr>
              <w:tabs>
                <w:tab w:val="left" w:pos="2925"/>
              </w:tabs>
              <w:rPr>
                <w:rFonts w:ascii="Arial Nova" w:hAnsi="Arial Nova"/>
                <w:color w:val="000000"/>
                <w:sz w:val="24"/>
                <w:szCs w:val="24"/>
                <w:shd w:val="clear" w:color="auto" w:fill="FFFFFF"/>
              </w:rPr>
            </w:pPr>
          </w:p>
          <w:p w14:paraId="3BCBE3DC" w14:textId="77777777" w:rsidR="006E0257" w:rsidRDefault="006E0257" w:rsidP="006E0257">
            <w:pPr>
              <w:tabs>
                <w:tab w:val="left" w:pos="2925"/>
              </w:tabs>
              <w:rPr>
                <w:rFonts w:ascii="Arial Nova" w:hAnsi="Arial Nova"/>
                <w:color w:val="000000"/>
                <w:sz w:val="24"/>
                <w:szCs w:val="24"/>
                <w:shd w:val="clear" w:color="auto" w:fill="FFFFFF"/>
              </w:rPr>
            </w:pPr>
            <w:r w:rsidRPr="006E0257">
              <w:rPr>
                <w:rFonts w:ascii="Arial Nova" w:hAnsi="Arial Nova"/>
                <w:color w:val="000000"/>
                <w:sz w:val="24"/>
                <w:szCs w:val="24"/>
                <w:shd w:val="clear" w:color="auto" w:fill="FFFFFF"/>
              </w:rPr>
              <w:t>To build leadership capacity by engaging in structured development, training and experiential learning opportunities aligned to senior leadership expectations.</w:t>
            </w:r>
          </w:p>
          <w:p w14:paraId="157E6348" w14:textId="77777777" w:rsidR="006E0257" w:rsidRPr="006E0257" w:rsidRDefault="006E0257" w:rsidP="006E0257">
            <w:pPr>
              <w:tabs>
                <w:tab w:val="left" w:pos="2925"/>
              </w:tabs>
              <w:rPr>
                <w:rFonts w:ascii="Arial Nova" w:hAnsi="Arial Nova"/>
                <w:color w:val="000000"/>
                <w:sz w:val="24"/>
                <w:szCs w:val="24"/>
                <w:shd w:val="clear" w:color="auto" w:fill="FFFFFF"/>
              </w:rPr>
            </w:pPr>
          </w:p>
          <w:p w14:paraId="17F13A4D" w14:textId="77777777" w:rsidR="006E0257" w:rsidRPr="006E0257" w:rsidRDefault="006E0257" w:rsidP="006E0257">
            <w:pPr>
              <w:tabs>
                <w:tab w:val="left" w:pos="2925"/>
              </w:tabs>
              <w:rPr>
                <w:rFonts w:ascii="Arial Nova" w:hAnsi="Arial Nova"/>
                <w:color w:val="000000"/>
                <w:sz w:val="24"/>
                <w:szCs w:val="24"/>
                <w:shd w:val="clear" w:color="auto" w:fill="FFFFFF"/>
              </w:rPr>
            </w:pPr>
            <w:r w:rsidRPr="006E0257">
              <w:rPr>
                <w:rFonts w:ascii="Arial Nova" w:hAnsi="Arial Nova"/>
                <w:color w:val="000000"/>
                <w:sz w:val="24"/>
                <w:szCs w:val="24"/>
                <w:shd w:val="clear" w:color="auto" w:fill="FFFFFF"/>
              </w:rPr>
              <w:t>To support the effective operation of the school by undertaking designated senior leadership duties and contributing to wider school systems and practices.</w:t>
            </w:r>
          </w:p>
          <w:p w14:paraId="5B1BA464" w14:textId="050BCA25"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BD2DA8">
              <w:rPr>
                <w:rFonts w:ascii="Arial Nova" w:hAnsi="Arial Nova"/>
                <w:color w:val="000000"/>
                <w:sz w:val="24"/>
                <w:szCs w:val="24"/>
              </w:rPr>
              <w:lastRenderedPageBreak/>
              <w:t>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6E0257" w:rsidRDefault="00445189" w:rsidP="00445189">
            <w:pPr>
              <w:tabs>
                <w:tab w:val="left" w:pos="2925"/>
              </w:tabs>
              <w:rPr>
                <w:rFonts w:ascii="Arial Nova" w:hAnsi="Arial Nova" w:cs="Arial"/>
                <w:b/>
                <w:sz w:val="24"/>
                <w:szCs w:val="24"/>
              </w:rPr>
            </w:pPr>
            <w:r w:rsidRPr="006E0257">
              <w:rPr>
                <w:rFonts w:ascii="Arial Nova" w:hAnsi="Arial Nova" w:cs="Arial"/>
                <w:b/>
                <w:sz w:val="24"/>
                <w:szCs w:val="24"/>
              </w:rPr>
              <w:t>Main duties and accountabilities</w:t>
            </w:r>
          </w:p>
          <w:p w14:paraId="3D1D16C2" w14:textId="1EF14468" w:rsidR="00CC05A7" w:rsidRPr="006E0257" w:rsidRDefault="00CC05A7" w:rsidP="00CC05A7">
            <w:pPr>
              <w:tabs>
                <w:tab w:val="left" w:pos="2925"/>
              </w:tabs>
              <w:rPr>
                <w:rFonts w:ascii="Arial Nova" w:hAnsi="Arial Nova" w:cs="Arial"/>
                <w:b/>
                <w:sz w:val="24"/>
                <w:szCs w:val="24"/>
              </w:rPr>
            </w:pPr>
          </w:p>
        </w:tc>
        <w:tc>
          <w:tcPr>
            <w:tcW w:w="7200" w:type="dxa"/>
            <w:gridSpan w:val="4"/>
          </w:tcPr>
          <w:p w14:paraId="1CC62FC7" w14:textId="4015058A" w:rsidR="006E0257" w:rsidRPr="006E0257" w:rsidRDefault="006E0257" w:rsidP="006E0257">
            <w:pPr>
              <w:pStyle w:val="NormalWeb"/>
              <w:rPr>
                <w:rFonts w:ascii="Arial Nova" w:hAnsi="Arial Nova"/>
                <w:b/>
                <w:bCs/>
              </w:rPr>
            </w:pPr>
            <w:r w:rsidRPr="006E0257">
              <w:rPr>
                <w:rStyle w:val="Strong"/>
                <w:rFonts w:ascii="Arial Nova" w:hAnsi="Arial Nova"/>
              </w:rPr>
              <w:t>Teaching and Learning</w:t>
            </w:r>
            <w:r w:rsidRPr="006E0257">
              <w:rPr>
                <w:rFonts w:ascii="Arial Nova" w:hAnsi="Arial Nova"/>
              </w:rPr>
              <w:br/>
              <w:t xml:space="preserve">• Lead on a whole-school improvement project identified through application or discussion with the Headteacher, contributing to improved teaching practice and student outcomes </w:t>
            </w:r>
            <w:r w:rsidRPr="006E0257">
              <w:rPr>
                <w:rStyle w:val="Strong"/>
                <w:rFonts w:ascii="Arial Nova" w:hAnsi="Arial Nova"/>
                <w:b w:val="0"/>
                <w:bCs w:val="0"/>
              </w:rPr>
              <w:t>to support improved quality of education.</w:t>
            </w:r>
            <w:r w:rsidRPr="006E0257">
              <w:rPr>
                <w:rFonts w:ascii="Arial Nova" w:hAnsi="Arial Nova"/>
                <w:b/>
                <w:bCs/>
              </w:rPr>
              <w:br/>
            </w:r>
            <w:r w:rsidRPr="006E0257">
              <w:rPr>
                <w:rFonts w:ascii="Arial Nova" w:hAnsi="Arial Nova"/>
              </w:rPr>
              <w:t xml:space="preserve">• Contribute to the management and development of teaching quality through participation in senior leadership activities such as monitoring, evaluation or staff development </w:t>
            </w:r>
            <w:r w:rsidRPr="006E0257">
              <w:rPr>
                <w:rStyle w:val="Strong"/>
                <w:rFonts w:ascii="Arial Nova" w:hAnsi="Arial Nova"/>
                <w:b w:val="0"/>
                <w:bCs w:val="0"/>
              </w:rPr>
              <w:t>confirm scope of involvement in quality assurance.</w:t>
            </w:r>
          </w:p>
          <w:p w14:paraId="7A2395FE" w14:textId="7E7432F5" w:rsidR="006E0257" w:rsidRPr="006E0257" w:rsidRDefault="006E0257" w:rsidP="006E0257">
            <w:pPr>
              <w:pStyle w:val="NormalWeb"/>
              <w:rPr>
                <w:rFonts w:ascii="Arial Nova" w:hAnsi="Arial Nova"/>
              </w:rPr>
            </w:pPr>
            <w:r w:rsidRPr="006E0257">
              <w:rPr>
                <w:rStyle w:val="Strong"/>
                <w:rFonts w:ascii="Arial Nova" w:hAnsi="Arial Nova"/>
              </w:rPr>
              <w:t>Assessment</w:t>
            </w:r>
            <w:r w:rsidRPr="006E0257">
              <w:rPr>
                <w:rFonts w:ascii="Arial Nova" w:hAnsi="Arial Nova"/>
              </w:rPr>
              <w:br/>
              <w:t xml:space="preserve">• Contribute to whole-school approaches to assessment and evaluation through involvement in senior leadership processes </w:t>
            </w:r>
            <w:r w:rsidRPr="006E0257">
              <w:rPr>
                <w:rStyle w:val="Strong"/>
                <w:rFonts w:ascii="Arial Nova" w:hAnsi="Arial Nova"/>
                <w:b w:val="0"/>
                <w:bCs w:val="0"/>
              </w:rPr>
              <w:t>confirm level of responsibility for assessment systems.</w:t>
            </w:r>
          </w:p>
          <w:p w14:paraId="423E3406" w14:textId="3B3A6526" w:rsidR="006E0257" w:rsidRPr="006E0257" w:rsidRDefault="006E0257" w:rsidP="006E0257">
            <w:pPr>
              <w:pStyle w:val="NormalWeb"/>
              <w:rPr>
                <w:rFonts w:ascii="Arial Nova" w:hAnsi="Arial Nova"/>
                <w:b/>
                <w:bCs/>
              </w:rPr>
            </w:pPr>
            <w:r w:rsidRPr="006E0257">
              <w:rPr>
                <w:rStyle w:val="Strong"/>
                <w:rFonts w:ascii="Arial Nova" w:hAnsi="Arial Nova"/>
              </w:rPr>
              <w:t>Behaviour Management and Student Wellbeing</w:t>
            </w:r>
            <w:r w:rsidRPr="006E0257">
              <w:rPr>
                <w:rFonts w:ascii="Arial Nova" w:hAnsi="Arial Nova"/>
              </w:rPr>
              <w:br/>
              <w:t xml:space="preserve">• Undertake allocated senior leadership duties, maintaining a visible presence to support high standards of behaviour and student wellbeing across the school </w:t>
            </w:r>
            <w:r w:rsidRPr="006E0257">
              <w:rPr>
                <w:rStyle w:val="Strong"/>
                <w:rFonts w:ascii="Arial Nova" w:hAnsi="Arial Nova"/>
                <w:b w:val="0"/>
                <w:bCs w:val="0"/>
              </w:rPr>
              <w:t>to reinforce a safe and orderly environment.</w:t>
            </w:r>
          </w:p>
          <w:p w14:paraId="2C98FE56" w14:textId="7C4B4E83" w:rsidR="0078112A" w:rsidRPr="0078112A" w:rsidRDefault="0078112A" w:rsidP="0078112A">
            <w:pPr>
              <w:pStyle w:val="NormalWeb"/>
              <w:rPr>
                <w:rFonts w:ascii="Arial Nova" w:hAnsi="Arial Nova"/>
              </w:rPr>
            </w:pPr>
            <w:r w:rsidRPr="0078112A">
              <w:rPr>
                <w:rStyle w:val="Strong"/>
                <w:rFonts w:ascii="Arial Nova" w:hAnsi="Arial Nova"/>
              </w:rPr>
              <w:t>Pastoral and Inclusion</w:t>
            </w:r>
            <w:r w:rsidRPr="0078112A">
              <w:rPr>
                <w:rFonts w:ascii="Arial Nova" w:hAnsi="Arial Nova"/>
              </w:rPr>
              <w:br/>
              <w:t xml:space="preserve">• Engage with whole-school pastoral and inclusion priorities through leadership activities and exposure to senior leadership practice </w:t>
            </w:r>
            <w:r w:rsidRPr="0078112A">
              <w:rPr>
                <w:rStyle w:val="Strong"/>
                <w:rFonts w:ascii="Arial Nova" w:hAnsi="Arial Nova"/>
                <w:b w:val="0"/>
                <w:bCs w:val="0"/>
              </w:rPr>
              <w:t>confirm specific pastoral or inclusion responsibilities.</w:t>
            </w:r>
          </w:p>
          <w:p w14:paraId="04620110" w14:textId="220D6E2D" w:rsidR="0078112A" w:rsidRDefault="0078112A" w:rsidP="0078112A">
            <w:pPr>
              <w:pStyle w:val="NormalWeb"/>
            </w:pPr>
            <w:r w:rsidRPr="0078112A">
              <w:rPr>
                <w:rStyle w:val="Strong"/>
                <w:rFonts w:ascii="Arial Nova" w:hAnsi="Arial Nova"/>
              </w:rPr>
              <w:t>Trust Culture</w:t>
            </w:r>
            <w:r w:rsidRPr="0078112A">
              <w:rPr>
                <w:rFonts w:ascii="Arial Nova" w:hAnsi="Arial Nova"/>
              </w:rPr>
              <w:br/>
              <w:t>• Participate in the Maiden Erlegh Trust senior leader development programme, demonstrating commitment to professional growth and Trust values</w:t>
            </w:r>
            <w:r w:rsidRPr="0078112A">
              <w:rPr>
                <w:rFonts w:ascii="Arial Nova" w:hAnsi="Arial Nova"/>
              </w:rPr>
              <w:br/>
              <w:t xml:space="preserve">• Contribute to strategic SLT meetings, supporting collaborative leadership and consistent implementation of school and Trust priorities </w:t>
            </w:r>
            <w:r w:rsidRPr="0078112A">
              <w:rPr>
                <w:rStyle w:val="Strong"/>
                <w:rFonts w:ascii="Arial Nova" w:hAnsi="Arial Nova"/>
                <w:b w:val="0"/>
                <w:bCs w:val="0"/>
              </w:rPr>
              <w:t>to support coherent strategic direction.</w:t>
            </w:r>
            <w:r w:rsidRPr="0078112A">
              <w:rPr>
                <w:rFonts w:ascii="Arial Nova" w:hAnsi="Arial Nova"/>
              </w:rPr>
              <w:br/>
              <w:t>• Seek and engage in opportunities to broaden understanding of senior leadership, including shadowing, observation and professional development such as NPQSL enrolment</w:t>
            </w:r>
            <w:r w:rsidR="00207C84">
              <w:rPr>
                <w:rFonts w:ascii="Arial Nova" w:hAnsi="Arial Nova"/>
              </w:rPr>
              <w:t>.</w:t>
            </w:r>
          </w:p>
          <w:p w14:paraId="3D85E640" w14:textId="77777777" w:rsidR="00D02D9D" w:rsidRDefault="00207C84" w:rsidP="00E12628">
            <w:pPr>
              <w:pStyle w:val="NormalWeb"/>
            </w:pPr>
            <w:r w:rsidRPr="00207C84">
              <w:rPr>
                <w:rStyle w:val="Strong"/>
                <w:rFonts w:ascii="Arial Nova" w:hAnsi="Arial Nova"/>
              </w:rPr>
              <w:t>Other</w:t>
            </w:r>
            <w:r w:rsidRPr="00207C84">
              <w:rPr>
                <w:rFonts w:ascii="Arial Nova" w:hAnsi="Arial Nova"/>
              </w:rPr>
              <w:br/>
              <w:t xml:space="preserve">• Carry out designated SLT duties on a weekly basis, contributing </w:t>
            </w:r>
            <w:r w:rsidRPr="00207C84">
              <w:rPr>
                <w:rFonts w:ascii="Arial Nova" w:hAnsi="Arial Nova"/>
              </w:rPr>
              <w:lastRenderedPageBreak/>
              <w:t>to the effective day-to-day running of the school</w:t>
            </w:r>
            <w:r w:rsidRPr="00207C84">
              <w:rPr>
                <w:rFonts w:ascii="Arial Nova" w:hAnsi="Arial Nova"/>
              </w:rPr>
              <w:br/>
              <w:t>• Participate in opportunities provided by the Headteacher to experience a range of senior leadership responsibilities, which may include managing the quality of teaching, delivering staff training, holding professional conversations, financial planning and involvement in recruitment processes</w:t>
            </w:r>
            <w:r w:rsidR="00E12628">
              <w:rPr>
                <w:rFonts w:ascii="Arial Nova" w:hAnsi="Arial Nova"/>
              </w:rPr>
              <w:t>.</w:t>
            </w:r>
            <w:r>
              <w:t xml:space="preserve"> </w:t>
            </w:r>
          </w:p>
          <w:p w14:paraId="1FFEEA51" w14:textId="7A452168" w:rsidR="00E12628" w:rsidRPr="00E12628" w:rsidRDefault="00E12628" w:rsidP="00E12628">
            <w:pPr>
              <w:pStyle w:val="NormalWeb"/>
              <w:rPr>
                <w:rStyle w:val="normaltextrun"/>
                <w:rFonts w:ascii="Arial Nova" w:hAnsi="Arial Nova"/>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Pr="00BD2DA8"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5CB157B4" w14:textId="77777777" w:rsidR="00A75EFC"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066C0F61" w14:textId="77777777" w:rsidR="00E12628" w:rsidRPr="00BD2DA8" w:rsidRDefault="00E12628"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4B0D3DA7" w:rsidR="005C4088" w:rsidRPr="00BD2DA8" w:rsidRDefault="002F1EAE" w:rsidP="0091696F">
            <w:pPr>
              <w:spacing w:after="0" w:line="240" w:lineRule="auto"/>
              <w:ind w:left="113"/>
              <w:textAlignment w:val="baseline"/>
              <w:rPr>
                <w:rFonts w:ascii="Arial Nova" w:eastAsia="Times New Roman" w:hAnsi="Arial Nova" w:cs="Times New Roman"/>
                <w:sz w:val="24"/>
                <w:szCs w:val="24"/>
                <w:lang w:eastAsia="en-GB"/>
              </w:rPr>
            </w:pPr>
            <w:r w:rsidRPr="002F1EAE">
              <w:rPr>
                <w:rFonts w:ascii="Arial Nova" w:eastAsia="Times New Roman" w:hAnsi="Arial Nova" w:cs="Times New Roman"/>
                <w:sz w:val="24"/>
                <w:szCs w:val="24"/>
                <w:lang w:eastAsia="en-GB"/>
              </w:rPr>
              <w:t>Associate SLT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3C5316DA" w:rsidR="005C4088" w:rsidRPr="00BD2DA8" w:rsidRDefault="006D515A"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8FD2157" w14:textId="2C431C4F" w:rsidR="00D02D9D" w:rsidRPr="00E12628" w:rsidRDefault="00200725" w:rsidP="00D02D9D">
            <w:pPr>
              <w:spacing w:after="0" w:line="240" w:lineRule="auto"/>
              <w:textAlignment w:val="baseline"/>
              <w:rPr>
                <w:rFonts w:ascii="Arial Nova" w:eastAsia="Times New Roman" w:hAnsi="Arial Nova" w:cs="Times New Roman"/>
                <w:sz w:val="24"/>
                <w:szCs w:val="24"/>
                <w:lang w:eastAsia="en-GB"/>
              </w:rPr>
            </w:pPr>
            <w:r w:rsidRPr="00E12628">
              <w:rPr>
                <w:rFonts w:ascii="Arial Nova" w:hAnsi="Arial Nova"/>
                <w:sz w:val="24"/>
                <w:szCs w:val="24"/>
              </w:rPr>
              <w:t>• Good quality honours degree</w:t>
            </w:r>
            <w:r w:rsidRPr="00E12628">
              <w:rPr>
                <w:rFonts w:ascii="Arial Nova" w:hAnsi="Arial Nova"/>
                <w:sz w:val="24"/>
                <w:szCs w:val="24"/>
              </w:rPr>
              <w:br/>
              <w:t>• PGCE, or equivalent, in secondary education</w:t>
            </w:r>
            <w:r w:rsidRPr="00E12628">
              <w:rPr>
                <w:rFonts w:ascii="Arial Nova" w:hAnsi="Arial Nova"/>
                <w:sz w:val="24"/>
                <w:szCs w:val="24"/>
              </w:rPr>
              <w:br/>
              <w:t>• Qualified Teacher Status (QTS)</w:t>
            </w:r>
          </w:p>
          <w:p w14:paraId="1F2AB214" w14:textId="77777777" w:rsidR="00D02D9D" w:rsidRPr="00E12628" w:rsidRDefault="00D02D9D" w:rsidP="00D02D9D">
            <w:pPr>
              <w:spacing w:after="0" w:line="240" w:lineRule="auto"/>
              <w:textAlignment w:val="baseline"/>
              <w:rPr>
                <w:rFonts w:ascii="Arial Nova" w:eastAsia="Times New Roman" w:hAnsi="Arial Nova" w:cs="Times New Roman"/>
                <w:sz w:val="24"/>
                <w:szCs w:val="24"/>
                <w:lang w:eastAsia="en-GB"/>
              </w:rPr>
            </w:pPr>
          </w:p>
          <w:p w14:paraId="4D4B8A0B" w14:textId="4FDBF216" w:rsidR="00D02D9D" w:rsidRPr="00E12628" w:rsidRDefault="00D02D9D" w:rsidP="00D02D9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8BC0A06" w14:textId="77777777" w:rsidR="00200725" w:rsidRPr="00200725" w:rsidRDefault="00200725" w:rsidP="00200725">
            <w:pPr>
              <w:pStyle w:val="NormalWeb"/>
              <w:rPr>
                <w:rFonts w:ascii="Arial Nova" w:hAnsi="Arial Nova"/>
              </w:rPr>
            </w:pPr>
            <w:r w:rsidRPr="00200725">
              <w:rPr>
                <w:rFonts w:ascii="Arial Nova" w:hAnsi="Arial Nova"/>
                <w:b/>
                <w:bCs/>
              </w:rPr>
              <w:t>Teaching and learning</w:t>
            </w:r>
            <w:r w:rsidRPr="00200725">
              <w:rPr>
                <w:rFonts w:ascii="Arial Nova" w:hAnsi="Arial Nova"/>
              </w:rPr>
              <w:br/>
              <w:t>• Knowledge and understanding of current developments in subject teaching and wider educational issues</w:t>
            </w:r>
          </w:p>
          <w:p w14:paraId="40D97726" w14:textId="77777777" w:rsidR="00200725" w:rsidRPr="00200725" w:rsidRDefault="00200725" w:rsidP="00200725">
            <w:pPr>
              <w:pStyle w:val="NormalWeb"/>
              <w:rPr>
                <w:rFonts w:ascii="Arial Nova" w:hAnsi="Arial Nova"/>
              </w:rPr>
            </w:pPr>
            <w:r w:rsidRPr="00200725">
              <w:rPr>
                <w:rFonts w:ascii="Arial Nova" w:hAnsi="Arial Nova"/>
                <w:b/>
                <w:bCs/>
              </w:rPr>
              <w:t>Communication</w:t>
            </w:r>
            <w:r w:rsidRPr="00200725">
              <w:rPr>
                <w:rFonts w:ascii="Arial Nova" w:hAnsi="Arial Nova"/>
              </w:rPr>
              <w:br/>
              <w:t>• Ability to build and maintain effective working relationships with colleagues and students</w:t>
            </w:r>
          </w:p>
          <w:p w14:paraId="71BCC704" w14:textId="77777777" w:rsidR="00200725" w:rsidRPr="00200725" w:rsidRDefault="00200725" w:rsidP="00200725">
            <w:pPr>
              <w:pStyle w:val="NormalWeb"/>
              <w:rPr>
                <w:rFonts w:ascii="Arial Nova" w:hAnsi="Arial Nova"/>
              </w:rPr>
            </w:pPr>
            <w:r w:rsidRPr="00200725">
              <w:rPr>
                <w:rFonts w:ascii="Arial Nova" w:hAnsi="Arial Nova"/>
                <w:b/>
                <w:bCs/>
              </w:rPr>
              <w:t>Organisation and planning</w:t>
            </w:r>
            <w:r w:rsidRPr="00200725">
              <w:rPr>
                <w:rFonts w:ascii="Arial Nova" w:hAnsi="Arial Nova"/>
              </w:rPr>
              <w:br/>
              <w:t>• Strong organisational skills</w:t>
            </w:r>
            <w:r w:rsidRPr="00200725">
              <w:rPr>
                <w:rFonts w:ascii="Arial Nova" w:hAnsi="Arial Nova"/>
              </w:rPr>
              <w:br/>
              <w:t>• Ability to prioritise workload and meet deadlines</w:t>
            </w:r>
          </w:p>
          <w:p w14:paraId="722BD8F7" w14:textId="77777777" w:rsidR="00200725" w:rsidRPr="00200725" w:rsidRDefault="00200725" w:rsidP="00200725">
            <w:pPr>
              <w:pStyle w:val="NormalWeb"/>
              <w:rPr>
                <w:rFonts w:ascii="Arial Nova" w:hAnsi="Arial Nova"/>
              </w:rPr>
            </w:pPr>
            <w:r w:rsidRPr="00200725">
              <w:rPr>
                <w:rFonts w:ascii="Arial Nova" w:hAnsi="Arial Nova"/>
                <w:b/>
                <w:bCs/>
              </w:rPr>
              <w:t>Personal qualities</w:t>
            </w:r>
            <w:r w:rsidRPr="00200725">
              <w:rPr>
                <w:rFonts w:ascii="Arial Nova" w:hAnsi="Arial Nova"/>
              </w:rPr>
              <w:br/>
              <w:t>• Ambition and potential to progress to a senior leadership position within the school or wider Trust</w:t>
            </w:r>
            <w:r w:rsidRPr="00200725">
              <w:rPr>
                <w:rFonts w:ascii="Arial Nova" w:hAnsi="Arial Nova"/>
              </w:rPr>
              <w:br/>
              <w:t>• Ability to work effectively under pressure</w:t>
            </w:r>
            <w:r w:rsidRPr="00200725">
              <w:rPr>
                <w:rFonts w:ascii="Arial Nova" w:hAnsi="Arial Nova"/>
              </w:rPr>
              <w:br/>
              <w:t>• Commitment to continued professional development</w:t>
            </w:r>
            <w:r w:rsidRPr="00200725">
              <w:rPr>
                <w:rFonts w:ascii="Arial Nova" w:hAnsi="Arial Nova"/>
              </w:rPr>
              <w:br/>
              <w:t>• Commitment to contributing to the wider life of the school</w:t>
            </w: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59D0CB94" w:rsidR="005C4088" w:rsidRPr="001433A8" w:rsidRDefault="001433A8" w:rsidP="00475434">
            <w:pPr>
              <w:spacing w:after="0" w:line="240" w:lineRule="auto"/>
              <w:jc w:val="both"/>
              <w:textAlignment w:val="baseline"/>
              <w:rPr>
                <w:rFonts w:ascii="Arial Nova" w:eastAsia="Times New Roman" w:hAnsi="Arial Nova" w:cs="Times New Roman"/>
                <w:sz w:val="24"/>
                <w:szCs w:val="24"/>
                <w:lang w:eastAsia="en-GB"/>
              </w:rPr>
            </w:pPr>
            <w:r w:rsidRPr="001433A8">
              <w:rPr>
                <w:rFonts w:ascii="Arial Nova" w:hAnsi="Arial Nova"/>
                <w:sz w:val="24"/>
                <w:szCs w:val="24"/>
              </w:rPr>
              <w:t>• All staff and volunteers are expected to be committed to safeguarding, equality and promoting the welfare of children and young people.</w:t>
            </w:r>
            <w:r w:rsidRPr="001433A8">
              <w:rPr>
                <w:rFonts w:ascii="Arial Nova" w:hAnsi="Arial Nova"/>
                <w:sz w:val="24"/>
                <w:szCs w:val="24"/>
              </w:rPr>
              <w:br/>
              <w:t xml:space="preserve">• To ensure awareness of local safeguarding policies and procedures and </w:t>
            </w:r>
            <w:r w:rsidRPr="001433A8">
              <w:rPr>
                <w:rFonts w:ascii="Arial Nova" w:hAnsi="Arial Nova"/>
                <w:sz w:val="24"/>
                <w:szCs w:val="24"/>
              </w:rPr>
              <w:lastRenderedPageBreak/>
              <w:t>to report any concerns or information received as required.</w:t>
            </w:r>
            <w:r w:rsidRPr="001433A8">
              <w:rPr>
                <w:rFonts w:ascii="Arial Nova" w:hAnsi="Arial Nova"/>
                <w:sz w:val="24"/>
                <w:szCs w:val="24"/>
              </w:rPr>
              <w:br/>
              <w:t>• Suitability to work with children</w:t>
            </w:r>
          </w:p>
        </w:tc>
      </w:tr>
    </w:tbl>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lastRenderedPageBreak/>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FDA2" w14:textId="77777777" w:rsidR="00E066BE" w:rsidRDefault="00E066BE" w:rsidP="00A959FF">
      <w:pPr>
        <w:spacing w:after="0" w:line="240" w:lineRule="auto"/>
      </w:pPr>
      <w:r>
        <w:separator/>
      </w:r>
    </w:p>
  </w:endnote>
  <w:endnote w:type="continuationSeparator" w:id="0">
    <w:p w14:paraId="70E34D31" w14:textId="77777777" w:rsidR="00E066BE" w:rsidRDefault="00E066B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97ED" w14:textId="77777777" w:rsidR="00E066BE" w:rsidRDefault="00E066BE" w:rsidP="00A959FF">
      <w:pPr>
        <w:spacing w:after="0" w:line="240" w:lineRule="auto"/>
      </w:pPr>
      <w:r>
        <w:separator/>
      </w:r>
    </w:p>
  </w:footnote>
  <w:footnote w:type="continuationSeparator" w:id="0">
    <w:p w14:paraId="1F2134A2" w14:textId="77777777" w:rsidR="00E066BE" w:rsidRDefault="00E066B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64780"/>
    <w:rsid w:val="000748C4"/>
    <w:rsid w:val="00074ED5"/>
    <w:rsid w:val="0008200A"/>
    <w:rsid w:val="00093FE9"/>
    <w:rsid w:val="000A4BB6"/>
    <w:rsid w:val="000D207C"/>
    <w:rsid w:val="000F69C2"/>
    <w:rsid w:val="00101697"/>
    <w:rsid w:val="00101B49"/>
    <w:rsid w:val="00106A64"/>
    <w:rsid w:val="00122386"/>
    <w:rsid w:val="001433A8"/>
    <w:rsid w:val="001473CD"/>
    <w:rsid w:val="0015179F"/>
    <w:rsid w:val="00177518"/>
    <w:rsid w:val="00192C51"/>
    <w:rsid w:val="001A69D5"/>
    <w:rsid w:val="001B69C7"/>
    <w:rsid w:val="001D0FE1"/>
    <w:rsid w:val="00200725"/>
    <w:rsid w:val="0020563F"/>
    <w:rsid w:val="00207C84"/>
    <w:rsid w:val="00214D22"/>
    <w:rsid w:val="00223836"/>
    <w:rsid w:val="0024254B"/>
    <w:rsid w:val="00243972"/>
    <w:rsid w:val="00246381"/>
    <w:rsid w:val="0027679A"/>
    <w:rsid w:val="00281C49"/>
    <w:rsid w:val="002862E4"/>
    <w:rsid w:val="00286F06"/>
    <w:rsid w:val="002A61A2"/>
    <w:rsid w:val="002B62B5"/>
    <w:rsid w:val="002B653B"/>
    <w:rsid w:val="002C10B8"/>
    <w:rsid w:val="002C7A26"/>
    <w:rsid w:val="002F1EAE"/>
    <w:rsid w:val="003127ED"/>
    <w:rsid w:val="003164C9"/>
    <w:rsid w:val="00321716"/>
    <w:rsid w:val="003450FB"/>
    <w:rsid w:val="00351822"/>
    <w:rsid w:val="00357516"/>
    <w:rsid w:val="003714A8"/>
    <w:rsid w:val="003715AE"/>
    <w:rsid w:val="003734E3"/>
    <w:rsid w:val="00374B53"/>
    <w:rsid w:val="00385AEA"/>
    <w:rsid w:val="00393B1C"/>
    <w:rsid w:val="003960EF"/>
    <w:rsid w:val="003976BC"/>
    <w:rsid w:val="003A22F1"/>
    <w:rsid w:val="003B2036"/>
    <w:rsid w:val="003B7986"/>
    <w:rsid w:val="003C4C9B"/>
    <w:rsid w:val="003C4F91"/>
    <w:rsid w:val="003D3669"/>
    <w:rsid w:val="003D4290"/>
    <w:rsid w:val="003E3D84"/>
    <w:rsid w:val="003F60D2"/>
    <w:rsid w:val="004364AE"/>
    <w:rsid w:val="00445189"/>
    <w:rsid w:val="00475434"/>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F0D24"/>
    <w:rsid w:val="006101E8"/>
    <w:rsid w:val="006203A7"/>
    <w:rsid w:val="00621701"/>
    <w:rsid w:val="00635EE2"/>
    <w:rsid w:val="00636769"/>
    <w:rsid w:val="0064424C"/>
    <w:rsid w:val="00675765"/>
    <w:rsid w:val="00693216"/>
    <w:rsid w:val="006B0580"/>
    <w:rsid w:val="006D515A"/>
    <w:rsid w:val="006E0257"/>
    <w:rsid w:val="006F0DF8"/>
    <w:rsid w:val="006F5749"/>
    <w:rsid w:val="006F76A6"/>
    <w:rsid w:val="0070478E"/>
    <w:rsid w:val="007432B2"/>
    <w:rsid w:val="0076362F"/>
    <w:rsid w:val="0078112A"/>
    <w:rsid w:val="00790910"/>
    <w:rsid w:val="0079318C"/>
    <w:rsid w:val="007964DC"/>
    <w:rsid w:val="007A3C3E"/>
    <w:rsid w:val="007A68EB"/>
    <w:rsid w:val="007B4E81"/>
    <w:rsid w:val="0080335B"/>
    <w:rsid w:val="0080787F"/>
    <w:rsid w:val="00813DD4"/>
    <w:rsid w:val="008221B7"/>
    <w:rsid w:val="00823E9E"/>
    <w:rsid w:val="00834426"/>
    <w:rsid w:val="0084018C"/>
    <w:rsid w:val="0084438D"/>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246D"/>
    <w:rsid w:val="009B54E1"/>
    <w:rsid w:val="009C0F19"/>
    <w:rsid w:val="009F56DA"/>
    <w:rsid w:val="009F5BF8"/>
    <w:rsid w:val="00A021ED"/>
    <w:rsid w:val="00A1117B"/>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B03EFE"/>
    <w:rsid w:val="00B074E6"/>
    <w:rsid w:val="00B13BFA"/>
    <w:rsid w:val="00B356FB"/>
    <w:rsid w:val="00B72F8B"/>
    <w:rsid w:val="00B76593"/>
    <w:rsid w:val="00B94481"/>
    <w:rsid w:val="00BD17EE"/>
    <w:rsid w:val="00BD2DA8"/>
    <w:rsid w:val="00BD370E"/>
    <w:rsid w:val="00BD49AD"/>
    <w:rsid w:val="00BE47F4"/>
    <w:rsid w:val="00BF69A5"/>
    <w:rsid w:val="00C00048"/>
    <w:rsid w:val="00C02FED"/>
    <w:rsid w:val="00C23462"/>
    <w:rsid w:val="00C440B5"/>
    <w:rsid w:val="00C44401"/>
    <w:rsid w:val="00C511E5"/>
    <w:rsid w:val="00C54298"/>
    <w:rsid w:val="00CC05A7"/>
    <w:rsid w:val="00CC227D"/>
    <w:rsid w:val="00CD499F"/>
    <w:rsid w:val="00CE0700"/>
    <w:rsid w:val="00CE539F"/>
    <w:rsid w:val="00D02D9D"/>
    <w:rsid w:val="00D10319"/>
    <w:rsid w:val="00D153D3"/>
    <w:rsid w:val="00D16022"/>
    <w:rsid w:val="00D23265"/>
    <w:rsid w:val="00D46099"/>
    <w:rsid w:val="00D46557"/>
    <w:rsid w:val="00D46EEF"/>
    <w:rsid w:val="00D51639"/>
    <w:rsid w:val="00D91088"/>
    <w:rsid w:val="00D914EB"/>
    <w:rsid w:val="00D96F3F"/>
    <w:rsid w:val="00DC3BC3"/>
    <w:rsid w:val="00DE2653"/>
    <w:rsid w:val="00DE5532"/>
    <w:rsid w:val="00DF5B7D"/>
    <w:rsid w:val="00E00169"/>
    <w:rsid w:val="00E00AF5"/>
    <w:rsid w:val="00E066BE"/>
    <w:rsid w:val="00E117F4"/>
    <w:rsid w:val="00E11801"/>
    <w:rsid w:val="00E12628"/>
    <w:rsid w:val="00E12AB4"/>
    <w:rsid w:val="00E13F4A"/>
    <w:rsid w:val="00E212A5"/>
    <w:rsid w:val="00E34353"/>
    <w:rsid w:val="00E47F0D"/>
    <w:rsid w:val="00E53EAF"/>
    <w:rsid w:val="00E65DCD"/>
    <w:rsid w:val="00E84452"/>
    <w:rsid w:val="00E9265E"/>
    <w:rsid w:val="00EA0A30"/>
    <w:rsid w:val="00EC3617"/>
    <w:rsid w:val="00EE2B0E"/>
    <w:rsid w:val="00EF14C2"/>
    <w:rsid w:val="00F1082D"/>
    <w:rsid w:val="00F140DF"/>
    <w:rsid w:val="00F37C9B"/>
    <w:rsid w:val="00F40636"/>
    <w:rsid w:val="00F6088E"/>
    <w:rsid w:val="00F971E6"/>
    <w:rsid w:val="00FA1E9D"/>
    <w:rsid w:val="00FB1109"/>
    <w:rsid w:val="00FC65FE"/>
    <w:rsid w:val="00FC79F2"/>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6E02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0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15</cp:revision>
  <cp:lastPrinted>2022-11-03T14:30:00Z</cp:lastPrinted>
  <dcterms:created xsi:type="dcterms:W3CDTF">2026-03-25T15:28:00Z</dcterms:created>
  <dcterms:modified xsi:type="dcterms:W3CDTF">2026-05-18T11:14:00Z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